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8540"/>
      </w:tblGrid>
      <w:tr w:rsidR="00DE5B30" w:rsidRPr="00DE5B30" w14:paraId="506517AE" w14:textId="77777777" w:rsidTr="00274198">
        <w:trPr>
          <w:trHeight w:val="984"/>
          <w:jc w:val="center"/>
        </w:trPr>
        <w:tc>
          <w:tcPr>
            <w:tcW w:w="10615" w:type="dxa"/>
            <w:gridSpan w:val="2"/>
            <w:shd w:val="clear" w:color="auto" w:fill="FFFFFF" w:themeFill="background1"/>
            <w:vAlign w:val="center"/>
          </w:tcPr>
          <w:p w14:paraId="58086D7D" w14:textId="77777777" w:rsidR="00DE5B30" w:rsidRPr="00AC5609" w:rsidRDefault="00DE5B30" w:rsidP="002F22F6">
            <w:pPr>
              <w:jc w:val="center"/>
              <w:rPr>
                <w:rFonts w:ascii="Cambria" w:hAnsi="Cambria"/>
                <w:b/>
                <w:sz w:val="28"/>
              </w:rPr>
            </w:pPr>
            <w:bookmarkStart w:id="0" w:name="_Toc249425322"/>
            <w:r w:rsidRPr="00AC5609">
              <w:rPr>
                <w:rFonts w:ascii="Cambria" w:hAnsi="Cambria"/>
                <w:b/>
                <w:sz w:val="28"/>
              </w:rPr>
              <w:t>GC</w:t>
            </w:r>
            <w:r w:rsidR="00D51290" w:rsidRPr="00AC5609">
              <w:rPr>
                <w:rFonts w:ascii="Cambria" w:hAnsi="Cambria"/>
                <w:b/>
                <w:sz w:val="28"/>
              </w:rPr>
              <w:t>#</w:t>
            </w:r>
            <w:r w:rsidR="00D51290">
              <w:rPr>
                <w:rFonts w:ascii="Cambria" w:hAnsi="Cambria"/>
                <w:b/>
                <w:sz w:val="28"/>
              </w:rPr>
              <w:t>19-006</w:t>
            </w:r>
            <w:r w:rsidR="00D51290" w:rsidRPr="00AC5609">
              <w:rPr>
                <w:rFonts w:ascii="Cambria" w:hAnsi="Cambria"/>
                <w:b/>
                <w:sz w:val="28"/>
              </w:rPr>
              <w:t xml:space="preserve"> </w:t>
            </w:r>
            <w:r w:rsidRPr="00AC5609">
              <w:rPr>
                <w:rFonts w:ascii="Cambria" w:hAnsi="Cambria"/>
                <w:b/>
                <w:sz w:val="28"/>
              </w:rPr>
              <w:t xml:space="preserve">FUNDING OPPORTUNITY </w:t>
            </w:r>
          </w:p>
          <w:p w14:paraId="565D3272" w14:textId="77777777" w:rsidR="00DE5B30" w:rsidRPr="00AC5609" w:rsidRDefault="00DE5B30" w:rsidP="002F22F6">
            <w:pPr>
              <w:jc w:val="center"/>
              <w:rPr>
                <w:rFonts w:ascii="Cambria" w:hAnsi="Cambria"/>
                <w:b/>
                <w:sz w:val="40"/>
              </w:rPr>
            </w:pPr>
            <w:r w:rsidRPr="00AC5609">
              <w:rPr>
                <w:rFonts w:ascii="Cambria" w:hAnsi="Cambria"/>
                <w:b/>
                <w:sz w:val="40"/>
              </w:rPr>
              <w:t>2019-2022 McKinney</w:t>
            </w:r>
            <w:r w:rsidR="0057668E">
              <w:rPr>
                <w:rFonts w:ascii="Cambria" w:hAnsi="Cambria"/>
                <w:b/>
                <w:sz w:val="40"/>
                <w:szCs w:val="40"/>
              </w:rPr>
              <w:t>-</w:t>
            </w:r>
            <w:r w:rsidRPr="00AC5609">
              <w:rPr>
                <w:rFonts w:ascii="Cambria" w:hAnsi="Cambria"/>
                <w:b/>
                <w:sz w:val="40"/>
              </w:rPr>
              <w:t xml:space="preserve">Vento Grant Program </w:t>
            </w:r>
            <w:r w:rsidR="00E74402" w:rsidRPr="00AC5609">
              <w:rPr>
                <w:rFonts w:ascii="Cambria" w:hAnsi="Cambria"/>
                <w:b/>
                <w:sz w:val="40"/>
              </w:rPr>
              <w:t>Overview</w:t>
            </w:r>
          </w:p>
        </w:tc>
      </w:tr>
      <w:tr w:rsidR="00DE5B30" w:rsidRPr="00DE5B30" w14:paraId="7B31ED9C" w14:textId="77777777" w:rsidTr="00274198">
        <w:trPr>
          <w:trHeight w:val="525"/>
          <w:jc w:val="center"/>
        </w:trPr>
        <w:tc>
          <w:tcPr>
            <w:tcW w:w="2075" w:type="dxa"/>
            <w:shd w:val="clear" w:color="auto" w:fill="D9D9D9"/>
          </w:tcPr>
          <w:p w14:paraId="514A4700" w14:textId="77777777" w:rsidR="00DE5B30" w:rsidRPr="00DE5B30" w:rsidRDefault="00DE5B30" w:rsidP="002F22F6">
            <w:pPr>
              <w:rPr>
                <w:rFonts w:ascii="Cambria" w:hAnsi="Cambria"/>
                <w:b/>
                <w:szCs w:val="24"/>
              </w:rPr>
            </w:pPr>
            <w:r w:rsidRPr="00DE5B30">
              <w:rPr>
                <w:rFonts w:ascii="Cambria" w:hAnsi="Cambria"/>
                <w:b/>
                <w:szCs w:val="24"/>
              </w:rPr>
              <w:t>Purpose</w:t>
            </w:r>
          </w:p>
        </w:tc>
        <w:tc>
          <w:tcPr>
            <w:tcW w:w="8540" w:type="dxa"/>
          </w:tcPr>
          <w:p w14:paraId="2992AE35" w14:textId="77777777" w:rsidR="00DE5B30" w:rsidRPr="00DE5B30" w:rsidRDefault="00DE5B30" w:rsidP="002F22F6">
            <w:pPr>
              <w:autoSpaceDE w:val="0"/>
              <w:autoSpaceDN w:val="0"/>
              <w:adjustRightInd w:val="0"/>
              <w:spacing w:after="120"/>
              <w:rPr>
                <w:rFonts w:ascii="Cambria" w:hAnsi="Cambria"/>
                <w:sz w:val="22"/>
                <w:szCs w:val="22"/>
              </w:rPr>
            </w:pPr>
            <w:r w:rsidRPr="00DE5B30">
              <w:rPr>
                <w:rFonts w:ascii="Cambria" w:hAnsi="Cambria"/>
                <w:sz w:val="22"/>
                <w:szCs w:val="22"/>
              </w:rPr>
              <w:t xml:space="preserve">The purpose of McKinney-Vento funding is to </w:t>
            </w:r>
            <w:r w:rsidRPr="00DE5B30">
              <w:rPr>
                <w:rFonts w:ascii="Cambria" w:hAnsi="Cambria"/>
                <w:b/>
                <w:sz w:val="22"/>
                <w:szCs w:val="22"/>
              </w:rPr>
              <w:t>facilitate the improved attendance, engagement, and academic success</w:t>
            </w:r>
            <w:r w:rsidRPr="00DE5B30">
              <w:rPr>
                <w:rFonts w:ascii="Cambria" w:hAnsi="Cambria"/>
                <w:sz w:val="22"/>
                <w:szCs w:val="22"/>
              </w:rPr>
              <w:t xml:space="preserve"> of homeless children and youth.</w:t>
            </w:r>
          </w:p>
        </w:tc>
      </w:tr>
      <w:tr w:rsidR="00DE5B30" w:rsidRPr="00DE5B30" w14:paraId="62C9F322" w14:textId="77777777" w:rsidTr="00274198">
        <w:trPr>
          <w:trHeight w:val="4296"/>
          <w:jc w:val="center"/>
        </w:trPr>
        <w:tc>
          <w:tcPr>
            <w:tcW w:w="2075" w:type="dxa"/>
            <w:shd w:val="clear" w:color="auto" w:fill="D9D9D9"/>
          </w:tcPr>
          <w:p w14:paraId="45756904" w14:textId="77777777" w:rsidR="00DE5B30" w:rsidRPr="00DE5B30" w:rsidRDefault="00DE5B30" w:rsidP="002F22F6">
            <w:pPr>
              <w:rPr>
                <w:rFonts w:ascii="Cambria" w:hAnsi="Cambria"/>
                <w:b/>
                <w:sz w:val="22"/>
                <w:szCs w:val="22"/>
              </w:rPr>
            </w:pPr>
            <w:r w:rsidRPr="00DE5B30">
              <w:rPr>
                <w:rFonts w:ascii="Cambria" w:hAnsi="Cambria"/>
                <w:b/>
                <w:szCs w:val="22"/>
              </w:rPr>
              <w:t>Eligible Applicants</w:t>
            </w:r>
          </w:p>
        </w:tc>
        <w:tc>
          <w:tcPr>
            <w:tcW w:w="8540" w:type="dxa"/>
          </w:tcPr>
          <w:p w14:paraId="444A954C" w14:textId="77777777" w:rsidR="00DE5B30" w:rsidRPr="00DE5B30" w:rsidRDefault="00DE5B30" w:rsidP="002F22F6">
            <w:pPr>
              <w:spacing w:after="120"/>
              <w:rPr>
                <w:rFonts w:ascii="Cambria" w:hAnsi="Cambria"/>
                <w:sz w:val="22"/>
                <w:szCs w:val="22"/>
              </w:rPr>
            </w:pPr>
            <w:r w:rsidRPr="00DE5B30">
              <w:rPr>
                <w:rFonts w:ascii="Cambria" w:hAnsi="Cambria"/>
                <w:sz w:val="22"/>
                <w:szCs w:val="22"/>
              </w:rPr>
              <w:t xml:space="preserve">For this funding opportunity, New York State local educational agencies (LEAs), which for the purposes of this RFP are public school districts, BOCES, and charter schools, are eligible to apply (BOCES may only apply as a part of a consortium).  The NYC Department of Education is the eligible school district applicant in NYC, not individual Community School Districts.  LEAs must have identified a minimum average of 100 students in temporary housing in the 2015-16, 2016-17, and 2017-2018 school years </w:t>
            </w:r>
            <w:r w:rsidR="002C3927" w:rsidRPr="00DE5B30">
              <w:rPr>
                <w:rFonts w:ascii="Cambria" w:hAnsi="Cambria"/>
                <w:sz w:val="22"/>
                <w:szCs w:val="22"/>
              </w:rPr>
              <w:t>to</w:t>
            </w:r>
            <w:r w:rsidRPr="00DE5B30">
              <w:rPr>
                <w:rFonts w:ascii="Cambria" w:hAnsi="Cambria"/>
                <w:sz w:val="22"/>
                <w:szCs w:val="22"/>
              </w:rPr>
              <w:t xml:space="preserve"> be eligible for funding. </w:t>
            </w:r>
            <w:r w:rsidR="003653BC">
              <w:rPr>
                <w:rFonts w:ascii="Cambria" w:hAnsi="Cambria"/>
                <w:sz w:val="22"/>
                <w:szCs w:val="22"/>
              </w:rPr>
              <w:t xml:space="preserve"> </w:t>
            </w:r>
            <w:r w:rsidRPr="00DE5B30">
              <w:rPr>
                <w:rFonts w:ascii="Cambria" w:hAnsi="Cambria"/>
                <w:sz w:val="22"/>
                <w:szCs w:val="22"/>
              </w:rPr>
              <w:t xml:space="preserve">LEAs that have identified a </w:t>
            </w:r>
            <w:r w:rsidR="003933C8" w:rsidRPr="00DE5B30">
              <w:rPr>
                <w:rFonts w:ascii="Cambria" w:hAnsi="Cambria"/>
                <w:sz w:val="22"/>
                <w:szCs w:val="22"/>
              </w:rPr>
              <w:t>three-year</w:t>
            </w:r>
            <w:r w:rsidRPr="00DE5B30">
              <w:rPr>
                <w:rFonts w:ascii="Cambria" w:hAnsi="Cambria"/>
                <w:sz w:val="22"/>
                <w:szCs w:val="22"/>
              </w:rPr>
              <w:t xml:space="preserve"> average</w:t>
            </w:r>
            <w:r w:rsidR="00B4127C">
              <w:rPr>
                <w:rFonts w:ascii="Cambria" w:hAnsi="Cambria"/>
                <w:sz w:val="22"/>
                <w:szCs w:val="22"/>
              </w:rPr>
              <w:t xml:space="preserve"> of</w:t>
            </w:r>
            <w:r w:rsidRPr="00DE5B30">
              <w:rPr>
                <w:rFonts w:ascii="Cambria" w:hAnsi="Cambria"/>
                <w:sz w:val="22"/>
                <w:szCs w:val="22"/>
              </w:rPr>
              <w:t xml:space="preserve"> fewer than 100 students in temporary housing may </w:t>
            </w:r>
            <w:r w:rsidR="002C3927" w:rsidRPr="00DE5B30">
              <w:rPr>
                <w:rFonts w:ascii="Cambria" w:hAnsi="Cambria"/>
                <w:sz w:val="22"/>
                <w:szCs w:val="22"/>
              </w:rPr>
              <w:t>apply</w:t>
            </w:r>
            <w:r w:rsidRPr="00DE5B30">
              <w:rPr>
                <w:rFonts w:ascii="Cambria" w:hAnsi="Cambria"/>
                <w:sz w:val="22"/>
                <w:szCs w:val="22"/>
              </w:rPr>
              <w:t xml:space="preserve"> as a </w:t>
            </w:r>
            <w:r w:rsidRPr="00DE5B30">
              <w:rPr>
                <w:rFonts w:ascii="Cambria" w:hAnsi="Cambria"/>
                <w:b/>
                <w:sz w:val="22"/>
                <w:szCs w:val="22"/>
              </w:rPr>
              <w:t>consortium of LEAs</w:t>
            </w:r>
            <w:r w:rsidRPr="00DE5B30">
              <w:rPr>
                <w:rFonts w:ascii="Cambria" w:hAnsi="Cambria"/>
                <w:sz w:val="22"/>
                <w:szCs w:val="22"/>
              </w:rPr>
              <w:t xml:space="preserve"> </w:t>
            </w:r>
            <w:r w:rsidR="003F25A5" w:rsidRPr="00DE5B30">
              <w:rPr>
                <w:rFonts w:ascii="Cambria" w:hAnsi="Cambria"/>
                <w:sz w:val="22"/>
                <w:szCs w:val="22"/>
              </w:rPr>
              <w:t>to</w:t>
            </w:r>
            <w:r w:rsidRPr="00DE5B30">
              <w:rPr>
                <w:rFonts w:ascii="Cambria" w:hAnsi="Cambria"/>
                <w:sz w:val="22"/>
                <w:szCs w:val="22"/>
              </w:rPr>
              <w:t xml:space="preserve"> bring the total to 100. </w:t>
            </w:r>
            <w:r w:rsidR="003653BC">
              <w:rPr>
                <w:rFonts w:ascii="Cambria" w:hAnsi="Cambria"/>
                <w:sz w:val="22"/>
                <w:szCs w:val="22"/>
              </w:rPr>
              <w:t xml:space="preserve"> </w:t>
            </w:r>
            <w:r w:rsidRPr="00DE5B30">
              <w:rPr>
                <w:rFonts w:ascii="Cambria" w:hAnsi="Cambria"/>
                <w:sz w:val="22"/>
                <w:szCs w:val="22"/>
              </w:rPr>
              <w:t xml:space="preserve">Please see “Who is Eligible to Apply for McKinney-Vento Funding” in the Guidelines below for more information. </w:t>
            </w:r>
          </w:p>
          <w:p w14:paraId="7C4E4C16" w14:textId="77777777" w:rsidR="00DE5B30" w:rsidRPr="00DE5B30" w:rsidRDefault="00DE5B30" w:rsidP="002F22F6">
            <w:pPr>
              <w:autoSpaceDE w:val="0"/>
              <w:autoSpaceDN w:val="0"/>
              <w:adjustRightInd w:val="0"/>
              <w:spacing w:after="120"/>
              <w:rPr>
                <w:rFonts w:ascii="Cambria" w:hAnsi="Cambria"/>
                <w:sz w:val="22"/>
                <w:szCs w:val="22"/>
              </w:rPr>
            </w:pPr>
            <w:r w:rsidRPr="005D7BC5">
              <w:rPr>
                <w:rFonts w:ascii="Cambria" w:hAnsi="Cambria"/>
                <w:sz w:val="22"/>
                <w:szCs w:val="22"/>
              </w:rPr>
              <w:t>Please note all consortium members must be LEAs and must be a direct provider of services.  Consortium members CANNOT be third-party contractors.</w:t>
            </w:r>
            <w:r w:rsidRPr="00134844">
              <w:rPr>
                <w:rFonts w:ascii="Cambria" w:hAnsi="Cambria"/>
                <w:b/>
                <w:sz w:val="22"/>
                <w:szCs w:val="22"/>
              </w:rPr>
              <w:t xml:space="preserve">  The consortium member that is designated as the lead </w:t>
            </w:r>
            <w:r w:rsidRPr="00DE5B30">
              <w:rPr>
                <w:rFonts w:ascii="Cambria" w:hAnsi="Cambria"/>
                <w:b/>
                <w:sz w:val="22"/>
                <w:szCs w:val="22"/>
              </w:rPr>
              <w:t xml:space="preserve">applicant/fiscal agent must be an LEA and must also be a direct provider of services. </w:t>
            </w:r>
            <w:r w:rsidRPr="00DE5B30">
              <w:rPr>
                <w:rFonts w:ascii="Cambria" w:hAnsi="Cambria"/>
                <w:sz w:val="22"/>
                <w:szCs w:val="22"/>
              </w:rPr>
              <w:t xml:space="preserve"> </w:t>
            </w:r>
            <w:r w:rsidRPr="00DE5B30">
              <w:rPr>
                <w:rFonts w:ascii="Cambria" w:hAnsi="Cambria"/>
                <w:b/>
                <w:sz w:val="22"/>
                <w:szCs w:val="22"/>
              </w:rPr>
              <w:t>BOCES are only eligible to apply as a part of a consortium; a BOCES cannot apply on its own</w:t>
            </w:r>
            <w:r w:rsidR="003653BC" w:rsidRPr="00DE5B30">
              <w:rPr>
                <w:rFonts w:ascii="Cambria" w:hAnsi="Cambria"/>
                <w:b/>
                <w:sz w:val="22"/>
                <w:szCs w:val="22"/>
              </w:rPr>
              <w:t xml:space="preserve">.  </w:t>
            </w:r>
            <w:r w:rsidRPr="0040585F">
              <w:rPr>
                <w:rFonts w:ascii="Cambria" w:hAnsi="Cambria"/>
                <w:b/>
                <w:color w:val="000000" w:themeColor="text1"/>
                <w:sz w:val="22"/>
                <w:szCs w:val="22"/>
              </w:rPr>
              <w:t xml:space="preserve">Consortium applicants MUST submit with their applications Attachment A, </w:t>
            </w:r>
            <w:r w:rsidRPr="0040585F">
              <w:rPr>
                <w:rFonts w:ascii="Cambria" w:hAnsi="Cambria"/>
                <w:color w:val="000000" w:themeColor="text1"/>
                <w:sz w:val="22"/>
                <w:szCs w:val="22"/>
              </w:rPr>
              <w:t xml:space="preserve">“Consortium Member Agreement and Statement of Assurances,” or the application </w:t>
            </w:r>
            <w:r w:rsidRPr="00D86829">
              <w:rPr>
                <w:rFonts w:ascii="Cambria" w:hAnsi="Cambria"/>
                <w:b/>
                <w:color w:val="000000" w:themeColor="text1"/>
                <w:sz w:val="22"/>
                <w:szCs w:val="22"/>
              </w:rPr>
              <w:t>will not be considered</w:t>
            </w:r>
            <w:r w:rsidRPr="0040585F">
              <w:rPr>
                <w:rFonts w:ascii="Cambria" w:hAnsi="Cambria"/>
                <w:color w:val="000000" w:themeColor="text1"/>
                <w:sz w:val="22"/>
                <w:szCs w:val="22"/>
              </w:rPr>
              <w:t>.</w:t>
            </w:r>
          </w:p>
        </w:tc>
      </w:tr>
      <w:tr w:rsidR="00DE5B30" w:rsidRPr="00DE5B30" w14:paraId="0A87FC13" w14:textId="77777777" w:rsidTr="00274198">
        <w:trPr>
          <w:trHeight w:val="1043"/>
          <w:jc w:val="center"/>
        </w:trPr>
        <w:tc>
          <w:tcPr>
            <w:tcW w:w="2075" w:type="dxa"/>
            <w:shd w:val="clear" w:color="auto" w:fill="D9D9D9"/>
          </w:tcPr>
          <w:p w14:paraId="78814507" w14:textId="77777777" w:rsidR="00DE5B30" w:rsidRPr="00DE5B30" w:rsidRDefault="00DE5B30" w:rsidP="002F22F6">
            <w:pPr>
              <w:rPr>
                <w:rFonts w:ascii="Cambria" w:hAnsi="Cambria"/>
                <w:b/>
                <w:szCs w:val="24"/>
              </w:rPr>
            </w:pPr>
            <w:r w:rsidRPr="00DE5B30">
              <w:rPr>
                <w:rFonts w:ascii="Cambria" w:hAnsi="Cambria"/>
                <w:b/>
                <w:szCs w:val="24"/>
              </w:rPr>
              <w:t>Funding</w:t>
            </w:r>
          </w:p>
        </w:tc>
        <w:tc>
          <w:tcPr>
            <w:tcW w:w="8540" w:type="dxa"/>
          </w:tcPr>
          <w:p w14:paraId="12420A0B" w14:textId="77777777" w:rsidR="00DE5B30" w:rsidRPr="00DE5B30" w:rsidRDefault="00DE5B30" w:rsidP="002F22F6">
            <w:pPr>
              <w:autoSpaceDE w:val="0"/>
              <w:autoSpaceDN w:val="0"/>
              <w:adjustRightInd w:val="0"/>
              <w:spacing w:after="120"/>
              <w:rPr>
                <w:rFonts w:ascii="Cambria" w:hAnsi="Cambria"/>
                <w:sz w:val="22"/>
                <w:szCs w:val="22"/>
              </w:rPr>
            </w:pPr>
            <w:r w:rsidRPr="00DE5B30">
              <w:rPr>
                <w:rFonts w:ascii="Cambria" w:hAnsi="Cambria"/>
                <w:sz w:val="22"/>
                <w:szCs w:val="22"/>
              </w:rPr>
              <w:t xml:space="preserve">Funding comes from the U.S. Department of Education, through the Education of Homeless Children and Youth Program authorized by the McKinney-Vento Homeless Education Act. McKinney-Vento grant awards are contingent on the annual state allocation. </w:t>
            </w:r>
            <w:r w:rsidR="00320AF0">
              <w:rPr>
                <w:rFonts w:ascii="Cambria" w:hAnsi="Cambria"/>
                <w:sz w:val="22"/>
                <w:szCs w:val="22"/>
              </w:rPr>
              <w:t xml:space="preserve"> </w:t>
            </w:r>
            <w:r w:rsidRPr="00DE5B30">
              <w:rPr>
                <w:rFonts w:ascii="Cambria" w:hAnsi="Cambria"/>
                <w:sz w:val="22"/>
                <w:szCs w:val="22"/>
              </w:rPr>
              <w:t xml:space="preserve">Approximately </w:t>
            </w:r>
            <w:r w:rsidRPr="00927214">
              <w:rPr>
                <w:rFonts w:ascii="Cambria" w:hAnsi="Cambria"/>
                <w:sz w:val="22"/>
                <w:szCs w:val="22"/>
              </w:rPr>
              <w:t>$</w:t>
            </w:r>
            <w:r w:rsidR="00923B1D" w:rsidRPr="00927214">
              <w:rPr>
                <w:rFonts w:ascii="Cambria" w:hAnsi="Cambria"/>
                <w:sz w:val="22"/>
                <w:szCs w:val="22"/>
              </w:rPr>
              <w:t>5</w:t>
            </w:r>
            <w:r w:rsidRPr="00927214">
              <w:rPr>
                <w:rFonts w:ascii="Cambria" w:hAnsi="Cambria"/>
                <w:sz w:val="22"/>
                <w:szCs w:val="22"/>
              </w:rPr>
              <w:t xml:space="preserve">.1 million </w:t>
            </w:r>
            <w:r w:rsidRPr="00DE5B30">
              <w:rPr>
                <w:rFonts w:ascii="Cambria" w:hAnsi="Cambria"/>
                <w:sz w:val="22"/>
                <w:szCs w:val="22"/>
              </w:rPr>
              <w:t>per year is expected to be available.</w:t>
            </w:r>
          </w:p>
        </w:tc>
      </w:tr>
      <w:tr w:rsidR="00DE5B30" w:rsidRPr="00DE5B30" w14:paraId="625CB746" w14:textId="77777777" w:rsidTr="00274198">
        <w:trPr>
          <w:trHeight w:val="1313"/>
          <w:jc w:val="center"/>
        </w:trPr>
        <w:tc>
          <w:tcPr>
            <w:tcW w:w="2075" w:type="dxa"/>
            <w:shd w:val="clear" w:color="auto" w:fill="D9D9D9"/>
          </w:tcPr>
          <w:p w14:paraId="1DDE2199" w14:textId="77777777" w:rsidR="00DE5B30" w:rsidRPr="00DE5B30" w:rsidRDefault="00DE5B30" w:rsidP="002F22F6">
            <w:pPr>
              <w:rPr>
                <w:rFonts w:ascii="Cambria" w:hAnsi="Cambria"/>
                <w:b/>
                <w:szCs w:val="24"/>
              </w:rPr>
            </w:pPr>
            <w:r w:rsidRPr="00DE5B30">
              <w:rPr>
                <w:rFonts w:ascii="Cambria" w:hAnsi="Cambria"/>
                <w:b/>
                <w:szCs w:val="24"/>
              </w:rPr>
              <w:t>Webinar/</w:t>
            </w:r>
          </w:p>
          <w:p w14:paraId="6DBBA300" w14:textId="77777777" w:rsidR="00DE5B30" w:rsidRPr="00DE5B30" w:rsidRDefault="00DE5B30" w:rsidP="002F22F6">
            <w:pPr>
              <w:rPr>
                <w:rFonts w:ascii="Cambria" w:hAnsi="Cambria"/>
                <w:b/>
                <w:szCs w:val="24"/>
              </w:rPr>
            </w:pPr>
            <w:r w:rsidRPr="00DE5B30">
              <w:rPr>
                <w:rFonts w:ascii="Cambria" w:hAnsi="Cambria"/>
                <w:b/>
                <w:szCs w:val="24"/>
              </w:rPr>
              <w:t>Questions and Answers</w:t>
            </w:r>
          </w:p>
        </w:tc>
        <w:tc>
          <w:tcPr>
            <w:tcW w:w="8540" w:type="dxa"/>
          </w:tcPr>
          <w:p w14:paraId="52692E96" w14:textId="7205B36A" w:rsidR="00DE5B30" w:rsidRPr="00DE5B30" w:rsidRDefault="00DE5B30" w:rsidP="002F22F6">
            <w:pPr>
              <w:autoSpaceDE w:val="0"/>
              <w:autoSpaceDN w:val="0"/>
              <w:adjustRightInd w:val="0"/>
              <w:spacing w:after="120"/>
              <w:jc w:val="both"/>
              <w:rPr>
                <w:rFonts w:ascii="Cambria" w:hAnsi="Cambria"/>
                <w:sz w:val="22"/>
                <w:szCs w:val="22"/>
              </w:rPr>
            </w:pPr>
            <w:r w:rsidRPr="00DE5B30">
              <w:rPr>
                <w:rFonts w:ascii="Cambria" w:hAnsi="Cambria"/>
                <w:sz w:val="22"/>
                <w:szCs w:val="22"/>
              </w:rPr>
              <w:t xml:space="preserve">A webinar will </w:t>
            </w:r>
            <w:r w:rsidRPr="00927214">
              <w:rPr>
                <w:rFonts w:ascii="Cambria" w:hAnsi="Cambria"/>
                <w:color w:val="000000" w:themeColor="text1"/>
                <w:sz w:val="22"/>
                <w:szCs w:val="22"/>
              </w:rPr>
              <w:t xml:space="preserve">be held </w:t>
            </w:r>
            <w:r w:rsidR="003A66A1" w:rsidRPr="00D4468D">
              <w:rPr>
                <w:rFonts w:ascii="Cambria" w:hAnsi="Cambria"/>
                <w:b/>
                <w:color w:val="000000" w:themeColor="text1"/>
                <w:sz w:val="22"/>
                <w:szCs w:val="22"/>
              </w:rPr>
              <w:t xml:space="preserve">November </w:t>
            </w:r>
            <w:r w:rsidR="007734F8">
              <w:rPr>
                <w:rFonts w:ascii="Cambria" w:hAnsi="Cambria"/>
                <w:b/>
                <w:color w:val="000000" w:themeColor="text1"/>
                <w:sz w:val="22"/>
                <w:szCs w:val="22"/>
              </w:rPr>
              <w:t>15</w:t>
            </w:r>
            <w:r w:rsidR="00F5688C" w:rsidRPr="00D4468D">
              <w:rPr>
                <w:rFonts w:ascii="Cambria" w:hAnsi="Cambria"/>
                <w:b/>
                <w:color w:val="000000" w:themeColor="text1"/>
                <w:sz w:val="22"/>
                <w:szCs w:val="22"/>
              </w:rPr>
              <w:t>, 2018</w:t>
            </w:r>
            <w:r w:rsidR="003A66A1" w:rsidRPr="00927214">
              <w:rPr>
                <w:rFonts w:ascii="Cambria" w:hAnsi="Cambria"/>
                <w:color w:val="000000" w:themeColor="text1"/>
                <w:sz w:val="22"/>
                <w:szCs w:val="22"/>
              </w:rPr>
              <w:t xml:space="preserve"> </w:t>
            </w:r>
            <w:r w:rsidRPr="00927214">
              <w:rPr>
                <w:rFonts w:ascii="Cambria" w:hAnsi="Cambria"/>
                <w:color w:val="000000" w:themeColor="text1"/>
                <w:sz w:val="22"/>
                <w:szCs w:val="22"/>
              </w:rPr>
              <w:t xml:space="preserve">at </w:t>
            </w:r>
            <w:r w:rsidR="003A66A1" w:rsidRPr="00D4468D">
              <w:rPr>
                <w:rFonts w:ascii="Cambria" w:hAnsi="Cambria"/>
                <w:b/>
                <w:color w:val="000000" w:themeColor="text1"/>
                <w:sz w:val="22"/>
                <w:szCs w:val="22"/>
              </w:rPr>
              <w:t xml:space="preserve">1:00 </w:t>
            </w:r>
            <w:r w:rsidRPr="00D4468D">
              <w:rPr>
                <w:rFonts w:ascii="Cambria" w:hAnsi="Cambria"/>
                <w:b/>
                <w:sz w:val="22"/>
                <w:szCs w:val="22"/>
              </w:rPr>
              <w:t>p.m</w:t>
            </w:r>
            <w:r w:rsidRPr="00DE5B30">
              <w:rPr>
                <w:rFonts w:ascii="Cambria" w:hAnsi="Cambria"/>
                <w:sz w:val="22"/>
                <w:szCs w:val="22"/>
              </w:rPr>
              <w:t xml:space="preserve">. To register for the webinar, please visit: </w:t>
            </w:r>
            <w:hyperlink r:id="rId8" w:history="1">
              <w:r w:rsidR="00B028BF" w:rsidRPr="00F10F59">
                <w:rPr>
                  <w:rStyle w:val="Hyperlink"/>
                  <w:rFonts w:ascii="Cambria" w:hAnsi="Cambria"/>
                  <w:sz w:val="22"/>
                  <w:szCs w:val="22"/>
                </w:rPr>
                <w:t>https://attendee.gotowebinar.com/register/683062097585140483</w:t>
              </w:r>
            </w:hyperlink>
            <w:r w:rsidR="00B028BF">
              <w:rPr>
                <w:rFonts w:ascii="Cambria" w:hAnsi="Cambria"/>
                <w:sz w:val="22"/>
                <w:szCs w:val="22"/>
              </w:rPr>
              <w:t xml:space="preserve"> </w:t>
            </w:r>
          </w:p>
          <w:p w14:paraId="282D0670" w14:textId="02F8C927" w:rsidR="00DE5B30" w:rsidRPr="00DE5B30" w:rsidRDefault="00DE5B30" w:rsidP="002F22F6">
            <w:pPr>
              <w:autoSpaceDE w:val="0"/>
              <w:autoSpaceDN w:val="0"/>
              <w:adjustRightInd w:val="0"/>
              <w:spacing w:after="120"/>
              <w:rPr>
                <w:rFonts w:ascii="Cambria" w:hAnsi="Cambria"/>
                <w:sz w:val="22"/>
                <w:szCs w:val="22"/>
              </w:rPr>
            </w:pPr>
            <w:r w:rsidRPr="00DE5B30">
              <w:rPr>
                <w:rFonts w:ascii="Cambria" w:hAnsi="Cambria"/>
                <w:sz w:val="22"/>
                <w:szCs w:val="22"/>
              </w:rPr>
              <w:t xml:space="preserve">Questions regarding this RFP may be submitted to </w:t>
            </w:r>
            <w:hyperlink r:id="rId9" w:history="1">
              <w:r w:rsidRPr="00DE5B30">
                <w:rPr>
                  <w:rStyle w:val="Hyperlink"/>
                  <w:rFonts w:ascii="Cambria" w:hAnsi="Cambria"/>
                  <w:sz w:val="22"/>
                  <w:szCs w:val="22"/>
                </w:rPr>
                <w:t>homelessrfp@nysed.gov</w:t>
              </w:r>
            </w:hyperlink>
            <w:r w:rsidRPr="00DE5B30">
              <w:rPr>
                <w:rFonts w:ascii="Cambria" w:hAnsi="Cambria"/>
                <w:sz w:val="22"/>
                <w:szCs w:val="22"/>
              </w:rPr>
              <w:t xml:space="preserve">.  The deadline for questions </w:t>
            </w:r>
            <w:r w:rsidRPr="00927214">
              <w:rPr>
                <w:rFonts w:ascii="Cambria" w:hAnsi="Cambria"/>
                <w:color w:val="000000" w:themeColor="text1"/>
                <w:sz w:val="22"/>
                <w:szCs w:val="22"/>
              </w:rPr>
              <w:t xml:space="preserve">is </w:t>
            </w:r>
            <w:r w:rsidR="00540CEA" w:rsidRPr="00927214">
              <w:rPr>
                <w:rFonts w:ascii="Cambria" w:hAnsi="Cambria"/>
                <w:color w:val="000000" w:themeColor="text1"/>
                <w:sz w:val="22"/>
                <w:szCs w:val="22"/>
              </w:rPr>
              <w:t>11/</w:t>
            </w:r>
            <w:r w:rsidR="00D264F5">
              <w:rPr>
                <w:rFonts w:ascii="Cambria" w:hAnsi="Cambria"/>
                <w:color w:val="000000" w:themeColor="text1"/>
                <w:sz w:val="22"/>
                <w:szCs w:val="22"/>
              </w:rPr>
              <w:t>21</w:t>
            </w:r>
            <w:r w:rsidR="00540CEA" w:rsidRPr="00927214">
              <w:rPr>
                <w:rFonts w:ascii="Cambria" w:hAnsi="Cambria"/>
                <w:color w:val="000000" w:themeColor="text1"/>
                <w:sz w:val="22"/>
                <w:szCs w:val="22"/>
              </w:rPr>
              <w:t>/2018</w:t>
            </w:r>
            <w:r w:rsidR="00927214">
              <w:rPr>
                <w:rFonts w:ascii="Cambria" w:hAnsi="Cambria"/>
                <w:color w:val="000000" w:themeColor="text1"/>
                <w:sz w:val="22"/>
                <w:szCs w:val="22"/>
              </w:rPr>
              <w:t>.</w:t>
            </w:r>
            <w:r w:rsidRPr="00927214">
              <w:rPr>
                <w:rFonts w:ascii="Cambria" w:hAnsi="Cambria"/>
                <w:color w:val="000000" w:themeColor="text1"/>
                <w:sz w:val="22"/>
                <w:szCs w:val="22"/>
              </w:rPr>
              <w:t xml:space="preserve"> A Questions and Answers Summary will be posted no later than </w:t>
            </w:r>
            <w:r w:rsidR="00D264F5">
              <w:rPr>
                <w:rFonts w:ascii="Cambria" w:hAnsi="Cambria"/>
                <w:color w:val="000000" w:themeColor="text1"/>
                <w:sz w:val="22"/>
                <w:szCs w:val="22"/>
              </w:rPr>
              <w:t>12/5</w:t>
            </w:r>
            <w:r w:rsidR="00F5688C" w:rsidRPr="00927214">
              <w:rPr>
                <w:rFonts w:ascii="Cambria" w:hAnsi="Cambria"/>
                <w:color w:val="000000" w:themeColor="text1"/>
                <w:sz w:val="22"/>
                <w:szCs w:val="22"/>
              </w:rPr>
              <w:t>/2018</w:t>
            </w:r>
            <w:r w:rsidR="00A739BB" w:rsidRPr="00927214">
              <w:rPr>
                <w:rFonts w:ascii="Cambria" w:hAnsi="Cambria"/>
                <w:color w:val="000000" w:themeColor="text1"/>
                <w:sz w:val="22"/>
                <w:szCs w:val="22"/>
              </w:rPr>
              <w:t xml:space="preserve"> </w:t>
            </w:r>
            <w:r w:rsidRPr="00927214">
              <w:rPr>
                <w:rFonts w:ascii="Cambria" w:hAnsi="Cambria"/>
                <w:color w:val="000000" w:themeColor="text1"/>
                <w:sz w:val="22"/>
                <w:szCs w:val="22"/>
              </w:rPr>
              <w:t>at:</w:t>
            </w:r>
            <w:r w:rsidR="00927214">
              <w:rPr>
                <w:rFonts w:ascii="Cambria" w:hAnsi="Cambria"/>
                <w:color w:val="000000" w:themeColor="text1"/>
                <w:sz w:val="22"/>
                <w:szCs w:val="22"/>
              </w:rPr>
              <w:t xml:space="preserve"> </w:t>
            </w:r>
            <w:hyperlink r:id="rId10" w:history="1">
              <w:r w:rsidRPr="00DE5B30">
                <w:rPr>
                  <w:rStyle w:val="Hyperlink"/>
                  <w:rFonts w:ascii="Cambria" w:hAnsi="Cambria"/>
                  <w:sz w:val="22"/>
                  <w:szCs w:val="22"/>
                </w:rPr>
                <w:t>http://www.p12.nysed.gov/funding/currentapps.html</w:t>
              </w:r>
            </w:hyperlink>
            <w:r w:rsidRPr="00DE5B30">
              <w:rPr>
                <w:rFonts w:ascii="Cambria" w:hAnsi="Cambria"/>
                <w:sz w:val="22"/>
                <w:szCs w:val="22"/>
              </w:rPr>
              <w:t xml:space="preserve">.  </w:t>
            </w:r>
          </w:p>
        </w:tc>
      </w:tr>
      <w:tr w:rsidR="00DE5B30" w:rsidRPr="00DE5B30" w14:paraId="4A901284" w14:textId="77777777" w:rsidTr="00274198">
        <w:trPr>
          <w:trHeight w:val="710"/>
          <w:jc w:val="center"/>
        </w:trPr>
        <w:tc>
          <w:tcPr>
            <w:tcW w:w="2075" w:type="dxa"/>
            <w:shd w:val="clear" w:color="auto" w:fill="D9D9D9"/>
          </w:tcPr>
          <w:p w14:paraId="19EFE84D" w14:textId="77777777" w:rsidR="00DE5B30" w:rsidRPr="00DE5B30" w:rsidRDefault="00DE5B30" w:rsidP="006333C2">
            <w:pPr>
              <w:rPr>
                <w:rFonts w:ascii="Cambria" w:hAnsi="Cambria"/>
                <w:b/>
                <w:szCs w:val="24"/>
              </w:rPr>
            </w:pPr>
            <w:r w:rsidRPr="00DE5B30">
              <w:rPr>
                <w:rFonts w:ascii="Cambria" w:hAnsi="Cambria"/>
                <w:b/>
                <w:szCs w:val="24"/>
              </w:rPr>
              <w:t>Application</w:t>
            </w:r>
          </w:p>
          <w:p w14:paraId="23AF8CB8" w14:textId="77777777" w:rsidR="00DE5B30" w:rsidRPr="00DE5B30" w:rsidRDefault="00DE5B30" w:rsidP="006333C2">
            <w:pPr>
              <w:rPr>
                <w:rFonts w:ascii="Cambria" w:hAnsi="Cambria"/>
                <w:b/>
                <w:szCs w:val="24"/>
              </w:rPr>
            </w:pPr>
            <w:r w:rsidRPr="00DE5B30">
              <w:rPr>
                <w:rFonts w:ascii="Cambria" w:hAnsi="Cambria"/>
                <w:b/>
                <w:szCs w:val="24"/>
              </w:rPr>
              <w:t>Due Date</w:t>
            </w:r>
          </w:p>
        </w:tc>
        <w:tc>
          <w:tcPr>
            <w:tcW w:w="8540" w:type="dxa"/>
          </w:tcPr>
          <w:p w14:paraId="20B631E8" w14:textId="1D498A47" w:rsidR="00DE5B30" w:rsidRPr="00DE5B30" w:rsidRDefault="00DE5B30" w:rsidP="002F22F6">
            <w:pPr>
              <w:spacing w:after="120"/>
              <w:rPr>
                <w:rFonts w:ascii="Cambria" w:hAnsi="Cambria"/>
                <w:sz w:val="22"/>
                <w:szCs w:val="22"/>
              </w:rPr>
            </w:pPr>
            <w:r>
              <w:rPr>
                <w:rFonts w:ascii="Cambria" w:hAnsi="Cambria"/>
                <w:color w:val="000000"/>
                <w:sz w:val="22"/>
                <w:szCs w:val="22"/>
              </w:rPr>
              <w:t>An</w:t>
            </w:r>
            <w:r w:rsidRPr="00DE5B30">
              <w:rPr>
                <w:rFonts w:ascii="Cambria" w:hAnsi="Cambria"/>
                <w:color w:val="000000"/>
                <w:sz w:val="22"/>
                <w:szCs w:val="22"/>
              </w:rPr>
              <w:t xml:space="preserve"> electronic version of the complete application in Microsoft Word (.doc) or portable document format (.pdf) must be received in the RFP email </w:t>
            </w:r>
            <w:r w:rsidRPr="00927214">
              <w:rPr>
                <w:rFonts w:ascii="Cambria" w:hAnsi="Cambria"/>
                <w:color w:val="000000"/>
                <w:sz w:val="22"/>
                <w:szCs w:val="22"/>
              </w:rPr>
              <w:t xml:space="preserve">inbox </w:t>
            </w:r>
            <w:r w:rsidRPr="00927214">
              <w:rPr>
                <w:rFonts w:ascii="Cambria" w:hAnsi="Cambria"/>
                <w:color w:val="000000" w:themeColor="text1"/>
                <w:sz w:val="22"/>
                <w:szCs w:val="22"/>
              </w:rPr>
              <w:t xml:space="preserve">by </w:t>
            </w:r>
            <w:r w:rsidR="00F5688C" w:rsidRPr="00D4468D">
              <w:rPr>
                <w:rFonts w:ascii="Cambria" w:hAnsi="Cambria"/>
                <w:b/>
                <w:color w:val="000000" w:themeColor="text1"/>
                <w:sz w:val="22"/>
                <w:szCs w:val="22"/>
              </w:rPr>
              <w:t>12/</w:t>
            </w:r>
            <w:r w:rsidR="00D264F5">
              <w:rPr>
                <w:rFonts w:ascii="Cambria" w:hAnsi="Cambria"/>
                <w:b/>
                <w:color w:val="000000" w:themeColor="text1"/>
                <w:sz w:val="22"/>
                <w:szCs w:val="22"/>
              </w:rPr>
              <w:t>19</w:t>
            </w:r>
            <w:r w:rsidR="00F5688C" w:rsidRPr="00D4468D">
              <w:rPr>
                <w:rFonts w:ascii="Cambria" w:hAnsi="Cambria"/>
                <w:b/>
                <w:color w:val="000000" w:themeColor="text1"/>
                <w:sz w:val="22"/>
                <w:szCs w:val="22"/>
              </w:rPr>
              <w:t>/2018</w:t>
            </w:r>
            <w:r w:rsidRPr="00927214">
              <w:rPr>
                <w:rFonts w:ascii="Cambria" w:hAnsi="Cambria"/>
                <w:color w:val="000000" w:themeColor="text1"/>
                <w:sz w:val="22"/>
                <w:szCs w:val="22"/>
              </w:rPr>
              <w:t xml:space="preserve">.  </w:t>
            </w:r>
            <w:r w:rsidRPr="00DE5B30">
              <w:rPr>
                <w:rFonts w:ascii="Cambria" w:hAnsi="Cambria"/>
                <w:b/>
                <w:color w:val="000000"/>
                <w:sz w:val="22"/>
                <w:szCs w:val="22"/>
              </w:rPr>
              <w:t>Email address for electronic submission</w:t>
            </w:r>
            <w:r w:rsidRPr="00DE5B30">
              <w:rPr>
                <w:rFonts w:ascii="Cambria" w:hAnsi="Cambria"/>
                <w:color w:val="000000"/>
                <w:sz w:val="22"/>
                <w:szCs w:val="22"/>
              </w:rPr>
              <w:t xml:space="preserve">: </w:t>
            </w:r>
            <w:hyperlink r:id="rId11" w:history="1">
              <w:r w:rsidRPr="00DE5B30">
                <w:rPr>
                  <w:rStyle w:val="Hyperlink"/>
                  <w:rFonts w:ascii="Cambria" w:hAnsi="Cambria"/>
                  <w:sz w:val="22"/>
                  <w:szCs w:val="22"/>
                </w:rPr>
                <w:t>homelessrfp@nysed.gov</w:t>
              </w:r>
            </w:hyperlink>
          </w:p>
          <w:p w14:paraId="08A55A91" w14:textId="26E14071" w:rsidR="00DE5B30" w:rsidRPr="006333C2" w:rsidRDefault="00DE5B30" w:rsidP="00185E1D">
            <w:pPr>
              <w:spacing w:after="120"/>
              <w:rPr>
                <w:rFonts w:ascii="Cambria" w:hAnsi="Cambria"/>
                <w:b/>
                <w:sz w:val="22"/>
                <w:szCs w:val="22"/>
              </w:rPr>
            </w:pPr>
            <w:r>
              <w:rPr>
                <w:rFonts w:ascii="Cambria" w:hAnsi="Cambria"/>
                <w:sz w:val="22"/>
                <w:szCs w:val="22"/>
              </w:rPr>
              <w:t>Additionally, a</w:t>
            </w:r>
            <w:r w:rsidRPr="00DE5B30">
              <w:rPr>
                <w:rFonts w:ascii="Cambria" w:hAnsi="Cambria"/>
                <w:sz w:val="22"/>
                <w:szCs w:val="22"/>
              </w:rPr>
              <w:t xml:space="preserve"> complete hardcopy application with an original, authorized signature and </w:t>
            </w:r>
            <w:r w:rsidR="00185E1D">
              <w:rPr>
                <w:rFonts w:ascii="Cambria" w:hAnsi="Cambria"/>
                <w:sz w:val="22"/>
                <w:szCs w:val="22"/>
              </w:rPr>
              <w:t>two copies</w:t>
            </w:r>
            <w:r w:rsidRPr="00DE5B30">
              <w:rPr>
                <w:rFonts w:ascii="Cambria" w:hAnsi="Cambria"/>
                <w:sz w:val="22"/>
                <w:szCs w:val="22"/>
              </w:rPr>
              <w:t xml:space="preserve"> </w:t>
            </w:r>
            <w:r w:rsidR="00320AF0">
              <w:rPr>
                <w:rFonts w:ascii="Cambria" w:hAnsi="Cambria"/>
                <w:sz w:val="22"/>
                <w:szCs w:val="22"/>
              </w:rPr>
              <w:t>of the signed application</w:t>
            </w:r>
            <w:r w:rsidRPr="00DE5B30">
              <w:rPr>
                <w:rFonts w:ascii="Cambria" w:hAnsi="Cambria"/>
                <w:sz w:val="22"/>
                <w:szCs w:val="22"/>
              </w:rPr>
              <w:t xml:space="preserve"> must be postmarked by the application deadline, </w:t>
            </w:r>
            <w:r w:rsidR="00F5688C" w:rsidRPr="00927214">
              <w:rPr>
                <w:rFonts w:ascii="Cambria" w:hAnsi="Cambria"/>
                <w:color w:val="000000" w:themeColor="text1"/>
                <w:sz w:val="22"/>
                <w:szCs w:val="22"/>
              </w:rPr>
              <w:t>12/</w:t>
            </w:r>
            <w:r w:rsidR="00D264F5">
              <w:rPr>
                <w:rFonts w:ascii="Cambria" w:hAnsi="Cambria"/>
                <w:color w:val="000000" w:themeColor="text1"/>
                <w:sz w:val="22"/>
                <w:szCs w:val="22"/>
              </w:rPr>
              <w:t>19</w:t>
            </w:r>
            <w:r w:rsidR="00F5688C" w:rsidRPr="00927214">
              <w:rPr>
                <w:rFonts w:ascii="Cambria" w:hAnsi="Cambria"/>
                <w:color w:val="000000" w:themeColor="text1"/>
                <w:sz w:val="22"/>
                <w:szCs w:val="22"/>
              </w:rPr>
              <w:t>/2018</w:t>
            </w:r>
            <w:r w:rsidR="00A739BB" w:rsidRPr="00927214">
              <w:rPr>
                <w:rFonts w:ascii="Cambria" w:hAnsi="Cambria"/>
                <w:color w:val="000000" w:themeColor="text1"/>
                <w:sz w:val="22"/>
                <w:szCs w:val="22"/>
              </w:rPr>
              <w:t>.</w:t>
            </w:r>
            <w:r w:rsidR="003E0B9D">
              <w:rPr>
                <w:rFonts w:ascii="Cambria" w:hAnsi="Cambria"/>
                <w:b/>
                <w:sz w:val="22"/>
                <w:szCs w:val="22"/>
              </w:rPr>
              <w:br/>
            </w:r>
            <w:r w:rsidRPr="00DE5B30">
              <w:rPr>
                <w:rFonts w:ascii="Cambria" w:hAnsi="Cambria"/>
                <w:b/>
                <w:sz w:val="22"/>
                <w:szCs w:val="22"/>
              </w:rPr>
              <w:t>Mailing address for the application:</w:t>
            </w:r>
            <w:r>
              <w:rPr>
                <w:rFonts w:ascii="Cambria" w:hAnsi="Cambria"/>
                <w:b/>
                <w:sz w:val="22"/>
                <w:szCs w:val="22"/>
              </w:rPr>
              <w:br/>
            </w:r>
            <w:r w:rsidRPr="00DE5B30">
              <w:rPr>
                <w:rFonts w:ascii="Cambria" w:hAnsi="Cambria"/>
                <w:sz w:val="22"/>
                <w:szCs w:val="22"/>
              </w:rPr>
              <w:t>New York State Education Department</w:t>
            </w:r>
            <w:r>
              <w:rPr>
                <w:rFonts w:ascii="Cambria" w:hAnsi="Cambria"/>
                <w:b/>
                <w:sz w:val="22"/>
                <w:szCs w:val="22"/>
              </w:rPr>
              <w:br/>
            </w:r>
            <w:r w:rsidRPr="00DE5B30">
              <w:rPr>
                <w:rFonts w:ascii="Cambria" w:hAnsi="Cambria"/>
                <w:sz w:val="22"/>
                <w:szCs w:val="22"/>
              </w:rPr>
              <w:t>89 Washington Avenue,</w:t>
            </w:r>
            <w:r>
              <w:rPr>
                <w:rFonts w:ascii="Cambria" w:hAnsi="Cambria"/>
                <w:b/>
                <w:sz w:val="22"/>
                <w:szCs w:val="22"/>
              </w:rPr>
              <w:br/>
            </w:r>
            <w:r w:rsidR="004D6150">
              <w:rPr>
                <w:rFonts w:ascii="Cambria" w:hAnsi="Cambria"/>
                <w:sz w:val="22"/>
                <w:szCs w:val="22"/>
              </w:rPr>
              <w:t>ESSA Funded Programs</w:t>
            </w:r>
            <w:r w:rsidRPr="00DE5B30">
              <w:rPr>
                <w:rFonts w:ascii="Cambria" w:hAnsi="Cambria"/>
                <w:sz w:val="22"/>
                <w:szCs w:val="22"/>
              </w:rPr>
              <w:t xml:space="preserve">, Room </w:t>
            </w:r>
            <w:r w:rsidR="00BA58A8">
              <w:rPr>
                <w:rFonts w:ascii="Cambria" w:hAnsi="Cambria"/>
                <w:sz w:val="22"/>
                <w:szCs w:val="22"/>
              </w:rPr>
              <w:t xml:space="preserve">320 </w:t>
            </w:r>
            <w:r w:rsidRPr="00DE5B30">
              <w:rPr>
                <w:rFonts w:ascii="Cambria" w:hAnsi="Cambria"/>
                <w:sz w:val="22"/>
                <w:szCs w:val="22"/>
              </w:rPr>
              <w:t>EB</w:t>
            </w:r>
            <w:r>
              <w:rPr>
                <w:rFonts w:ascii="Cambria" w:hAnsi="Cambria"/>
                <w:b/>
                <w:sz w:val="22"/>
                <w:szCs w:val="22"/>
              </w:rPr>
              <w:br/>
            </w:r>
            <w:r w:rsidRPr="00DE5B30">
              <w:rPr>
                <w:rFonts w:ascii="Cambria" w:hAnsi="Cambria"/>
                <w:sz w:val="22"/>
                <w:szCs w:val="22"/>
              </w:rPr>
              <w:t>Albany</w:t>
            </w:r>
            <w:r w:rsidR="00320AF0">
              <w:rPr>
                <w:rFonts w:ascii="Cambria" w:hAnsi="Cambria"/>
                <w:sz w:val="22"/>
                <w:szCs w:val="22"/>
              </w:rPr>
              <w:t>,</w:t>
            </w:r>
            <w:r w:rsidRPr="00DE5B30">
              <w:rPr>
                <w:rFonts w:ascii="Cambria" w:hAnsi="Cambria"/>
                <w:sz w:val="22"/>
                <w:szCs w:val="22"/>
              </w:rPr>
              <w:t xml:space="preserve"> NY 12234</w:t>
            </w:r>
            <w:r>
              <w:rPr>
                <w:rFonts w:ascii="Cambria" w:hAnsi="Cambria"/>
                <w:b/>
                <w:sz w:val="22"/>
                <w:szCs w:val="22"/>
              </w:rPr>
              <w:br/>
            </w:r>
            <w:r w:rsidRPr="00DE5B30">
              <w:rPr>
                <w:rFonts w:ascii="Cambria" w:hAnsi="Cambria"/>
                <w:sz w:val="22"/>
                <w:szCs w:val="22"/>
              </w:rPr>
              <w:t xml:space="preserve">Attn: McKinney-Vento Education of Homeless Children and Youth Application </w:t>
            </w:r>
          </w:p>
        </w:tc>
      </w:tr>
      <w:tr w:rsidR="00DE5B30" w:rsidRPr="00DE5B30" w14:paraId="60004F75" w14:textId="77777777" w:rsidTr="00274198">
        <w:trPr>
          <w:trHeight w:val="710"/>
          <w:jc w:val="center"/>
        </w:trPr>
        <w:tc>
          <w:tcPr>
            <w:tcW w:w="2075" w:type="dxa"/>
            <w:shd w:val="clear" w:color="auto" w:fill="D9D9D9"/>
          </w:tcPr>
          <w:p w14:paraId="14232161" w14:textId="77777777" w:rsidR="00DE5B30" w:rsidRPr="00DE5B30" w:rsidRDefault="00DE5B30" w:rsidP="002F22F6">
            <w:pPr>
              <w:rPr>
                <w:rFonts w:ascii="Cambria" w:hAnsi="Cambria"/>
                <w:b/>
                <w:szCs w:val="24"/>
              </w:rPr>
            </w:pPr>
            <w:r w:rsidRPr="00DE5B30">
              <w:rPr>
                <w:rFonts w:ascii="Cambria" w:hAnsi="Cambria"/>
                <w:b/>
                <w:szCs w:val="24"/>
              </w:rPr>
              <w:t xml:space="preserve">Non-Mandatory Notice of Intent </w:t>
            </w:r>
          </w:p>
        </w:tc>
        <w:tc>
          <w:tcPr>
            <w:tcW w:w="8540" w:type="dxa"/>
            <w:tcBorders>
              <w:bottom w:val="single" w:sz="4" w:space="0" w:color="auto"/>
            </w:tcBorders>
          </w:tcPr>
          <w:p w14:paraId="22C44E65" w14:textId="2B1ADDB9" w:rsidR="00DE5B30" w:rsidRPr="00DE5B30" w:rsidRDefault="00DE5B30" w:rsidP="003E0B9D">
            <w:pPr>
              <w:spacing w:after="120"/>
              <w:rPr>
                <w:rFonts w:ascii="Cambria" w:hAnsi="Cambria"/>
                <w:sz w:val="22"/>
                <w:szCs w:val="22"/>
              </w:rPr>
            </w:pPr>
            <w:r w:rsidRPr="00DE5B30">
              <w:rPr>
                <w:rFonts w:ascii="Cambria" w:hAnsi="Cambria"/>
                <w:sz w:val="22"/>
                <w:szCs w:val="22"/>
              </w:rPr>
              <w:t>The Notice of Intent (NOI) is not a requirement for submitting a complete application</w:t>
            </w:r>
            <w:r w:rsidR="00B4127C">
              <w:rPr>
                <w:rFonts w:ascii="Cambria" w:hAnsi="Cambria"/>
                <w:sz w:val="22"/>
                <w:szCs w:val="22"/>
              </w:rPr>
              <w:t>;</w:t>
            </w:r>
            <w:r w:rsidRPr="00DE5B30">
              <w:rPr>
                <w:rFonts w:ascii="Cambria" w:hAnsi="Cambria"/>
                <w:sz w:val="22"/>
                <w:szCs w:val="22"/>
              </w:rPr>
              <w:t xml:space="preserve"> however, </w:t>
            </w:r>
            <w:r w:rsidR="005B72A8">
              <w:rPr>
                <w:rFonts w:ascii="Cambria" w:hAnsi="Cambria"/>
                <w:sz w:val="22"/>
                <w:szCs w:val="22"/>
              </w:rPr>
              <w:t>the New York State Education Department (</w:t>
            </w:r>
            <w:r w:rsidRPr="00DE5B30">
              <w:rPr>
                <w:rFonts w:ascii="Cambria" w:hAnsi="Cambria"/>
                <w:sz w:val="22"/>
                <w:szCs w:val="22"/>
              </w:rPr>
              <w:t>NYSED</w:t>
            </w:r>
            <w:r w:rsidR="005B72A8">
              <w:rPr>
                <w:rFonts w:ascii="Cambria" w:hAnsi="Cambria"/>
                <w:sz w:val="22"/>
                <w:szCs w:val="22"/>
              </w:rPr>
              <w:t>)</w:t>
            </w:r>
            <w:r w:rsidRPr="00DE5B30">
              <w:rPr>
                <w:rFonts w:ascii="Cambria" w:hAnsi="Cambria"/>
                <w:sz w:val="22"/>
                <w:szCs w:val="22"/>
              </w:rPr>
              <w:t xml:space="preserve"> strongly encourages all prospective applicants to submit an NOI to ensure a timely and thorough review and rating process. </w:t>
            </w:r>
            <w:r w:rsidR="003E0B9D">
              <w:rPr>
                <w:rFonts w:ascii="Cambria" w:hAnsi="Cambria"/>
                <w:sz w:val="22"/>
                <w:szCs w:val="22"/>
              </w:rPr>
              <w:t xml:space="preserve"> </w:t>
            </w:r>
            <w:r w:rsidR="003E0B9D" w:rsidRPr="00DE5B30">
              <w:rPr>
                <w:rFonts w:ascii="Cambria" w:hAnsi="Cambria"/>
                <w:sz w:val="22"/>
                <w:szCs w:val="22"/>
              </w:rPr>
              <w:t xml:space="preserve">A non-profit applicant’s NOI will also help to facilitate timely review of </w:t>
            </w:r>
            <w:r w:rsidR="003E0B9D" w:rsidRPr="00DE5B30">
              <w:rPr>
                <w:rFonts w:ascii="Cambria" w:hAnsi="Cambria"/>
                <w:sz w:val="22"/>
                <w:szCs w:val="22"/>
              </w:rPr>
              <w:lastRenderedPageBreak/>
              <w:t xml:space="preserve">prequalification materials. </w:t>
            </w:r>
            <w:r w:rsidR="00320AF0">
              <w:rPr>
                <w:rFonts w:ascii="Cambria" w:hAnsi="Cambria"/>
                <w:sz w:val="22"/>
                <w:szCs w:val="22"/>
              </w:rPr>
              <w:t xml:space="preserve"> </w:t>
            </w:r>
            <w:r w:rsidR="003E0B9D" w:rsidRPr="00DE5B30">
              <w:rPr>
                <w:rFonts w:ascii="Cambria" w:hAnsi="Cambria"/>
                <w:sz w:val="22"/>
                <w:szCs w:val="22"/>
              </w:rPr>
              <w:t xml:space="preserve">The </w:t>
            </w:r>
            <w:r w:rsidR="003E0B9D">
              <w:rPr>
                <w:rFonts w:ascii="Cambria" w:hAnsi="Cambria"/>
                <w:sz w:val="22"/>
                <w:szCs w:val="22"/>
              </w:rPr>
              <w:t>NOI</w:t>
            </w:r>
            <w:r w:rsidR="003E0B9D" w:rsidRPr="00DE5B30">
              <w:rPr>
                <w:rFonts w:ascii="Cambria" w:hAnsi="Cambria"/>
                <w:sz w:val="22"/>
                <w:szCs w:val="22"/>
              </w:rPr>
              <w:t xml:space="preserve"> is a simple email notice stating your organization’s (use the legal name</w:t>
            </w:r>
            <w:r w:rsidR="003E0B9D">
              <w:rPr>
                <w:rFonts w:ascii="Cambria" w:hAnsi="Cambria"/>
                <w:sz w:val="22"/>
                <w:szCs w:val="22"/>
              </w:rPr>
              <w:t xml:space="preserve"> and NYS Vendor ID</w:t>
            </w:r>
            <w:r w:rsidR="003E0B9D" w:rsidRPr="00DE5B30">
              <w:rPr>
                <w:rFonts w:ascii="Cambria" w:hAnsi="Cambria"/>
                <w:sz w:val="22"/>
                <w:szCs w:val="22"/>
              </w:rPr>
              <w:t xml:space="preserve">) intent to </w:t>
            </w:r>
            <w:r w:rsidR="002C3927" w:rsidRPr="00DE5B30">
              <w:rPr>
                <w:rFonts w:ascii="Cambria" w:hAnsi="Cambria"/>
                <w:sz w:val="22"/>
                <w:szCs w:val="22"/>
              </w:rPr>
              <w:t>apply</w:t>
            </w:r>
            <w:r w:rsidR="003E0B9D" w:rsidRPr="00DE5B30">
              <w:rPr>
                <w:rFonts w:ascii="Cambria" w:hAnsi="Cambria"/>
                <w:sz w:val="22"/>
                <w:szCs w:val="22"/>
              </w:rPr>
              <w:t xml:space="preserve"> for this grant. </w:t>
            </w:r>
            <w:r w:rsidR="005F4B93">
              <w:rPr>
                <w:rFonts w:ascii="Cambria" w:hAnsi="Cambria"/>
                <w:sz w:val="22"/>
                <w:szCs w:val="22"/>
              </w:rPr>
              <w:t xml:space="preserve"> </w:t>
            </w:r>
            <w:r w:rsidR="003E0B9D" w:rsidRPr="00DE5B30">
              <w:rPr>
                <w:rFonts w:ascii="Cambria" w:hAnsi="Cambria"/>
                <w:sz w:val="22"/>
                <w:szCs w:val="22"/>
              </w:rPr>
              <w:t xml:space="preserve">Please send the NOI to </w:t>
            </w:r>
            <w:hyperlink r:id="rId12" w:history="1">
              <w:r w:rsidR="003E0B9D" w:rsidRPr="00DE5B30">
                <w:rPr>
                  <w:rStyle w:val="Hyperlink"/>
                  <w:rFonts w:ascii="Cambria" w:hAnsi="Cambria"/>
                  <w:sz w:val="22"/>
                  <w:szCs w:val="22"/>
                </w:rPr>
                <w:t>homelessrfp@nysed.gov</w:t>
              </w:r>
            </w:hyperlink>
            <w:r w:rsidR="003E0B9D">
              <w:rPr>
                <w:rFonts w:ascii="Cambria" w:hAnsi="Cambria"/>
                <w:sz w:val="22"/>
                <w:szCs w:val="22"/>
              </w:rPr>
              <w:t xml:space="preserve"> </w:t>
            </w:r>
            <w:r w:rsidR="003E0B9D" w:rsidRPr="00D4468D">
              <w:rPr>
                <w:rFonts w:ascii="Cambria" w:hAnsi="Cambria"/>
                <w:color w:val="000000" w:themeColor="text1"/>
                <w:sz w:val="22"/>
                <w:szCs w:val="22"/>
              </w:rPr>
              <w:t xml:space="preserve">by </w:t>
            </w:r>
            <w:r w:rsidR="00F5688C" w:rsidRPr="00D4468D">
              <w:rPr>
                <w:rFonts w:ascii="Cambria" w:hAnsi="Cambria"/>
                <w:color w:val="000000" w:themeColor="text1"/>
                <w:sz w:val="22"/>
                <w:szCs w:val="22"/>
              </w:rPr>
              <w:t>12/</w:t>
            </w:r>
            <w:r w:rsidR="00D264F5">
              <w:rPr>
                <w:rFonts w:ascii="Cambria" w:hAnsi="Cambria"/>
                <w:color w:val="000000" w:themeColor="text1"/>
                <w:sz w:val="22"/>
                <w:szCs w:val="22"/>
              </w:rPr>
              <w:t>12</w:t>
            </w:r>
            <w:r w:rsidR="00F5688C" w:rsidRPr="00D4468D">
              <w:rPr>
                <w:rFonts w:ascii="Cambria" w:hAnsi="Cambria"/>
                <w:color w:val="000000" w:themeColor="text1"/>
                <w:sz w:val="22"/>
                <w:szCs w:val="22"/>
              </w:rPr>
              <w:t>/2018</w:t>
            </w:r>
            <w:r w:rsidR="003E0B9D" w:rsidRPr="00D4468D">
              <w:rPr>
                <w:rFonts w:ascii="Cambria" w:hAnsi="Cambria"/>
                <w:color w:val="000000" w:themeColor="text1"/>
                <w:sz w:val="22"/>
                <w:szCs w:val="22"/>
              </w:rPr>
              <w:t>.</w:t>
            </w:r>
          </w:p>
        </w:tc>
      </w:tr>
      <w:bookmarkEnd w:id="0"/>
      <w:tr w:rsidR="00B157E4" w:rsidRPr="000E78D1" w14:paraId="0534CC24" w14:textId="77777777" w:rsidTr="00274198">
        <w:tblPrEx>
          <w:tblLook w:val="04A0" w:firstRow="1" w:lastRow="0" w:firstColumn="1" w:lastColumn="0" w:noHBand="0" w:noVBand="1"/>
        </w:tblPrEx>
        <w:trPr>
          <w:jc w:val="center"/>
        </w:trPr>
        <w:tc>
          <w:tcPr>
            <w:tcW w:w="10615" w:type="dxa"/>
            <w:gridSpan w:val="2"/>
            <w:shd w:val="clear" w:color="auto" w:fill="auto"/>
          </w:tcPr>
          <w:p w14:paraId="06F52262" w14:textId="77777777" w:rsidR="00B157E4" w:rsidRPr="00B157E4" w:rsidRDefault="00B157E4" w:rsidP="002F22F6">
            <w:pPr>
              <w:pStyle w:val="BodyText2"/>
              <w:spacing w:line="240" w:lineRule="auto"/>
              <w:jc w:val="center"/>
              <w:rPr>
                <w:rFonts w:ascii="Cambria" w:hAnsi="Cambria"/>
                <w:b/>
                <w:sz w:val="28"/>
                <w:szCs w:val="28"/>
              </w:rPr>
            </w:pPr>
            <w:r w:rsidRPr="00B157E4">
              <w:rPr>
                <w:rFonts w:ascii="Cambria" w:hAnsi="Cambria"/>
                <w:b/>
                <w:noProof/>
                <w:sz w:val="40"/>
                <w:szCs w:val="40"/>
              </w:rPr>
              <w:lastRenderedPageBreak/>
              <w:t>GUIDELINES</w:t>
            </w:r>
            <w:r w:rsidRPr="00B157E4">
              <w:rPr>
                <w:rFonts w:ascii="Cambria" w:hAnsi="Cambria"/>
                <w:b/>
                <w:sz w:val="40"/>
                <w:szCs w:val="40"/>
              </w:rPr>
              <w:t>:</w:t>
            </w:r>
            <w:r w:rsidRPr="00B157E4">
              <w:rPr>
                <w:rFonts w:ascii="Cambria" w:hAnsi="Cambria"/>
                <w:b/>
                <w:sz w:val="28"/>
                <w:szCs w:val="28"/>
              </w:rPr>
              <w:br/>
              <w:t xml:space="preserve">2019–2022 </w:t>
            </w:r>
            <w:r w:rsidR="005F4B93" w:rsidRPr="00B157E4">
              <w:rPr>
                <w:rFonts w:ascii="Cambria" w:hAnsi="Cambria"/>
                <w:b/>
                <w:sz w:val="28"/>
                <w:szCs w:val="28"/>
              </w:rPr>
              <w:t>McK</w:t>
            </w:r>
            <w:r w:rsidR="005F4B93">
              <w:rPr>
                <w:rFonts w:ascii="Cambria" w:hAnsi="Cambria"/>
                <w:b/>
                <w:sz w:val="28"/>
                <w:szCs w:val="28"/>
              </w:rPr>
              <w:t>inney</w:t>
            </w:r>
            <w:r w:rsidRPr="00B157E4">
              <w:rPr>
                <w:rFonts w:ascii="Cambria" w:hAnsi="Cambria"/>
                <w:b/>
                <w:sz w:val="28"/>
                <w:szCs w:val="28"/>
              </w:rPr>
              <w:t>-</w:t>
            </w:r>
            <w:r w:rsidR="005F4B93" w:rsidRPr="00B157E4">
              <w:rPr>
                <w:rFonts w:ascii="Cambria" w:hAnsi="Cambria"/>
                <w:b/>
                <w:sz w:val="28"/>
                <w:szCs w:val="28"/>
              </w:rPr>
              <w:t>V</w:t>
            </w:r>
            <w:r w:rsidR="005F4B93">
              <w:rPr>
                <w:rFonts w:ascii="Cambria" w:hAnsi="Cambria"/>
                <w:b/>
                <w:sz w:val="28"/>
                <w:szCs w:val="28"/>
              </w:rPr>
              <w:t>ento</w:t>
            </w:r>
            <w:r w:rsidR="005F4B93" w:rsidRPr="00B157E4">
              <w:rPr>
                <w:rFonts w:ascii="Cambria" w:hAnsi="Cambria"/>
                <w:b/>
                <w:sz w:val="28"/>
                <w:szCs w:val="28"/>
              </w:rPr>
              <w:t xml:space="preserve"> C</w:t>
            </w:r>
            <w:r w:rsidR="005F4B93">
              <w:rPr>
                <w:rFonts w:ascii="Cambria" w:hAnsi="Cambria"/>
                <w:b/>
                <w:sz w:val="28"/>
                <w:szCs w:val="28"/>
              </w:rPr>
              <w:t>ompetitive</w:t>
            </w:r>
            <w:r w:rsidR="005F4B93" w:rsidRPr="00B157E4">
              <w:rPr>
                <w:rFonts w:ascii="Cambria" w:hAnsi="Cambria"/>
                <w:b/>
                <w:sz w:val="28"/>
                <w:szCs w:val="28"/>
              </w:rPr>
              <w:t xml:space="preserve"> </w:t>
            </w:r>
            <w:r w:rsidR="005F4B93" w:rsidRPr="00B157E4">
              <w:rPr>
                <w:rFonts w:ascii="Cambria" w:hAnsi="Cambria"/>
                <w:b/>
                <w:noProof/>
                <w:sz w:val="28"/>
                <w:szCs w:val="28"/>
              </w:rPr>
              <w:t>G</w:t>
            </w:r>
            <w:r w:rsidR="005F4B93">
              <w:rPr>
                <w:rFonts w:ascii="Cambria" w:hAnsi="Cambria"/>
                <w:b/>
                <w:noProof/>
                <w:sz w:val="28"/>
                <w:szCs w:val="28"/>
              </w:rPr>
              <w:t>rant</w:t>
            </w:r>
            <w:r w:rsidR="005F4B93" w:rsidRPr="00B157E4">
              <w:rPr>
                <w:rFonts w:ascii="Cambria" w:hAnsi="Cambria"/>
                <w:b/>
                <w:noProof/>
                <w:sz w:val="28"/>
                <w:szCs w:val="28"/>
              </w:rPr>
              <w:t xml:space="preserve"> P</w:t>
            </w:r>
            <w:r w:rsidR="005F4B93">
              <w:rPr>
                <w:rFonts w:ascii="Cambria" w:hAnsi="Cambria"/>
                <w:b/>
                <w:noProof/>
                <w:sz w:val="28"/>
                <w:szCs w:val="28"/>
              </w:rPr>
              <w:t>rogram</w:t>
            </w:r>
          </w:p>
        </w:tc>
      </w:tr>
      <w:tr w:rsidR="00B157E4" w:rsidRPr="000E78D1" w14:paraId="3B13F7CD" w14:textId="77777777" w:rsidTr="00274198">
        <w:tblPrEx>
          <w:tblLook w:val="04A0" w:firstRow="1" w:lastRow="0" w:firstColumn="1" w:lastColumn="0" w:noHBand="0" w:noVBand="1"/>
        </w:tblPrEx>
        <w:trPr>
          <w:jc w:val="center"/>
        </w:trPr>
        <w:tc>
          <w:tcPr>
            <w:tcW w:w="2075" w:type="dxa"/>
            <w:shd w:val="clear" w:color="auto" w:fill="auto"/>
          </w:tcPr>
          <w:p w14:paraId="55883FF1" w14:textId="77777777" w:rsidR="00B157E4" w:rsidRPr="00B157E4" w:rsidRDefault="00B157E4" w:rsidP="002F22F6">
            <w:pPr>
              <w:rPr>
                <w:rFonts w:ascii="Cambria" w:hAnsi="Cambria"/>
                <w:b/>
                <w:szCs w:val="24"/>
              </w:rPr>
            </w:pPr>
            <w:r w:rsidRPr="00B157E4">
              <w:rPr>
                <w:rFonts w:ascii="Cambria" w:hAnsi="Cambria"/>
                <w:b/>
                <w:szCs w:val="24"/>
              </w:rPr>
              <w:t>Purpose of McKinney-Vento Funding</w:t>
            </w:r>
          </w:p>
        </w:tc>
        <w:tc>
          <w:tcPr>
            <w:tcW w:w="8540" w:type="dxa"/>
            <w:shd w:val="clear" w:color="auto" w:fill="auto"/>
          </w:tcPr>
          <w:p w14:paraId="6709E999" w14:textId="77777777" w:rsidR="00B157E4" w:rsidRPr="00B157E4" w:rsidRDefault="00B157E4" w:rsidP="002F22F6">
            <w:pPr>
              <w:autoSpaceDE w:val="0"/>
              <w:autoSpaceDN w:val="0"/>
              <w:adjustRightInd w:val="0"/>
              <w:rPr>
                <w:rFonts w:ascii="Cambria" w:hAnsi="Cambria"/>
                <w:sz w:val="22"/>
                <w:szCs w:val="22"/>
              </w:rPr>
            </w:pPr>
            <w:r w:rsidRPr="00B157E4">
              <w:rPr>
                <w:rFonts w:ascii="Cambria" w:hAnsi="Cambria"/>
                <w:sz w:val="22"/>
                <w:szCs w:val="22"/>
              </w:rPr>
              <w:t>Activities and services provided with McKinney-Vento funds must facilitate the improved attendance, engagement, and academic success of students in temporary housing. Applicants should consider a s</w:t>
            </w:r>
            <w:bookmarkStart w:id="1" w:name="_GoBack"/>
            <w:bookmarkEnd w:id="1"/>
            <w:r w:rsidRPr="00B157E4">
              <w:rPr>
                <w:rFonts w:ascii="Cambria" w:hAnsi="Cambria"/>
                <w:sz w:val="22"/>
                <w:szCs w:val="22"/>
              </w:rPr>
              <w:t xml:space="preserve">tudent’s immediate/essential needs, social-emotional needs, academic needs, and physical and mental health needs in the planning and proposal of the McKinney-Vento Homeless Education Program. </w:t>
            </w:r>
          </w:p>
          <w:p w14:paraId="025385C0" w14:textId="77777777" w:rsidR="00B157E4" w:rsidRPr="00B157E4" w:rsidRDefault="00B157E4" w:rsidP="002F22F6">
            <w:pPr>
              <w:autoSpaceDE w:val="0"/>
              <w:autoSpaceDN w:val="0"/>
              <w:adjustRightInd w:val="0"/>
              <w:jc w:val="both"/>
              <w:rPr>
                <w:rFonts w:ascii="Cambria" w:hAnsi="Cambria"/>
                <w:sz w:val="22"/>
                <w:szCs w:val="22"/>
              </w:rPr>
            </w:pPr>
          </w:p>
          <w:p w14:paraId="593ED131" w14:textId="77777777" w:rsidR="00B157E4" w:rsidRPr="00B157E4" w:rsidRDefault="00B157E4" w:rsidP="002F22F6">
            <w:pPr>
              <w:autoSpaceDE w:val="0"/>
              <w:autoSpaceDN w:val="0"/>
              <w:adjustRightInd w:val="0"/>
              <w:rPr>
                <w:rFonts w:ascii="Cambria" w:hAnsi="Cambria"/>
                <w:sz w:val="22"/>
                <w:szCs w:val="22"/>
              </w:rPr>
            </w:pPr>
            <w:r w:rsidRPr="00B157E4">
              <w:rPr>
                <w:rFonts w:ascii="Cambria" w:hAnsi="Cambria"/>
                <w:sz w:val="22"/>
                <w:szCs w:val="22"/>
              </w:rPr>
              <w:t>Activities and services must not replace the regular academic program, but rather, must be designed to expand upon or improve services for students in temporary hou</w:t>
            </w:r>
            <w:r w:rsidR="00BE79B9">
              <w:rPr>
                <w:rFonts w:ascii="Cambria" w:hAnsi="Cambria"/>
                <w:sz w:val="22"/>
                <w:szCs w:val="22"/>
              </w:rPr>
              <w:t xml:space="preserve">sing. Grant funds should NOT </w:t>
            </w:r>
            <w:r w:rsidRPr="00B157E4">
              <w:rPr>
                <w:rFonts w:ascii="Cambria" w:hAnsi="Cambria"/>
                <w:sz w:val="22"/>
                <w:szCs w:val="22"/>
              </w:rPr>
              <w:t xml:space="preserve">be used </w:t>
            </w:r>
            <w:r w:rsidR="00BE79B9">
              <w:rPr>
                <w:rFonts w:ascii="Cambria" w:hAnsi="Cambria"/>
                <w:sz w:val="22"/>
                <w:szCs w:val="22"/>
              </w:rPr>
              <w:t xml:space="preserve">to </w:t>
            </w:r>
            <w:r w:rsidRPr="00B157E4">
              <w:rPr>
                <w:rFonts w:ascii="Cambria" w:hAnsi="Cambria"/>
                <w:sz w:val="22"/>
                <w:szCs w:val="22"/>
              </w:rPr>
              <w:t xml:space="preserve">fulfill the basic McKinney-Vento Act statutes of identification, enrollment, or transportation to/from the regular school day. </w:t>
            </w:r>
          </w:p>
          <w:p w14:paraId="59EC38B7" w14:textId="77777777" w:rsidR="00B157E4" w:rsidRPr="00B157E4" w:rsidRDefault="00B157E4" w:rsidP="002F22F6">
            <w:pPr>
              <w:autoSpaceDE w:val="0"/>
              <w:autoSpaceDN w:val="0"/>
              <w:adjustRightInd w:val="0"/>
              <w:jc w:val="both"/>
              <w:rPr>
                <w:rFonts w:ascii="Cambria" w:hAnsi="Cambria"/>
                <w:sz w:val="22"/>
                <w:szCs w:val="22"/>
              </w:rPr>
            </w:pPr>
          </w:p>
          <w:p w14:paraId="5648B53F" w14:textId="77777777" w:rsidR="00B157E4" w:rsidRPr="00B157E4" w:rsidRDefault="00B157E4" w:rsidP="002F22F6">
            <w:pPr>
              <w:autoSpaceDE w:val="0"/>
              <w:autoSpaceDN w:val="0"/>
              <w:adjustRightInd w:val="0"/>
              <w:rPr>
                <w:rFonts w:ascii="Cambria" w:hAnsi="Cambria"/>
                <w:sz w:val="22"/>
                <w:szCs w:val="22"/>
              </w:rPr>
            </w:pPr>
            <w:r w:rsidRPr="00B157E4">
              <w:rPr>
                <w:rFonts w:ascii="Cambria" w:hAnsi="Cambria"/>
                <w:sz w:val="22"/>
                <w:szCs w:val="22"/>
              </w:rPr>
              <w:t xml:space="preserve">For the text of the federal McKinney-Vento Act and related information, please see </w:t>
            </w:r>
            <w:hyperlink r:id="rId13" w:history="1">
              <w:r w:rsidRPr="00B157E4">
                <w:rPr>
                  <w:rStyle w:val="Hyperlink"/>
                  <w:rFonts w:ascii="Cambria" w:hAnsi="Cambria"/>
                  <w:sz w:val="22"/>
                  <w:szCs w:val="22"/>
                </w:rPr>
                <w:t>www.nysteachs.org</w:t>
              </w:r>
            </w:hyperlink>
            <w:r w:rsidRPr="00B157E4">
              <w:rPr>
                <w:rFonts w:ascii="Cambria" w:hAnsi="Cambria"/>
                <w:sz w:val="22"/>
                <w:szCs w:val="22"/>
              </w:rPr>
              <w:t xml:space="preserve">. </w:t>
            </w:r>
          </w:p>
          <w:p w14:paraId="3E5E19E3" w14:textId="77777777" w:rsidR="00B157E4" w:rsidRPr="00B157E4" w:rsidRDefault="00B157E4" w:rsidP="002F22F6">
            <w:pPr>
              <w:autoSpaceDE w:val="0"/>
              <w:autoSpaceDN w:val="0"/>
              <w:adjustRightInd w:val="0"/>
              <w:jc w:val="both"/>
              <w:rPr>
                <w:rFonts w:ascii="Cambria" w:hAnsi="Cambria"/>
                <w:sz w:val="22"/>
                <w:szCs w:val="22"/>
              </w:rPr>
            </w:pPr>
          </w:p>
        </w:tc>
      </w:tr>
      <w:tr w:rsidR="00B157E4" w:rsidRPr="000E78D1" w14:paraId="0F3C5566" w14:textId="77777777" w:rsidTr="00274198">
        <w:tblPrEx>
          <w:tblLook w:val="04A0" w:firstRow="1" w:lastRow="0" w:firstColumn="1" w:lastColumn="0" w:noHBand="0" w:noVBand="1"/>
        </w:tblPrEx>
        <w:trPr>
          <w:jc w:val="center"/>
        </w:trPr>
        <w:tc>
          <w:tcPr>
            <w:tcW w:w="2075" w:type="dxa"/>
            <w:shd w:val="clear" w:color="auto" w:fill="auto"/>
          </w:tcPr>
          <w:p w14:paraId="08164141" w14:textId="77777777" w:rsidR="00B157E4" w:rsidRPr="00B157E4" w:rsidRDefault="00B157E4" w:rsidP="002F22F6">
            <w:pPr>
              <w:rPr>
                <w:rFonts w:ascii="Cambria" w:hAnsi="Cambria"/>
                <w:b/>
                <w:szCs w:val="24"/>
              </w:rPr>
            </w:pPr>
            <w:r w:rsidRPr="00B157E4">
              <w:rPr>
                <w:rFonts w:ascii="Cambria" w:hAnsi="Cambria"/>
                <w:b/>
                <w:szCs w:val="24"/>
              </w:rPr>
              <w:t>Who is Eligible</w:t>
            </w:r>
          </w:p>
          <w:p w14:paraId="58D1FC8E" w14:textId="77777777" w:rsidR="00B157E4" w:rsidRPr="00B157E4" w:rsidRDefault="00B157E4" w:rsidP="002F22F6">
            <w:pPr>
              <w:rPr>
                <w:rFonts w:ascii="Cambria" w:hAnsi="Cambria"/>
                <w:b/>
                <w:szCs w:val="24"/>
              </w:rPr>
            </w:pPr>
            <w:r w:rsidRPr="00B157E4">
              <w:rPr>
                <w:rFonts w:ascii="Cambria" w:hAnsi="Cambria"/>
                <w:b/>
                <w:szCs w:val="24"/>
              </w:rPr>
              <w:t>to Apply</w:t>
            </w:r>
          </w:p>
        </w:tc>
        <w:tc>
          <w:tcPr>
            <w:tcW w:w="8540" w:type="dxa"/>
            <w:shd w:val="clear" w:color="auto" w:fill="auto"/>
          </w:tcPr>
          <w:p w14:paraId="0AD2B84B" w14:textId="77777777" w:rsidR="00B157E4" w:rsidRPr="00B157E4" w:rsidRDefault="00B157E4" w:rsidP="002F22F6">
            <w:pPr>
              <w:pStyle w:val="BodyText2"/>
              <w:spacing w:line="240" w:lineRule="auto"/>
              <w:rPr>
                <w:rFonts w:ascii="Cambria" w:hAnsi="Cambria"/>
                <w:sz w:val="22"/>
                <w:szCs w:val="22"/>
              </w:rPr>
            </w:pPr>
            <w:r w:rsidRPr="00B157E4">
              <w:rPr>
                <w:rFonts w:ascii="Cambria" w:hAnsi="Cambria"/>
                <w:sz w:val="22"/>
                <w:szCs w:val="22"/>
              </w:rPr>
              <w:t xml:space="preserve">For this funding opportunity, New York State LEAs, which include public school districts, BOCES, and charter schools, are eligible to apply. </w:t>
            </w:r>
          </w:p>
          <w:p w14:paraId="50F4CD84" w14:textId="77777777" w:rsidR="00B157E4" w:rsidRPr="00B157E4" w:rsidRDefault="00B157E4" w:rsidP="002F22F6">
            <w:pPr>
              <w:pStyle w:val="BodyText2"/>
              <w:spacing w:line="240" w:lineRule="auto"/>
              <w:rPr>
                <w:rFonts w:ascii="Cambria" w:hAnsi="Cambria"/>
                <w:sz w:val="22"/>
                <w:szCs w:val="22"/>
              </w:rPr>
            </w:pPr>
            <w:r w:rsidRPr="00B157E4">
              <w:rPr>
                <w:rFonts w:ascii="Cambria" w:hAnsi="Cambria"/>
                <w:sz w:val="22"/>
                <w:szCs w:val="22"/>
              </w:rPr>
              <w:t xml:space="preserve">LEAs must have identified a minimum average of 100 students in temporary housing in the 2015-16, 2016-17, and 2017-2018 school years </w:t>
            </w:r>
            <w:r w:rsidR="002C3927" w:rsidRPr="00B157E4">
              <w:rPr>
                <w:rFonts w:ascii="Cambria" w:hAnsi="Cambria"/>
                <w:sz w:val="22"/>
                <w:szCs w:val="22"/>
              </w:rPr>
              <w:t>to</w:t>
            </w:r>
            <w:r w:rsidRPr="00B157E4">
              <w:rPr>
                <w:rFonts w:ascii="Cambria" w:hAnsi="Cambria"/>
                <w:sz w:val="22"/>
                <w:szCs w:val="22"/>
              </w:rPr>
              <w:t xml:space="preserve"> be eligible for funding. For example, if a district identified 75 students as homeless in SY 2015-16, 95 students as homeless in SY 2016-17, and 140 students as homeless in SY 2017-18, the district would be eligible for funding because the average for the three years is 103. The three-year averages for all districts and charter schools are posted on the NYS-TEACHS website: </w:t>
            </w:r>
            <w:hyperlink r:id="rId14" w:history="1">
              <w:r w:rsidR="00321C4A" w:rsidRPr="006D19CE">
                <w:rPr>
                  <w:rStyle w:val="Hyperlink"/>
                  <w:szCs w:val="24"/>
                </w:rPr>
                <w:t>https://nysteachs.org/resources/sirs-data-on-student-homelessness-3-year-summary/</w:t>
              </w:r>
            </w:hyperlink>
            <w:r w:rsidR="00321C4A">
              <w:rPr>
                <w:szCs w:val="24"/>
                <w:u w:val="single"/>
              </w:rPr>
              <w:t xml:space="preserve">. </w:t>
            </w:r>
            <w:r w:rsidRPr="00B157E4">
              <w:rPr>
                <w:rFonts w:ascii="Cambria" w:hAnsi="Cambria"/>
                <w:sz w:val="22"/>
                <w:szCs w:val="22"/>
              </w:rPr>
              <w:t xml:space="preserve">The averages are calculated using duplicated data from the data warehouse. Duplicated data is used to better reflect the fluid movement of students within LEAs. </w:t>
            </w:r>
            <w:r w:rsidR="00206562">
              <w:rPr>
                <w:rFonts w:ascii="Cambria" w:hAnsi="Cambria"/>
                <w:sz w:val="22"/>
                <w:szCs w:val="22"/>
              </w:rPr>
              <w:t xml:space="preserve"> </w:t>
            </w:r>
            <w:r w:rsidRPr="00B157E4">
              <w:rPr>
                <w:rFonts w:ascii="Cambria" w:hAnsi="Cambria"/>
                <w:sz w:val="22"/>
                <w:szCs w:val="22"/>
              </w:rPr>
              <w:t>For more information on the data warehouse, also known as</w:t>
            </w:r>
            <w:r w:rsidR="009A0E54">
              <w:rPr>
                <w:rFonts w:ascii="Cambria" w:hAnsi="Cambria"/>
                <w:sz w:val="22"/>
                <w:szCs w:val="22"/>
              </w:rPr>
              <w:t xml:space="preserve"> </w:t>
            </w:r>
            <w:r w:rsidRPr="00B157E4">
              <w:rPr>
                <w:rFonts w:ascii="Cambria" w:hAnsi="Cambria"/>
                <w:sz w:val="22"/>
                <w:szCs w:val="22"/>
              </w:rPr>
              <w:t xml:space="preserve">Student Information Repository System or SIRS, see: </w:t>
            </w:r>
            <w:hyperlink r:id="rId15" w:history="1">
              <w:r w:rsidRPr="00B157E4">
                <w:rPr>
                  <w:rStyle w:val="Hyperlink"/>
                  <w:rFonts w:ascii="Cambria" w:hAnsi="Cambria"/>
                  <w:sz w:val="22"/>
                  <w:szCs w:val="22"/>
                </w:rPr>
                <w:t>http://www.p12.nysed.gov/irs/data_collection.html</w:t>
              </w:r>
            </w:hyperlink>
            <w:r w:rsidRPr="00B157E4">
              <w:rPr>
                <w:rFonts w:ascii="Cambria" w:hAnsi="Cambria"/>
                <w:sz w:val="22"/>
                <w:szCs w:val="22"/>
              </w:rPr>
              <w:t xml:space="preserve">.  </w:t>
            </w:r>
          </w:p>
          <w:p w14:paraId="5A7D2A9A" w14:textId="77777777" w:rsidR="00B157E4" w:rsidRPr="00B157E4" w:rsidRDefault="00B157E4" w:rsidP="002F22F6">
            <w:pPr>
              <w:rPr>
                <w:rFonts w:ascii="Cambria" w:hAnsi="Cambria"/>
                <w:b/>
                <w:bCs/>
                <w:strike/>
                <w:sz w:val="22"/>
                <w:szCs w:val="22"/>
              </w:rPr>
            </w:pPr>
            <w:r w:rsidRPr="00B157E4">
              <w:rPr>
                <w:rFonts w:ascii="Cambria" w:hAnsi="Cambria"/>
                <w:sz w:val="22"/>
                <w:szCs w:val="22"/>
              </w:rPr>
              <w:t xml:space="preserve">LEAs that have identified a three-year average </w:t>
            </w:r>
            <w:r w:rsidR="00B4127C">
              <w:rPr>
                <w:rFonts w:ascii="Cambria" w:hAnsi="Cambria"/>
                <w:sz w:val="22"/>
                <w:szCs w:val="22"/>
              </w:rPr>
              <w:t xml:space="preserve">of </w:t>
            </w:r>
            <w:r w:rsidRPr="00B157E4">
              <w:rPr>
                <w:rFonts w:ascii="Cambria" w:hAnsi="Cambria"/>
                <w:sz w:val="22"/>
                <w:szCs w:val="22"/>
              </w:rPr>
              <w:t xml:space="preserve">fewer than 100 students in temporary housing may </w:t>
            </w:r>
            <w:r w:rsidR="002C3927" w:rsidRPr="00B157E4">
              <w:rPr>
                <w:rFonts w:ascii="Cambria" w:hAnsi="Cambria"/>
                <w:sz w:val="22"/>
                <w:szCs w:val="22"/>
              </w:rPr>
              <w:t>apply</w:t>
            </w:r>
            <w:r w:rsidRPr="00B157E4">
              <w:rPr>
                <w:rFonts w:ascii="Cambria" w:hAnsi="Cambria"/>
                <w:sz w:val="22"/>
                <w:szCs w:val="22"/>
              </w:rPr>
              <w:t xml:space="preserve"> as a </w:t>
            </w:r>
            <w:r w:rsidRPr="00B157E4">
              <w:rPr>
                <w:rFonts w:ascii="Cambria" w:hAnsi="Cambria"/>
                <w:b/>
                <w:bCs/>
                <w:sz w:val="22"/>
                <w:szCs w:val="22"/>
              </w:rPr>
              <w:t>consortium of LEAs</w:t>
            </w:r>
            <w:r w:rsidRPr="00B157E4">
              <w:rPr>
                <w:rFonts w:ascii="Cambria" w:hAnsi="Cambria"/>
                <w:sz w:val="22"/>
                <w:szCs w:val="22"/>
              </w:rPr>
              <w:t xml:space="preserve"> whose total identified students in temporary housing is equal to or greater than 100 on average across all three school years. </w:t>
            </w:r>
            <w:r w:rsidRPr="00B157E4">
              <w:rPr>
                <w:rFonts w:ascii="Cambria" w:hAnsi="Cambria"/>
                <w:b/>
                <w:bCs/>
                <w:sz w:val="22"/>
                <w:szCs w:val="22"/>
              </w:rPr>
              <w:t xml:space="preserve">BOCES are eligible to apply for a McKinney-Vento grant as a part of a consortium. </w:t>
            </w:r>
            <w:r w:rsidR="00206562">
              <w:rPr>
                <w:rFonts w:ascii="Cambria" w:hAnsi="Cambria"/>
                <w:b/>
                <w:bCs/>
                <w:sz w:val="22"/>
                <w:szCs w:val="22"/>
              </w:rPr>
              <w:t xml:space="preserve"> </w:t>
            </w:r>
            <w:r w:rsidRPr="00B157E4">
              <w:rPr>
                <w:rFonts w:ascii="Cambria" w:hAnsi="Cambria"/>
                <w:b/>
                <w:bCs/>
                <w:sz w:val="22"/>
                <w:szCs w:val="22"/>
              </w:rPr>
              <w:t>However</w:t>
            </w:r>
            <w:r w:rsidR="00206562">
              <w:rPr>
                <w:rFonts w:ascii="Cambria" w:hAnsi="Cambria"/>
                <w:b/>
                <w:bCs/>
                <w:sz w:val="22"/>
                <w:szCs w:val="22"/>
              </w:rPr>
              <w:t>,</w:t>
            </w:r>
            <w:r w:rsidRPr="00B157E4">
              <w:rPr>
                <w:rFonts w:ascii="Cambria" w:hAnsi="Cambria"/>
                <w:b/>
                <w:bCs/>
                <w:sz w:val="22"/>
                <w:szCs w:val="22"/>
              </w:rPr>
              <w:t xml:space="preserve"> a BOCES cannot apply on its own.</w:t>
            </w:r>
            <w:r w:rsidRPr="00B157E4">
              <w:rPr>
                <w:rFonts w:ascii="Cambria" w:hAnsi="Cambria"/>
                <w:b/>
                <w:bCs/>
                <w:strike/>
                <w:sz w:val="22"/>
                <w:szCs w:val="22"/>
              </w:rPr>
              <w:t xml:space="preserve"> </w:t>
            </w:r>
          </w:p>
          <w:p w14:paraId="0ED83422" w14:textId="77777777" w:rsidR="00B157E4" w:rsidRPr="00B157E4" w:rsidRDefault="00B157E4" w:rsidP="002F22F6">
            <w:pPr>
              <w:spacing w:before="120"/>
              <w:rPr>
                <w:rFonts w:ascii="Cambria" w:hAnsi="Cambria"/>
                <w:sz w:val="22"/>
                <w:szCs w:val="22"/>
              </w:rPr>
            </w:pPr>
            <w:r w:rsidRPr="00B157E4">
              <w:rPr>
                <w:rFonts w:ascii="Cambria" w:hAnsi="Cambria"/>
                <w:sz w:val="22"/>
                <w:szCs w:val="22"/>
              </w:rPr>
              <w:t>For example, if:</w:t>
            </w:r>
          </w:p>
          <w:p w14:paraId="1754BC31" w14:textId="77777777" w:rsidR="00CF7E8D" w:rsidRDefault="00B157E4" w:rsidP="00CF7E8D">
            <w:pPr>
              <w:pStyle w:val="ListParagraph"/>
              <w:numPr>
                <w:ilvl w:val="0"/>
                <w:numId w:val="7"/>
              </w:numPr>
              <w:ind w:left="432" w:hanging="270"/>
              <w:rPr>
                <w:rFonts w:ascii="Cambria" w:hAnsi="Cambria"/>
                <w:sz w:val="22"/>
                <w:szCs w:val="22"/>
              </w:rPr>
            </w:pPr>
            <w:r w:rsidRPr="00CF7E8D">
              <w:rPr>
                <w:rFonts w:ascii="Cambria" w:hAnsi="Cambria"/>
                <w:sz w:val="22"/>
                <w:szCs w:val="22"/>
              </w:rPr>
              <w:t>District A has an average of 90 students in temporary housing in school years 2015-16, 2016-17, and 2017-18</w:t>
            </w:r>
            <w:r w:rsidR="00CF7E8D">
              <w:rPr>
                <w:rFonts w:ascii="Cambria" w:hAnsi="Cambria"/>
                <w:sz w:val="22"/>
                <w:szCs w:val="22"/>
              </w:rPr>
              <w:t>;</w:t>
            </w:r>
          </w:p>
          <w:p w14:paraId="28C4745A" w14:textId="77777777" w:rsidR="00CF7E8D" w:rsidRDefault="00B157E4" w:rsidP="00CF7E8D">
            <w:pPr>
              <w:pStyle w:val="ListParagraph"/>
              <w:numPr>
                <w:ilvl w:val="0"/>
                <w:numId w:val="7"/>
              </w:numPr>
              <w:ind w:left="432" w:hanging="270"/>
              <w:rPr>
                <w:rFonts w:ascii="Cambria" w:hAnsi="Cambria"/>
                <w:sz w:val="22"/>
                <w:szCs w:val="22"/>
              </w:rPr>
            </w:pPr>
            <w:r w:rsidRPr="00CF7E8D">
              <w:rPr>
                <w:rFonts w:ascii="Cambria" w:hAnsi="Cambria"/>
                <w:sz w:val="22"/>
                <w:szCs w:val="22"/>
              </w:rPr>
              <w:t>District B has an average of 80 students in temporary housin</w:t>
            </w:r>
            <w:r w:rsidR="00CF7E8D">
              <w:rPr>
                <w:rFonts w:ascii="Cambria" w:hAnsi="Cambria"/>
                <w:sz w:val="22"/>
                <w:szCs w:val="22"/>
              </w:rPr>
              <w:t>g during the same time period;</w:t>
            </w:r>
          </w:p>
          <w:p w14:paraId="13B05E4A" w14:textId="77777777" w:rsidR="00CF7E8D" w:rsidRDefault="00B157E4" w:rsidP="00CF7E8D">
            <w:pPr>
              <w:pStyle w:val="ListParagraph"/>
              <w:numPr>
                <w:ilvl w:val="0"/>
                <w:numId w:val="7"/>
              </w:numPr>
              <w:ind w:left="432" w:hanging="270"/>
              <w:rPr>
                <w:rFonts w:ascii="Cambria" w:hAnsi="Cambria"/>
                <w:sz w:val="22"/>
                <w:szCs w:val="22"/>
              </w:rPr>
            </w:pPr>
            <w:r w:rsidRPr="00CF7E8D">
              <w:rPr>
                <w:rFonts w:ascii="Cambria" w:hAnsi="Cambria"/>
                <w:sz w:val="22"/>
                <w:szCs w:val="22"/>
              </w:rPr>
              <w:t>District C has an average of 95 students in temporary housing d</w:t>
            </w:r>
            <w:r w:rsidR="00CF7E8D">
              <w:rPr>
                <w:rFonts w:ascii="Cambria" w:hAnsi="Cambria"/>
                <w:sz w:val="22"/>
                <w:szCs w:val="22"/>
              </w:rPr>
              <w:t>uring the same time period; and</w:t>
            </w:r>
          </w:p>
          <w:p w14:paraId="701DFC32" w14:textId="77777777" w:rsidR="00CF7E8D" w:rsidRDefault="00B157E4" w:rsidP="00CF7E8D">
            <w:pPr>
              <w:pStyle w:val="ListParagraph"/>
              <w:numPr>
                <w:ilvl w:val="0"/>
                <w:numId w:val="7"/>
              </w:numPr>
              <w:tabs>
                <w:tab w:val="left" w:pos="7902"/>
              </w:tabs>
              <w:ind w:left="432" w:hanging="270"/>
              <w:rPr>
                <w:rFonts w:ascii="Cambria" w:hAnsi="Cambria"/>
                <w:sz w:val="22"/>
                <w:szCs w:val="22"/>
              </w:rPr>
            </w:pPr>
            <w:r w:rsidRPr="00CF7E8D">
              <w:rPr>
                <w:rFonts w:ascii="Cambria" w:hAnsi="Cambria"/>
                <w:sz w:val="22"/>
                <w:szCs w:val="22"/>
              </w:rPr>
              <w:t>Districts A, B, and C apply as a consortium</w:t>
            </w:r>
            <w:r w:rsidR="004426EA">
              <w:rPr>
                <w:rFonts w:ascii="Cambria" w:hAnsi="Cambria"/>
                <w:sz w:val="22"/>
                <w:szCs w:val="22"/>
              </w:rPr>
              <w:t>;</w:t>
            </w:r>
          </w:p>
          <w:p w14:paraId="4960F6A9" w14:textId="77777777" w:rsidR="00B157E4" w:rsidRPr="00CF7E8D" w:rsidRDefault="00B157E4" w:rsidP="00CF7E8D">
            <w:pPr>
              <w:pStyle w:val="ListParagraph"/>
              <w:numPr>
                <w:ilvl w:val="0"/>
                <w:numId w:val="7"/>
              </w:numPr>
              <w:ind w:left="432" w:hanging="270"/>
              <w:rPr>
                <w:rFonts w:ascii="Cambria" w:hAnsi="Cambria"/>
                <w:sz w:val="22"/>
                <w:szCs w:val="22"/>
              </w:rPr>
            </w:pPr>
            <w:r w:rsidRPr="00CF7E8D">
              <w:rPr>
                <w:rFonts w:ascii="Cambria" w:hAnsi="Cambria"/>
                <w:sz w:val="22"/>
                <w:szCs w:val="22"/>
              </w:rPr>
              <w:t xml:space="preserve">Then, the total for their consortium is </w:t>
            </w:r>
            <w:r w:rsidRPr="00CF7E8D">
              <w:rPr>
                <w:rFonts w:ascii="Cambria" w:hAnsi="Cambria"/>
                <w:b/>
                <w:bCs/>
                <w:sz w:val="22"/>
                <w:szCs w:val="22"/>
              </w:rPr>
              <w:t xml:space="preserve">265 </w:t>
            </w:r>
            <w:r w:rsidRPr="00CF7E8D">
              <w:rPr>
                <w:rFonts w:ascii="Cambria" w:hAnsi="Cambria"/>
                <w:sz w:val="22"/>
                <w:szCs w:val="22"/>
              </w:rPr>
              <w:t>students in temporary housing.</w:t>
            </w:r>
          </w:p>
          <w:p w14:paraId="27E38BD6" w14:textId="77777777" w:rsidR="00B157E4" w:rsidRPr="00B157E4" w:rsidRDefault="00B157E4" w:rsidP="002F22F6">
            <w:pPr>
              <w:spacing w:before="120"/>
              <w:rPr>
                <w:rFonts w:ascii="Cambria" w:hAnsi="Cambria"/>
                <w:b/>
                <w:bCs/>
                <w:sz w:val="22"/>
                <w:szCs w:val="22"/>
              </w:rPr>
            </w:pPr>
            <w:r w:rsidRPr="00B157E4">
              <w:rPr>
                <w:rFonts w:ascii="Cambria" w:hAnsi="Cambria"/>
                <w:b/>
                <w:bCs/>
                <w:sz w:val="22"/>
                <w:szCs w:val="22"/>
              </w:rPr>
              <w:t xml:space="preserve">Please note that </w:t>
            </w:r>
            <w:r w:rsidRPr="00CF7E8D">
              <w:rPr>
                <w:rFonts w:ascii="Cambria" w:hAnsi="Cambria"/>
                <w:b/>
                <w:bCs/>
                <w:sz w:val="22"/>
                <w:szCs w:val="22"/>
                <w:u w:val="single"/>
              </w:rPr>
              <w:t>BOCES do not have averages of students identified as homeless</w:t>
            </w:r>
            <w:r w:rsidRPr="00CF7E8D">
              <w:rPr>
                <w:rFonts w:ascii="Cambria" w:hAnsi="Cambria"/>
                <w:b/>
                <w:bCs/>
                <w:sz w:val="22"/>
                <w:szCs w:val="22"/>
              </w:rPr>
              <w:t>. The total number of students identified as homeless for any consortium will be the sum of the averages of the component districts in the consortium.</w:t>
            </w:r>
            <w:r w:rsidRPr="00B157E4">
              <w:rPr>
                <w:rFonts w:ascii="Cambria" w:hAnsi="Cambria"/>
                <w:b/>
                <w:bCs/>
                <w:sz w:val="22"/>
                <w:szCs w:val="22"/>
                <w:u w:val="single"/>
              </w:rPr>
              <w:t xml:space="preserve"> </w:t>
            </w:r>
          </w:p>
          <w:p w14:paraId="5F784D6F" w14:textId="77777777" w:rsidR="00B157E4" w:rsidRPr="00B157E4" w:rsidRDefault="00B157E4" w:rsidP="002F22F6">
            <w:pPr>
              <w:spacing w:before="120"/>
              <w:rPr>
                <w:rFonts w:ascii="Cambria" w:hAnsi="Cambria"/>
                <w:sz w:val="22"/>
                <w:szCs w:val="22"/>
              </w:rPr>
            </w:pPr>
            <w:r w:rsidRPr="00B157E4">
              <w:rPr>
                <w:rFonts w:ascii="Cambria" w:hAnsi="Cambria"/>
                <w:sz w:val="22"/>
                <w:szCs w:val="22"/>
              </w:rPr>
              <w:lastRenderedPageBreak/>
              <w:t xml:space="preserve">The application must be submitted by an identified lead LEA that will serve as fiscal agent for the funding. </w:t>
            </w:r>
            <w:r w:rsidR="004426EA">
              <w:rPr>
                <w:rFonts w:ascii="Cambria" w:hAnsi="Cambria"/>
                <w:sz w:val="22"/>
                <w:szCs w:val="22"/>
              </w:rPr>
              <w:t xml:space="preserve"> </w:t>
            </w:r>
            <w:r w:rsidRPr="00B157E4">
              <w:rPr>
                <w:rFonts w:ascii="Cambria" w:hAnsi="Cambria"/>
                <w:sz w:val="22"/>
                <w:szCs w:val="22"/>
              </w:rPr>
              <w:t>A BOCES can serve as the lead or member LEA of one or more consortiums.</w:t>
            </w:r>
            <w:r w:rsidRPr="00B157E4">
              <w:rPr>
                <w:rFonts w:ascii="Cambria" w:hAnsi="Cambria"/>
                <w:b/>
                <w:bCs/>
                <w:sz w:val="22"/>
                <w:szCs w:val="22"/>
              </w:rPr>
              <w:t xml:space="preserve"> </w:t>
            </w:r>
            <w:r w:rsidRPr="00B157E4">
              <w:rPr>
                <w:rFonts w:ascii="Cambria" w:hAnsi="Cambria"/>
                <w:sz w:val="22"/>
                <w:szCs w:val="22"/>
              </w:rPr>
              <w:t xml:space="preserve">A program contact as the lead LEA will oversee the implementation of the project, arrange </w:t>
            </w:r>
            <w:r w:rsidR="00B4127C">
              <w:rPr>
                <w:rFonts w:ascii="Cambria" w:hAnsi="Cambria"/>
                <w:sz w:val="22"/>
                <w:szCs w:val="22"/>
              </w:rPr>
              <w:t xml:space="preserve">for </w:t>
            </w:r>
            <w:r w:rsidRPr="00B157E4">
              <w:rPr>
                <w:rFonts w:ascii="Cambria" w:hAnsi="Cambria"/>
                <w:sz w:val="22"/>
                <w:szCs w:val="22"/>
              </w:rPr>
              <w:t xml:space="preserve">the disbursement of funds to participating LEAs, and submit required reports and documentation to NYSED as requested. </w:t>
            </w:r>
            <w:r w:rsidR="005B72A8">
              <w:rPr>
                <w:rFonts w:ascii="Cambria" w:hAnsi="Cambria"/>
                <w:sz w:val="22"/>
                <w:szCs w:val="22"/>
              </w:rPr>
              <w:t xml:space="preserve"> </w:t>
            </w:r>
            <w:r w:rsidRPr="00B157E4">
              <w:rPr>
                <w:rFonts w:ascii="Cambria" w:hAnsi="Cambria"/>
                <w:b/>
                <w:bCs/>
                <w:sz w:val="22"/>
                <w:szCs w:val="22"/>
              </w:rPr>
              <w:t>Please note that a school district or charter school can only be included in one application (</w:t>
            </w:r>
            <w:r w:rsidRPr="00B157E4">
              <w:rPr>
                <w:rFonts w:ascii="Cambria" w:hAnsi="Cambria"/>
                <w:b/>
                <w:bCs/>
                <w:i/>
                <w:iCs/>
                <w:sz w:val="22"/>
                <w:szCs w:val="22"/>
              </w:rPr>
              <w:t>e.g.</w:t>
            </w:r>
            <w:r w:rsidR="00CC4C8B">
              <w:rPr>
                <w:rFonts w:ascii="Cambria" w:hAnsi="Cambria"/>
                <w:b/>
                <w:bCs/>
                <w:i/>
                <w:iCs/>
                <w:sz w:val="22"/>
                <w:szCs w:val="22"/>
              </w:rPr>
              <w:t>,</w:t>
            </w:r>
            <w:r w:rsidRPr="00B157E4">
              <w:rPr>
                <w:rFonts w:ascii="Cambria" w:hAnsi="Cambria"/>
                <w:b/>
                <w:bCs/>
                <w:i/>
                <w:iCs/>
                <w:sz w:val="22"/>
                <w:szCs w:val="22"/>
              </w:rPr>
              <w:t xml:space="preserve"> a school district may not apply on its own and as a part of a consortium</w:t>
            </w:r>
            <w:r w:rsidRPr="00B157E4">
              <w:rPr>
                <w:rFonts w:ascii="Cambria" w:hAnsi="Cambria"/>
                <w:b/>
                <w:bCs/>
                <w:sz w:val="22"/>
                <w:szCs w:val="22"/>
              </w:rPr>
              <w:t xml:space="preserve">). </w:t>
            </w:r>
            <w:r w:rsidR="005B72A8">
              <w:rPr>
                <w:rFonts w:ascii="Cambria" w:hAnsi="Cambria"/>
                <w:b/>
                <w:bCs/>
                <w:sz w:val="22"/>
                <w:szCs w:val="22"/>
              </w:rPr>
              <w:t xml:space="preserve"> </w:t>
            </w:r>
            <w:r w:rsidRPr="00B157E4">
              <w:rPr>
                <w:rFonts w:ascii="Cambria" w:hAnsi="Cambria"/>
                <w:sz w:val="22"/>
                <w:szCs w:val="22"/>
              </w:rPr>
              <w:t xml:space="preserve">Consortium applicants must </w:t>
            </w:r>
            <w:r w:rsidR="00185E1D">
              <w:rPr>
                <w:rFonts w:ascii="Cambria" w:hAnsi="Cambria"/>
                <w:sz w:val="22"/>
                <w:szCs w:val="22"/>
              </w:rPr>
              <w:t xml:space="preserve">sign and </w:t>
            </w:r>
            <w:r w:rsidRPr="008F72C1">
              <w:rPr>
                <w:rFonts w:ascii="Cambria" w:hAnsi="Cambria"/>
                <w:color w:val="000000" w:themeColor="text1"/>
                <w:sz w:val="22"/>
                <w:szCs w:val="22"/>
              </w:rPr>
              <w:t>submit Attachment A</w:t>
            </w:r>
            <w:r w:rsidRPr="00B157E4">
              <w:rPr>
                <w:rFonts w:ascii="Cambria" w:hAnsi="Cambria"/>
                <w:sz w:val="22"/>
                <w:szCs w:val="22"/>
              </w:rPr>
              <w:t>, “Consortium Member Agreement</w:t>
            </w:r>
            <w:r w:rsidR="005B72A8">
              <w:rPr>
                <w:rFonts w:ascii="Cambria" w:hAnsi="Cambria"/>
                <w:sz w:val="22"/>
                <w:szCs w:val="22"/>
              </w:rPr>
              <w:t xml:space="preserve"> and Statement of Assurances</w:t>
            </w:r>
            <w:r w:rsidRPr="00B157E4">
              <w:rPr>
                <w:rFonts w:ascii="Cambria" w:hAnsi="Cambria"/>
                <w:sz w:val="22"/>
                <w:szCs w:val="22"/>
              </w:rPr>
              <w:t>.”</w:t>
            </w:r>
          </w:p>
          <w:p w14:paraId="253F7A1C" w14:textId="77777777" w:rsidR="00B157E4" w:rsidRPr="00B157E4" w:rsidRDefault="00B157E4" w:rsidP="002F22F6">
            <w:pPr>
              <w:spacing w:before="120" w:after="120"/>
              <w:rPr>
                <w:rFonts w:ascii="Cambria" w:hAnsi="Cambria"/>
                <w:sz w:val="22"/>
                <w:szCs w:val="22"/>
              </w:rPr>
            </w:pPr>
            <w:r w:rsidRPr="00B157E4">
              <w:rPr>
                <w:rFonts w:ascii="Cambria" w:hAnsi="Cambria"/>
                <w:i/>
                <w:iCs/>
                <w:sz w:val="22"/>
                <w:szCs w:val="22"/>
              </w:rPr>
              <w:t xml:space="preserve">Please note all consortium members, including the LEA designated as the lead applicant/fiscal agent, must be eligible recipients and be a direct provider of services. Consortium members CANNOT include third-party contractors.  </w:t>
            </w:r>
          </w:p>
        </w:tc>
      </w:tr>
      <w:tr w:rsidR="00B157E4" w:rsidRPr="000E78D1" w14:paraId="7063238A" w14:textId="77777777" w:rsidTr="00274198">
        <w:tblPrEx>
          <w:tblLook w:val="04A0" w:firstRow="1" w:lastRow="0" w:firstColumn="1" w:lastColumn="0" w:noHBand="0" w:noVBand="1"/>
        </w:tblPrEx>
        <w:trPr>
          <w:jc w:val="center"/>
        </w:trPr>
        <w:tc>
          <w:tcPr>
            <w:tcW w:w="2075" w:type="dxa"/>
            <w:shd w:val="clear" w:color="auto" w:fill="auto"/>
          </w:tcPr>
          <w:p w14:paraId="18A4D9A3" w14:textId="77777777" w:rsidR="00B157E4" w:rsidRPr="00AC5609" w:rsidRDefault="00B157E4" w:rsidP="002F22F6">
            <w:pPr>
              <w:rPr>
                <w:rFonts w:ascii="Cambria" w:hAnsi="Cambria"/>
                <w:b/>
              </w:rPr>
            </w:pPr>
            <w:r w:rsidRPr="00AC5609">
              <w:rPr>
                <w:rFonts w:ascii="Cambria" w:hAnsi="Cambria"/>
                <w:b/>
              </w:rPr>
              <w:lastRenderedPageBreak/>
              <w:t>New Pre-</w:t>
            </w:r>
          </w:p>
          <w:p w14:paraId="073E02CF" w14:textId="77777777" w:rsidR="00B157E4" w:rsidRPr="00AC5609" w:rsidRDefault="00B157E4" w:rsidP="002F22F6">
            <w:pPr>
              <w:rPr>
                <w:rFonts w:ascii="Cambria" w:hAnsi="Cambria"/>
                <w:b/>
              </w:rPr>
            </w:pPr>
            <w:r w:rsidRPr="00AC5609">
              <w:rPr>
                <w:rFonts w:ascii="Cambria" w:hAnsi="Cambria"/>
                <w:b/>
              </w:rPr>
              <w:t>qualification Requirement</w:t>
            </w:r>
          </w:p>
          <w:p w14:paraId="70FE6257" w14:textId="77777777" w:rsidR="00B157E4" w:rsidRPr="00B157E4" w:rsidRDefault="00B157E4" w:rsidP="002F22F6">
            <w:pPr>
              <w:rPr>
                <w:rFonts w:ascii="Cambria" w:hAnsi="Cambria"/>
                <w:b/>
                <w:sz w:val="22"/>
                <w:szCs w:val="22"/>
              </w:rPr>
            </w:pPr>
          </w:p>
        </w:tc>
        <w:tc>
          <w:tcPr>
            <w:tcW w:w="8540" w:type="dxa"/>
            <w:shd w:val="clear" w:color="auto" w:fill="auto"/>
          </w:tcPr>
          <w:p w14:paraId="6A0F84B6" w14:textId="77777777" w:rsidR="00B157E4" w:rsidRPr="00B157E4" w:rsidDel="006160DE" w:rsidRDefault="00B157E4" w:rsidP="002F22F6">
            <w:pPr>
              <w:rPr>
                <w:rFonts w:ascii="Cambria" w:hAnsi="Cambria"/>
                <w:sz w:val="22"/>
                <w:szCs w:val="22"/>
              </w:rPr>
            </w:pPr>
            <w:r w:rsidRPr="00B157E4">
              <w:rPr>
                <w:rFonts w:ascii="Cambria" w:hAnsi="Cambria"/>
                <w:sz w:val="22"/>
                <w:szCs w:val="22"/>
              </w:rPr>
              <w:t xml:space="preserve">The State of New York has implemented a new statewide prequalification process (described in </w:t>
            </w:r>
            <w:hyperlink r:id="rId16" w:history="1">
              <w:r w:rsidRPr="00B157E4">
                <w:rPr>
                  <w:rStyle w:val="Hyperlink"/>
                  <w:rFonts w:ascii="Cambria" w:hAnsi="Cambria"/>
                  <w:sz w:val="22"/>
                  <w:szCs w:val="22"/>
                </w:rPr>
                <w:t>http://www.grantsreform.ny.gov/Grantees</w:t>
              </w:r>
            </w:hyperlink>
            <w:r w:rsidRPr="00B157E4">
              <w:rPr>
                <w:rFonts w:ascii="Cambria" w:hAnsi="Cambria"/>
                <w:sz w:val="22"/>
                <w:szCs w:val="22"/>
              </w:rPr>
              <w:t xml:space="preserve">) designed to facilitate prompt contracting for not-for-profit vendors.  All not-for-profit vendors (BOCES and </w:t>
            </w:r>
            <w:proofErr w:type="gramStart"/>
            <w:r w:rsidRPr="00B157E4">
              <w:rPr>
                <w:rFonts w:ascii="Cambria" w:hAnsi="Cambria"/>
                <w:sz w:val="22"/>
                <w:szCs w:val="22"/>
              </w:rPr>
              <w:t>public school</w:t>
            </w:r>
            <w:proofErr w:type="gramEnd"/>
            <w:r w:rsidRPr="00B157E4">
              <w:rPr>
                <w:rFonts w:ascii="Cambria" w:hAnsi="Cambria"/>
                <w:sz w:val="22"/>
                <w:szCs w:val="22"/>
              </w:rPr>
              <w:t xml:space="preserve"> districts are exempt) are required to pre-qualify prior to grant application.  This includes all currently funded not-for-profit institutions that have already received an award and are in the middle of the program cycle. </w:t>
            </w:r>
            <w:r w:rsidR="005B72A8">
              <w:rPr>
                <w:rFonts w:ascii="Cambria" w:hAnsi="Cambria"/>
                <w:sz w:val="22"/>
                <w:szCs w:val="22"/>
              </w:rPr>
              <w:t xml:space="preserve"> </w:t>
            </w:r>
            <w:r w:rsidRPr="00B157E4">
              <w:rPr>
                <w:rFonts w:ascii="Cambria" w:hAnsi="Cambria"/>
                <w:sz w:val="22"/>
                <w:szCs w:val="22"/>
              </w:rPr>
              <w:t xml:space="preserve">The pre-qualification must be completed by all not-for-profit institutions prior to the application deadline </w:t>
            </w:r>
            <w:r w:rsidR="002C3927" w:rsidRPr="00B157E4">
              <w:rPr>
                <w:rFonts w:ascii="Cambria" w:hAnsi="Cambria"/>
                <w:sz w:val="22"/>
                <w:szCs w:val="22"/>
              </w:rPr>
              <w:t>to</w:t>
            </w:r>
            <w:r w:rsidRPr="00B157E4">
              <w:rPr>
                <w:rFonts w:ascii="Cambria" w:hAnsi="Cambria"/>
                <w:sz w:val="22"/>
                <w:szCs w:val="22"/>
              </w:rPr>
              <w:t xml:space="preserve"> receive an award under this RFP. Please review the additional information regarding this requirement in the Prequalification for Individual Applications section below.</w:t>
            </w:r>
          </w:p>
        </w:tc>
      </w:tr>
      <w:tr w:rsidR="00B157E4" w:rsidRPr="000E78D1" w14:paraId="21AB0770" w14:textId="77777777" w:rsidTr="00274198">
        <w:tblPrEx>
          <w:tblLook w:val="04A0" w:firstRow="1" w:lastRow="0" w:firstColumn="1" w:lastColumn="0" w:noHBand="0" w:noVBand="1"/>
        </w:tblPrEx>
        <w:trPr>
          <w:jc w:val="center"/>
        </w:trPr>
        <w:tc>
          <w:tcPr>
            <w:tcW w:w="2075" w:type="dxa"/>
            <w:shd w:val="clear" w:color="auto" w:fill="auto"/>
          </w:tcPr>
          <w:p w14:paraId="265754C7" w14:textId="77777777" w:rsidR="00B157E4" w:rsidRPr="00AC5609" w:rsidDel="00CF389B" w:rsidRDefault="00B157E4" w:rsidP="002F22F6">
            <w:pPr>
              <w:ind w:right="-108"/>
              <w:rPr>
                <w:rFonts w:ascii="Cambria" w:hAnsi="Cambria"/>
                <w:b/>
              </w:rPr>
            </w:pPr>
            <w:r w:rsidRPr="00AC5609">
              <w:rPr>
                <w:rFonts w:ascii="Cambria" w:hAnsi="Cambria"/>
                <w:b/>
              </w:rPr>
              <w:t xml:space="preserve">Funding Structure </w:t>
            </w:r>
          </w:p>
        </w:tc>
        <w:tc>
          <w:tcPr>
            <w:tcW w:w="8540" w:type="dxa"/>
            <w:shd w:val="clear" w:color="auto" w:fill="auto"/>
          </w:tcPr>
          <w:p w14:paraId="7F5C22A4" w14:textId="77777777" w:rsidR="00B157E4" w:rsidRPr="00B157E4" w:rsidRDefault="00B157E4" w:rsidP="00D16CC5">
            <w:pPr>
              <w:spacing w:after="120"/>
              <w:rPr>
                <w:rFonts w:ascii="Cambria" w:hAnsi="Cambria"/>
                <w:sz w:val="22"/>
                <w:szCs w:val="22"/>
              </w:rPr>
            </w:pPr>
            <w:r w:rsidRPr="00B157E4">
              <w:rPr>
                <w:rFonts w:ascii="Cambria" w:hAnsi="Cambria"/>
                <w:b/>
                <w:sz w:val="22"/>
                <w:szCs w:val="22"/>
                <w:u w:val="single"/>
              </w:rPr>
              <w:t>Source</w:t>
            </w:r>
            <w:r w:rsidRPr="00B157E4">
              <w:rPr>
                <w:rFonts w:ascii="Cambria" w:hAnsi="Cambria"/>
                <w:sz w:val="22"/>
                <w:szCs w:val="22"/>
              </w:rPr>
              <w:t>: U.S. Department of Education, through the Education of Homeless Children and Youth Program authorized by the McKinney-Vento Homeless Education Act</w:t>
            </w:r>
            <w:r w:rsidRPr="00B157E4">
              <w:rPr>
                <w:rFonts w:ascii="Cambria" w:hAnsi="Cambria"/>
                <w:iCs/>
                <w:sz w:val="22"/>
                <w:szCs w:val="22"/>
              </w:rPr>
              <w:t xml:space="preserve">. </w:t>
            </w:r>
            <w:r w:rsidR="00EE1DA9">
              <w:rPr>
                <w:rFonts w:ascii="Cambria" w:hAnsi="Cambria"/>
                <w:iCs/>
                <w:sz w:val="22"/>
                <w:szCs w:val="22"/>
              </w:rPr>
              <w:t xml:space="preserve"> </w:t>
            </w:r>
            <w:r w:rsidRPr="00B157E4">
              <w:rPr>
                <w:rFonts w:ascii="Cambria" w:hAnsi="Cambria"/>
                <w:iCs/>
                <w:sz w:val="22"/>
                <w:szCs w:val="22"/>
              </w:rPr>
              <w:t xml:space="preserve">McKinney-Vento grant awards are contingent on the annual state allocation. </w:t>
            </w:r>
          </w:p>
          <w:p w14:paraId="0CA9F14E" w14:textId="77777777" w:rsidR="00B157E4" w:rsidRPr="00B157E4" w:rsidRDefault="00B157E4" w:rsidP="00CF7E8D">
            <w:pPr>
              <w:tabs>
                <w:tab w:val="left" w:pos="1560"/>
              </w:tabs>
              <w:spacing w:before="100" w:beforeAutospacing="1" w:after="100" w:afterAutospacing="1"/>
              <w:rPr>
                <w:rFonts w:ascii="Cambria" w:eastAsia="Calibri" w:hAnsi="Cambria"/>
                <w:sz w:val="22"/>
                <w:szCs w:val="22"/>
              </w:rPr>
            </w:pPr>
            <w:r w:rsidRPr="00B157E4">
              <w:rPr>
                <w:rFonts w:ascii="Cambria" w:eastAsia="Calibri" w:hAnsi="Cambria"/>
                <w:b/>
                <w:sz w:val="22"/>
                <w:szCs w:val="22"/>
                <w:u w:val="single"/>
              </w:rPr>
              <w:t>Funding Period</w:t>
            </w:r>
            <w:r w:rsidRPr="00B157E4">
              <w:rPr>
                <w:rFonts w:ascii="Cambria" w:eastAsia="Calibri" w:hAnsi="Cambria"/>
                <w:b/>
                <w:sz w:val="22"/>
                <w:szCs w:val="22"/>
              </w:rPr>
              <w:t>:</w:t>
            </w:r>
            <w:r w:rsidRPr="00B157E4">
              <w:rPr>
                <w:rFonts w:ascii="Cambria" w:eastAsia="Calibri" w:hAnsi="Cambria"/>
                <w:sz w:val="22"/>
                <w:szCs w:val="22"/>
              </w:rPr>
              <w:t xml:space="preserve"> The grant period will be July 1, 2019 – June 30, 2022.  Years 2 and 3 will be authorized based upon submission of a satisfactory annual program report that includes progress towards stated activity outcomes and an associated budget review. Funding for Years 2 and 3 will be awarded at the same level as Year 1.</w:t>
            </w:r>
          </w:p>
          <w:p w14:paraId="6E9AFD66" w14:textId="77777777" w:rsidR="00B157E4" w:rsidRPr="00B157E4" w:rsidRDefault="00B157E4" w:rsidP="00CF7E8D">
            <w:pPr>
              <w:ind w:right="720"/>
              <w:rPr>
                <w:rFonts w:ascii="Cambria" w:hAnsi="Cambria"/>
                <w:b/>
                <w:sz w:val="22"/>
                <w:szCs w:val="22"/>
                <w:u w:val="single"/>
              </w:rPr>
            </w:pPr>
            <w:r w:rsidRPr="00B157E4">
              <w:rPr>
                <w:rFonts w:ascii="Cambria" w:hAnsi="Cambria"/>
                <w:b/>
                <w:sz w:val="22"/>
                <w:szCs w:val="22"/>
                <w:u w:val="single"/>
              </w:rPr>
              <w:t>Structure:</w:t>
            </w:r>
          </w:p>
          <w:p w14:paraId="4AF81782" w14:textId="77777777" w:rsidR="00B157E4" w:rsidRPr="008D0570" w:rsidRDefault="00B157E4" w:rsidP="008D0570">
            <w:pPr>
              <w:ind w:right="72"/>
              <w:rPr>
                <w:rFonts w:ascii="Cambria" w:hAnsi="Cambria"/>
                <w:sz w:val="22"/>
                <w:szCs w:val="22"/>
              </w:rPr>
            </w:pPr>
            <w:r w:rsidRPr="00B157E4">
              <w:rPr>
                <w:rFonts w:ascii="Cambria" w:hAnsi="Cambria"/>
                <w:b/>
                <w:sz w:val="22"/>
                <w:szCs w:val="22"/>
              </w:rPr>
              <w:t xml:space="preserve">Baseline Grant: </w:t>
            </w:r>
            <w:r w:rsidRPr="00B157E4">
              <w:rPr>
                <w:rFonts w:ascii="Cambria" w:hAnsi="Cambria"/>
                <w:sz w:val="22"/>
                <w:szCs w:val="22"/>
              </w:rPr>
              <w:t>The Baseline Grant is in</w:t>
            </w:r>
            <w:r w:rsidR="00CF7E8D">
              <w:rPr>
                <w:rFonts w:ascii="Cambria" w:hAnsi="Cambria"/>
                <w:sz w:val="22"/>
                <w:szCs w:val="22"/>
              </w:rPr>
              <w:t xml:space="preserve">tended to support LEAs in their </w:t>
            </w:r>
            <w:r w:rsidRPr="00B157E4">
              <w:rPr>
                <w:rFonts w:ascii="Cambria" w:hAnsi="Cambria"/>
                <w:sz w:val="22"/>
                <w:szCs w:val="22"/>
              </w:rPr>
              <w:t xml:space="preserve">efforts to promote school success for students in temporary housing. </w:t>
            </w:r>
            <w:r w:rsidR="00EE1DA9">
              <w:rPr>
                <w:rFonts w:ascii="Cambria" w:hAnsi="Cambria"/>
                <w:sz w:val="22"/>
                <w:szCs w:val="22"/>
              </w:rPr>
              <w:t xml:space="preserve"> </w:t>
            </w:r>
            <w:r w:rsidRPr="00B157E4">
              <w:rPr>
                <w:rFonts w:ascii="Cambria" w:hAnsi="Cambria"/>
                <w:sz w:val="22"/>
                <w:szCs w:val="22"/>
              </w:rPr>
              <w:t xml:space="preserve">Funding will be structured as follows based on the LEA’s/Consortium’s average number of students identified as homeless: </w:t>
            </w:r>
          </w:p>
          <w:p w14:paraId="2AAAADF8" w14:textId="77777777" w:rsidR="006665A6" w:rsidRPr="003739A9" w:rsidRDefault="006665A6" w:rsidP="006665A6">
            <w:pPr>
              <w:pStyle w:val="ListParagraph"/>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100-200 students identified – up to $45,000 per year</w:t>
            </w:r>
          </w:p>
          <w:p w14:paraId="70E0D177" w14:textId="77777777" w:rsidR="006665A6" w:rsidRPr="003739A9" w:rsidRDefault="006665A6" w:rsidP="006665A6">
            <w:pPr>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201-300 students identified – up to $55,000 per year</w:t>
            </w:r>
          </w:p>
          <w:p w14:paraId="7BD0C248" w14:textId="77777777" w:rsidR="006665A6" w:rsidRPr="003739A9" w:rsidRDefault="006665A6" w:rsidP="006665A6">
            <w:pPr>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301-600 students identified – up to $65,000 per year</w:t>
            </w:r>
          </w:p>
          <w:p w14:paraId="12BA2E55" w14:textId="77777777" w:rsidR="006665A6" w:rsidRPr="003739A9" w:rsidRDefault="006665A6" w:rsidP="006665A6">
            <w:pPr>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601-1000 students identified – up to $80,000 per year</w:t>
            </w:r>
          </w:p>
          <w:p w14:paraId="0B903532" w14:textId="77777777" w:rsidR="006665A6" w:rsidRPr="003739A9" w:rsidRDefault="006665A6" w:rsidP="006665A6">
            <w:pPr>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1001-2000 students identified – up to $100,000 per year</w:t>
            </w:r>
          </w:p>
          <w:p w14:paraId="36556920" w14:textId="77777777" w:rsidR="006665A6" w:rsidRPr="003739A9" w:rsidRDefault="006665A6" w:rsidP="006665A6">
            <w:pPr>
              <w:numPr>
                <w:ilvl w:val="0"/>
                <w:numId w:val="3"/>
              </w:numPr>
              <w:ind w:left="522" w:hanging="270"/>
              <w:rPr>
                <w:rFonts w:ascii="Cambria" w:hAnsi="Cambria"/>
                <w:color w:val="000000" w:themeColor="text1"/>
                <w:sz w:val="22"/>
                <w:szCs w:val="22"/>
              </w:rPr>
            </w:pPr>
            <w:r w:rsidRPr="003739A9">
              <w:rPr>
                <w:rFonts w:ascii="Cambria" w:hAnsi="Cambria"/>
                <w:color w:val="000000" w:themeColor="text1"/>
                <w:sz w:val="22"/>
                <w:szCs w:val="22"/>
              </w:rPr>
              <w:t>2001-50,000 students identified – up to $125,000 per year</w:t>
            </w:r>
          </w:p>
          <w:p w14:paraId="05AEBFAE" w14:textId="77777777" w:rsidR="006665A6" w:rsidRPr="00B157E4" w:rsidRDefault="006665A6" w:rsidP="006665A6">
            <w:pPr>
              <w:numPr>
                <w:ilvl w:val="0"/>
                <w:numId w:val="3"/>
              </w:numPr>
              <w:ind w:left="522" w:hanging="270"/>
              <w:rPr>
                <w:rFonts w:ascii="Cambria" w:hAnsi="Cambria"/>
                <w:sz w:val="22"/>
                <w:szCs w:val="22"/>
              </w:rPr>
            </w:pPr>
            <w:r w:rsidRPr="003739A9">
              <w:rPr>
                <w:rFonts w:ascii="Cambria" w:hAnsi="Cambria"/>
                <w:color w:val="000000" w:themeColor="text1"/>
                <w:sz w:val="22"/>
                <w:szCs w:val="22"/>
              </w:rPr>
              <w:t xml:space="preserve">LEAs/consortia with &gt;50,000 students identified as homeless may request a maximum total award of $2.5 million per </w:t>
            </w:r>
            <w:r w:rsidRPr="00B157E4">
              <w:rPr>
                <w:rFonts w:ascii="Cambria" w:hAnsi="Cambria"/>
                <w:sz w:val="22"/>
                <w:szCs w:val="22"/>
              </w:rPr>
              <w:t xml:space="preserve">year.  </w:t>
            </w:r>
          </w:p>
          <w:p w14:paraId="1BFC1B87" w14:textId="77777777" w:rsidR="00B157E4" w:rsidRPr="00B157E4" w:rsidRDefault="00B157E4" w:rsidP="00CF7E8D">
            <w:pPr>
              <w:rPr>
                <w:rFonts w:ascii="Cambria" w:hAnsi="Cambria"/>
                <w:sz w:val="22"/>
                <w:szCs w:val="22"/>
              </w:rPr>
            </w:pPr>
          </w:p>
          <w:p w14:paraId="31B8CF0E" w14:textId="77777777" w:rsidR="00163A48" w:rsidRDefault="00B157E4" w:rsidP="00CF7E8D">
            <w:pPr>
              <w:rPr>
                <w:rFonts w:ascii="Cambria" w:hAnsi="Cambria"/>
                <w:sz w:val="22"/>
                <w:szCs w:val="22"/>
              </w:rPr>
            </w:pPr>
            <w:r w:rsidRPr="00B157E4">
              <w:rPr>
                <w:rFonts w:ascii="Cambria" w:hAnsi="Cambria"/>
                <w:sz w:val="22"/>
                <w:szCs w:val="22"/>
              </w:rPr>
              <w:t>Grant funds will be available for</w:t>
            </w:r>
            <w:r w:rsidR="0053380C">
              <w:rPr>
                <w:rFonts w:ascii="Cambria" w:hAnsi="Cambria"/>
                <w:sz w:val="22"/>
                <w:szCs w:val="22"/>
              </w:rPr>
              <w:t xml:space="preserve"> applications scoring at least 60 points. </w:t>
            </w:r>
            <w:r w:rsidRPr="00B157E4">
              <w:rPr>
                <w:rFonts w:ascii="Cambria" w:hAnsi="Cambria"/>
                <w:sz w:val="22"/>
                <w:szCs w:val="22"/>
              </w:rPr>
              <w:t xml:space="preserve"> Applications will be ranked from highest to lowest score on the Baseline </w:t>
            </w:r>
            <w:r w:rsidR="005C1BD5">
              <w:rPr>
                <w:rFonts w:ascii="Cambria" w:hAnsi="Cambria"/>
                <w:sz w:val="22"/>
                <w:szCs w:val="22"/>
              </w:rPr>
              <w:t>G</w:t>
            </w:r>
            <w:r w:rsidRPr="00B157E4">
              <w:rPr>
                <w:rFonts w:ascii="Cambria" w:hAnsi="Cambria"/>
                <w:sz w:val="22"/>
                <w:szCs w:val="22"/>
              </w:rPr>
              <w:t>rant application and will be awarded per year as described above</w:t>
            </w:r>
            <w:r w:rsidR="0053380C">
              <w:rPr>
                <w:rFonts w:ascii="Cambria" w:hAnsi="Cambria"/>
                <w:sz w:val="22"/>
                <w:szCs w:val="22"/>
              </w:rPr>
              <w:t xml:space="preserve"> until funds are exhausted</w:t>
            </w:r>
            <w:r w:rsidRPr="00B157E4">
              <w:rPr>
                <w:rFonts w:ascii="Cambria" w:hAnsi="Cambria"/>
                <w:sz w:val="22"/>
                <w:szCs w:val="22"/>
              </w:rPr>
              <w:t>.</w:t>
            </w:r>
          </w:p>
          <w:p w14:paraId="19EC0ABB" w14:textId="77777777" w:rsidR="00163A48" w:rsidRDefault="00163A48" w:rsidP="00CF7E8D">
            <w:pPr>
              <w:rPr>
                <w:rFonts w:ascii="Cambria" w:hAnsi="Cambria"/>
                <w:sz w:val="22"/>
                <w:szCs w:val="22"/>
              </w:rPr>
            </w:pPr>
          </w:p>
          <w:p w14:paraId="0F6455B8" w14:textId="77777777" w:rsidR="00B157E4" w:rsidRPr="00163A48" w:rsidRDefault="00163A48" w:rsidP="00CF7E8D">
            <w:pPr>
              <w:rPr>
                <w:rFonts w:ascii="Cambria" w:hAnsi="Cambria"/>
                <w:i/>
                <w:sz w:val="22"/>
                <w:szCs w:val="22"/>
              </w:rPr>
            </w:pPr>
            <w:r w:rsidRPr="00163A48">
              <w:rPr>
                <w:rFonts w:ascii="Cambria" w:hAnsi="Cambria"/>
                <w:i/>
                <w:sz w:val="22"/>
                <w:szCs w:val="22"/>
              </w:rPr>
              <w:t>Note: This award does not allow grantees to carryover unexpended grant funds into the next school/funding year.</w:t>
            </w:r>
            <w:r w:rsidRPr="00163A48">
              <w:rPr>
                <w:rFonts w:ascii="Cambria" w:hAnsi="Cambria"/>
                <w:i/>
                <w:sz w:val="22"/>
                <w:szCs w:val="22"/>
              </w:rPr>
              <w:br/>
            </w:r>
          </w:p>
          <w:p w14:paraId="173926A6" w14:textId="77777777" w:rsidR="00B157E4" w:rsidRPr="00B157E4" w:rsidRDefault="00B157E4" w:rsidP="00CF7E8D">
            <w:pPr>
              <w:rPr>
                <w:rFonts w:ascii="Cambria" w:hAnsi="Cambria"/>
                <w:sz w:val="22"/>
                <w:szCs w:val="22"/>
              </w:rPr>
            </w:pPr>
            <w:r w:rsidRPr="00B157E4">
              <w:rPr>
                <w:rFonts w:ascii="Cambria" w:hAnsi="Cambria"/>
                <w:b/>
                <w:sz w:val="22"/>
                <w:szCs w:val="22"/>
              </w:rPr>
              <w:lastRenderedPageBreak/>
              <w:t>Enhanced Grant for Trauma-Sensitive Schools</w:t>
            </w:r>
            <w:r w:rsidRPr="00AC5609">
              <w:rPr>
                <w:rFonts w:ascii="Cambria" w:hAnsi="Cambria"/>
                <w:b/>
                <w:color w:val="000000" w:themeColor="text1"/>
                <w:sz w:val="22"/>
                <w:szCs w:val="22"/>
              </w:rPr>
              <w:t xml:space="preserve">: </w:t>
            </w:r>
            <w:r w:rsidRPr="00AC5609">
              <w:rPr>
                <w:rFonts w:ascii="Cambria" w:hAnsi="Cambria"/>
                <w:color w:val="000000" w:themeColor="text1"/>
                <w:sz w:val="22"/>
                <w:szCs w:val="22"/>
              </w:rPr>
              <w:t>$2</w:t>
            </w:r>
            <w:r w:rsidR="00CF7E8D" w:rsidRPr="00AC5609">
              <w:rPr>
                <w:rFonts w:ascii="Cambria" w:hAnsi="Cambria"/>
                <w:color w:val="000000" w:themeColor="text1"/>
                <w:sz w:val="22"/>
                <w:szCs w:val="22"/>
              </w:rPr>
              <w:t>40</w:t>
            </w:r>
            <w:r w:rsidRPr="00AC5609">
              <w:rPr>
                <w:rFonts w:ascii="Cambria" w:hAnsi="Cambria"/>
                <w:color w:val="000000" w:themeColor="text1"/>
                <w:sz w:val="22"/>
                <w:szCs w:val="22"/>
              </w:rPr>
              <w:t>,000 of the total funding available each year will be set aside to award</w:t>
            </w:r>
            <w:r w:rsidRPr="00AC5609">
              <w:rPr>
                <w:rFonts w:ascii="Cambria" w:hAnsi="Cambria"/>
                <w:b/>
                <w:color w:val="000000" w:themeColor="text1"/>
                <w:sz w:val="22"/>
                <w:szCs w:val="22"/>
              </w:rPr>
              <w:t xml:space="preserve"> </w:t>
            </w:r>
            <w:r w:rsidR="00CF7E8D" w:rsidRPr="00AC5609">
              <w:rPr>
                <w:rFonts w:ascii="Cambria" w:hAnsi="Cambria"/>
                <w:color w:val="000000" w:themeColor="text1"/>
                <w:sz w:val="22"/>
                <w:szCs w:val="22"/>
              </w:rPr>
              <w:t>12</w:t>
            </w:r>
            <w:r w:rsidR="00CF7E8D" w:rsidRPr="00AC5609">
              <w:rPr>
                <w:rFonts w:ascii="Cambria" w:hAnsi="Cambria"/>
                <w:b/>
                <w:color w:val="000000" w:themeColor="text1"/>
                <w:sz w:val="22"/>
                <w:szCs w:val="22"/>
              </w:rPr>
              <w:t xml:space="preserve"> </w:t>
            </w:r>
            <w:r w:rsidRPr="00AC5609">
              <w:rPr>
                <w:rFonts w:ascii="Cambria" w:hAnsi="Cambria"/>
                <w:color w:val="000000" w:themeColor="text1"/>
                <w:sz w:val="22"/>
                <w:szCs w:val="22"/>
              </w:rPr>
              <w:t xml:space="preserve">Enhanced Grants to LEAs </w:t>
            </w:r>
            <w:r w:rsidR="00B4127C" w:rsidRPr="00AC5609">
              <w:rPr>
                <w:rFonts w:ascii="Cambria" w:hAnsi="Cambria"/>
                <w:color w:val="000000" w:themeColor="text1"/>
                <w:sz w:val="22"/>
                <w:szCs w:val="22"/>
              </w:rPr>
              <w:t>that</w:t>
            </w:r>
            <w:r w:rsidRPr="00AC5609">
              <w:rPr>
                <w:rFonts w:ascii="Cambria" w:hAnsi="Cambria"/>
                <w:color w:val="000000" w:themeColor="text1"/>
                <w:sz w:val="22"/>
                <w:szCs w:val="22"/>
              </w:rPr>
              <w:t xml:space="preserve"> also receive Baseline Grants until the funds are exhausted</w:t>
            </w:r>
            <w:r w:rsidRPr="00B157E4">
              <w:rPr>
                <w:rFonts w:ascii="Cambria" w:hAnsi="Cambria"/>
                <w:sz w:val="22"/>
                <w:szCs w:val="22"/>
              </w:rPr>
              <w:t xml:space="preserve">. </w:t>
            </w:r>
            <w:r w:rsidR="005C1BD5">
              <w:rPr>
                <w:rFonts w:ascii="Cambria" w:hAnsi="Cambria"/>
                <w:sz w:val="22"/>
                <w:szCs w:val="22"/>
              </w:rPr>
              <w:t xml:space="preserve"> </w:t>
            </w:r>
            <w:r w:rsidRPr="00B157E4">
              <w:rPr>
                <w:rFonts w:ascii="Cambria" w:hAnsi="Cambria"/>
                <w:sz w:val="22"/>
                <w:szCs w:val="22"/>
              </w:rPr>
              <w:t xml:space="preserve">If an LEA or consortium of LEAs is selected for a Baseline Grant, </w:t>
            </w:r>
            <w:r w:rsidR="005C1BD5">
              <w:rPr>
                <w:rFonts w:ascii="Cambria" w:hAnsi="Cambria"/>
                <w:sz w:val="22"/>
                <w:szCs w:val="22"/>
              </w:rPr>
              <w:t>NY</w:t>
            </w:r>
            <w:r w:rsidRPr="00B157E4">
              <w:rPr>
                <w:rFonts w:ascii="Cambria" w:hAnsi="Cambria"/>
                <w:sz w:val="22"/>
                <w:szCs w:val="22"/>
              </w:rPr>
              <w:t>SED will review the Enhanced Grant portion of the LEA/consortium’s application.</w:t>
            </w:r>
            <w:r w:rsidR="005C1BD5">
              <w:rPr>
                <w:rFonts w:ascii="Cambria" w:hAnsi="Cambria"/>
                <w:sz w:val="22"/>
                <w:szCs w:val="22"/>
              </w:rPr>
              <w:t xml:space="preserve"> </w:t>
            </w:r>
            <w:r w:rsidRPr="00B157E4">
              <w:rPr>
                <w:rFonts w:ascii="Cambria" w:hAnsi="Cambria"/>
                <w:sz w:val="22"/>
                <w:szCs w:val="22"/>
              </w:rPr>
              <w:t xml:space="preserve"> If the LEA/consortium is NOT selected for a Baseline Grant, it is NOT eligible for an Enhanced Grant for Trauma-Sensitive Schools.</w:t>
            </w:r>
            <w:r w:rsidRPr="00B157E4" w:rsidDel="00726E86">
              <w:rPr>
                <w:rFonts w:ascii="Cambria" w:hAnsi="Cambria"/>
                <w:sz w:val="22"/>
                <w:szCs w:val="22"/>
              </w:rPr>
              <w:t xml:space="preserve"> </w:t>
            </w:r>
            <w:r w:rsidR="005C1BD5">
              <w:rPr>
                <w:rFonts w:ascii="Cambria" w:hAnsi="Cambria"/>
                <w:sz w:val="22"/>
                <w:szCs w:val="22"/>
              </w:rPr>
              <w:t xml:space="preserve"> </w:t>
            </w:r>
            <w:r w:rsidRPr="00B157E4">
              <w:rPr>
                <w:rFonts w:ascii="Cambria" w:hAnsi="Cambria"/>
                <w:sz w:val="22"/>
                <w:szCs w:val="22"/>
              </w:rPr>
              <w:t>The Baseline Grant is mandatory for Enhanced Grant for Trauma-Sensitive Schools funding.</w:t>
            </w:r>
          </w:p>
          <w:p w14:paraId="068C67A1" w14:textId="77777777" w:rsidR="00B157E4" w:rsidRPr="00B157E4" w:rsidRDefault="00B157E4" w:rsidP="00CF7E8D">
            <w:pPr>
              <w:rPr>
                <w:rFonts w:ascii="Cambria" w:hAnsi="Cambria"/>
                <w:sz w:val="22"/>
                <w:szCs w:val="22"/>
              </w:rPr>
            </w:pPr>
          </w:p>
          <w:p w14:paraId="53703D3D" w14:textId="77777777" w:rsidR="00B157E4" w:rsidRPr="00B157E4" w:rsidRDefault="00B157E4" w:rsidP="00CF7E8D">
            <w:pPr>
              <w:rPr>
                <w:rFonts w:ascii="Cambria" w:hAnsi="Cambria"/>
                <w:sz w:val="22"/>
                <w:szCs w:val="22"/>
              </w:rPr>
            </w:pPr>
            <w:r w:rsidRPr="00B157E4">
              <w:rPr>
                <w:rFonts w:ascii="Cambria" w:hAnsi="Cambria"/>
                <w:sz w:val="22"/>
                <w:szCs w:val="22"/>
              </w:rPr>
              <w:t>The Enhanced Grant for Trauma-Sensitive Schools is intended to support LEAs in their efforts to take very deliberate steps towards creating and implementing trauma-sensitive programs (</w:t>
            </w:r>
            <w:r w:rsidRPr="00B157E4">
              <w:rPr>
                <w:rFonts w:ascii="Cambria" w:hAnsi="Cambria"/>
                <w:i/>
                <w:sz w:val="22"/>
                <w:szCs w:val="22"/>
              </w:rPr>
              <w:t xml:space="preserve">see “Allowable Activities” </w:t>
            </w:r>
            <w:r w:rsidRPr="00AC5609">
              <w:rPr>
                <w:rFonts w:ascii="Cambria" w:hAnsi="Cambria"/>
                <w:i/>
                <w:color w:val="000000" w:themeColor="text1"/>
                <w:sz w:val="22"/>
                <w:szCs w:val="22"/>
              </w:rPr>
              <w:t xml:space="preserve">on page </w:t>
            </w:r>
            <w:r w:rsidR="00AC5609" w:rsidRPr="00AC5609">
              <w:rPr>
                <w:rFonts w:ascii="Cambria" w:hAnsi="Cambria"/>
                <w:i/>
                <w:color w:val="000000" w:themeColor="text1"/>
                <w:sz w:val="22"/>
                <w:szCs w:val="22"/>
              </w:rPr>
              <w:t>7</w:t>
            </w:r>
            <w:r w:rsidRPr="00AC5609">
              <w:rPr>
                <w:rFonts w:ascii="Cambria" w:hAnsi="Cambria"/>
                <w:i/>
                <w:color w:val="000000" w:themeColor="text1"/>
                <w:sz w:val="22"/>
                <w:szCs w:val="22"/>
              </w:rPr>
              <w:t xml:space="preserve"> for</w:t>
            </w:r>
            <w:r w:rsidRPr="00AC5609">
              <w:rPr>
                <w:rFonts w:ascii="Cambria" w:hAnsi="Cambria"/>
                <w:i/>
                <w:sz w:val="22"/>
                <w:szCs w:val="22"/>
              </w:rPr>
              <w:t xml:space="preserve"> more information</w:t>
            </w:r>
            <w:r w:rsidRPr="00B157E4">
              <w:rPr>
                <w:rFonts w:ascii="Cambria" w:hAnsi="Cambria"/>
                <w:sz w:val="22"/>
                <w:szCs w:val="22"/>
              </w:rPr>
              <w:t xml:space="preserve">). </w:t>
            </w:r>
          </w:p>
          <w:p w14:paraId="13EA3E61" w14:textId="77777777" w:rsidR="00B157E4" w:rsidRPr="00AC5609" w:rsidRDefault="00B157E4" w:rsidP="00CF7E8D">
            <w:pPr>
              <w:rPr>
                <w:rFonts w:ascii="Cambria" w:hAnsi="Cambria"/>
                <w:color w:val="000000" w:themeColor="text1"/>
                <w:sz w:val="22"/>
                <w:szCs w:val="22"/>
              </w:rPr>
            </w:pPr>
          </w:p>
          <w:p w14:paraId="1C67D453" w14:textId="77777777" w:rsidR="00B157E4" w:rsidRPr="00B157E4" w:rsidRDefault="00B157E4" w:rsidP="00CF7E8D">
            <w:pPr>
              <w:rPr>
                <w:rFonts w:ascii="Cambria" w:hAnsi="Cambria"/>
                <w:sz w:val="22"/>
                <w:szCs w:val="22"/>
              </w:rPr>
            </w:pPr>
            <w:r w:rsidRPr="00AC5609">
              <w:rPr>
                <w:rFonts w:ascii="Cambria" w:hAnsi="Cambria"/>
                <w:color w:val="000000" w:themeColor="text1"/>
                <w:sz w:val="22"/>
                <w:szCs w:val="22"/>
              </w:rPr>
              <w:t>Funding will be structured at up to $20,000 per</w:t>
            </w:r>
            <w:r w:rsidRPr="00B157E4">
              <w:rPr>
                <w:rFonts w:ascii="Cambria" w:hAnsi="Cambria"/>
                <w:sz w:val="22"/>
                <w:szCs w:val="22"/>
              </w:rPr>
              <w:t xml:space="preserve"> year for 3 years (</w:t>
            </w:r>
            <w:r w:rsidRPr="00B157E4">
              <w:rPr>
                <w:rFonts w:ascii="Cambria" w:hAnsi="Cambria"/>
                <w:i/>
                <w:sz w:val="22"/>
                <w:szCs w:val="22"/>
              </w:rPr>
              <w:t>in addition to Baseline Grant funds</w:t>
            </w:r>
            <w:r w:rsidRPr="00B157E4">
              <w:rPr>
                <w:rFonts w:ascii="Cambria" w:hAnsi="Cambria"/>
                <w:sz w:val="22"/>
                <w:szCs w:val="22"/>
              </w:rPr>
              <w:t>).</w:t>
            </w:r>
          </w:p>
          <w:p w14:paraId="564939C2" w14:textId="77777777" w:rsidR="00B157E4" w:rsidRPr="00B157E4" w:rsidRDefault="00B157E4" w:rsidP="00CF7E8D">
            <w:pPr>
              <w:rPr>
                <w:rFonts w:ascii="Cambria" w:hAnsi="Cambria"/>
                <w:sz w:val="22"/>
                <w:szCs w:val="22"/>
              </w:rPr>
            </w:pPr>
          </w:p>
          <w:p w14:paraId="5239BDDD" w14:textId="77777777" w:rsidR="00163A48" w:rsidRDefault="00163A48" w:rsidP="00CF7E8D">
            <w:pPr>
              <w:rPr>
                <w:rFonts w:ascii="Cambria" w:hAnsi="Cambria"/>
                <w:i/>
                <w:sz w:val="22"/>
                <w:szCs w:val="22"/>
              </w:rPr>
            </w:pPr>
            <w:r w:rsidRPr="00163A48">
              <w:rPr>
                <w:rFonts w:ascii="Cambria" w:hAnsi="Cambria"/>
                <w:i/>
                <w:sz w:val="22"/>
                <w:szCs w:val="22"/>
              </w:rPr>
              <w:t>Note: This award does not allow grantees to carryover unexpended grant funds into the next school/funding year.</w:t>
            </w:r>
          </w:p>
          <w:p w14:paraId="0C35A0D4" w14:textId="77777777" w:rsidR="00163A48" w:rsidRDefault="00163A48" w:rsidP="00CF7E8D">
            <w:pPr>
              <w:rPr>
                <w:rFonts w:ascii="Cambria" w:hAnsi="Cambria"/>
                <w:i/>
                <w:sz w:val="22"/>
                <w:szCs w:val="22"/>
              </w:rPr>
            </w:pPr>
          </w:p>
          <w:p w14:paraId="00679AD1" w14:textId="77777777" w:rsidR="00163A48" w:rsidRPr="00B157E4" w:rsidDel="00CF389B" w:rsidRDefault="00163A48" w:rsidP="00CF7E8D">
            <w:pPr>
              <w:rPr>
                <w:rFonts w:ascii="Cambria" w:hAnsi="Cambria"/>
                <w:sz w:val="22"/>
                <w:szCs w:val="22"/>
              </w:rPr>
            </w:pPr>
            <w:r w:rsidRPr="00B157E4">
              <w:rPr>
                <w:rFonts w:ascii="Cambria" w:hAnsi="Cambria"/>
                <w:sz w:val="22"/>
                <w:szCs w:val="22"/>
              </w:rPr>
              <w:t>If there are any leftover funds after all fundable Enhanced Grants are awarded, those funds will be returned to the Baseline Grant level to fund any eligible unfunded LEAs/consortiums.</w:t>
            </w:r>
          </w:p>
        </w:tc>
      </w:tr>
      <w:tr w:rsidR="00B157E4" w:rsidRPr="000E78D1" w14:paraId="7F816784" w14:textId="77777777" w:rsidTr="00274198">
        <w:tblPrEx>
          <w:tblLook w:val="04A0" w:firstRow="1" w:lastRow="0" w:firstColumn="1" w:lastColumn="0" w:noHBand="0" w:noVBand="1"/>
        </w:tblPrEx>
        <w:trPr>
          <w:trHeight w:val="440"/>
          <w:jc w:val="center"/>
        </w:trPr>
        <w:tc>
          <w:tcPr>
            <w:tcW w:w="2075" w:type="dxa"/>
            <w:shd w:val="clear" w:color="auto" w:fill="auto"/>
          </w:tcPr>
          <w:p w14:paraId="3949206B" w14:textId="77777777" w:rsidR="00B157E4" w:rsidRPr="00AC5609" w:rsidRDefault="00B157E4" w:rsidP="002F22F6">
            <w:pPr>
              <w:ind w:right="-18"/>
              <w:rPr>
                <w:rFonts w:ascii="Cambria" w:hAnsi="Cambria"/>
                <w:b/>
              </w:rPr>
            </w:pPr>
            <w:r w:rsidRPr="00AC5609">
              <w:rPr>
                <w:rFonts w:ascii="Cambria" w:hAnsi="Cambria"/>
                <w:b/>
              </w:rPr>
              <w:lastRenderedPageBreak/>
              <w:t xml:space="preserve">Application Scoring and Awards </w:t>
            </w:r>
          </w:p>
        </w:tc>
        <w:tc>
          <w:tcPr>
            <w:tcW w:w="8540" w:type="dxa"/>
            <w:shd w:val="clear" w:color="auto" w:fill="auto"/>
          </w:tcPr>
          <w:p w14:paraId="456D6ABC" w14:textId="77777777" w:rsidR="00D3082A" w:rsidRPr="008D0570" w:rsidRDefault="00D3082A" w:rsidP="008D0570">
            <w:pPr>
              <w:pStyle w:val="BodyTextIndent"/>
              <w:ind w:left="0"/>
              <w:jc w:val="both"/>
              <w:rPr>
                <w:rFonts w:ascii="Cambria" w:hAnsi="Cambria"/>
                <w:iCs/>
                <w:sz w:val="22"/>
                <w:szCs w:val="22"/>
              </w:rPr>
            </w:pPr>
            <w:r w:rsidRPr="008D0570">
              <w:rPr>
                <w:rFonts w:ascii="Cambria" w:hAnsi="Cambria"/>
                <w:iCs/>
                <w:color w:val="000000"/>
                <w:sz w:val="22"/>
                <w:szCs w:val="22"/>
              </w:rPr>
              <w:t xml:space="preserve">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8D0570">
              <w:rPr>
                <w:rFonts w:ascii="Cambria" w:hAnsi="Cambria"/>
                <w:iCs/>
                <w:sz w:val="22"/>
                <w:szCs w:val="22"/>
              </w:rPr>
              <w:t> If the third reviewer’s score is equal to the average of the two original scores, the third reviewer’s score will become the final score.</w:t>
            </w:r>
          </w:p>
          <w:p w14:paraId="11A47B2D" w14:textId="77777777" w:rsidR="00B157E4" w:rsidRPr="00B157E4" w:rsidRDefault="00B157E4" w:rsidP="002F22F6">
            <w:pPr>
              <w:spacing w:after="120"/>
              <w:rPr>
                <w:rFonts w:ascii="Cambria" w:hAnsi="Cambria"/>
                <w:sz w:val="22"/>
                <w:szCs w:val="22"/>
              </w:rPr>
            </w:pPr>
            <w:r w:rsidRPr="00B157E4">
              <w:rPr>
                <w:rFonts w:ascii="Cambria" w:hAnsi="Cambria"/>
                <w:sz w:val="22"/>
                <w:szCs w:val="22"/>
              </w:rPr>
              <w:t xml:space="preserve">Funds are awarded based on the quality of the application. Strong applications will provide thorough, thoughtful answers to all relevant points described in the instructions, with </w:t>
            </w:r>
            <w:r w:rsidR="002C3927" w:rsidRPr="00B157E4">
              <w:rPr>
                <w:rFonts w:ascii="Cambria" w:hAnsi="Cambria"/>
                <w:sz w:val="22"/>
                <w:szCs w:val="22"/>
              </w:rPr>
              <w:t>emphasis</w:t>
            </w:r>
            <w:r w:rsidRPr="00B157E4">
              <w:rPr>
                <w:rFonts w:ascii="Cambria" w:hAnsi="Cambria"/>
                <w:sz w:val="22"/>
                <w:szCs w:val="22"/>
              </w:rPr>
              <w:t xml:space="preserve"> on activities that facilitate improved attendance, engagement, and academic success in schools. </w:t>
            </w:r>
            <w:r w:rsidR="005C1BD5">
              <w:rPr>
                <w:rFonts w:ascii="Cambria" w:hAnsi="Cambria"/>
                <w:sz w:val="22"/>
                <w:szCs w:val="22"/>
              </w:rPr>
              <w:t xml:space="preserve"> </w:t>
            </w:r>
            <w:r w:rsidRPr="00B157E4">
              <w:rPr>
                <w:rFonts w:ascii="Cambria" w:hAnsi="Cambria"/>
                <w:sz w:val="22"/>
                <w:szCs w:val="22"/>
              </w:rPr>
              <w:t>Examples include, but are not limited to, mentoring and/or tutoring programs, coordination of counseling services, family support and/or programming, professional development, transportation to/from extra-curricular activities, preschool outreach, weekend food programs,</w:t>
            </w:r>
            <w:r w:rsidR="00B4127C">
              <w:rPr>
                <w:rFonts w:ascii="Cambria" w:hAnsi="Cambria"/>
                <w:sz w:val="22"/>
                <w:szCs w:val="22"/>
              </w:rPr>
              <w:t xml:space="preserve"> and</w:t>
            </w:r>
            <w:r w:rsidRPr="00B157E4">
              <w:rPr>
                <w:rFonts w:ascii="Cambria" w:hAnsi="Cambria"/>
                <w:sz w:val="22"/>
                <w:szCs w:val="22"/>
              </w:rPr>
              <w:t xml:space="preserve"> physical improvements to shelter or school space </w:t>
            </w:r>
            <w:r w:rsidR="002C3927" w:rsidRPr="00B157E4">
              <w:rPr>
                <w:rFonts w:ascii="Cambria" w:hAnsi="Cambria"/>
                <w:sz w:val="22"/>
                <w:szCs w:val="22"/>
              </w:rPr>
              <w:t>to</w:t>
            </w:r>
            <w:r w:rsidRPr="00B157E4">
              <w:rPr>
                <w:rFonts w:ascii="Cambria" w:hAnsi="Cambria"/>
                <w:sz w:val="22"/>
                <w:szCs w:val="22"/>
              </w:rPr>
              <w:t xml:space="preserve"> create a safe and supportive educational environment.</w:t>
            </w:r>
          </w:p>
          <w:p w14:paraId="6E162EC2" w14:textId="77777777" w:rsidR="00B157E4" w:rsidRPr="00B157E4" w:rsidRDefault="00B157E4" w:rsidP="002F22F6">
            <w:pPr>
              <w:spacing w:after="120"/>
              <w:rPr>
                <w:rFonts w:ascii="Cambria" w:hAnsi="Cambria"/>
                <w:sz w:val="22"/>
                <w:szCs w:val="22"/>
              </w:rPr>
            </w:pPr>
            <w:r w:rsidRPr="00B157E4">
              <w:rPr>
                <w:rFonts w:ascii="Cambria" w:hAnsi="Cambria"/>
                <w:sz w:val="22"/>
                <w:szCs w:val="22"/>
              </w:rPr>
              <w:t>Additionally, partnerships with local agencies and/or community</w:t>
            </w:r>
            <w:r w:rsidR="005C1BD5">
              <w:rPr>
                <w:rFonts w:ascii="Cambria" w:hAnsi="Cambria"/>
                <w:sz w:val="22"/>
                <w:szCs w:val="22"/>
              </w:rPr>
              <w:t>-</w:t>
            </w:r>
            <w:r w:rsidRPr="00B157E4">
              <w:rPr>
                <w:rFonts w:ascii="Cambria" w:hAnsi="Cambria"/>
                <w:sz w:val="22"/>
                <w:szCs w:val="22"/>
              </w:rPr>
              <w:t>based organizations (CBO</w:t>
            </w:r>
            <w:r w:rsidR="005C1BD5">
              <w:rPr>
                <w:rFonts w:ascii="Cambria" w:hAnsi="Cambria"/>
                <w:sz w:val="22"/>
                <w:szCs w:val="22"/>
              </w:rPr>
              <w:t>s</w:t>
            </w:r>
            <w:r w:rsidRPr="00B157E4">
              <w:rPr>
                <w:rFonts w:ascii="Cambria" w:hAnsi="Cambria"/>
                <w:sz w:val="22"/>
                <w:szCs w:val="22"/>
              </w:rPr>
              <w:t xml:space="preserve">) to provide services </w:t>
            </w:r>
            <w:r w:rsidR="00AC5609">
              <w:rPr>
                <w:rFonts w:ascii="Cambria" w:hAnsi="Cambria"/>
                <w:sz w:val="22"/>
                <w:szCs w:val="22"/>
              </w:rPr>
              <w:t xml:space="preserve">are </w:t>
            </w:r>
            <w:r w:rsidRPr="00B157E4">
              <w:rPr>
                <w:rFonts w:ascii="Cambria" w:hAnsi="Cambria"/>
                <w:sz w:val="22"/>
                <w:szCs w:val="22"/>
              </w:rPr>
              <w:t xml:space="preserve">encouraged and may be included in the grant activity section of the application. </w:t>
            </w:r>
          </w:p>
          <w:p w14:paraId="640CB845" w14:textId="77777777" w:rsidR="00B157E4" w:rsidRPr="00B157E4" w:rsidRDefault="00B157E4" w:rsidP="002F22F6">
            <w:pPr>
              <w:spacing w:after="120"/>
              <w:jc w:val="both"/>
              <w:rPr>
                <w:rFonts w:ascii="Cambria" w:hAnsi="Cambria"/>
                <w:b/>
                <w:sz w:val="22"/>
                <w:szCs w:val="22"/>
              </w:rPr>
            </w:pPr>
            <w:r w:rsidRPr="00B157E4">
              <w:rPr>
                <w:rFonts w:ascii="Cambria" w:hAnsi="Cambria"/>
                <w:sz w:val="22"/>
                <w:szCs w:val="22"/>
              </w:rPr>
              <w:t xml:space="preserve">Points are awarded based on the quality of activities described, not the quantity.  </w:t>
            </w:r>
            <w:r w:rsidRPr="00B157E4">
              <w:rPr>
                <w:rFonts w:ascii="Cambria" w:hAnsi="Cambria"/>
                <w:b/>
                <w:sz w:val="22"/>
                <w:szCs w:val="22"/>
              </w:rPr>
              <w:t>No points will be given for activities that aim to fulfil the basic McKinney-Vento statu</w:t>
            </w:r>
            <w:r w:rsidR="005C1BD5">
              <w:rPr>
                <w:rFonts w:ascii="Cambria" w:hAnsi="Cambria"/>
                <w:b/>
                <w:sz w:val="22"/>
                <w:szCs w:val="22"/>
              </w:rPr>
              <w:t>t</w:t>
            </w:r>
            <w:r w:rsidRPr="00B157E4">
              <w:rPr>
                <w:rFonts w:ascii="Cambria" w:hAnsi="Cambria"/>
                <w:b/>
                <w:sz w:val="22"/>
                <w:szCs w:val="22"/>
              </w:rPr>
              <w:t>es of identification, immediate enrollment, or transportation to/from the regular school day.</w:t>
            </w:r>
          </w:p>
          <w:p w14:paraId="57060934" w14:textId="77777777" w:rsidR="00B157E4" w:rsidRPr="00B157E4" w:rsidRDefault="00B157E4" w:rsidP="002F22F6">
            <w:pPr>
              <w:spacing w:after="120"/>
              <w:jc w:val="both"/>
              <w:rPr>
                <w:rFonts w:ascii="Cambria" w:hAnsi="Cambria"/>
                <w:sz w:val="22"/>
                <w:szCs w:val="22"/>
                <w:highlight w:val="yellow"/>
              </w:rPr>
            </w:pPr>
            <w:r w:rsidRPr="00B157E4">
              <w:rPr>
                <w:rFonts w:ascii="Cambria" w:hAnsi="Cambria"/>
                <w:sz w:val="22"/>
                <w:szCs w:val="22"/>
              </w:rPr>
              <w:t xml:space="preserve">In addition, budget proposals should clearly reflect the stated program activities. </w:t>
            </w:r>
          </w:p>
          <w:p w14:paraId="1D9BFD70" w14:textId="77777777" w:rsidR="00B157E4" w:rsidRPr="00B157E4" w:rsidRDefault="00B157E4" w:rsidP="002F22F6">
            <w:pPr>
              <w:pStyle w:val="BodyTextIndent"/>
              <w:ind w:left="0"/>
              <w:jc w:val="both"/>
              <w:rPr>
                <w:rFonts w:ascii="Cambria" w:hAnsi="Cambria"/>
                <w:sz w:val="22"/>
                <w:szCs w:val="22"/>
                <w:highlight w:val="yellow"/>
              </w:rPr>
            </w:pPr>
            <w:r w:rsidRPr="00B157E4">
              <w:rPr>
                <w:rFonts w:ascii="Cambria" w:hAnsi="Cambria"/>
                <w:sz w:val="22"/>
                <w:szCs w:val="22"/>
              </w:rPr>
              <w:t xml:space="preserve">Only applications from eligible applicants postmarked by the due date will be reviewed and rated. </w:t>
            </w:r>
            <w:r w:rsidR="00950A82">
              <w:rPr>
                <w:rFonts w:ascii="Cambria" w:hAnsi="Cambria"/>
                <w:sz w:val="22"/>
                <w:szCs w:val="22"/>
              </w:rPr>
              <w:t xml:space="preserve"> </w:t>
            </w:r>
            <w:r w:rsidRPr="00B157E4">
              <w:rPr>
                <w:rFonts w:ascii="Cambria" w:hAnsi="Cambria"/>
                <w:sz w:val="22"/>
                <w:szCs w:val="22"/>
              </w:rPr>
              <w:t xml:space="preserve"> The scores of the reviewers will be totaled and then averaged to arrive at the final score for each application. </w:t>
            </w:r>
          </w:p>
          <w:p w14:paraId="04567A99" w14:textId="77777777" w:rsidR="00B157E4" w:rsidRPr="00B157E4" w:rsidRDefault="00B157E4" w:rsidP="002F22F6">
            <w:pPr>
              <w:spacing w:after="120"/>
              <w:jc w:val="both"/>
              <w:rPr>
                <w:rFonts w:ascii="Cambria" w:hAnsi="Cambria" w:cs="Arial"/>
                <w:sz w:val="22"/>
                <w:szCs w:val="22"/>
              </w:rPr>
            </w:pPr>
            <w:r w:rsidRPr="00B157E4">
              <w:rPr>
                <w:rFonts w:ascii="Cambria" w:hAnsi="Cambria"/>
                <w:b/>
                <w:sz w:val="22"/>
                <w:szCs w:val="22"/>
              </w:rPr>
              <w:t>For the Baseline Grant application, the highest scoring applications, scoring at least 60 points, will be awarded Baseline Grants.</w:t>
            </w:r>
            <w:r w:rsidRPr="00B157E4" w:rsidDel="00FD6DF0">
              <w:rPr>
                <w:rFonts w:ascii="Cambria" w:hAnsi="Cambria"/>
                <w:b/>
                <w:sz w:val="22"/>
                <w:szCs w:val="22"/>
              </w:rPr>
              <w:t xml:space="preserve"> </w:t>
            </w:r>
            <w:r w:rsidR="00950A82">
              <w:rPr>
                <w:rFonts w:ascii="Cambria" w:hAnsi="Cambria"/>
                <w:b/>
                <w:sz w:val="22"/>
                <w:szCs w:val="22"/>
              </w:rPr>
              <w:t xml:space="preserve"> </w:t>
            </w:r>
            <w:r w:rsidRPr="00B157E4">
              <w:rPr>
                <w:rFonts w:ascii="Cambria" w:hAnsi="Cambria"/>
                <w:sz w:val="22"/>
                <w:szCs w:val="22"/>
              </w:rPr>
              <w:t xml:space="preserve">If there are not </w:t>
            </w:r>
            <w:proofErr w:type="gramStart"/>
            <w:r w:rsidRPr="00B157E4">
              <w:rPr>
                <w:rFonts w:ascii="Cambria" w:hAnsi="Cambria"/>
                <w:sz w:val="22"/>
                <w:szCs w:val="22"/>
              </w:rPr>
              <w:t>sufficient</w:t>
            </w:r>
            <w:proofErr w:type="gramEnd"/>
            <w:r w:rsidRPr="00B157E4">
              <w:rPr>
                <w:rFonts w:ascii="Cambria" w:hAnsi="Cambria"/>
                <w:sz w:val="22"/>
                <w:szCs w:val="22"/>
              </w:rPr>
              <w:t xml:space="preserve"> grant funds </w:t>
            </w:r>
            <w:r w:rsidRPr="00B157E4">
              <w:rPr>
                <w:rFonts w:ascii="Cambria" w:hAnsi="Cambria"/>
                <w:sz w:val="22"/>
                <w:szCs w:val="22"/>
              </w:rPr>
              <w:lastRenderedPageBreak/>
              <w:t>available for all fundable Baseline Grant applications scoring at least 60 points, applications will be ranked from highest to lowest score and will be awarded, in rank order, until the grant funds are exhausted.</w:t>
            </w:r>
            <w:r w:rsidRPr="00B157E4">
              <w:rPr>
                <w:rFonts w:ascii="Cambria" w:hAnsi="Cambria" w:cs="Arial"/>
                <w:sz w:val="22"/>
                <w:szCs w:val="22"/>
              </w:rPr>
              <w:t xml:space="preserve"> </w:t>
            </w:r>
            <w:r w:rsidR="00950A82">
              <w:rPr>
                <w:rFonts w:ascii="Cambria" w:hAnsi="Cambria" w:cs="Arial"/>
                <w:sz w:val="22"/>
                <w:szCs w:val="22"/>
              </w:rPr>
              <w:t xml:space="preserve"> </w:t>
            </w:r>
            <w:r w:rsidRPr="00B157E4">
              <w:rPr>
                <w:rFonts w:ascii="Cambria" w:hAnsi="Cambria" w:cs="Arial"/>
                <w:sz w:val="22"/>
                <w:szCs w:val="22"/>
              </w:rPr>
              <w:t xml:space="preserve">In the event of a tie score, the application with the higher score on Program Design and Implementation Plan will be ranked higher. </w:t>
            </w:r>
            <w:r w:rsidR="00950A82">
              <w:rPr>
                <w:rFonts w:ascii="Cambria" w:hAnsi="Cambria" w:cs="Arial"/>
                <w:sz w:val="22"/>
                <w:szCs w:val="22"/>
              </w:rPr>
              <w:t xml:space="preserve"> </w:t>
            </w:r>
            <w:r w:rsidRPr="00B157E4">
              <w:rPr>
                <w:rFonts w:ascii="Cambria" w:hAnsi="Cambria" w:cs="Arial"/>
                <w:sz w:val="22"/>
                <w:szCs w:val="22"/>
              </w:rPr>
              <w:t>In the event of a tie score on Program Design and Implementation Plan, the application serving the higher number of students identified as homeless will be ranked higher.</w:t>
            </w:r>
          </w:p>
          <w:p w14:paraId="04A9E8F2" w14:textId="2176E162" w:rsidR="00B157E4" w:rsidRPr="00B157E4" w:rsidRDefault="00B157E4" w:rsidP="002F22F6">
            <w:pPr>
              <w:spacing w:after="120"/>
              <w:jc w:val="both"/>
              <w:rPr>
                <w:rFonts w:ascii="Cambria" w:hAnsi="Cambria" w:cs="Arial"/>
                <w:sz w:val="22"/>
                <w:szCs w:val="22"/>
              </w:rPr>
            </w:pPr>
            <w:r w:rsidRPr="00B157E4">
              <w:rPr>
                <w:rFonts w:ascii="Cambria" w:hAnsi="Cambria"/>
                <w:b/>
                <w:sz w:val="22"/>
                <w:szCs w:val="22"/>
              </w:rPr>
              <w:t xml:space="preserve">For the Enhanced Grant for Trauma-Sensitive Schools, the highest scoring applications receiving at least </w:t>
            </w:r>
            <w:r w:rsidR="001C6825">
              <w:rPr>
                <w:rFonts w:ascii="Cambria" w:hAnsi="Cambria"/>
                <w:b/>
                <w:sz w:val="22"/>
                <w:szCs w:val="22"/>
              </w:rPr>
              <w:t>48</w:t>
            </w:r>
            <w:r w:rsidRPr="00B157E4">
              <w:rPr>
                <w:rFonts w:ascii="Cambria" w:hAnsi="Cambria"/>
                <w:b/>
                <w:sz w:val="22"/>
                <w:szCs w:val="22"/>
              </w:rPr>
              <w:t xml:space="preserve"> points will be funded. </w:t>
            </w:r>
            <w:r w:rsidRPr="00B157E4">
              <w:rPr>
                <w:rFonts w:ascii="Cambria" w:hAnsi="Cambria"/>
                <w:sz w:val="22"/>
                <w:szCs w:val="22"/>
              </w:rPr>
              <w:t xml:space="preserve">Only applicants with a successful Baseline </w:t>
            </w:r>
            <w:r w:rsidR="00950A82">
              <w:rPr>
                <w:rFonts w:ascii="Cambria" w:hAnsi="Cambria"/>
                <w:sz w:val="22"/>
                <w:szCs w:val="22"/>
              </w:rPr>
              <w:t xml:space="preserve">Grant </w:t>
            </w:r>
            <w:r w:rsidRPr="00B157E4">
              <w:rPr>
                <w:rFonts w:ascii="Cambria" w:hAnsi="Cambria"/>
                <w:sz w:val="22"/>
                <w:szCs w:val="22"/>
              </w:rPr>
              <w:t>application will be reviewed and rated.</w:t>
            </w:r>
            <w:r w:rsidRPr="00B157E4">
              <w:rPr>
                <w:rFonts w:ascii="Cambria" w:hAnsi="Cambria" w:cs="Arial"/>
                <w:sz w:val="22"/>
                <w:szCs w:val="22"/>
              </w:rPr>
              <w:t xml:space="preserve"> In the event of a tie score, the application with the higher score on Program Activities will be ranked higher. In the event of a tie score on Program Activities, the application serving the higher number of students identified as homeless will be ranked higher.</w:t>
            </w:r>
          </w:p>
          <w:p w14:paraId="055A4995" w14:textId="77777777" w:rsidR="00B157E4" w:rsidRPr="00B157E4" w:rsidRDefault="00B157E4" w:rsidP="002F22F6">
            <w:pPr>
              <w:spacing w:after="120"/>
              <w:jc w:val="both"/>
              <w:rPr>
                <w:rFonts w:ascii="Cambria" w:hAnsi="Cambria"/>
                <w:i/>
                <w:sz w:val="22"/>
                <w:szCs w:val="22"/>
              </w:rPr>
            </w:pPr>
            <w:r w:rsidRPr="00B157E4">
              <w:rPr>
                <w:rFonts w:ascii="Cambria" w:hAnsi="Cambria"/>
                <w:i/>
                <w:sz w:val="22"/>
                <w:szCs w:val="22"/>
              </w:rPr>
              <w:t xml:space="preserve">NYSED reserves the right to eliminate any budget item or activity deemed unallowable or inappropriate in the budget narrative or FS-10 form. </w:t>
            </w:r>
            <w:r w:rsidR="00C567AA" w:rsidRPr="00C567AA">
              <w:rPr>
                <w:rFonts w:ascii="Cambria" w:hAnsi="Cambria"/>
                <w:i/>
                <w:sz w:val="22"/>
                <w:szCs w:val="22"/>
              </w:rPr>
              <w:t>Grantees will not be allowed to substitute new items for those that have been eliminated.</w:t>
            </w:r>
          </w:p>
          <w:p w14:paraId="73C59F69" w14:textId="77777777" w:rsidR="00B157E4" w:rsidRPr="00B157E4" w:rsidRDefault="00B157E4" w:rsidP="002F22F6">
            <w:pPr>
              <w:spacing w:after="120"/>
              <w:jc w:val="both"/>
              <w:rPr>
                <w:rFonts w:ascii="Cambria" w:hAnsi="Cambria"/>
                <w:i/>
                <w:sz w:val="22"/>
                <w:szCs w:val="22"/>
              </w:rPr>
            </w:pPr>
            <w:r w:rsidRPr="00B157E4">
              <w:rPr>
                <w:rFonts w:ascii="Cambria" w:hAnsi="Cambria"/>
                <w:i/>
                <w:sz w:val="22"/>
                <w:szCs w:val="22"/>
              </w:rPr>
              <w:t>See the Evaluation Rubric for more detail about how applications will be scored.</w:t>
            </w:r>
          </w:p>
        </w:tc>
      </w:tr>
      <w:tr w:rsidR="00B157E4" w:rsidRPr="000E78D1" w14:paraId="468F6D12" w14:textId="77777777" w:rsidTr="00274198">
        <w:tblPrEx>
          <w:tblLook w:val="04A0" w:firstRow="1" w:lastRow="0" w:firstColumn="1" w:lastColumn="0" w:noHBand="0" w:noVBand="1"/>
        </w:tblPrEx>
        <w:trPr>
          <w:trHeight w:val="800"/>
          <w:jc w:val="center"/>
        </w:trPr>
        <w:tc>
          <w:tcPr>
            <w:tcW w:w="2075" w:type="dxa"/>
            <w:shd w:val="clear" w:color="auto" w:fill="auto"/>
          </w:tcPr>
          <w:p w14:paraId="226D3435" w14:textId="77777777" w:rsidR="00B157E4" w:rsidRPr="00AC5609" w:rsidRDefault="00B157E4" w:rsidP="002F22F6">
            <w:pPr>
              <w:ind w:right="-18"/>
              <w:rPr>
                <w:rFonts w:ascii="Cambria" w:hAnsi="Cambria"/>
                <w:b/>
              </w:rPr>
            </w:pPr>
            <w:r w:rsidRPr="00AC5609">
              <w:rPr>
                <w:rFonts w:ascii="Cambria" w:hAnsi="Cambria"/>
                <w:b/>
              </w:rPr>
              <w:lastRenderedPageBreak/>
              <w:t>Required Reporting and Cohort Participation</w:t>
            </w:r>
          </w:p>
          <w:p w14:paraId="52789577" w14:textId="77777777" w:rsidR="00B157E4" w:rsidRPr="00B157E4" w:rsidRDefault="00B157E4" w:rsidP="002F22F6">
            <w:pPr>
              <w:ind w:right="-18"/>
              <w:rPr>
                <w:rFonts w:ascii="Cambria" w:hAnsi="Cambria"/>
                <w:b/>
                <w:sz w:val="22"/>
                <w:szCs w:val="22"/>
              </w:rPr>
            </w:pPr>
          </w:p>
        </w:tc>
        <w:tc>
          <w:tcPr>
            <w:tcW w:w="8540" w:type="dxa"/>
            <w:shd w:val="clear" w:color="auto" w:fill="auto"/>
          </w:tcPr>
          <w:p w14:paraId="770AE99E" w14:textId="77777777" w:rsidR="00B157E4" w:rsidRPr="00B157E4" w:rsidRDefault="00B157E4" w:rsidP="002F22F6">
            <w:pPr>
              <w:spacing w:after="120"/>
              <w:rPr>
                <w:rFonts w:ascii="Cambria" w:hAnsi="Cambria"/>
                <w:sz w:val="22"/>
                <w:szCs w:val="22"/>
              </w:rPr>
            </w:pPr>
            <w:r w:rsidRPr="00B157E4">
              <w:rPr>
                <w:rFonts w:ascii="Cambria" w:hAnsi="Cambria"/>
                <w:b/>
                <w:sz w:val="22"/>
                <w:szCs w:val="22"/>
              </w:rPr>
              <w:t>ALL GRANTEES:</w:t>
            </w:r>
            <w:r w:rsidRPr="00B157E4">
              <w:rPr>
                <w:rFonts w:ascii="Cambria" w:hAnsi="Cambria"/>
                <w:sz w:val="22"/>
                <w:szCs w:val="22"/>
              </w:rPr>
              <w:t xml:space="preserve"> The McKinney-Vento Liaison or authorized grant representative for each funding recipient will be </w:t>
            </w:r>
            <w:r w:rsidRPr="00B157E4">
              <w:rPr>
                <w:rFonts w:ascii="Cambria" w:hAnsi="Cambria"/>
                <w:b/>
                <w:sz w:val="22"/>
                <w:szCs w:val="22"/>
              </w:rPr>
              <w:t>required to submit a Year-End Report</w:t>
            </w:r>
            <w:r w:rsidRPr="00B157E4">
              <w:rPr>
                <w:rFonts w:ascii="Cambria" w:hAnsi="Cambria"/>
                <w:sz w:val="22"/>
                <w:szCs w:val="22"/>
              </w:rPr>
              <w:t xml:space="preserve"> at the completion of each program/fiscal year (June 30</w:t>
            </w:r>
            <w:r w:rsidRPr="00B157E4">
              <w:rPr>
                <w:rFonts w:ascii="Cambria" w:hAnsi="Cambria"/>
                <w:sz w:val="22"/>
                <w:szCs w:val="22"/>
                <w:vertAlign w:val="superscript"/>
              </w:rPr>
              <w:t>th</w:t>
            </w:r>
            <w:r w:rsidRPr="00B157E4">
              <w:rPr>
                <w:rFonts w:ascii="Cambria" w:hAnsi="Cambria"/>
                <w:sz w:val="22"/>
                <w:szCs w:val="22"/>
              </w:rPr>
              <w:t>).  The report will outline progress towards program outcomes</w:t>
            </w:r>
            <w:r w:rsidR="009A0E54">
              <w:rPr>
                <w:rFonts w:ascii="Cambria" w:hAnsi="Cambria"/>
                <w:sz w:val="22"/>
                <w:szCs w:val="22"/>
              </w:rPr>
              <w:t>,</w:t>
            </w:r>
            <w:r w:rsidRPr="00B157E4">
              <w:rPr>
                <w:rFonts w:ascii="Cambria" w:hAnsi="Cambria"/>
                <w:sz w:val="22"/>
                <w:szCs w:val="22"/>
              </w:rPr>
              <w:t xml:space="preserve"> as well as grant spending. </w:t>
            </w:r>
            <w:r w:rsidR="00950A82">
              <w:rPr>
                <w:rFonts w:ascii="Cambria" w:hAnsi="Cambria"/>
                <w:sz w:val="22"/>
                <w:szCs w:val="22"/>
              </w:rPr>
              <w:t xml:space="preserve"> </w:t>
            </w:r>
            <w:r w:rsidRPr="00B157E4">
              <w:rPr>
                <w:rFonts w:ascii="Cambria" w:hAnsi="Cambria"/>
                <w:sz w:val="22"/>
                <w:szCs w:val="22"/>
              </w:rPr>
              <w:t xml:space="preserve">It will also </w:t>
            </w:r>
            <w:r w:rsidR="009A0E54">
              <w:rPr>
                <w:rFonts w:ascii="Cambria" w:hAnsi="Cambria"/>
                <w:sz w:val="22"/>
                <w:szCs w:val="22"/>
              </w:rPr>
              <w:t>request</w:t>
            </w:r>
            <w:r w:rsidRPr="00B157E4">
              <w:rPr>
                <w:rFonts w:ascii="Cambria" w:hAnsi="Cambria"/>
                <w:sz w:val="22"/>
                <w:szCs w:val="22"/>
              </w:rPr>
              <w:t xml:space="preserve"> information about the LEA’s implementation plan for the coming program/fiscal year. </w:t>
            </w:r>
          </w:p>
          <w:p w14:paraId="78B1481C" w14:textId="77777777" w:rsidR="00B157E4" w:rsidRPr="00B157E4" w:rsidRDefault="00B157E4" w:rsidP="002F22F6">
            <w:pPr>
              <w:spacing w:after="120"/>
              <w:rPr>
                <w:rFonts w:ascii="Cambria" w:hAnsi="Cambria"/>
                <w:sz w:val="22"/>
                <w:szCs w:val="22"/>
              </w:rPr>
            </w:pPr>
            <w:r w:rsidRPr="00B157E4">
              <w:rPr>
                <w:rFonts w:ascii="Cambria" w:hAnsi="Cambria"/>
                <w:sz w:val="22"/>
                <w:szCs w:val="22"/>
              </w:rPr>
              <w:t>The Year-End Report form will be made available on the NYS-TEACHS website (</w:t>
            </w:r>
            <w:hyperlink r:id="rId17" w:history="1">
              <w:r w:rsidRPr="00B157E4">
                <w:rPr>
                  <w:rStyle w:val="Hyperlink"/>
                  <w:rFonts w:ascii="Cambria" w:hAnsi="Cambria"/>
                  <w:sz w:val="22"/>
                  <w:szCs w:val="22"/>
                </w:rPr>
                <w:t>www.nysteachs.org</w:t>
              </w:r>
            </w:hyperlink>
            <w:r w:rsidRPr="00B157E4">
              <w:rPr>
                <w:rFonts w:ascii="Cambria" w:hAnsi="Cambria"/>
                <w:sz w:val="22"/>
                <w:szCs w:val="22"/>
              </w:rPr>
              <w:t>) and will also be emailed to all grant-funded LEAs well in advance of the June 30</w:t>
            </w:r>
            <w:r w:rsidRPr="00B157E4">
              <w:rPr>
                <w:rFonts w:ascii="Cambria" w:hAnsi="Cambria"/>
                <w:sz w:val="22"/>
                <w:szCs w:val="22"/>
                <w:vertAlign w:val="superscript"/>
              </w:rPr>
              <w:t>th</w:t>
            </w:r>
            <w:r w:rsidRPr="00B157E4">
              <w:rPr>
                <w:rFonts w:ascii="Cambria" w:hAnsi="Cambria"/>
                <w:sz w:val="22"/>
                <w:szCs w:val="22"/>
              </w:rPr>
              <w:t xml:space="preserve"> deadline.</w:t>
            </w:r>
          </w:p>
          <w:p w14:paraId="442841CC" w14:textId="77777777" w:rsidR="00B157E4" w:rsidRPr="00B157E4" w:rsidRDefault="00B157E4" w:rsidP="002F22F6">
            <w:pPr>
              <w:spacing w:after="120"/>
              <w:rPr>
                <w:rFonts w:ascii="Cambria" w:hAnsi="Cambria"/>
                <w:sz w:val="22"/>
                <w:szCs w:val="22"/>
              </w:rPr>
            </w:pPr>
            <w:r w:rsidRPr="00B157E4">
              <w:rPr>
                <w:rFonts w:ascii="Cambria" w:hAnsi="Cambria"/>
                <w:sz w:val="22"/>
                <w:szCs w:val="22"/>
              </w:rPr>
              <w:t xml:space="preserve">Failure to implement and/or report on stated grant activities without reasonable explanation may result in an audit by </w:t>
            </w:r>
            <w:r w:rsidR="00950A82">
              <w:rPr>
                <w:rFonts w:ascii="Cambria" w:hAnsi="Cambria"/>
                <w:sz w:val="22"/>
                <w:szCs w:val="22"/>
              </w:rPr>
              <w:t>NY</w:t>
            </w:r>
            <w:r w:rsidRPr="00B157E4">
              <w:rPr>
                <w:rFonts w:ascii="Cambria" w:hAnsi="Cambria"/>
                <w:sz w:val="22"/>
                <w:szCs w:val="22"/>
              </w:rPr>
              <w:t>SED the following year and/or possible delay of funds.</w:t>
            </w:r>
          </w:p>
          <w:p w14:paraId="5771110A" w14:textId="77777777" w:rsidR="00B157E4" w:rsidRPr="00B157E4" w:rsidRDefault="00B157E4" w:rsidP="002F22F6">
            <w:pPr>
              <w:rPr>
                <w:rFonts w:ascii="Cambria" w:hAnsi="Cambria"/>
                <w:sz w:val="22"/>
                <w:szCs w:val="22"/>
              </w:rPr>
            </w:pPr>
            <w:r w:rsidRPr="00B157E4">
              <w:rPr>
                <w:rFonts w:ascii="Cambria" w:hAnsi="Cambria"/>
                <w:sz w:val="22"/>
                <w:szCs w:val="22"/>
              </w:rPr>
              <w:t xml:space="preserve">Finally, the McKinney-Vento Liaison or authorized grant representative from each funded LEA is </w:t>
            </w:r>
            <w:r w:rsidRPr="00B157E4">
              <w:rPr>
                <w:rFonts w:ascii="Cambria" w:hAnsi="Cambria"/>
                <w:b/>
                <w:sz w:val="22"/>
                <w:szCs w:val="22"/>
              </w:rPr>
              <w:t>required to participate in</w:t>
            </w:r>
            <w:r w:rsidRPr="00B157E4">
              <w:rPr>
                <w:rFonts w:ascii="Cambria" w:hAnsi="Cambria"/>
                <w:sz w:val="22"/>
                <w:szCs w:val="22"/>
              </w:rPr>
              <w:t xml:space="preserve">: </w:t>
            </w:r>
          </w:p>
          <w:p w14:paraId="27A795FC" w14:textId="77777777" w:rsidR="00B157E4" w:rsidRPr="00B157E4" w:rsidRDefault="00B157E4" w:rsidP="00B157E4">
            <w:pPr>
              <w:numPr>
                <w:ilvl w:val="0"/>
                <w:numId w:val="2"/>
              </w:numPr>
              <w:jc w:val="both"/>
              <w:rPr>
                <w:rFonts w:ascii="Cambria" w:hAnsi="Cambria"/>
                <w:sz w:val="22"/>
                <w:szCs w:val="22"/>
              </w:rPr>
            </w:pPr>
            <w:r w:rsidRPr="00B157E4">
              <w:rPr>
                <w:rFonts w:ascii="Cambria" w:hAnsi="Cambria"/>
                <w:sz w:val="22"/>
                <w:szCs w:val="22"/>
              </w:rPr>
              <w:t>McKinney-Vento Grantee Conference Calls (</w:t>
            </w:r>
            <w:r w:rsidRPr="00B157E4">
              <w:rPr>
                <w:rFonts w:ascii="Cambria" w:hAnsi="Cambria"/>
                <w:i/>
                <w:sz w:val="22"/>
                <w:szCs w:val="22"/>
              </w:rPr>
              <w:t>3 per school year)</w:t>
            </w:r>
            <w:r w:rsidR="008F740A">
              <w:rPr>
                <w:rFonts w:ascii="Cambria" w:hAnsi="Cambria"/>
                <w:i/>
                <w:sz w:val="22"/>
                <w:szCs w:val="22"/>
              </w:rPr>
              <w:t>;</w:t>
            </w:r>
          </w:p>
          <w:p w14:paraId="6331A6DB" w14:textId="77777777" w:rsidR="00B157E4" w:rsidRPr="00B157E4" w:rsidRDefault="00B157E4" w:rsidP="00B157E4">
            <w:pPr>
              <w:numPr>
                <w:ilvl w:val="0"/>
                <w:numId w:val="2"/>
              </w:numPr>
              <w:jc w:val="both"/>
              <w:rPr>
                <w:rFonts w:ascii="Cambria" w:hAnsi="Cambria"/>
                <w:sz w:val="22"/>
                <w:szCs w:val="22"/>
              </w:rPr>
            </w:pPr>
            <w:r w:rsidRPr="00B157E4">
              <w:rPr>
                <w:rFonts w:ascii="Cambria" w:hAnsi="Cambria"/>
                <w:sz w:val="22"/>
                <w:szCs w:val="22"/>
              </w:rPr>
              <w:t>An annual in-person McKinney-Vento Grantee meeting in Albany each spring (</w:t>
            </w:r>
            <w:r w:rsidRPr="00B157E4">
              <w:rPr>
                <w:rFonts w:ascii="Cambria" w:hAnsi="Cambria"/>
                <w:i/>
                <w:sz w:val="22"/>
                <w:szCs w:val="22"/>
              </w:rPr>
              <w:t>grant funds may be used for travel and overnight stay costs</w:t>
            </w:r>
            <w:r w:rsidR="00950A82" w:rsidRPr="00B157E4">
              <w:rPr>
                <w:rFonts w:ascii="Cambria" w:hAnsi="Cambria"/>
                <w:sz w:val="22"/>
                <w:szCs w:val="22"/>
              </w:rPr>
              <w:t>)</w:t>
            </w:r>
            <w:r w:rsidR="008F740A">
              <w:rPr>
                <w:rFonts w:ascii="Cambria" w:hAnsi="Cambria"/>
                <w:i/>
                <w:sz w:val="22"/>
                <w:szCs w:val="22"/>
              </w:rPr>
              <w:t xml:space="preserve">; </w:t>
            </w:r>
            <w:r w:rsidR="008F740A" w:rsidRPr="00AC5609">
              <w:rPr>
                <w:rFonts w:ascii="Cambria" w:hAnsi="Cambria"/>
                <w:sz w:val="22"/>
                <w:szCs w:val="22"/>
              </w:rPr>
              <w:t>and</w:t>
            </w:r>
          </w:p>
          <w:p w14:paraId="02DB1640" w14:textId="77777777" w:rsidR="00B157E4" w:rsidRPr="00B157E4" w:rsidRDefault="00B157E4" w:rsidP="00B157E4">
            <w:pPr>
              <w:numPr>
                <w:ilvl w:val="0"/>
                <w:numId w:val="1"/>
              </w:numPr>
              <w:spacing w:after="120"/>
              <w:rPr>
                <w:rFonts w:ascii="Cambria" w:hAnsi="Cambria"/>
                <w:sz w:val="22"/>
                <w:szCs w:val="22"/>
              </w:rPr>
            </w:pPr>
            <w:r w:rsidRPr="00B157E4">
              <w:rPr>
                <w:rFonts w:ascii="Cambria" w:hAnsi="Cambria"/>
                <w:sz w:val="22"/>
                <w:szCs w:val="22"/>
              </w:rPr>
              <w:t>Any NYSED, NYS-TEACHS, or approved third-party requests for data, survey responses, and/or site visits.</w:t>
            </w:r>
          </w:p>
          <w:p w14:paraId="29F13DF0" w14:textId="77777777" w:rsidR="00B157E4" w:rsidRPr="00B157E4" w:rsidRDefault="00B157E4" w:rsidP="002F22F6">
            <w:pPr>
              <w:rPr>
                <w:rFonts w:ascii="Cambria" w:hAnsi="Cambria"/>
                <w:sz w:val="22"/>
                <w:szCs w:val="22"/>
              </w:rPr>
            </w:pPr>
            <w:r w:rsidRPr="00B157E4">
              <w:rPr>
                <w:rFonts w:ascii="Cambria" w:hAnsi="Cambria"/>
                <w:b/>
                <w:sz w:val="22"/>
                <w:szCs w:val="22"/>
              </w:rPr>
              <w:t xml:space="preserve">ENHANCED GRANTEES ONLY: </w:t>
            </w:r>
            <w:r w:rsidRPr="00B157E4">
              <w:rPr>
                <w:rFonts w:ascii="Cambria" w:hAnsi="Cambria"/>
                <w:sz w:val="22"/>
                <w:szCs w:val="22"/>
              </w:rPr>
              <w:t>In addition to the reporting and cohort requirements listed above for all grantees</w:t>
            </w:r>
            <w:r w:rsidRPr="00AC5609">
              <w:rPr>
                <w:rFonts w:ascii="Cambria" w:hAnsi="Cambria"/>
                <w:color w:val="000000" w:themeColor="text1"/>
                <w:sz w:val="22"/>
                <w:szCs w:val="22"/>
              </w:rPr>
              <w:t xml:space="preserve">, the </w:t>
            </w:r>
            <w:r w:rsidR="00F4532D" w:rsidRPr="00AC5609">
              <w:rPr>
                <w:rFonts w:ascii="Cambria" w:hAnsi="Cambria"/>
                <w:color w:val="000000" w:themeColor="text1"/>
                <w:sz w:val="22"/>
                <w:szCs w:val="22"/>
              </w:rPr>
              <w:t>12</w:t>
            </w:r>
            <w:r w:rsidR="00F4532D">
              <w:rPr>
                <w:rFonts w:ascii="Cambria" w:hAnsi="Cambria"/>
                <w:color w:val="FF0000"/>
                <w:sz w:val="22"/>
                <w:szCs w:val="22"/>
              </w:rPr>
              <w:t xml:space="preserve"> </w:t>
            </w:r>
            <w:r w:rsidRPr="00B157E4">
              <w:rPr>
                <w:rFonts w:ascii="Cambria" w:hAnsi="Cambria"/>
                <w:sz w:val="22"/>
                <w:szCs w:val="22"/>
              </w:rPr>
              <w:t>Enhanced Grantees will also be expected to:</w:t>
            </w:r>
          </w:p>
          <w:p w14:paraId="26E1EBDF" w14:textId="77777777" w:rsidR="00B157E4" w:rsidRPr="00B157E4" w:rsidRDefault="00B157E4" w:rsidP="00B157E4">
            <w:pPr>
              <w:numPr>
                <w:ilvl w:val="0"/>
                <w:numId w:val="2"/>
              </w:numPr>
              <w:jc w:val="both"/>
              <w:rPr>
                <w:rFonts w:ascii="Cambria" w:hAnsi="Cambria"/>
                <w:sz w:val="22"/>
                <w:szCs w:val="22"/>
              </w:rPr>
            </w:pPr>
            <w:r w:rsidRPr="00B157E4">
              <w:rPr>
                <w:rFonts w:ascii="Cambria" w:hAnsi="Cambria"/>
                <w:sz w:val="22"/>
                <w:szCs w:val="22"/>
              </w:rPr>
              <w:t>Participate in an Enhanced Grantee Meeting in Albany, which will be held the day before the Baseline Grantee Meeting (</w:t>
            </w:r>
            <w:r w:rsidRPr="00B157E4">
              <w:rPr>
                <w:rFonts w:ascii="Cambria" w:hAnsi="Cambria"/>
                <w:i/>
                <w:sz w:val="22"/>
                <w:szCs w:val="22"/>
              </w:rPr>
              <w:t>grant funds may be used for travel and overnight stay costs</w:t>
            </w:r>
            <w:r w:rsidRPr="00B157E4">
              <w:rPr>
                <w:rFonts w:ascii="Cambria" w:hAnsi="Cambria"/>
                <w:sz w:val="22"/>
                <w:szCs w:val="22"/>
              </w:rPr>
              <w:t>)</w:t>
            </w:r>
            <w:r w:rsidR="008F740A">
              <w:rPr>
                <w:rFonts w:ascii="Cambria" w:hAnsi="Cambria"/>
                <w:sz w:val="22"/>
                <w:szCs w:val="22"/>
              </w:rPr>
              <w:t>;</w:t>
            </w:r>
          </w:p>
          <w:p w14:paraId="44227FA9" w14:textId="77777777" w:rsidR="00B157E4" w:rsidRPr="00B157E4" w:rsidRDefault="00B157E4" w:rsidP="00B157E4">
            <w:pPr>
              <w:numPr>
                <w:ilvl w:val="0"/>
                <w:numId w:val="1"/>
              </w:numPr>
              <w:rPr>
                <w:rFonts w:ascii="Cambria" w:hAnsi="Cambria"/>
                <w:sz w:val="22"/>
                <w:szCs w:val="22"/>
              </w:rPr>
            </w:pPr>
            <w:r w:rsidRPr="00B157E4">
              <w:rPr>
                <w:rFonts w:ascii="Cambria" w:hAnsi="Cambria"/>
                <w:sz w:val="22"/>
                <w:szCs w:val="22"/>
              </w:rPr>
              <w:t>Participate in any NYSED, NYS-TEACHS, or approved third-party requests for data, survey responses, and/or site visits specific to Trauma-Sensitive Schools work</w:t>
            </w:r>
            <w:r w:rsidR="008F740A">
              <w:rPr>
                <w:rFonts w:ascii="Cambria" w:hAnsi="Cambria"/>
                <w:sz w:val="22"/>
                <w:szCs w:val="22"/>
              </w:rPr>
              <w:t>; and</w:t>
            </w:r>
            <w:r w:rsidRPr="00B157E4">
              <w:rPr>
                <w:rFonts w:ascii="Cambria" w:hAnsi="Cambria"/>
                <w:sz w:val="22"/>
                <w:szCs w:val="22"/>
              </w:rPr>
              <w:t xml:space="preserve"> </w:t>
            </w:r>
          </w:p>
          <w:p w14:paraId="7A885254" w14:textId="77777777" w:rsidR="00B157E4" w:rsidRPr="00B157E4" w:rsidRDefault="00B157E4" w:rsidP="0028190C">
            <w:pPr>
              <w:numPr>
                <w:ilvl w:val="0"/>
                <w:numId w:val="1"/>
              </w:numPr>
              <w:tabs>
                <w:tab w:val="left" w:pos="837"/>
              </w:tabs>
              <w:spacing w:after="120"/>
              <w:rPr>
                <w:rFonts w:ascii="Cambria" w:hAnsi="Cambria"/>
                <w:sz w:val="22"/>
                <w:szCs w:val="22"/>
              </w:rPr>
            </w:pPr>
            <w:r w:rsidRPr="00B157E4">
              <w:rPr>
                <w:rFonts w:ascii="Cambria" w:hAnsi="Cambria"/>
                <w:sz w:val="22"/>
                <w:szCs w:val="22"/>
              </w:rPr>
              <w:t xml:space="preserve">Participate in mid-year check-ins throughout the 3-year grant cycle with </w:t>
            </w:r>
            <w:r w:rsidR="008F740A">
              <w:rPr>
                <w:rFonts w:ascii="Cambria" w:hAnsi="Cambria"/>
                <w:sz w:val="22"/>
                <w:szCs w:val="22"/>
              </w:rPr>
              <w:t>NY</w:t>
            </w:r>
            <w:r w:rsidRPr="00B157E4">
              <w:rPr>
                <w:rFonts w:ascii="Cambria" w:hAnsi="Cambria"/>
                <w:sz w:val="22"/>
                <w:szCs w:val="22"/>
              </w:rPr>
              <w:t>SED, NYS-TEACHS, and/or a field expert to address successes and challenges.</w:t>
            </w:r>
            <w:r w:rsidR="008F740A">
              <w:rPr>
                <w:rFonts w:ascii="Cambria" w:hAnsi="Cambria"/>
                <w:sz w:val="22"/>
                <w:szCs w:val="22"/>
              </w:rPr>
              <w:t xml:space="preserve"> </w:t>
            </w:r>
            <w:r w:rsidRPr="00B157E4">
              <w:rPr>
                <w:rFonts w:ascii="Cambria" w:hAnsi="Cambria"/>
                <w:sz w:val="22"/>
                <w:szCs w:val="22"/>
              </w:rPr>
              <w:t xml:space="preserve"> The purpose of these conversations is to course correct as needed </w:t>
            </w:r>
            <w:r w:rsidR="002C3927" w:rsidRPr="00B157E4">
              <w:rPr>
                <w:rFonts w:ascii="Cambria" w:hAnsi="Cambria"/>
                <w:sz w:val="22"/>
                <w:szCs w:val="22"/>
              </w:rPr>
              <w:t>to</w:t>
            </w:r>
            <w:r w:rsidRPr="00B157E4">
              <w:rPr>
                <w:rFonts w:ascii="Cambria" w:hAnsi="Cambria"/>
                <w:sz w:val="22"/>
                <w:szCs w:val="22"/>
              </w:rPr>
              <w:t xml:space="preserve"> serve students in temporary housing effectively and ensure fidelity to trauma-sensitive practices. </w:t>
            </w:r>
            <w:r w:rsidR="008F740A">
              <w:rPr>
                <w:rFonts w:ascii="Cambria" w:hAnsi="Cambria"/>
                <w:sz w:val="22"/>
                <w:szCs w:val="22"/>
              </w:rPr>
              <w:t xml:space="preserve"> </w:t>
            </w:r>
            <w:r w:rsidRPr="00B157E4">
              <w:rPr>
                <w:rFonts w:ascii="Cambria" w:hAnsi="Cambria"/>
                <w:sz w:val="22"/>
                <w:szCs w:val="22"/>
              </w:rPr>
              <w:t xml:space="preserve">Check-ins may be done in person or virtually. </w:t>
            </w:r>
          </w:p>
          <w:p w14:paraId="5ACB5BD9" w14:textId="77777777" w:rsidR="00B157E4" w:rsidRPr="00B157E4" w:rsidRDefault="00B157E4" w:rsidP="002F22F6">
            <w:pPr>
              <w:spacing w:after="120"/>
              <w:rPr>
                <w:rFonts w:ascii="Cambria" w:hAnsi="Cambria"/>
                <w:i/>
                <w:sz w:val="22"/>
                <w:szCs w:val="22"/>
              </w:rPr>
            </w:pPr>
            <w:r w:rsidRPr="00B157E4">
              <w:rPr>
                <w:rFonts w:ascii="Cambria" w:hAnsi="Cambria"/>
                <w:i/>
                <w:sz w:val="22"/>
                <w:szCs w:val="22"/>
              </w:rPr>
              <w:lastRenderedPageBreak/>
              <w:t xml:space="preserve">Note: All grant programs must </w:t>
            </w:r>
            <w:r w:rsidRPr="00B157E4">
              <w:rPr>
                <w:rFonts w:ascii="Cambria" w:hAnsi="Cambria"/>
                <w:b/>
                <w:i/>
                <w:sz w:val="22"/>
                <w:szCs w:val="22"/>
              </w:rPr>
              <w:t>maintain current programmatic and fiscal records</w:t>
            </w:r>
            <w:r w:rsidRPr="00B157E4">
              <w:rPr>
                <w:rFonts w:ascii="Cambria" w:hAnsi="Cambria"/>
                <w:i/>
                <w:sz w:val="22"/>
                <w:szCs w:val="22"/>
              </w:rPr>
              <w:t xml:space="preserve"> for a minimum of seven years after the grant period is over and make them available during any requested monitoring visits and/or site visits.</w:t>
            </w:r>
          </w:p>
        </w:tc>
      </w:tr>
      <w:tr w:rsidR="00B157E4" w:rsidRPr="000E78D1" w14:paraId="2D2C933D" w14:textId="77777777" w:rsidTr="00274198">
        <w:tblPrEx>
          <w:tblLook w:val="04A0" w:firstRow="1" w:lastRow="0" w:firstColumn="1" w:lastColumn="0" w:noHBand="0" w:noVBand="1"/>
        </w:tblPrEx>
        <w:trPr>
          <w:trHeight w:val="530"/>
          <w:jc w:val="center"/>
        </w:trPr>
        <w:tc>
          <w:tcPr>
            <w:tcW w:w="2075" w:type="dxa"/>
            <w:shd w:val="clear" w:color="auto" w:fill="auto"/>
          </w:tcPr>
          <w:p w14:paraId="07583232" w14:textId="77777777" w:rsidR="00B157E4" w:rsidRPr="00AC5609" w:rsidRDefault="00B157E4" w:rsidP="002F22F6">
            <w:pPr>
              <w:ind w:right="-18"/>
              <w:rPr>
                <w:rFonts w:ascii="Cambria" w:hAnsi="Cambria"/>
                <w:b/>
              </w:rPr>
            </w:pPr>
            <w:r w:rsidRPr="00AC5609">
              <w:rPr>
                <w:rFonts w:ascii="Cambria" w:hAnsi="Cambria"/>
                <w:b/>
              </w:rPr>
              <w:lastRenderedPageBreak/>
              <w:t>Allowable Activities</w:t>
            </w:r>
          </w:p>
          <w:p w14:paraId="5D8A55CB" w14:textId="77777777" w:rsidR="00B157E4" w:rsidRPr="00B157E4" w:rsidRDefault="00B157E4" w:rsidP="002F22F6">
            <w:pPr>
              <w:ind w:right="-18"/>
              <w:rPr>
                <w:rFonts w:ascii="Cambria" w:hAnsi="Cambria"/>
                <w:b/>
                <w:sz w:val="22"/>
                <w:szCs w:val="22"/>
              </w:rPr>
            </w:pPr>
          </w:p>
        </w:tc>
        <w:tc>
          <w:tcPr>
            <w:tcW w:w="8540" w:type="dxa"/>
            <w:shd w:val="clear" w:color="auto" w:fill="auto"/>
          </w:tcPr>
          <w:p w14:paraId="1F0A3E57" w14:textId="77777777" w:rsidR="00B157E4" w:rsidRPr="00B157E4" w:rsidRDefault="00B157E4" w:rsidP="002F22F6">
            <w:pPr>
              <w:spacing w:after="120"/>
              <w:rPr>
                <w:rFonts w:ascii="Cambria" w:hAnsi="Cambria"/>
                <w:sz w:val="22"/>
                <w:szCs w:val="22"/>
              </w:rPr>
            </w:pPr>
            <w:r w:rsidRPr="00B157E4">
              <w:rPr>
                <w:rFonts w:ascii="Cambria" w:hAnsi="Cambria"/>
                <w:b/>
                <w:sz w:val="22"/>
                <w:szCs w:val="22"/>
                <w:u w:val="single"/>
              </w:rPr>
              <w:t>BASELINE GRANT</w:t>
            </w:r>
            <w:r w:rsidR="00E169E6" w:rsidRPr="00B157E4">
              <w:rPr>
                <w:rFonts w:ascii="Cambria" w:hAnsi="Cambria"/>
                <w:b/>
                <w:sz w:val="22"/>
                <w:szCs w:val="22"/>
              </w:rPr>
              <w:t xml:space="preserve">: </w:t>
            </w:r>
            <w:r w:rsidRPr="00B157E4">
              <w:rPr>
                <w:rFonts w:ascii="Cambria" w:hAnsi="Cambria"/>
                <w:b/>
                <w:sz w:val="22"/>
                <w:szCs w:val="22"/>
              </w:rPr>
              <w:br/>
              <w:t>Successful grant applicants</w:t>
            </w:r>
            <w:r w:rsidRPr="00B157E4">
              <w:rPr>
                <w:rFonts w:ascii="Cambria" w:hAnsi="Cambria"/>
                <w:sz w:val="22"/>
                <w:szCs w:val="22"/>
              </w:rPr>
              <w:t xml:space="preserve"> will develop and implement activities, programs, and/or partnerships that aim to </w:t>
            </w:r>
            <w:r w:rsidRPr="00B157E4">
              <w:rPr>
                <w:rFonts w:ascii="Cambria" w:hAnsi="Cambria"/>
                <w:b/>
                <w:sz w:val="22"/>
                <w:szCs w:val="22"/>
              </w:rPr>
              <w:t>increase attendance, engagement, and academic success</w:t>
            </w:r>
            <w:r w:rsidRPr="00B157E4">
              <w:rPr>
                <w:rFonts w:ascii="Cambria" w:hAnsi="Cambria"/>
                <w:sz w:val="22"/>
                <w:szCs w:val="22"/>
              </w:rPr>
              <w:t xml:space="preserve"> for students in temporary housing. Program activities and services may be provided on school grounds or at other facilities such as shelters, community organizations, or counseling/health clinics. </w:t>
            </w:r>
            <w:r w:rsidR="008F740A">
              <w:rPr>
                <w:rFonts w:ascii="Cambria" w:hAnsi="Cambria"/>
                <w:sz w:val="22"/>
                <w:szCs w:val="22"/>
              </w:rPr>
              <w:t xml:space="preserve"> </w:t>
            </w:r>
            <w:r w:rsidRPr="00B157E4">
              <w:rPr>
                <w:rFonts w:ascii="Cambria" w:hAnsi="Cambria"/>
                <w:sz w:val="22"/>
                <w:szCs w:val="22"/>
              </w:rPr>
              <w:t>Successful applicants will include a mix of activity types including student</w:t>
            </w:r>
            <w:r w:rsidR="00FE3DFB">
              <w:rPr>
                <w:rFonts w:ascii="Cambria" w:hAnsi="Cambria"/>
                <w:sz w:val="22"/>
                <w:szCs w:val="22"/>
              </w:rPr>
              <w:t>-</w:t>
            </w:r>
            <w:r w:rsidRPr="00B157E4">
              <w:rPr>
                <w:rFonts w:ascii="Cambria" w:hAnsi="Cambria"/>
                <w:sz w:val="22"/>
                <w:szCs w:val="22"/>
              </w:rPr>
              <w:t>facing programs (e.g.</w:t>
            </w:r>
            <w:r w:rsidR="006C756E">
              <w:rPr>
                <w:rFonts w:ascii="Cambria" w:hAnsi="Cambria"/>
                <w:sz w:val="22"/>
                <w:szCs w:val="22"/>
              </w:rPr>
              <w:t>,</w:t>
            </w:r>
            <w:r w:rsidRPr="00B157E4">
              <w:rPr>
                <w:rFonts w:ascii="Cambria" w:hAnsi="Cambria"/>
                <w:sz w:val="22"/>
                <w:szCs w:val="22"/>
              </w:rPr>
              <w:t xml:space="preserve"> tutoring), student/family support services (e.g.</w:t>
            </w:r>
            <w:r w:rsidR="006C756E">
              <w:rPr>
                <w:rFonts w:ascii="Cambria" w:hAnsi="Cambria"/>
                <w:sz w:val="22"/>
                <w:szCs w:val="22"/>
              </w:rPr>
              <w:t>,</w:t>
            </w:r>
            <w:r w:rsidRPr="00B157E4">
              <w:rPr>
                <w:rFonts w:ascii="Cambria" w:hAnsi="Cambria"/>
                <w:sz w:val="22"/>
                <w:szCs w:val="22"/>
              </w:rPr>
              <w:t xml:space="preserve"> supplies), and capacity</w:t>
            </w:r>
            <w:r w:rsidR="00FE3DFB">
              <w:rPr>
                <w:rFonts w:ascii="Cambria" w:hAnsi="Cambria"/>
                <w:sz w:val="22"/>
                <w:szCs w:val="22"/>
              </w:rPr>
              <w:t>-</w:t>
            </w:r>
            <w:r w:rsidRPr="00B157E4">
              <w:rPr>
                <w:rFonts w:ascii="Cambria" w:hAnsi="Cambria"/>
                <w:sz w:val="22"/>
                <w:szCs w:val="22"/>
              </w:rPr>
              <w:t>building activities (e.g.</w:t>
            </w:r>
            <w:r w:rsidR="006C756E">
              <w:rPr>
                <w:rFonts w:ascii="Cambria" w:hAnsi="Cambria"/>
                <w:sz w:val="22"/>
                <w:szCs w:val="22"/>
              </w:rPr>
              <w:t>,</w:t>
            </w:r>
            <w:r w:rsidRPr="00B157E4">
              <w:rPr>
                <w:rFonts w:ascii="Cambria" w:hAnsi="Cambria"/>
                <w:sz w:val="22"/>
                <w:szCs w:val="22"/>
              </w:rPr>
              <w:t xml:space="preserve"> </w:t>
            </w:r>
            <w:r w:rsidR="006C756E">
              <w:rPr>
                <w:rFonts w:ascii="Cambria" w:hAnsi="Cambria"/>
                <w:sz w:val="22"/>
                <w:szCs w:val="22"/>
              </w:rPr>
              <w:t>professional development</w:t>
            </w:r>
            <w:r w:rsidRPr="00B157E4">
              <w:rPr>
                <w:rFonts w:ascii="Cambria" w:hAnsi="Cambria"/>
                <w:sz w:val="22"/>
                <w:szCs w:val="22"/>
              </w:rPr>
              <w:t>).</w:t>
            </w:r>
          </w:p>
          <w:p w14:paraId="6706512A" w14:textId="77777777" w:rsidR="00B157E4" w:rsidRDefault="00B157E4" w:rsidP="002F22F6">
            <w:pPr>
              <w:spacing w:after="120"/>
              <w:rPr>
                <w:rFonts w:ascii="Cambria" w:hAnsi="Cambria"/>
                <w:sz w:val="22"/>
                <w:szCs w:val="22"/>
              </w:rPr>
            </w:pPr>
            <w:r w:rsidRPr="00B157E4">
              <w:rPr>
                <w:rFonts w:ascii="Cambria" w:hAnsi="Cambria"/>
                <w:sz w:val="22"/>
                <w:szCs w:val="22"/>
              </w:rPr>
              <w:t xml:space="preserve">Activities undertaken must not isolate or stigmatize students in temporary housing and cannot </w:t>
            </w:r>
            <w:r w:rsidRPr="00163A48">
              <w:rPr>
                <w:rFonts w:ascii="Cambria" w:hAnsi="Cambria"/>
                <w:sz w:val="22"/>
                <w:szCs w:val="22"/>
              </w:rPr>
              <w:t>replace</w:t>
            </w:r>
            <w:r w:rsidRPr="00B157E4">
              <w:rPr>
                <w:rFonts w:ascii="Cambria" w:hAnsi="Cambria"/>
                <w:sz w:val="22"/>
                <w:szCs w:val="22"/>
              </w:rPr>
              <w:t xml:space="preserve"> regular academic programs</w:t>
            </w:r>
            <w:r w:rsidR="00163A48">
              <w:rPr>
                <w:rFonts w:ascii="Cambria" w:hAnsi="Cambria"/>
                <w:sz w:val="22"/>
                <w:szCs w:val="22"/>
              </w:rPr>
              <w:t xml:space="preserve"> </w:t>
            </w:r>
            <w:r w:rsidR="00163A48" w:rsidRPr="00163A48">
              <w:rPr>
                <w:rFonts w:ascii="Cambria" w:hAnsi="Cambria"/>
                <w:sz w:val="22"/>
                <w:szCs w:val="22"/>
              </w:rPr>
              <w:t>but shall be designed to expand on or improve services provided as part of the LEA’s regular academic program</w:t>
            </w:r>
            <w:r w:rsidRPr="00B157E4">
              <w:rPr>
                <w:rFonts w:ascii="Cambria" w:hAnsi="Cambria"/>
                <w:sz w:val="22"/>
                <w:szCs w:val="22"/>
              </w:rPr>
              <w:t xml:space="preserve">. </w:t>
            </w:r>
            <w:r w:rsidR="00FE3DFB">
              <w:rPr>
                <w:rFonts w:ascii="Cambria" w:hAnsi="Cambria"/>
                <w:sz w:val="22"/>
                <w:szCs w:val="22"/>
              </w:rPr>
              <w:t xml:space="preserve"> </w:t>
            </w:r>
            <w:r w:rsidR="00163A48" w:rsidRPr="00163A48">
              <w:rPr>
                <w:rFonts w:ascii="Cambria" w:hAnsi="Cambria"/>
                <w:sz w:val="22"/>
                <w:szCs w:val="22"/>
              </w:rPr>
              <w:t>Funds for this program must be used to supplement (increase the level of services) and not supplant (replace) funds from other federal, state, and/or local sources</w:t>
            </w:r>
            <w:r w:rsidR="006C756E">
              <w:rPr>
                <w:rFonts w:ascii="Cambria" w:hAnsi="Cambria"/>
                <w:sz w:val="22"/>
                <w:szCs w:val="22"/>
              </w:rPr>
              <w:t>.</w:t>
            </w:r>
          </w:p>
          <w:p w14:paraId="7864B5FC" w14:textId="77777777" w:rsidR="00163A48" w:rsidRDefault="00163A48" w:rsidP="002F22F6">
            <w:pPr>
              <w:spacing w:after="120"/>
              <w:rPr>
                <w:rFonts w:ascii="Cambria" w:hAnsi="Cambria"/>
                <w:sz w:val="22"/>
                <w:szCs w:val="22"/>
              </w:rPr>
            </w:pPr>
            <w:r>
              <w:rPr>
                <w:rFonts w:ascii="Cambria" w:hAnsi="Cambria"/>
                <w:sz w:val="22"/>
                <w:szCs w:val="22"/>
              </w:rPr>
              <w:t>Additionally, p</w:t>
            </w:r>
            <w:r w:rsidR="00B157E4" w:rsidRPr="00B157E4">
              <w:rPr>
                <w:rFonts w:ascii="Cambria" w:hAnsi="Cambria"/>
                <w:sz w:val="22"/>
                <w:szCs w:val="22"/>
              </w:rPr>
              <w:t xml:space="preserve">lease note that McKinney-Vento Competitive Grant funds </w:t>
            </w:r>
            <w:r w:rsidR="00B157E4" w:rsidRPr="00B157E4">
              <w:rPr>
                <w:rFonts w:ascii="Cambria" w:hAnsi="Cambria"/>
                <w:b/>
                <w:sz w:val="22"/>
                <w:szCs w:val="22"/>
              </w:rPr>
              <w:t xml:space="preserve">CANNOT </w:t>
            </w:r>
            <w:r w:rsidR="00B157E4" w:rsidRPr="00B157E4">
              <w:rPr>
                <w:rFonts w:ascii="Cambria" w:hAnsi="Cambria"/>
                <w:sz w:val="22"/>
                <w:szCs w:val="22"/>
              </w:rPr>
              <w:t xml:space="preserve">be used to implement some state and federally mandated services. The “LEA Responsibilities Chart” </w:t>
            </w:r>
            <w:r w:rsidR="00B157E4" w:rsidRPr="008D0570">
              <w:rPr>
                <w:rFonts w:ascii="Cambria" w:hAnsi="Cambria"/>
                <w:sz w:val="22"/>
                <w:szCs w:val="22"/>
              </w:rPr>
              <w:t xml:space="preserve">on page </w:t>
            </w:r>
            <w:r w:rsidR="007B2608" w:rsidRPr="008D0570">
              <w:rPr>
                <w:rFonts w:ascii="Cambria" w:hAnsi="Cambria"/>
                <w:sz w:val="22"/>
                <w:szCs w:val="22"/>
              </w:rPr>
              <w:t>23</w:t>
            </w:r>
            <w:r w:rsidR="00B157E4" w:rsidRPr="008D0570">
              <w:rPr>
                <w:rFonts w:ascii="Cambria" w:hAnsi="Cambria"/>
                <w:color w:val="FF0000"/>
                <w:sz w:val="22"/>
                <w:szCs w:val="22"/>
              </w:rPr>
              <w:t xml:space="preserve"> </w:t>
            </w:r>
            <w:r w:rsidR="00B157E4" w:rsidRPr="008D0570">
              <w:rPr>
                <w:rFonts w:ascii="Cambria" w:hAnsi="Cambria"/>
                <w:sz w:val="22"/>
                <w:szCs w:val="22"/>
              </w:rPr>
              <w:t>outlines</w:t>
            </w:r>
            <w:r w:rsidR="00B157E4" w:rsidRPr="00B157E4">
              <w:rPr>
                <w:rFonts w:ascii="Cambria" w:hAnsi="Cambria"/>
                <w:sz w:val="22"/>
                <w:szCs w:val="22"/>
              </w:rPr>
              <w:t xml:space="preserve"> which activities will receive points ONLY as required prerequisites and which activities are eligible to receive points and fundi</w:t>
            </w:r>
            <w:r>
              <w:rPr>
                <w:rFonts w:ascii="Cambria" w:hAnsi="Cambria"/>
                <w:sz w:val="22"/>
                <w:szCs w:val="22"/>
              </w:rPr>
              <w:t>ng as grant program activities.</w:t>
            </w:r>
          </w:p>
          <w:p w14:paraId="4AA67CCE" w14:textId="77777777" w:rsidR="00B157E4" w:rsidRPr="00B157E4" w:rsidRDefault="00B157E4" w:rsidP="002F22F6">
            <w:pPr>
              <w:spacing w:after="120"/>
              <w:ind w:right="86"/>
              <w:rPr>
                <w:rFonts w:ascii="Cambria" w:hAnsi="Cambria"/>
                <w:sz w:val="22"/>
                <w:szCs w:val="22"/>
              </w:rPr>
            </w:pPr>
            <w:r w:rsidRPr="00B157E4">
              <w:rPr>
                <w:rFonts w:ascii="Cambria" w:hAnsi="Cambria"/>
                <w:i/>
                <w:sz w:val="22"/>
                <w:szCs w:val="22"/>
              </w:rPr>
              <w:t xml:space="preserve">For a full list of mandated responsibilities, please see Sections 722(g)(3) &amp; 732(g)(6) of the McKinney-Vento Act, available here: </w:t>
            </w:r>
            <w:hyperlink r:id="rId18" w:history="1">
              <w:r w:rsidRPr="00B157E4">
                <w:rPr>
                  <w:rStyle w:val="Hyperlink"/>
                  <w:rFonts w:ascii="Cambria" w:hAnsi="Cambria"/>
                  <w:i/>
                  <w:sz w:val="22"/>
                  <w:szCs w:val="22"/>
                </w:rPr>
                <w:t>www.nysteachs.org</w:t>
              </w:r>
            </w:hyperlink>
            <w:r w:rsidRPr="00B157E4">
              <w:rPr>
                <w:rFonts w:ascii="Cambria" w:hAnsi="Cambria"/>
                <w:i/>
                <w:sz w:val="22"/>
                <w:szCs w:val="22"/>
              </w:rPr>
              <w:t xml:space="preserve">. </w:t>
            </w:r>
          </w:p>
          <w:p w14:paraId="700ED934" w14:textId="77777777" w:rsidR="00B157E4" w:rsidRPr="00B157E4" w:rsidRDefault="00B157E4" w:rsidP="002F22F6">
            <w:pPr>
              <w:spacing w:after="120"/>
              <w:ind w:right="86"/>
              <w:rPr>
                <w:rFonts w:ascii="Cambria" w:hAnsi="Cambria"/>
                <w:b/>
                <w:sz w:val="22"/>
                <w:szCs w:val="22"/>
              </w:rPr>
            </w:pPr>
            <w:r w:rsidRPr="00B157E4">
              <w:rPr>
                <w:rFonts w:ascii="Cambria" w:hAnsi="Cambria"/>
                <w:b/>
                <w:sz w:val="22"/>
                <w:szCs w:val="22"/>
              </w:rPr>
              <w:t>Allowable Activities for the Baseline Grant include, but are not limited to:</w:t>
            </w:r>
          </w:p>
          <w:p w14:paraId="04AF8F17"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The provision of tutoring, supplemental instruction, and enriched educational services</w:t>
            </w:r>
            <w:r w:rsidR="00FE3DFB">
              <w:rPr>
                <w:rFonts w:ascii="Cambria" w:hAnsi="Cambria"/>
                <w:szCs w:val="22"/>
              </w:rPr>
              <w:t>,</w:t>
            </w:r>
            <w:r w:rsidRPr="00B157E4">
              <w:rPr>
                <w:rFonts w:ascii="Cambria" w:hAnsi="Cambria"/>
                <w:szCs w:val="22"/>
              </w:rPr>
              <w:t xml:space="preserve"> as well as transportation to and from s</w:t>
            </w:r>
            <w:r w:rsidR="006C756E">
              <w:rPr>
                <w:rFonts w:ascii="Cambria" w:hAnsi="Cambria"/>
                <w:szCs w:val="22"/>
              </w:rPr>
              <w:t>uch</w:t>
            </w:r>
            <w:r w:rsidRPr="00B157E4">
              <w:rPr>
                <w:rFonts w:ascii="Cambria" w:hAnsi="Cambria"/>
                <w:szCs w:val="22"/>
              </w:rPr>
              <w:t xml:space="preserve"> services</w:t>
            </w:r>
            <w:r w:rsidR="00FE3DFB">
              <w:rPr>
                <w:rFonts w:ascii="Cambria" w:hAnsi="Cambria"/>
                <w:szCs w:val="22"/>
              </w:rPr>
              <w:t>;</w:t>
            </w:r>
          </w:p>
          <w:p w14:paraId="5E1107BF"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Before-school and after-school activities, mentoring, and summer programs with a teacher or other qualified individual</w:t>
            </w:r>
            <w:r w:rsidR="00FE3DFB">
              <w:rPr>
                <w:rFonts w:ascii="Cambria" w:hAnsi="Cambria"/>
                <w:szCs w:val="22"/>
              </w:rPr>
              <w:t>,</w:t>
            </w:r>
            <w:r w:rsidRPr="00B157E4">
              <w:rPr>
                <w:rFonts w:ascii="Cambria" w:hAnsi="Cambria"/>
                <w:szCs w:val="22"/>
              </w:rPr>
              <w:t xml:space="preserve"> as well as transportation related to these programs and services</w:t>
            </w:r>
            <w:r w:rsidR="00FE3DFB">
              <w:rPr>
                <w:rFonts w:ascii="Cambria" w:hAnsi="Cambria"/>
                <w:szCs w:val="22"/>
              </w:rPr>
              <w:t>;</w:t>
            </w:r>
          </w:p>
          <w:p w14:paraId="4E631289"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Provision of student support services</w:t>
            </w:r>
            <w:r w:rsidR="006C756E">
              <w:rPr>
                <w:rFonts w:ascii="Cambria" w:hAnsi="Cambria"/>
                <w:szCs w:val="22"/>
              </w:rPr>
              <w:t>,</w:t>
            </w:r>
            <w:r w:rsidRPr="00B157E4">
              <w:rPr>
                <w:rFonts w:ascii="Cambria" w:hAnsi="Cambria"/>
                <w:szCs w:val="22"/>
              </w:rPr>
              <w:t xml:space="preserve"> including mental health counseling and violence prevention counseling</w:t>
            </w:r>
            <w:r w:rsidR="00FE3DFB">
              <w:rPr>
                <w:rFonts w:ascii="Cambria" w:hAnsi="Cambria"/>
                <w:szCs w:val="22"/>
              </w:rPr>
              <w:t>,</w:t>
            </w:r>
            <w:r w:rsidRPr="00B157E4">
              <w:rPr>
                <w:rFonts w:ascii="Cambria" w:hAnsi="Cambria"/>
                <w:szCs w:val="22"/>
              </w:rPr>
              <w:t xml:space="preserve"> as well as transportation related to these services</w:t>
            </w:r>
            <w:r w:rsidR="00FE3DFB">
              <w:rPr>
                <w:rFonts w:ascii="Cambria" w:hAnsi="Cambria"/>
                <w:szCs w:val="22"/>
              </w:rPr>
              <w:t>;</w:t>
            </w:r>
          </w:p>
          <w:p w14:paraId="49CAFE0A"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Partnerships with local organizations to provide physical and mental health services, enrichment activities, or other “whole child” supports</w:t>
            </w:r>
            <w:r w:rsidR="00FE3DFB">
              <w:rPr>
                <w:rFonts w:ascii="Cambria" w:hAnsi="Cambria"/>
                <w:szCs w:val="22"/>
              </w:rPr>
              <w:t>,</w:t>
            </w:r>
            <w:r w:rsidRPr="00B157E4">
              <w:rPr>
                <w:rFonts w:ascii="Cambria" w:hAnsi="Cambria"/>
                <w:szCs w:val="22"/>
              </w:rPr>
              <w:t xml:space="preserve"> as well as transportation related to these services</w:t>
            </w:r>
            <w:r w:rsidR="00FE3DFB">
              <w:rPr>
                <w:rFonts w:ascii="Cambria" w:hAnsi="Cambria"/>
                <w:szCs w:val="22"/>
              </w:rPr>
              <w:t>;</w:t>
            </w:r>
            <w:r w:rsidRPr="00B157E4">
              <w:rPr>
                <w:rFonts w:ascii="Cambria" w:hAnsi="Cambria"/>
                <w:szCs w:val="22"/>
              </w:rPr>
              <w:t xml:space="preserve"> </w:t>
            </w:r>
          </w:p>
          <w:p w14:paraId="0B80B188" w14:textId="77777777" w:rsidR="00B157E4" w:rsidRPr="00B157E4" w:rsidRDefault="00B157E4" w:rsidP="0028190C">
            <w:pPr>
              <w:pStyle w:val="CommentText"/>
              <w:numPr>
                <w:ilvl w:val="0"/>
                <w:numId w:val="6"/>
              </w:numPr>
              <w:ind w:right="176"/>
              <w:rPr>
                <w:rFonts w:ascii="Cambria" w:hAnsi="Cambria"/>
                <w:sz w:val="22"/>
                <w:szCs w:val="22"/>
              </w:rPr>
            </w:pPr>
            <w:r w:rsidRPr="00B157E4">
              <w:rPr>
                <w:rFonts w:ascii="Cambria" w:hAnsi="Cambria"/>
                <w:sz w:val="22"/>
                <w:szCs w:val="22"/>
              </w:rPr>
              <w:t>Programs focused on building executive functioning skills such as coping, self-regulation, and leadership</w:t>
            </w:r>
            <w:r w:rsidR="00FE3DFB">
              <w:rPr>
                <w:rFonts w:ascii="Cambria" w:hAnsi="Cambria"/>
                <w:sz w:val="22"/>
                <w:szCs w:val="22"/>
              </w:rPr>
              <w:t>;</w:t>
            </w:r>
          </w:p>
          <w:p w14:paraId="63277776" w14:textId="77777777" w:rsidR="00B157E4" w:rsidRPr="00B157E4" w:rsidRDefault="00B157E4" w:rsidP="0028190C">
            <w:pPr>
              <w:pStyle w:val="CommentText"/>
              <w:numPr>
                <w:ilvl w:val="0"/>
                <w:numId w:val="6"/>
              </w:numPr>
              <w:ind w:right="176"/>
              <w:rPr>
                <w:rFonts w:ascii="Cambria" w:hAnsi="Cambria"/>
                <w:sz w:val="22"/>
                <w:szCs w:val="22"/>
              </w:rPr>
            </w:pPr>
            <w:r w:rsidRPr="00B157E4">
              <w:rPr>
                <w:rFonts w:ascii="Cambria" w:hAnsi="Cambria"/>
                <w:sz w:val="22"/>
                <w:szCs w:val="22"/>
              </w:rPr>
              <w:t>Supplies needed for school and/or personal hygiene</w:t>
            </w:r>
            <w:r w:rsidR="00FE3DFB">
              <w:rPr>
                <w:rFonts w:ascii="Cambria" w:hAnsi="Cambria"/>
                <w:sz w:val="22"/>
                <w:szCs w:val="22"/>
              </w:rPr>
              <w:t>;</w:t>
            </w:r>
          </w:p>
          <w:p w14:paraId="7C1EC786"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Supplemental food programs such as after-school snacks or weekend food programs</w:t>
            </w:r>
            <w:r w:rsidR="00D45A0F">
              <w:rPr>
                <w:rFonts w:ascii="Cambria" w:hAnsi="Cambria"/>
                <w:szCs w:val="22"/>
              </w:rPr>
              <w:t>;</w:t>
            </w:r>
            <w:r w:rsidRPr="00B157E4">
              <w:rPr>
                <w:rFonts w:ascii="Cambria" w:hAnsi="Cambria"/>
                <w:szCs w:val="22"/>
              </w:rPr>
              <w:t xml:space="preserve"> </w:t>
            </w:r>
          </w:p>
          <w:p w14:paraId="43D961D5" w14:textId="77777777" w:rsidR="00B157E4" w:rsidRPr="00B157E4" w:rsidRDefault="00B157E4" w:rsidP="0028190C">
            <w:pPr>
              <w:pStyle w:val="MediumList2-Accent41"/>
              <w:numPr>
                <w:ilvl w:val="0"/>
                <w:numId w:val="6"/>
              </w:numPr>
              <w:spacing w:after="0" w:line="240" w:lineRule="auto"/>
              <w:ind w:right="86"/>
              <w:rPr>
                <w:rFonts w:ascii="Cambria" w:hAnsi="Cambria"/>
                <w:szCs w:val="22"/>
              </w:rPr>
            </w:pPr>
            <w:r w:rsidRPr="00B157E4">
              <w:rPr>
                <w:rFonts w:ascii="Cambria" w:hAnsi="Cambria"/>
                <w:szCs w:val="22"/>
              </w:rPr>
              <w:t>Provision of developmentally appropriate early childhood education programs not otherwise provided</w:t>
            </w:r>
            <w:r w:rsidR="00D45A0F">
              <w:rPr>
                <w:rFonts w:ascii="Cambria" w:hAnsi="Cambria"/>
                <w:szCs w:val="22"/>
              </w:rPr>
              <w:t>;</w:t>
            </w:r>
          </w:p>
          <w:p w14:paraId="058AEF7D" w14:textId="77777777" w:rsidR="00B157E4" w:rsidRPr="00B157E4" w:rsidRDefault="00B157E4" w:rsidP="0028190C">
            <w:pPr>
              <w:pStyle w:val="MediumList2-Accent41"/>
              <w:numPr>
                <w:ilvl w:val="0"/>
                <w:numId w:val="6"/>
              </w:numPr>
              <w:spacing w:after="0" w:line="240" w:lineRule="auto"/>
              <w:ind w:right="176"/>
              <w:rPr>
                <w:rFonts w:ascii="Cambria" w:hAnsi="Cambria"/>
                <w:szCs w:val="22"/>
              </w:rPr>
            </w:pPr>
            <w:r w:rsidRPr="00B157E4">
              <w:rPr>
                <w:rFonts w:ascii="Cambria" w:hAnsi="Cambria"/>
                <w:szCs w:val="22"/>
              </w:rPr>
              <w:t>Provision of education and training to parents of students in temporary housing about educational rights and resources that are available</w:t>
            </w:r>
            <w:r w:rsidR="00D45A0F">
              <w:rPr>
                <w:rFonts w:ascii="Cambria" w:hAnsi="Cambria"/>
                <w:szCs w:val="22"/>
              </w:rPr>
              <w:t>;</w:t>
            </w:r>
          </w:p>
          <w:p w14:paraId="3E125059" w14:textId="77777777" w:rsidR="00B157E4" w:rsidRPr="00B157E4" w:rsidRDefault="00B157E4" w:rsidP="00002433">
            <w:pPr>
              <w:pStyle w:val="MediumList2-Accent41"/>
              <w:numPr>
                <w:ilvl w:val="0"/>
                <w:numId w:val="6"/>
              </w:numPr>
              <w:spacing w:after="0" w:line="240" w:lineRule="auto"/>
              <w:ind w:right="176"/>
              <w:rPr>
                <w:rFonts w:ascii="Cambria" w:hAnsi="Cambria"/>
                <w:b/>
                <w:bCs/>
                <w:i/>
                <w:iCs/>
                <w:color w:val="404040" w:themeColor="text1" w:themeTint="BF"/>
                <w:szCs w:val="22"/>
              </w:rPr>
            </w:pPr>
            <w:r w:rsidRPr="00B157E4">
              <w:rPr>
                <w:rFonts w:ascii="Cambria" w:hAnsi="Cambria"/>
                <w:szCs w:val="22"/>
              </w:rPr>
              <w:t>Adaptation of space, purchase of supplies for non-school facilities (e.g.</w:t>
            </w:r>
            <w:r w:rsidR="00D45A0F" w:rsidRPr="00B157E4">
              <w:rPr>
                <w:rFonts w:ascii="Cambria" w:hAnsi="Cambria"/>
                <w:szCs w:val="22"/>
              </w:rPr>
              <w:t>,</w:t>
            </w:r>
            <w:r w:rsidRPr="00002433">
              <w:rPr>
                <w:rFonts w:ascii="Cambria" w:hAnsi="Cambria"/>
                <w:i/>
              </w:rPr>
              <w:t xml:space="preserve"> </w:t>
            </w:r>
            <w:r w:rsidRPr="00B157E4">
              <w:rPr>
                <w:rFonts w:ascii="Cambria" w:hAnsi="Cambria"/>
                <w:i/>
                <w:szCs w:val="22"/>
              </w:rPr>
              <w:t>stimulating and age-appropriate play/study spaces within shelters or “calming corners” in classrooms)</w:t>
            </w:r>
            <w:r w:rsidR="00D45A0F">
              <w:rPr>
                <w:rFonts w:ascii="Cambria" w:hAnsi="Cambria"/>
                <w:i/>
                <w:szCs w:val="22"/>
              </w:rPr>
              <w:t xml:space="preserve">; </w:t>
            </w:r>
            <w:r w:rsidR="00D45A0F">
              <w:rPr>
                <w:rFonts w:ascii="Cambria" w:hAnsi="Cambria"/>
                <w:szCs w:val="22"/>
              </w:rPr>
              <w:t>and</w:t>
            </w:r>
          </w:p>
          <w:p w14:paraId="5FA13A2D" w14:textId="77777777" w:rsidR="00B157E4" w:rsidRDefault="00B157E4" w:rsidP="00002433">
            <w:pPr>
              <w:pStyle w:val="MediumList2-Accent41"/>
              <w:numPr>
                <w:ilvl w:val="0"/>
                <w:numId w:val="6"/>
              </w:numPr>
              <w:spacing w:after="0" w:line="240" w:lineRule="auto"/>
              <w:ind w:right="176"/>
              <w:rPr>
                <w:rFonts w:ascii="Cambria" w:hAnsi="Cambria"/>
                <w:b/>
                <w:bCs/>
                <w:i/>
                <w:iCs/>
                <w:color w:val="404040" w:themeColor="text1" w:themeTint="BF"/>
                <w:szCs w:val="22"/>
              </w:rPr>
            </w:pPr>
            <w:r w:rsidRPr="00B157E4">
              <w:rPr>
                <w:rFonts w:ascii="Cambria" w:hAnsi="Cambria"/>
                <w:szCs w:val="22"/>
              </w:rPr>
              <w:t>Professional development and training on McKinney-Vento statutes, trauma-sensitivity, or another related topic for educators, school/district personnel, and/or community partners.</w:t>
            </w:r>
          </w:p>
          <w:p w14:paraId="4741B401" w14:textId="77777777" w:rsidR="0028190C" w:rsidRPr="00B157E4" w:rsidRDefault="0028190C" w:rsidP="0028190C">
            <w:pPr>
              <w:pStyle w:val="MediumList2-Accent41"/>
              <w:spacing w:after="0" w:line="240" w:lineRule="auto"/>
              <w:ind w:right="176"/>
              <w:rPr>
                <w:rFonts w:ascii="Cambria" w:hAnsi="Cambria"/>
                <w:szCs w:val="22"/>
              </w:rPr>
            </w:pPr>
          </w:p>
          <w:p w14:paraId="3EA3542B" w14:textId="77777777" w:rsidR="00B157E4" w:rsidRPr="00B157E4" w:rsidRDefault="00B157E4" w:rsidP="002F22F6">
            <w:pPr>
              <w:pStyle w:val="MediumList2-Accent41"/>
              <w:spacing w:after="120" w:line="240" w:lineRule="auto"/>
              <w:ind w:left="-24" w:right="176"/>
              <w:rPr>
                <w:rFonts w:ascii="Cambria" w:hAnsi="Cambria"/>
                <w:szCs w:val="22"/>
              </w:rPr>
            </w:pPr>
            <w:r w:rsidRPr="00B157E4">
              <w:rPr>
                <w:rFonts w:ascii="Cambria" w:hAnsi="Cambria"/>
                <w:szCs w:val="22"/>
              </w:rPr>
              <w:t>In addition, grant funds may be used for:</w:t>
            </w:r>
          </w:p>
          <w:p w14:paraId="1AE0CC3E" w14:textId="77777777" w:rsidR="0028190C" w:rsidRDefault="00B157E4" w:rsidP="00002433">
            <w:pPr>
              <w:pStyle w:val="MediumList2-Accent41"/>
              <w:numPr>
                <w:ilvl w:val="0"/>
                <w:numId w:val="6"/>
              </w:numPr>
              <w:spacing w:after="120" w:line="240" w:lineRule="auto"/>
              <w:ind w:right="176"/>
              <w:rPr>
                <w:rFonts w:ascii="Cambria" w:hAnsi="Cambria"/>
                <w:b/>
                <w:bCs/>
                <w:i/>
                <w:iCs/>
                <w:color w:val="404040" w:themeColor="text1" w:themeTint="BF"/>
                <w:szCs w:val="22"/>
              </w:rPr>
            </w:pPr>
            <w:r w:rsidRPr="00185E1D">
              <w:rPr>
                <w:rFonts w:ascii="Cambria" w:hAnsi="Cambria"/>
                <w:color w:val="000000" w:themeColor="text1"/>
                <w:szCs w:val="22"/>
              </w:rPr>
              <w:t xml:space="preserve">Salary for the full-time or part-time McKinney-Vento liaison if he/she directly manages the McKinney-Vento grant activities in addition to the state and federally mandated duties </w:t>
            </w:r>
            <w:r w:rsidRPr="00B157E4">
              <w:rPr>
                <w:rFonts w:ascii="Cambria" w:hAnsi="Cambria"/>
                <w:szCs w:val="22"/>
              </w:rPr>
              <w:t>(</w:t>
            </w:r>
            <w:r w:rsidRPr="00B157E4">
              <w:rPr>
                <w:rFonts w:ascii="Cambria" w:hAnsi="Cambria"/>
                <w:i/>
                <w:szCs w:val="22"/>
              </w:rPr>
              <w:t>application must include specifics about this person’s grant-related duties</w:t>
            </w:r>
            <w:r w:rsidRPr="00B157E4">
              <w:rPr>
                <w:rFonts w:ascii="Cambria" w:hAnsi="Cambria"/>
                <w:szCs w:val="22"/>
              </w:rPr>
              <w:t>)</w:t>
            </w:r>
            <w:r w:rsidR="00D45A0F">
              <w:rPr>
                <w:rFonts w:ascii="Cambria" w:hAnsi="Cambria"/>
                <w:szCs w:val="22"/>
              </w:rPr>
              <w:t>; and</w:t>
            </w:r>
            <w:r w:rsidRPr="00B157E4">
              <w:rPr>
                <w:rFonts w:ascii="Cambria" w:hAnsi="Cambria"/>
                <w:szCs w:val="22"/>
              </w:rPr>
              <w:t xml:space="preserve"> </w:t>
            </w:r>
          </w:p>
          <w:p w14:paraId="3D08191A" w14:textId="77777777" w:rsidR="00B157E4" w:rsidRDefault="00B157E4" w:rsidP="00002433">
            <w:pPr>
              <w:pStyle w:val="MediumList2-Accent41"/>
              <w:numPr>
                <w:ilvl w:val="0"/>
                <w:numId w:val="6"/>
              </w:numPr>
              <w:spacing w:after="120" w:line="240" w:lineRule="auto"/>
              <w:ind w:right="176"/>
              <w:rPr>
                <w:rFonts w:ascii="Cambria" w:hAnsi="Cambria"/>
                <w:b/>
                <w:bCs/>
                <w:i/>
                <w:iCs/>
                <w:color w:val="404040" w:themeColor="text1" w:themeTint="BF"/>
                <w:szCs w:val="22"/>
              </w:rPr>
            </w:pPr>
            <w:r w:rsidRPr="0028190C">
              <w:rPr>
                <w:rFonts w:ascii="Cambria" w:hAnsi="Cambria"/>
                <w:szCs w:val="22"/>
              </w:rPr>
              <w:t xml:space="preserve">Salaries/stipends for other full-time or part-time staff or volunteers who are directly working to implement the grant activities. </w:t>
            </w:r>
          </w:p>
          <w:p w14:paraId="7AB7C538" w14:textId="77777777" w:rsidR="002C4D0E" w:rsidRPr="0028190C" w:rsidRDefault="002C4D0E" w:rsidP="002C4D0E">
            <w:pPr>
              <w:pStyle w:val="MediumList2-Accent41"/>
              <w:spacing w:after="120" w:line="240" w:lineRule="auto"/>
              <w:ind w:right="176"/>
              <w:rPr>
                <w:rFonts w:ascii="Cambria" w:hAnsi="Cambria"/>
                <w:szCs w:val="22"/>
              </w:rPr>
            </w:pPr>
          </w:p>
          <w:p w14:paraId="7716002F" w14:textId="77777777" w:rsidR="00B157E4" w:rsidRPr="00B157E4" w:rsidRDefault="00B157E4" w:rsidP="002F22F6">
            <w:pPr>
              <w:spacing w:after="120"/>
              <w:ind w:right="176"/>
              <w:rPr>
                <w:rFonts w:ascii="Cambria" w:hAnsi="Cambria"/>
                <w:b/>
                <w:sz w:val="22"/>
                <w:szCs w:val="22"/>
              </w:rPr>
            </w:pPr>
            <w:r w:rsidRPr="00B157E4">
              <w:rPr>
                <w:rFonts w:ascii="Cambria" w:hAnsi="Cambria"/>
                <w:b/>
                <w:sz w:val="22"/>
                <w:szCs w:val="22"/>
                <w:u w:val="single"/>
              </w:rPr>
              <w:t>ENHANCED GRANT FOR TRAUMA-SENSITIVE SCHOOLS:</w:t>
            </w:r>
            <w:r w:rsidRPr="00B157E4">
              <w:rPr>
                <w:rFonts w:ascii="Cambria" w:hAnsi="Cambria"/>
                <w:b/>
                <w:sz w:val="22"/>
                <w:szCs w:val="22"/>
              </w:rPr>
              <w:br/>
            </w:r>
            <w:r w:rsidRPr="00B157E4">
              <w:rPr>
                <w:rFonts w:ascii="Cambria" w:hAnsi="Cambria"/>
                <w:sz w:val="22"/>
                <w:szCs w:val="22"/>
              </w:rPr>
              <w:t xml:space="preserve">Research has shown that chronic stress and trauma (including homelessness) are major obstacles to school success for many students in temporary housing. The negative effects of trauma are physiological and </w:t>
            </w:r>
            <w:r w:rsidR="00EB12C7" w:rsidRPr="00B157E4">
              <w:rPr>
                <w:rFonts w:ascii="Cambria" w:hAnsi="Cambria"/>
                <w:sz w:val="22"/>
                <w:szCs w:val="22"/>
              </w:rPr>
              <w:t>psychological and</w:t>
            </w:r>
            <w:r w:rsidRPr="00B157E4">
              <w:rPr>
                <w:rFonts w:ascii="Cambria" w:hAnsi="Cambria"/>
                <w:sz w:val="22"/>
                <w:szCs w:val="22"/>
              </w:rPr>
              <w:t xml:space="preserve"> can be long lasting.</w:t>
            </w:r>
            <w:r w:rsidR="00D45A0F">
              <w:rPr>
                <w:rFonts w:ascii="Cambria" w:hAnsi="Cambria"/>
                <w:sz w:val="22"/>
                <w:szCs w:val="22"/>
              </w:rPr>
              <w:t xml:space="preserve"> </w:t>
            </w:r>
            <w:r w:rsidRPr="00B157E4">
              <w:rPr>
                <w:rFonts w:ascii="Cambria" w:hAnsi="Cambria"/>
                <w:sz w:val="22"/>
                <w:szCs w:val="22"/>
              </w:rPr>
              <w:t xml:space="preserve"> However, research has also shown that the negative effects of chronic stress and trauma can be mitigated through specific trauma-sensitive strategies. </w:t>
            </w:r>
          </w:p>
          <w:p w14:paraId="2211FB3E" w14:textId="77777777" w:rsidR="00B157E4" w:rsidRPr="00B157E4" w:rsidRDefault="00B157E4" w:rsidP="002F22F6">
            <w:pPr>
              <w:spacing w:after="120"/>
              <w:ind w:right="176"/>
              <w:rPr>
                <w:rFonts w:ascii="Cambria" w:hAnsi="Cambria"/>
                <w:sz w:val="22"/>
                <w:szCs w:val="22"/>
              </w:rPr>
            </w:pPr>
            <w:r w:rsidRPr="00B157E4">
              <w:rPr>
                <w:rFonts w:ascii="Cambria" w:hAnsi="Cambria"/>
                <w:sz w:val="22"/>
                <w:szCs w:val="22"/>
              </w:rPr>
              <w:t xml:space="preserve">The purpose of the Enhanced Grant for Trauma-Sensitive Schools is to ensure that students in temporary housing can “succeed in school” by addressing the unique learning needs resulting from stress and trauma. For maximum impact, experts recommend </w:t>
            </w:r>
            <w:r w:rsidRPr="00B157E4">
              <w:rPr>
                <w:rFonts w:ascii="Cambria" w:hAnsi="Cambria"/>
                <w:b/>
                <w:sz w:val="22"/>
                <w:szCs w:val="22"/>
              </w:rPr>
              <w:t>a school-wide approach</w:t>
            </w:r>
            <w:r w:rsidRPr="00B157E4">
              <w:rPr>
                <w:rFonts w:ascii="Cambria" w:hAnsi="Cambria"/>
                <w:sz w:val="22"/>
                <w:szCs w:val="22"/>
              </w:rPr>
              <w:t xml:space="preserve"> to trauma-sensitivity that addresses the negative effects of chronic stress or trauma through a focus on school climate.  </w:t>
            </w:r>
          </w:p>
          <w:p w14:paraId="26E05038" w14:textId="77777777" w:rsidR="00B157E4" w:rsidRPr="00B157E4" w:rsidRDefault="00B157E4" w:rsidP="002F22F6">
            <w:pPr>
              <w:spacing w:after="120"/>
              <w:ind w:right="176"/>
              <w:rPr>
                <w:rFonts w:ascii="Cambria" w:hAnsi="Cambria"/>
                <w:sz w:val="22"/>
                <w:szCs w:val="22"/>
              </w:rPr>
            </w:pPr>
            <w:r w:rsidRPr="00B157E4">
              <w:rPr>
                <w:rFonts w:ascii="Cambria" w:hAnsi="Cambria"/>
                <w:sz w:val="22"/>
                <w:szCs w:val="22"/>
              </w:rPr>
              <w:t>“</w:t>
            </w:r>
            <w:r w:rsidRPr="00B157E4">
              <w:rPr>
                <w:rFonts w:ascii="Cambria" w:hAnsi="Cambria"/>
                <w:i/>
                <w:sz w:val="22"/>
                <w:szCs w:val="22"/>
              </w:rPr>
              <w:t>Whole-school trauma sensitivity requires more than an awareness of trauma’s impact on learning. Everyone - administrators, educators, paraprofessionals, parents, custodians, bus drivers, lunch personnel - must be part of a school-wide change in understanding and response that is supported from the top down and the bottom up</w:t>
            </w:r>
            <w:r w:rsidRPr="00B157E4">
              <w:rPr>
                <w:rFonts w:ascii="Cambria" w:hAnsi="Cambria"/>
                <w:sz w:val="22"/>
                <w:szCs w:val="22"/>
              </w:rPr>
              <w:t>.”  (</w:t>
            </w:r>
            <w:hyperlink r:id="rId19" w:history="1">
              <w:r w:rsidRPr="00B157E4">
                <w:rPr>
                  <w:rStyle w:val="Hyperlink"/>
                  <w:rFonts w:ascii="Cambria" w:hAnsi="Cambria"/>
                  <w:i/>
                  <w:sz w:val="22"/>
                  <w:szCs w:val="22"/>
                </w:rPr>
                <w:t>Helping Traumatized Children Learn</w:t>
              </w:r>
            </w:hyperlink>
            <w:r w:rsidRPr="00B157E4">
              <w:rPr>
                <w:rFonts w:ascii="Cambria" w:hAnsi="Cambria"/>
                <w:i/>
                <w:sz w:val="22"/>
                <w:szCs w:val="22"/>
              </w:rPr>
              <w:t>, Vol. 2, page 9</w:t>
            </w:r>
            <w:r w:rsidRPr="00B157E4">
              <w:rPr>
                <w:rFonts w:ascii="Cambria" w:hAnsi="Cambria"/>
                <w:sz w:val="22"/>
                <w:szCs w:val="22"/>
              </w:rPr>
              <w:t>)</w:t>
            </w:r>
          </w:p>
          <w:p w14:paraId="06722DE4" w14:textId="77777777" w:rsidR="00B157E4" w:rsidRPr="00B157E4" w:rsidRDefault="00B157E4" w:rsidP="002F22F6">
            <w:pPr>
              <w:spacing w:after="120"/>
              <w:ind w:right="176"/>
              <w:rPr>
                <w:rFonts w:ascii="Cambria" w:hAnsi="Cambria"/>
                <w:sz w:val="22"/>
                <w:szCs w:val="22"/>
              </w:rPr>
            </w:pPr>
            <w:r w:rsidRPr="00B157E4">
              <w:rPr>
                <w:rFonts w:ascii="Cambria" w:hAnsi="Cambria"/>
                <w:sz w:val="22"/>
                <w:szCs w:val="22"/>
              </w:rPr>
              <w:t xml:space="preserve">For the Enhanced Grant, an LEA can choose to </w:t>
            </w:r>
            <w:r w:rsidRPr="00B157E4">
              <w:rPr>
                <w:rFonts w:ascii="Cambria" w:hAnsi="Cambria"/>
                <w:b/>
                <w:sz w:val="22"/>
                <w:szCs w:val="22"/>
              </w:rPr>
              <w:t>focus on one school or several</w:t>
            </w:r>
            <w:r w:rsidRPr="00B157E4">
              <w:rPr>
                <w:rFonts w:ascii="Cambria" w:hAnsi="Cambria"/>
                <w:sz w:val="22"/>
                <w:szCs w:val="22"/>
              </w:rPr>
              <w:t>. Partnering with the chosen school(s)’s leader and/or the district’s superintendent is required.</w:t>
            </w:r>
          </w:p>
          <w:p w14:paraId="65574A7C" w14:textId="77777777" w:rsidR="00B157E4" w:rsidRPr="00B157E4" w:rsidRDefault="00B157E4" w:rsidP="002F22F6">
            <w:pPr>
              <w:ind w:right="173"/>
              <w:jc w:val="both"/>
              <w:rPr>
                <w:rFonts w:ascii="Cambria" w:hAnsi="Cambria"/>
                <w:sz w:val="22"/>
                <w:szCs w:val="22"/>
              </w:rPr>
            </w:pPr>
            <w:r w:rsidRPr="00B157E4">
              <w:rPr>
                <w:rFonts w:ascii="Cambria" w:hAnsi="Cambria"/>
                <w:sz w:val="22"/>
                <w:szCs w:val="22"/>
              </w:rPr>
              <w:t>LEAs should design a school-wide approach that addresses the following three elements:</w:t>
            </w:r>
          </w:p>
          <w:p w14:paraId="60D15BE6" w14:textId="77777777" w:rsidR="00B157E4" w:rsidRPr="00B157E4" w:rsidRDefault="00B157E4" w:rsidP="00B157E4">
            <w:pPr>
              <w:numPr>
                <w:ilvl w:val="0"/>
                <w:numId w:val="6"/>
              </w:numPr>
              <w:ind w:right="173"/>
              <w:jc w:val="both"/>
              <w:rPr>
                <w:rFonts w:ascii="Cambria" w:hAnsi="Cambria"/>
                <w:sz w:val="22"/>
                <w:szCs w:val="22"/>
              </w:rPr>
            </w:pPr>
            <w:r w:rsidRPr="00B157E4">
              <w:rPr>
                <w:rFonts w:ascii="Cambria" w:hAnsi="Cambria"/>
                <w:b/>
                <w:sz w:val="22"/>
                <w:szCs w:val="22"/>
              </w:rPr>
              <w:t>Creating a safe and supportive environment</w:t>
            </w:r>
            <w:r w:rsidRPr="00B157E4">
              <w:rPr>
                <w:rFonts w:ascii="Cambria" w:hAnsi="Cambria"/>
                <w:sz w:val="22"/>
                <w:szCs w:val="22"/>
              </w:rPr>
              <w:t xml:space="preserve"> (</w:t>
            </w:r>
            <w:r w:rsidRPr="00B157E4">
              <w:rPr>
                <w:rFonts w:ascii="Cambria" w:hAnsi="Cambria"/>
                <w:i/>
                <w:sz w:val="22"/>
                <w:szCs w:val="22"/>
              </w:rPr>
              <w:t>e.g., predictable and safe environments at critical transition points for families and students including, for example, a welcoming enrollment office or a calm and supportive bus ride to and from school</w:t>
            </w:r>
            <w:r w:rsidR="00EB12C7" w:rsidRPr="00B157E4">
              <w:rPr>
                <w:rFonts w:ascii="Cambria" w:hAnsi="Cambria"/>
                <w:sz w:val="22"/>
                <w:szCs w:val="22"/>
              </w:rPr>
              <w:t>)</w:t>
            </w:r>
            <w:r w:rsidR="00EB12C7">
              <w:rPr>
                <w:rFonts w:ascii="Cambria" w:hAnsi="Cambria"/>
                <w:sz w:val="22"/>
                <w:szCs w:val="22"/>
              </w:rPr>
              <w:t>;</w:t>
            </w:r>
          </w:p>
          <w:p w14:paraId="5ABF7320" w14:textId="77777777" w:rsidR="00B157E4" w:rsidRPr="00B157E4" w:rsidRDefault="00B157E4" w:rsidP="00E169E6">
            <w:pPr>
              <w:numPr>
                <w:ilvl w:val="0"/>
                <w:numId w:val="6"/>
              </w:numPr>
              <w:ind w:right="173"/>
              <w:rPr>
                <w:rFonts w:ascii="Cambria" w:hAnsi="Cambria"/>
                <w:sz w:val="22"/>
                <w:szCs w:val="22"/>
              </w:rPr>
            </w:pPr>
            <w:r w:rsidRPr="00B157E4">
              <w:rPr>
                <w:rFonts w:ascii="Cambria" w:hAnsi="Cambria"/>
                <w:b/>
                <w:sz w:val="22"/>
                <w:szCs w:val="22"/>
              </w:rPr>
              <w:t>Fostering secure attachments</w:t>
            </w:r>
            <w:r w:rsidRPr="00B157E4">
              <w:rPr>
                <w:rFonts w:ascii="Cambria" w:hAnsi="Cambria"/>
                <w:sz w:val="22"/>
                <w:szCs w:val="22"/>
              </w:rPr>
              <w:t xml:space="preserve"> (</w:t>
            </w:r>
            <w:r w:rsidRPr="00B157E4">
              <w:rPr>
                <w:rFonts w:ascii="Cambria" w:hAnsi="Cambria"/>
                <w:i/>
                <w:sz w:val="22"/>
                <w:szCs w:val="22"/>
              </w:rPr>
              <w:t>e.g., consistent one-on-one relationships with adults; participation in a mentoring program in school or in a community-based program</w:t>
            </w:r>
            <w:r w:rsidRPr="00B157E4">
              <w:rPr>
                <w:rFonts w:ascii="Cambria" w:hAnsi="Cambria"/>
                <w:sz w:val="22"/>
                <w:szCs w:val="22"/>
              </w:rPr>
              <w:t>)</w:t>
            </w:r>
            <w:r w:rsidR="004B378E">
              <w:rPr>
                <w:rFonts w:ascii="Cambria" w:hAnsi="Cambria"/>
                <w:sz w:val="22"/>
                <w:szCs w:val="22"/>
              </w:rPr>
              <w:t>; and</w:t>
            </w:r>
            <w:r w:rsidR="006C756E">
              <w:rPr>
                <w:rFonts w:ascii="Cambria" w:hAnsi="Cambria"/>
                <w:sz w:val="22"/>
                <w:szCs w:val="22"/>
              </w:rPr>
              <w:t>.</w:t>
            </w:r>
          </w:p>
          <w:p w14:paraId="7DB07407" w14:textId="77777777" w:rsidR="00B157E4" w:rsidRPr="00B157E4" w:rsidRDefault="00B157E4" w:rsidP="00B157E4">
            <w:pPr>
              <w:numPr>
                <w:ilvl w:val="0"/>
                <w:numId w:val="6"/>
              </w:numPr>
              <w:spacing w:after="120"/>
              <w:ind w:right="176"/>
              <w:rPr>
                <w:rFonts w:ascii="Cambria" w:hAnsi="Cambria"/>
                <w:sz w:val="22"/>
                <w:szCs w:val="22"/>
              </w:rPr>
            </w:pPr>
            <w:r w:rsidRPr="00B157E4">
              <w:rPr>
                <w:rFonts w:ascii="Cambria" w:hAnsi="Cambria"/>
                <w:b/>
                <w:sz w:val="22"/>
                <w:szCs w:val="22"/>
              </w:rPr>
              <w:t>Strengthening a student’s non-cognitive skills</w:t>
            </w:r>
            <w:r w:rsidRPr="00B157E4">
              <w:rPr>
                <w:rFonts w:ascii="Cambria" w:hAnsi="Cambria"/>
                <w:sz w:val="22"/>
                <w:szCs w:val="22"/>
              </w:rPr>
              <w:t xml:space="preserve"> (</w:t>
            </w:r>
            <w:r w:rsidRPr="00B157E4">
              <w:rPr>
                <w:rFonts w:ascii="Cambria" w:hAnsi="Cambria"/>
                <w:i/>
                <w:sz w:val="22"/>
                <w:szCs w:val="22"/>
              </w:rPr>
              <w:t>e.g., programs/curricula designed to teach or improve students’ ability to be resilient, self-regulate, or cope or in a healthy way)</w:t>
            </w:r>
            <w:r w:rsidR="006C756E">
              <w:rPr>
                <w:rFonts w:ascii="Cambria" w:hAnsi="Cambria"/>
                <w:i/>
                <w:sz w:val="22"/>
                <w:szCs w:val="22"/>
              </w:rPr>
              <w:t>.</w:t>
            </w:r>
          </w:p>
          <w:p w14:paraId="756035D6" w14:textId="77777777" w:rsidR="00B157E4" w:rsidRPr="00B157E4" w:rsidRDefault="00B157E4" w:rsidP="002F22F6">
            <w:pPr>
              <w:pStyle w:val="MediumList2-Accent41"/>
              <w:spacing w:after="60" w:line="240" w:lineRule="auto"/>
              <w:ind w:left="72" w:right="173"/>
              <w:rPr>
                <w:rFonts w:ascii="Cambria" w:hAnsi="Cambria"/>
                <w:szCs w:val="22"/>
                <w:u w:val="single"/>
              </w:rPr>
            </w:pPr>
            <w:r w:rsidRPr="00B157E4">
              <w:rPr>
                <w:rFonts w:ascii="Cambria" w:hAnsi="Cambria"/>
                <w:szCs w:val="22"/>
                <w:u w:val="single"/>
              </w:rPr>
              <w:t xml:space="preserve">Examples of activities that can be paid for using </w:t>
            </w:r>
            <w:r w:rsidR="004B378E">
              <w:rPr>
                <w:rFonts w:ascii="Cambria" w:hAnsi="Cambria"/>
                <w:szCs w:val="22"/>
                <w:u w:val="single"/>
              </w:rPr>
              <w:t>E</w:t>
            </w:r>
            <w:r w:rsidRPr="00B157E4">
              <w:rPr>
                <w:rFonts w:ascii="Cambria" w:hAnsi="Cambria"/>
                <w:szCs w:val="22"/>
                <w:u w:val="single"/>
              </w:rPr>
              <w:t xml:space="preserve">nhanced </w:t>
            </w:r>
            <w:r w:rsidR="004B378E">
              <w:rPr>
                <w:rFonts w:ascii="Cambria" w:hAnsi="Cambria"/>
                <w:szCs w:val="22"/>
                <w:u w:val="single"/>
              </w:rPr>
              <w:t>G</w:t>
            </w:r>
            <w:r w:rsidRPr="00B157E4">
              <w:rPr>
                <w:rFonts w:ascii="Cambria" w:hAnsi="Cambria"/>
                <w:szCs w:val="22"/>
                <w:u w:val="single"/>
              </w:rPr>
              <w:t xml:space="preserve">rant funds include: </w:t>
            </w:r>
          </w:p>
          <w:p w14:paraId="06FE5858"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Costs associated with trauma-sensitivity related planning (</w:t>
            </w:r>
            <w:r w:rsidRPr="00B157E4">
              <w:rPr>
                <w:rFonts w:ascii="Cambria" w:hAnsi="Cambria"/>
                <w:i/>
                <w:szCs w:val="22"/>
              </w:rPr>
              <w:t>e.g., needs-assessment, after-hours planning meetings, approved consultant fees, professional training fees, research materials</w:t>
            </w:r>
            <w:r w:rsidRPr="00B157E4">
              <w:rPr>
                <w:rFonts w:ascii="Cambria" w:hAnsi="Cambria"/>
                <w:szCs w:val="22"/>
              </w:rPr>
              <w:t>)</w:t>
            </w:r>
            <w:r w:rsidR="004B378E">
              <w:rPr>
                <w:rFonts w:ascii="Cambria" w:hAnsi="Cambria"/>
                <w:szCs w:val="22"/>
              </w:rPr>
              <w:t>;</w:t>
            </w:r>
            <w:r w:rsidRPr="00B157E4">
              <w:rPr>
                <w:rFonts w:ascii="Cambria" w:hAnsi="Cambria"/>
                <w:szCs w:val="22"/>
              </w:rPr>
              <w:t xml:space="preserve"> </w:t>
            </w:r>
          </w:p>
          <w:p w14:paraId="668FD659"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Payment to school/district staff or community organization</w:t>
            </w:r>
            <w:r w:rsidR="004B378E">
              <w:rPr>
                <w:rFonts w:ascii="Cambria" w:hAnsi="Cambria"/>
                <w:szCs w:val="22"/>
              </w:rPr>
              <w:t>s</w:t>
            </w:r>
            <w:r w:rsidRPr="00B157E4">
              <w:rPr>
                <w:rFonts w:ascii="Cambria" w:hAnsi="Cambria"/>
                <w:szCs w:val="22"/>
              </w:rPr>
              <w:t xml:space="preserve"> to develop trauma-sensitivity related professional development and trainings</w:t>
            </w:r>
            <w:r w:rsidR="004B378E">
              <w:rPr>
                <w:rFonts w:ascii="Cambria" w:hAnsi="Cambria"/>
                <w:szCs w:val="22"/>
              </w:rPr>
              <w:t>;</w:t>
            </w:r>
            <w:r w:rsidRPr="00B157E4">
              <w:rPr>
                <w:rFonts w:ascii="Cambria" w:hAnsi="Cambria"/>
                <w:szCs w:val="22"/>
              </w:rPr>
              <w:t xml:space="preserve"> </w:t>
            </w:r>
          </w:p>
          <w:p w14:paraId="371EFEE2"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lastRenderedPageBreak/>
              <w:t>Payment to school</w:t>
            </w:r>
            <w:r w:rsidR="004B378E">
              <w:rPr>
                <w:rFonts w:ascii="Cambria" w:hAnsi="Cambria"/>
                <w:szCs w:val="22"/>
              </w:rPr>
              <w:t>/</w:t>
            </w:r>
            <w:r w:rsidRPr="00B157E4">
              <w:rPr>
                <w:rFonts w:ascii="Cambria" w:hAnsi="Cambria"/>
                <w:szCs w:val="22"/>
              </w:rPr>
              <w:t>district staff to attend trauma-sensitivity related professional development and/or planning meetings, including payment for per diem substitute staff</w:t>
            </w:r>
            <w:r w:rsidR="004B378E">
              <w:rPr>
                <w:rFonts w:ascii="Cambria" w:hAnsi="Cambria"/>
                <w:szCs w:val="22"/>
              </w:rPr>
              <w:t>,</w:t>
            </w:r>
            <w:r w:rsidRPr="00B157E4">
              <w:rPr>
                <w:rFonts w:ascii="Cambria" w:hAnsi="Cambria"/>
                <w:szCs w:val="22"/>
              </w:rPr>
              <w:t xml:space="preserve"> if needed</w:t>
            </w:r>
            <w:r w:rsidR="004B378E">
              <w:rPr>
                <w:rFonts w:ascii="Cambria" w:hAnsi="Cambria"/>
                <w:szCs w:val="22"/>
              </w:rPr>
              <w:t>;</w:t>
            </w:r>
          </w:p>
          <w:p w14:paraId="3B24E2D1"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Stipends for mentors/volunteers participating in a program aimed at fostering secure attachments</w:t>
            </w:r>
            <w:r w:rsidR="004B378E">
              <w:rPr>
                <w:rFonts w:ascii="Cambria" w:hAnsi="Cambria"/>
                <w:szCs w:val="22"/>
              </w:rPr>
              <w:t>;</w:t>
            </w:r>
          </w:p>
          <w:p w14:paraId="111E470B"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Design and creat</w:t>
            </w:r>
            <w:r w:rsidR="006C756E">
              <w:rPr>
                <w:rFonts w:ascii="Cambria" w:hAnsi="Cambria"/>
                <w:szCs w:val="22"/>
              </w:rPr>
              <w:t>ion of</w:t>
            </w:r>
            <w:r w:rsidRPr="00B157E4">
              <w:rPr>
                <w:rFonts w:ascii="Cambria" w:hAnsi="Cambria"/>
                <w:szCs w:val="22"/>
              </w:rPr>
              <w:t xml:space="preserve"> “peace corners,” “calming corners,” or other physical improvements to schools and shelters that promote a safe and supportive environment</w:t>
            </w:r>
            <w:r w:rsidR="004B378E">
              <w:rPr>
                <w:rFonts w:ascii="Cambria" w:hAnsi="Cambria"/>
                <w:szCs w:val="22"/>
              </w:rPr>
              <w:t>;</w:t>
            </w:r>
          </w:p>
          <w:p w14:paraId="51981FAD"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Provisions (</w:t>
            </w:r>
            <w:r w:rsidRPr="00B157E4">
              <w:rPr>
                <w:rFonts w:ascii="Cambria" w:hAnsi="Cambria"/>
                <w:i/>
                <w:szCs w:val="22"/>
              </w:rPr>
              <w:t>e.g., transportation, snacks, supplies</w:t>
            </w:r>
            <w:r w:rsidRPr="00B157E4">
              <w:rPr>
                <w:rFonts w:ascii="Cambria" w:hAnsi="Cambria"/>
                <w:szCs w:val="22"/>
              </w:rPr>
              <w:t>) for before-school and after-school activities related to one or more of the above-mentioned three essential elements</w:t>
            </w:r>
            <w:r w:rsidR="004B378E">
              <w:rPr>
                <w:rFonts w:ascii="Cambria" w:hAnsi="Cambria"/>
                <w:szCs w:val="22"/>
              </w:rPr>
              <w:t>;</w:t>
            </w:r>
            <w:r w:rsidRPr="00B157E4">
              <w:rPr>
                <w:rFonts w:ascii="Cambria" w:hAnsi="Cambria"/>
                <w:szCs w:val="22"/>
              </w:rPr>
              <w:t xml:space="preserve"> </w:t>
            </w:r>
          </w:p>
          <w:p w14:paraId="54040FE8" w14:textId="77777777" w:rsidR="00B157E4" w:rsidRPr="00B157E4" w:rsidRDefault="00B157E4" w:rsidP="00002433">
            <w:pPr>
              <w:pStyle w:val="MediumList2-Accent41"/>
              <w:numPr>
                <w:ilvl w:val="0"/>
                <w:numId w:val="6"/>
              </w:numPr>
              <w:spacing w:after="60" w:line="240" w:lineRule="auto"/>
              <w:ind w:right="173"/>
              <w:rPr>
                <w:rFonts w:ascii="Cambria" w:hAnsi="Cambria"/>
                <w:b/>
                <w:bCs/>
                <w:color w:val="5B9BD5" w:themeColor="accent1"/>
                <w:szCs w:val="22"/>
              </w:rPr>
            </w:pPr>
            <w:r w:rsidRPr="00B157E4">
              <w:rPr>
                <w:rFonts w:ascii="Cambria" w:hAnsi="Cambria"/>
                <w:szCs w:val="22"/>
              </w:rPr>
              <w:t>Costs associated with providing high-quality family programming (</w:t>
            </w:r>
            <w:r w:rsidRPr="00B157E4">
              <w:rPr>
                <w:rFonts w:ascii="Cambria" w:hAnsi="Cambria"/>
                <w:i/>
                <w:szCs w:val="22"/>
              </w:rPr>
              <w:t>e.g., parenting classes, support groups for parents of teenagers, community events</w:t>
            </w:r>
            <w:r w:rsidRPr="00B157E4">
              <w:rPr>
                <w:rFonts w:ascii="Cambria" w:hAnsi="Cambria"/>
                <w:szCs w:val="22"/>
              </w:rPr>
              <w:t>)</w:t>
            </w:r>
            <w:r w:rsidR="004B378E">
              <w:rPr>
                <w:rFonts w:ascii="Cambria" w:hAnsi="Cambria"/>
                <w:szCs w:val="22"/>
              </w:rPr>
              <w:t>;</w:t>
            </w:r>
          </w:p>
          <w:p w14:paraId="3AE30BE0"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Collaboration with local Pre-K providers to incorporate trauma-sensitive practices and services (</w:t>
            </w:r>
            <w:r w:rsidRPr="00B157E4">
              <w:rPr>
                <w:rFonts w:ascii="Cambria" w:hAnsi="Cambria"/>
                <w:i/>
                <w:szCs w:val="22"/>
              </w:rPr>
              <w:t>e.g., adding self-soothing lessons to their curriculum, adding home-visiting services</w:t>
            </w:r>
            <w:r w:rsidRPr="00B157E4">
              <w:rPr>
                <w:rFonts w:ascii="Cambria" w:hAnsi="Cambria"/>
                <w:szCs w:val="22"/>
              </w:rPr>
              <w:t>)</w:t>
            </w:r>
            <w:r w:rsidR="004B378E">
              <w:rPr>
                <w:rFonts w:ascii="Cambria" w:hAnsi="Cambria"/>
                <w:szCs w:val="22"/>
              </w:rPr>
              <w:t>;</w:t>
            </w:r>
          </w:p>
          <w:p w14:paraId="334B6CFD"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Costs associated with facilitating a partnership between the district, family shelters, and/or local organizations to create safe and supportive shelter facilities (</w:t>
            </w:r>
            <w:r w:rsidRPr="00B157E4">
              <w:rPr>
                <w:rFonts w:ascii="Cambria" w:hAnsi="Cambria"/>
                <w:i/>
                <w:szCs w:val="22"/>
              </w:rPr>
              <w:t>e.g., offering Pre-K classes onsite; creating age-appropriate play spaces or learning spaces, providing a bright and welcoming family room for recreational activities</w:t>
            </w:r>
            <w:r w:rsidRPr="00B157E4">
              <w:rPr>
                <w:rFonts w:ascii="Cambria" w:hAnsi="Cambria"/>
                <w:szCs w:val="22"/>
              </w:rPr>
              <w:t>)</w:t>
            </w:r>
            <w:r w:rsidR="004B378E">
              <w:rPr>
                <w:rFonts w:ascii="Cambria" w:hAnsi="Cambria"/>
                <w:szCs w:val="22"/>
              </w:rPr>
              <w:t>;</w:t>
            </w:r>
            <w:r w:rsidRPr="00B157E4">
              <w:rPr>
                <w:rFonts w:ascii="Cambria" w:hAnsi="Cambria"/>
                <w:szCs w:val="22"/>
              </w:rPr>
              <w:t xml:space="preserve"> </w:t>
            </w:r>
          </w:p>
          <w:p w14:paraId="6FA0ECDD"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Collaboration with home-visiting programs and/or expansion of counseling services both in-school and out-of-school</w:t>
            </w:r>
            <w:r w:rsidR="004B378E">
              <w:rPr>
                <w:rFonts w:ascii="Cambria" w:hAnsi="Cambria"/>
                <w:szCs w:val="22"/>
              </w:rPr>
              <w:t>;</w:t>
            </w:r>
          </w:p>
          <w:p w14:paraId="0BABDB04" w14:textId="77777777" w:rsidR="00B157E4" w:rsidRPr="00B157E4" w:rsidRDefault="00B157E4" w:rsidP="00002433">
            <w:pPr>
              <w:pStyle w:val="MediumList2-Accent41"/>
              <w:numPr>
                <w:ilvl w:val="0"/>
                <w:numId w:val="6"/>
              </w:numPr>
              <w:spacing w:after="60" w:line="240" w:lineRule="auto"/>
              <w:ind w:right="173"/>
              <w:rPr>
                <w:rFonts w:ascii="Cambria" w:hAnsi="Cambria"/>
                <w:b/>
                <w:bCs/>
                <w:i/>
                <w:iCs/>
                <w:color w:val="404040" w:themeColor="text1" w:themeTint="BF"/>
                <w:szCs w:val="22"/>
              </w:rPr>
            </w:pPr>
            <w:r w:rsidRPr="00B157E4">
              <w:rPr>
                <w:rFonts w:ascii="Cambria" w:hAnsi="Cambria"/>
                <w:szCs w:val="22"/>
              </w:rPr>
              <w:t>Supplies/</w:t>
            </w:r>
            <w:r w:rsidR="004B378E">
              <w:rPr>
                <w:rFonts w:ascii="Cambria" w:hAnsi="Cambria"/>
                <w:szCs w:val="22"/>
              </w:rPr>
              <w:t>m</w:t>
            </w:r>
            <w:r w:rsidRPr="00B157E4">
              <w:rPr>
                <w:rFonts w:ascii="Cambria" w:hAnsi="Cambria"/>
                <w:szCs w:val="22"/>
              </w:rPr>
              <w:t xml:space="preserve">aterials associated with providing training and support </w:t>
            </w:r>
            <w:r w:rsidR="006C756E">
              <w:rPr>
                <w:rFonts w:ascii="Cambria" w:hAnsi="Cambria"/>
                <w:szCs w:val="22"/>
              </w:rPr>
              <w:t>regarding</w:t>
            </w:r>
            <w:r w:rsidRPr="00B157E4">
              <w:rPr>
                <w:rFonts w:ascii="Cambria" w:hAnsi="Cambria"/>
                <w:szCs w:val="22"/>
              </w:rPr>
              <w:t xml:space="preserve"> self-care and/or secondary trauma for staff, volunteers, and/or caregivers</w:t>
            </w:r>
            <w:r w:rsidR="004B378E">
              <w:rPr>
                <w:rFonts w:ascii="Cambria" w:hAnsi="Cambria"/>
                <w:szCs w:val="22"/>
              </w:rPr>
              <w:t>; and</w:t>
            </w:r>
            <w:r w:rsidRPr="00B157E4">
              <w:rPr>
                <w:rFonts w:ascii="Cambria" w:hAnsi="Cambria"/>
                <w:szCs w:val="22"/>
              </w:rPr>
              <w:t xml:space="preserve"> </w:t>
            </w:r>
          </w:p>
          <w:p w14:paraId="5AFDDE53" w14:textId="77777777" w:rsidR="00B157E4" w:rsidRPr="00B157E4" w:rsidRDefault="00B157E4" w:rsidP="00002433">
            <w:pPr>
              <w:pStyle w:val="CommentText"/>
              <w:numPr>
                <w:ilvl w:val="0"/>
                <w:numId w:val="6"/>
              </w:numPr>
              <w:spacing w:after="120"/>
              <w:ind w:right="173"/>
              <w:rPr>
                <w:rFonts w:ascii="Cambria" w:hAnsi="Cambria"/>
                <w:b/>
                <w:bCs/>
                <w:i/>
                <w:iCs/>
                <w:color w:val="404040" w:themeColor="text1" w:themeTint="BF"/>
                <w:sz w:val="22"/>
                <w:szCs w:val="22"/>
              </w:rPr>
            </w:pPr>
            <w:r w:rsidRPr="00B157E4">
              <w:rPr>
                <w:rFonts w:ascii="Cambria" w:hAnsi="Cambria"/>
                <w:sz w:val="22"/>
                <w:szCs w:val="22"/>
              </w:rPr>
              <w:t>Home-visiting programs that engage parents and/or assist them in being trauma-sensitive with their own children</w:t>
            </w:r>
            <w:r w:rsidRPr="00B157E4">
              <w:rPr>
                <w:rFonts w:ascii="Cambria" w:hAnsi="Cambria"/>
                <w:bCs/>
                <w:sz w:val="22"/>
                <w:szCs w:val="22"/>
              </w:rPr>
              <w:t xml:space="preserve"> </w:t>
            </w:r>
            <w:r w:rsidRPr="00B157E4">
              <w:rPr>
                <w:rFonts w:ascii="Cambria" w:hAnsi="Cambria"/>
                <w:bCs/>
                <w:i/>
                <w:sz w:val="22"/>
                <w:szCs w:val="22"/>
              </w:rPr>
              <w:t>(e.g.</w:t>
            </w:r>
            <w:r w:rsidR="006C756E">
              <w:rPr>
                <w:rFonts w:ascii="Cambria" w:hAnsi="Cambria"/>
                <w:bCs/>
                <w:i/>
                <w:sz w:val="22"/>
                <w:szCs w:val="22"/>
              </w:rPr>
              <w:t>,</w:t>
            </w:r>
            <w:r w:rsidRPr="00B157E4">
              <w:rPr>
                <w:rFonts w:ascii="Cambria" w:hAnsi="Cambria"/>
                <w:bCs/>
                <w:i/>
                <w:sz w:val="22"/>
                <w:szCs w:val="22"/>
              </w:rPr>
              <w:t xml:space="preserve"> </w:t>
            </w:r>
            <w:hyperlink r:id="rId20" w:history="1">
              <w:r w:rsidRPr="00B157E4">
                <w:rPr>
                  <w:rStyle w:val="Hyperlink"/>
                  <w:rFonts w:ascii="Cambria" w:hAnsi="Cambria"/>
                  <w:bCs/>
                  <w:i/>
                  <w:sz w:val="22"/>
                  <w:szCs w:val="22"/>
                </w:rPr>
                <w:t>The Parent-Teacher Home Visiting Project</w:t>
              </w:r>
            </w:hyperlink>
            <w:r w:rsidRPr="00B157E4">
              <w:rPr>
                <w:rFonts w:ascii="Cambria" w:hAnsi="Cambria"/>
                <w:bCs/>
                <w:i/>
                <w:sz w:val="22"/>
                <w:szCs w:val="22"/>
              </w:rPr>
              <w:t xml:space="preserve"> or </w:t>
            </w:r>
            <w:hyperlink r:id="rId21" w:history="1">
              <w:r w:rsidRPr="00B157E4">
                <w:rPr>
                  <w:rStyle w:val="Hyperlink"/>
                  <w:rFonts w:ascii="Cambria" w:hAnsi="Cambria"/>
                  <w:bCs/>
                  <w:i/>
                  <w:sz w:val="22"/>
                  <w:szCs w:val="22"/>
                </w:rPr>
                <w:t>National Education Association</w:t>
              </w:r>
            </w:hyperlink>
            <w:r w:rsidRPr="00B157E4">
              <w:rPr>
                <w:rFonts w:ascii="Cambria" w:hAnsi="Cambria"/>
                <w:bCs/>
                <w:sz w:val="22"/>
                <w:szCs w:val="22"/>
              </w:rPr>
              <w:t>).</w:t>
            </w:r>
          </w:p>
          <w:p w14:paraId="584706FE" w14:textId="77777777" w:rsidR="00B157E4" w:rsidRPr="00B157E4" w:rsidRDefault="00B157E4" w:rsidP="002F22F6">
            <w:pPr>
              <w:spacing w:after="120"/>
              <w:ind w:right="176"/>
              <w:rPr>
                <w:rFonts w:ascii="Cambria" w:hAnsi="Cambria"/>
                <w:i/>
                <w:sz w:val="22"/>
                <w:szCs w:val="22"/>
              </w:rPr>
            </w:pPr>
            <w:r w:rsidRPr="00B157E4">
              <w:rPr>
                <w:rFonts w:ascii="Cambria" w:hAnsi="Cambria"/>
                <w:i/>
                <w:sz w:val="22"/>
                <w:szCs w:val="22"/>
              </w:rPr>
              <w:t>Note: Interested applicants are encouraged to review the following resources, which can aid in developing a strong local plan for trauma-sensitive schools.</w:t>
            </w:r>
          </w:p>
          <w:p w14:paraId="37E42D3E" w14:textId="77777777" w:rsidR="00B157E4" w:rsidRPr="000E09A3" w:rsidRDefault="000E09A3" w:rsidP="002F22F6">
            <w:pPr>
              <w:spacing w:after="120"/>
              <w:ind w:right="176"/>
              <w:rPr>
                <w:rFonts w:ascii="Cambria" w:hAnsi="Cambria"/>
                <w:b/>
                <w:sz w:val="22"/>
                <w:szCs w:val="22"/>
              </w:rPr>
            </w:pPr>
            <w:r w:rsidRPr="000E09A3">
              <w:rPr>
                <w:rFonts w:ascii="Cambria" w:hAnsi="Cambria"/>
                <w:b/>
                <w:sz w:val="22"/>
                <w:szCs w:val="22"/>
              </w:rPr>
              <w:t>Suggested “read first” resources</w:t>
            </w:r>
            <w:r w:rsidR="00B157E4" w:rsidRPr="000E09A3">
              <w:rPr>
                <w:rFonts w:ascii="Cambria" w:hAnsi="Cambria"/>
                <w:b/>
                <w:sz w:val="22"/>
                <w:szCs w:val="22"/>
              </w:rPr>
              <w:t>:</w:t>
            </w:r>
          </w:p>
          <w:p w14:paraId="47A87DBD" w14:textId="77777777" w:rsidR="00B157E4" w:rsidRPr="00E169E6" w:rsidRDefault="00B157E4" w:rsidP="00E169E6">
            <w:pPr>
              <w:pStyle w:val="BodyText2"/>
              <w:numPr>
                <w:ilvl w:val="0"/>
                <w:numId w:val="6"/>
              </w:numPr>
              <w:spacing w:after="0" w:line="240" w:lineRule="auto"/>
              <w:ind w:right="173"/>
              <w:rPr>
                <w:rFonts w:ascii="Cambria" w:hAnsi="Cambria"/>
                <w:sz w:val="22"/>
                <w:szCs w:val="22"/>
              </w:rPr>
            </w:pPr>
            <w:r w:rsidRPr="00002433">
              <w:rPr>
                <w:rFonts w:ascii="Cambria" w:hAnsi="Cambria"/>
                <w:sz w:val="22"/>
                <w:u w:val="single"/>
              </w:rPr>
              <w:t>Hel</w:t>
            </w:r>
            <w:r w:rsidR="00E169E6" w:rsidRPr="00002433">
              <w:rPr>
                <w:rFonts w:ascii="Cambria" w:hAnsi="Cambria"/>
                <w:sz w:val="22"/>
                <w:u w:val="single"/>
              </w:rPr>
              <w:t xml:space="preserve">ping Traumatized Children Learn, Volume </w:t>
            </w:r>
            <w:r w:rsidRPr="00002433">
              <w:rPr>
                <w:rFonts w:ascii="Cambria" w:hAnsi="Cambria"/>
                <w:sz w:val="22"/>
                <w:u w:val="single"/>
              </w:rPr>
              <w:t>1</w:t>
            </w:r>
            <w:r w:rsidRPr="00E169E6">
              <w:rPr>
                <w:rFonts w:ascii="Cambria" w:hAnsi="Cambria"/>
                <w:sz w:val="22"/>
                <w:szCs w:val="22"/>
              </w:rPr>
              <w:t xml:space="preserve">: </w:t>
            </w:r>
            <w:hyperlink r:id="rId22" w:history="1">
              <w:r w:rsidRPr="00E169E6">
                <w:rPr>
                  <w:rStyle w:val="Hyperlink"/>
                  <w:rFonts w:ascii="Cambria" w:hAnsi="Cambria"/>
                  <w:sz w:val="22"/>
                  <w:szCs w:val="22"/>
                </w:rPr>
                <w:t>A Report and Policy Agenda</w:t>
              </w:r>
            </w:hyperlink>
            <w:r w:rsidRPr="00E169E6">
              <w:rPr>
                <w:rFonts w:ascii="Cambria" w:hAnsi="Cambria"/>
                <w:sz w:val="22"/>
                <w:szCs w:val="22"/>
              </w:rPr>
              <w:t xml:space="preserve"> </w:t>
            </w:r>
            <w:r w:rsidR="00E169E6">
              <w:rPr>
                <w:rFonts w:ascii="Cambria" w:hAnsi="Cambria"/>
                <w:sz w:val="22"/>
                <w:szCs w:val="22"/>
              </w:rPr>
              <w:t xml:space="preserve"> and </w:t>
            </w:r>
            <w:r w:rsidRPr="00002433">
              <w:rPr>
                <w:rFonts w:ascii="Cambria" w:hAnsi="Cambria"/>
                <w:sz w:val="22"/>
                <w:u w:val="single"/>
              </w:rPr>
              <w:t>V</w:t>
            </w:r>
            <w:r w:rsidR="00E169E6" w:rsidRPr="00002433">
              <w:rPr>
                <w:rFonts w:ascii="Cambria" w:hAnsi="Cambria"/>
                <w:sz w:val="22"/>
                <w:u w:val="single"/>
              </w:rPr>
              <w:t>olume</w:t>
            </w:r>
            <w:r w:rsidRPr="00002433">
              <w:rPr>
                <w:rFonts w:ascii="Cambria" w:hAnsi="Cambria"/>
                <w:sz w:val="22"/>
                <w:u w:val="single"/>
              </w:rPr>
              <w:t xml:space="preserve"> 2</w:t>
            </w:r>
            <w:r w:rsidRPr="00E169E6">
              <w:rPr>
                <w:rFonts w:ascii="Cambria" w:hAnsi="Cambria"/>
                <w:sz w:val="22"/>
                <w:szCs w:val="22"/>
              </w:rPr>
              <w:t xml:space="preserve">: </w:t>
            </w:r>
            <w:hyperlink r:id="rId23" w:history="1">
              <w:r w:rsidRPr="00E169E6">
                <w:rPr>
                  <w:rStyle w:val="Hyperlink"/>
                  <w:rFonts w:ascii="Cambria" w:hAnsi="Cambria"/>
                  <w:sz w:val="22"/>
                  <w:szCs w:val="22"/>
                </w:rPr>
                <w:t>Creating and Advocating for Trauma-Sensitive Schools</w:t>
              </w:r>
            </w:hyperlink>
            <w:r w:rsidRPr="00E169E6">
              <w:rPr>
                <w:rFonts w:ascii="Cambria" w:hAnsi="Cambria"/>
                <w:sz w:val="22"/>
                <w:szCs w:val="22"/>
              </w:rPr>
              <w:t xml:space="preserve"> </w:t>
            </w:r>
            <w:r w:rsidR="00E169E6">
              <w:rPr>
                <w:rFonts w:ascii="Cambria" w:hAnsi="Cambria"/>
                <w:sz w:val="22"/>
                <w:szCs w:val="22"/>
              </w:rPr>
              <w:t>(</w:t>
            </w:r>
            <w:r w:rsidR="00E169E6" w:rsidRPr="00B157E4">
              <w:rPr>
                <w:rFonts w:ascii="Cambria" w:hAnsi="Cambria"/>
                <w:i/>
                <w:iCs/>
                <w:sz w:val="22"/>
                <w:szCs w:val="22"/>
                <w:shd w:val="clear" w:color="auto" w:fill="FFFFFF"/>
              </w:rPr>
              <w:t>Trauma and Learning Policy Initiative - a partnership of Massachusetts Advocates for Children and Harvard Law School)</w:t>
            </w:r>
          </w:p>
          <w:p w14:paraId="25EC89D0" w14:textId="77777777" w:rsidR="00B157E4" w:rsidRPr="00B157E4" w:rsidRDefault="004A4D65" w:rsidP="00B157E4">
            <w:pPr>
              <w:pStyle w:val="BodyText2"/>
              <w:numPr>
                <w:ilvl w:val="0"/>
                <w:numId w:val="6"/>
              </w:numPr>
              <w:spacing w:after="0" w:line="240" w:lineRule="auto"/>
              <w:ind w:right="173"/>
              <w:rPr>
                <w:rFonts w:ascii="Cambria" w:hAnsi="Cambria"/>
                <w:sz w:val="22"/>
                <w:szCs w:val="22"/>
              </w:rPr>
            </w:pPr>
            <w:hyperlink r:id="rId24" w:history="1">
              <w:r w:rsidR="00B157E4" w:rsidRPr="00B157E4">
                <w:rPr>
                  <w:rStyle w:val="Hyperlink"/>
                  <w:rFonts w:ascii="Cambria" w:hAnsi="Cambria"/>
                  <w:sz w:val="22"/>
                  <w:szCs w:val="22"/>
                </w:rPr>
                <w:t>Resilience and At-Risk Children and Youth</w:t>
              </w:r>
            </w:hyperlink>
            <w:r w:rsidR="00B157E4" w:rsidRPr="00B157E4">
              <w:rPr>
                <w:rFonts w:ascii="Cambria" w:hAnsi="Cambria"/>
                <w:sz w:val="22"/>
                <w:szCs w:val="22"/>
              </w:rPr>
              <w:t xml:space="preserve"> (</w:t>
            </w:r>
            <w:r w:rsidR="00B157E4" w:rsidRPr="00B157E4">
              <w:rPr>
                <w:rFonts w:ascii="Cambria" w:hAnsi="Cambria"/>
                <w:i/>
                <w:sz w:val="22"/>
                <w:szCs w:val="22"/>
              </w:rPr>
              <w:t>National Center for Homeless Education)</w:t>
            </w:r>
          </w:p>
          <w:p w14:paraId="7E6FB558" w14:textId="77777777" w:rsidR="00B157E4" w:rsidRPr="00B157E4" w:rsidRDefault="004A4D65" w:rsidP="00B157E4">
            <w:pPr>
              <w:pStyle w:val="BodyText2"/>
              <w:numPr>
                <w:ilvl w:val="0"/>
                <w:numId w:val="6"/>
              </w:numPr>
              <w:spacing w:after="0" w:line="240" w:lineRule="auto"/>
              <w:ind w:right="173"/>
              <w:rPr>
                <w:rFonts w:ascii="Cambria" w:hAnsi="Cambria"/>
                <w:color w:val="000000" w:themeColor="text1"/>
                <w:sz w:val="22"/>
                <w:szCs w:val="22"/>
              </w:rPr>
            </w:pPr>
            <w:hyperlink r:id="rId25" w:history="1">
              <w:r w:rsidR="00B157E4" w:rsidRPr="00B157E4">
                <w:rPr>
                  <w:rStyle w:val="Hyperlink"/>
                  <w:rFonts w:ascii="Cambria" w:hAnsi="Cambria"/>
                  <w:sz w:val="22"/>
                  <w:szCs w:val="22"/>
                </w:rPr>
                <w:t>Reaching and Teaching Children Who Hurt</w:t>
              </w:r>
            </w:hyperlink>
            <w:r w:rsidR="00B157E4" w:rsidRPr="00B157E4">
              <w:rPr>
                <w:rFonts w:ascii="Cambria" w:hAnsi="Cambria"/>
                <w:color w:val="000000" w:themeColor="text1"/>
                <w:sz w:val="22"/>
                <w:szCs w:val="22"/>
              </w:rPr>
              <w:t xml:space="preserve"> by Susan Craig</w:t>
            </w:r>
          </w:p>
          <w:p w14:paraId="1E8CE76F" w14:textId="77777777" w:rsidR="00B157E4" w:rsidRPr="00B157E4" w:rsidRDefault="004A4D65" w:rsidP="00B157E4">
            <w:pPr>
              <w:pStyle w:val="BodyText2"/>
              <w:numPr>
                <w:ilvl w:val="0"/>
                <w:numId w:val="6"/>
              </w:numPr>
              <w:spacing w:after="0" w:line="240" w:lineRule="auto"/>
              <w:ind w:right="173"/>
              <w:rPr>
                <w:rFonts w:ascii="Cambria" w:hAnsi="Cambria"/>
                <w:sz w:val="22"/>
                <w:szCs w:val="22"/>
              </w:rPr>
            </w:pPr>
            <w:hyperlink r:id="rId26" w:history="1">
              <w:r w:rsidR="00B157E4" w:rsidRPr="00B157E4">
                <w:rPr>
                  <w:rStyle w:val="Hyperlink"/>
                  <w:rFonts w:ascii="Cambria" w:hAnsi="Cambria"/>
                  <w:sz w:val="22"/>
                  <w:szCs w:val="22"/>
                </w:rPr>
                <w:t>The Introductory Toolkit: The School Success Framework</w:t>
              </w:r>
            </w:hyperlink>
            <w:r w:rsidR="00B157E4" w:rsidRPr="00B157E4">
              <w:rPr>
                <w:rFonts w:ascii="Cambria" w:hAnsi="Cambria"/>
                <w:sz w:val="22"/>
                <w:szCs w:val="22"/>
              </w:rPr>
              <w:t xml:space="preserve"> (</w:t>
            </w:r>
            <w:r w:rsidR="00B157E4" w:rsidRPr="00B157E4">
              <w:rPr>
                <w:rFonts w:ascii="Cambria" w:hAnsi="Cambria"/>
                <w:i/>
                <w:sz w:val="22"/>
                <w:szCs w:val="22"/>
              </w:rPr>
              <w:t>NYS-TEACHS</w:t>
            </w:r>
            <w:r w:rsidR="00B157E4" w:rsidRPr="00B157E4">
              <w:rPr>
                <w:rFonts w:ascii="Cambria" w:hAnsi="Cambria"/>
                <w:sz w:val="22"/>
                <w:szCs w:val="22"/>
              </w:rPr>
              <w:t xml:space="preserve">) </w:t>
            </w:r>
          </w:p>
          <w:p w14:paraId="1E97478C" w14:textId="77777777" w:rsidR="00B157E4" w:rsidRPr="00B157E4" w:rsidRDefault="004A4D65" w:rsidP="00B157E4">
            <w:pPr>
              <w:pStyle w:val="BodyText2"/>
              <w:numPr>
                <w:ilvl w:val="0"/>
                <w:numId w:val="6"/>
              </w:numPr>
              <w:spacing w:after="0" w:line="240" w:lineRule="auto"/>
              <w:ind w:right="173"/>
              <w:rPr>
                <w:rFonts w:ascii="Cambria" w:hAnsi="Cambria"/>
                <w:sz w:val="22"/>
                <w:szCs w:val="22"/>
              </w:rPr>
            </w:pPr>
            <w:hyperlink r:id="rId27" w:history="1">
              <w:r w:rsidR="00B157E4" w:rsidRPr="00B157E4">
                <w:rPr>
                  <w:rStyle w:val="Hyperlink"/>
                  <w:rFonts w:ascii="Cambria" w:hAnsi="Cambria"/>
                  <w:sz w:val="22"/>
                  <w:szCs w:val="22"/>
                </w:rPr>
                <w:t>Understanding Traumatic Stress in Children</w:t>
              </w:r>
            </w:hyperlink>
            <w:r w:rsidR="00B157E4" w:rsidRPr="00B157E4">
              <w:rPr>
                <w:rFonts w:ascii="Cambria" w:hAnsi="Cambria"/>
                <w:sz w:val="22"/>
                <w:szCs w:val="22"/>
              </w:rPr>
              <w:t xml:space="preserve"> (</w:t>
            </w:r>
            <w:r w:rsidR="00B157E4" w:rsidRPr="00B157E4">
              <w:rPr>
                <w:rFonts w:ascii="Cambria" w:hAnsi="Cambria"/>
                <w:i/>
                <w:sz w:val="22"/>
                <w:szCs w:val="22"/>
              </w:rPr>
              <w:t>National Center on Family Homelessness)</w:t>
            </w:r>
          </w:p>
          <w:p w14:paraId="2CA07E82" w14:textId="77777777" w:rsidR="000E09A3" w:rsidRPr="000E09A3" w:rsidRDefault="00B157E4" w:rsidP="000E09A3">
            <w:pPr>
              <w:spacing w:after="120"/>
              <w:ind w:right="176"/>
              <w:jc w:val="both"/>
              <w:rPr>
                <w:rFonts w:ascii="Cambria" w:hAnsi="Cambria"/>
                <w:b/>
                <w:sz w:val="22"/>
                <w:szCs w:val="22"/>
              </w:rPr>
            </w:pPr>
            <w:r w:rsidRPr="00B157E4">
              <w:rPr>
                <w:rFonts w:ascii="Cambria" w:hAnsi="Cambria"/>
                <w:sz w:val="22"/>
                <w:szCs w:val="22"/>
              </w:rPr>
              <w:br/>
            </w:r>
            <w:r w:rsidR="000E09A3" w:rsidRPr="000E09A3">
              <w:rPr>
                <w:rFonts w:ascii="Cambria" w:hAnsi="Cambria"/>
                <w:b/>
                <w:sz w:val="22"/>
                <w:szCs w:val="22"/>
              </w:rPr>
              <w:t>Examples of trauma-sensitive approaches and models:</w:t>
            </w:r>
          </w:p>
          <w:p w14:paraId="242200FE" w14:textId="77777777" w:rsidR="00B157E4" w:rsidRPr="000E09A3" w:rsidRDefault="004A4D65" w:rsidP="00002433">
            <w:pPr>
              <w:pStyle w:val="ListParagraph"/>
              <w:numPr>
                <w:ilvl w:val="0"/>
                <w:numId w:val="8"/>
              </w:numPr>
              <w:spacing w:after="120"/>
              <w:ind w:right="176"/>
              <w:jc w:val="both"/>
              <w:rPr>
                <w:rFonts w:ascii="Cambria" w:hAnsi="Cambria"/>
                <w:b/>
                <w:bCs/>
                <w:i/>
                <w:iCs/>
                <w:color w:val="404040" w:themeColor="text1" w:themeTint="BF"/>
                <w:sz w:val="22"/>
                <w:szCs w:val="22"/>
              </w:rPr>
            </w:pPr>
            <w:hyperlink r:id="rId28" w:history="1">
              <w:r w:rsidR="00B157E4" w:rsidRPr="000E09A3">
                <w:rPr>
                  <w:rStyle w:val="Hyperlink"/>
                  <w:rFonts w:ascii="Cambria" w:hAnsi="Cambria"/>
                  <w:sz w:val="22"/>
                  <w:szCs w:val="22"/>
                </w:rPr>
                <w:t>Trauma-Sensitive Schools</w:t>
              </w:r>
            </w:hyperlink>
            <w:r w:rsidR="00BD438B">
              <w:t xml:space="preserve">, </w:t>
            </w:r>
            <w:r w:rsidR="00B157E4" w:rsidRPr="000E09A3">
              <w:rPr>
                <w:rFonts w:ascii="Cambria" w:hAnsi="Cambria"/>
                <w:sz w:val="22"/>
                <w:szCs w:val="22"/>
              </w:rPr>
              <w:t xml:space="preserve">Trauma and Learning Policy Institute </w:t>
            </w:r>
          </w:p>
          <w:p w14:paraId="478CD9DA" w14:textId="77777777" w:rsidR="00B157E4" w:rsidRPr="00B157E4" w:rsidRDefault="004A4D65" w:rsidP="00B157E4">
            <w:pPr>
              <w:pStyle w:val="CommentText"/>
              <w:numPr>
                <w:ilvl w:val="0"/>
                <w:numId w:val="6"/>
              </w:numPr>
              <w:ind w:right="176"/>
              <w:rPr>
                <w:rFonts w:ascii="Cambria" w:hAnsi="Cambria"/>
                <w:sz w:val="22"/>
                <w:szCs w:val="22"/>
              </w:rPr>
            </w:pPr>
            <w:hyperlink r:id="rId29" w:history="1">
              <w:r w:rsidR="00BD438B" w:rsidRPr="00BD438B">
                <w:rPr>
                  <w:rStyle w:val="Hyperlink"/>
                  <w:rFonts w:ascii="Cambria" w:hAnsi="Cambria"/>
                  <w:sz w:val="22"/>
                  <w:szCs w:val="22"/>
                </w:rPr>
                <w:t>RULER method</w:t>
              </w:r>
            </w:hyperlink>
            <w:r w:rsidR="00BD438B">
              <w:rPr>
                <w:rStyle w:val="Hyperlink"/>
                <w:rFonts w:ascii="Cambria" w:hAnsi="Cambria"/>
                <w:sz w:val="22"/>
                <w:szCs w:val="22"/>
              </w:rPr>
              <w:t xml:space="preserve">, </w:t>
            </w:r>
            <w:r w:rsidR="00B157E4" w:rsidRPr="00B157E4">
              <w:rPr>
                <w:rFonts w:ascii="Cambria" w:hAnsi="Cambria"/>
                <w:sz w:val="22"/>
                <w:szCs w:val="22"/>
              </w:rPr>
              <w:t xml:space="preserve">Yale Center for Emotional Learning, </w:t>
            </w:r>
          </w:p>
          <w:p w14:paraId="018E6846" w14:textId="77777777" w:rsidR="00B157E4" w:rsidRPr="00B157E4" w:rsidRDefault="004A4D65" w:rsidP="00B157E4">
            <w:pPr>
              <w:pStyle w:val="CommentText"/>
              <w:numPr>
                <w:ilvl w:val="0"/>
                <w:numId w:val="6"/>
              </w:numPr>
              <w:ind w:right="176"/>
              <w:rPr>
                <w:rFonts w:ascii="Cambria" w:hAnsi="Cambria"/>
                <w:sz w:val="22"/>
                <w:szCs w:val="22"/>
              </w:rPr>
            </w:pPr>
            <w:hyperlink r:id="rId30" w:history="1">
              <w:r w:rsidR="00B157E4" w:rsidRPr="00B157E4">
                <w:rPr>
                  <w:rStyle w:val="Hyperlink"/>
                  <w:rFonts w:ascii="Cambria" w:hAnsi="Cambria"/>
                  <w:sz w:val="22"/>
                  <w:szCs w:val="22"/>
                </w:rPr>
                <w:t>Collaborative for Academic, Social, and Emotional Learning</w:t>
              </w:r>
            </w:hyperlink>
            <w:r w:rsidR="00B157E4" w:rsidRPr="00B157E4">
              <w:rPr>
                <w:rFonts w:ascii="Cambria" w:hAnsi="Cambria"/>
                <w:sz w:val="22"/>
                <w:szCs w:val="22"/>
              </w:rPr>
              <w:t xml:space="preserve"> (CASEL) (</w:t>
            </w:r>
            <w:hyperlink r:id="rId31" w:history="1">
              <w:r w:rsidR="00B157E4" w:rsidRPr="00B157E4">
                <w:rPr>
                  <w:rStyle w:val="Hyperlink"/>
                  <w:rFonts w:ascii="Cambria" w:hAnsi="Cambria"/>
                  <w:sz w:val="22"/>
                  <w:szCs w:val="22"/>
                </w:rPr>
                <w:t>Elementary</w:t>
              </w:r>
            </w:hyperlink>
            <w:r w:rsidR="00B157E4" w:rsidRPr="00B157E4">
              <w:rPr>
                <w:rFonts w:ascii="Cambria" w:hAnsi="Cambria"/>
                <w:sz w:val="22"/>
                <w:szCs w:val="22"/>
              </w:rPr>
              <w:t xml:space="preserve"> and </w:t>
            </w:r>
            <w:hyperlink r:id="rId32" w:history="1">
              <w:r w:rsidR="00B157E4" w:rsidRPr="00B157E4">
                <w:rPr>
                  <w:rStyle w:val="Hyperlink"/>
                  <w:rFonts w:ascii="Cambria" w:hAnsi="Cambria"/>
                  <w:sz w:val="22"/>
                  <w:szCs w:val="22"/>
                </w:rPr>
                <w:t>Secondary Education</w:t>
              </w:r>
            </w:hyperlink>
            <w:r w:rsidR="00B157E4" w:rsidRPr="00B157E4">
              <w:rPr>
                <w:rFonts w:ascii="Cambria" w:hAnsi="Cambria"/>
                <w:sz w:val="22"/>
                <w:szCs w:val="22"/>
              </w:rPr>
              <w:t xml:space="preserve">) </w:t>
            </w:r>
          </w:p>
          <w:p w14:paraId="4F43045E" w14:textId="77777777" w:rsidR="00B157E4" w:rsidRPr="00B157E4" w:rsidRDefault="00B157E4" w:rsidP="00B157E4">
            <w:pPr>
              <w:pStyle w:val="CommentText"/>
              <w:numPr>
                <w:ilvl w:val="0"/>
                <w:numId w:val="6"/>
              </w:numPr>
              <w:ind w:right="176"/>
              <w:rPr>
                <w:rFonts w:ascii="Cambria" w:hAnsi="Cambria"/>
                <w:sz w:val="22"/>
                <w:szCs w:val="22"/>
              </w:rPr>
            </w:pPr>
            <w:r w:rsidRPr="00B157E4">
              <w:rPr>
                <w:rFonts w:ascii="Cambria" w:hAnsi="Cambria"/>
                <w:bCs/>
                <w:sz w:val="22"/>
                <w:szCs w:val="22"/>
              </w:rPr>
              <w:lastRenderedPageBreak/>
              <w:t xml:space="preserve">Collaboration with pre-K programs to make the learning environments more safe and supportive (e.g., </w:t>
            </w:r>
            <w:hyperlink r:id="rId33" w:history="1">
              <w:r w:rsidRPr="00B157E4">
                <w:rPr>
                  <w:rStyle w:val="Hyperlink"/>
                  <w:rFonts w:ascii="Cambria" w:hAnsi="Cambria"/>
                  <w:bCs/>
                  <w:sz w:val="22"/>
                  <w:szCs w:val="22"/>
                </w:rPr>
                <w:t xml:space="preserve">NYC </w:t>
              </w:r>
              <w:r w:rsidRPr="00B157E4">
                <w:rPr>
                  <w:rFonts w:ascii="Cambria" w:hAnsi="Cambria"/>
                  <w:sz w:val="22"/>
                  <w:szCs w:val="22"/>
                </w:rPr>
                <w:t xml:space="preserve">Statement on Positive Behavior Guidance in Pre-K for All and </w:t>
              </w:r>
              <w:proofErr w:type="spellStart"/>
              <w:r w:rsidRPr="00B157E4">
                <w:rPr>
                  <w:rFonts w:ascii="Cambria" w:hAnsi="Cambria"/>
                  <w:sz w:val="22"/>
                  <w:szCs w:val="22"/>
                </w:rPr>
                <w:t>EarlyLearn</w:t>
              </w:r>
              <w:proofErr w:type="spellEnd"/>
              <w:r w:rsidRPr="00B157E4">
                <w:rPr>
                  <w:rFonts w:ascii="Cambria" w:hAnsi="Cambria"/>
                  <w:sz w:val="22"/>
                  <w:szCs w:val="22"/>
                </w:rPr>
                <w:t xml:space="preserve"> NYC Programs</w:t>
              </w:r>
            </w:hyperlink>
            <w:r w:rsidRPr="00B157E4">
              <w:rPr>
                <w:rFonts w:ascii="Cambria" w:hAnsi="Cambria"/>
                <w:bCs/>
                <w:sz w:val="22"/>
                <w:szCs w:val="22"/>
              </w:rPr>
              <w:t xml:space="preserve">  or </w:t>
            </w:r>
            <w:hyperlink r:id="rId34" w:history="1">
              <w:r w:rsidRPr="00B157E4">
                <w:rPr>
                  <w:rStyle w:val="Hyperlink"/>
                  <w:rFonts w:ascii="Cambria" w:hAnsi="Cambria"/>
                  <w:bCs/>
                  <w:sz w:val="22"/>
                  <w:szCs w:val="22"/>
                </w:rPr>
                <w:t>Head-Start Trauma-Smart</w:t>
              </w:r>
            </w:hyperlink>
            <w:r w:rsidRPr="00B157E4">
              <w:rPr>
                <w:rFonts w:ascii="Cambria" w:hAnsi="Cambria"/>
                <w:bCs/>
                <w:sz w:val="22"/>
                <w:szCs w:val="22"/>
              </w:rPr>
              <w:t>)</w:t>
            </w:r>
          </w:p>
          <w:p w14:paraId="590B7A2B" w14:textId="77777777" w:rsidR="00B157E4" w:rsidRPr="00B157E4" w:rsidRDefault="004A4D65" w:rsidP="00B157E4">
            <w:pPr>
              <w:numPr>
                <w:ilvl w:val="0"/>
                <w:numId w:val="6"/>
              </w:numPr>
              <w:ind w:right="173"/>
              <w:contextualSpacing/>
              <w:jc w:val="both"/>
              <w:rPr>
                <w:rStyle w:val="Hyperlink"/>
                <w:rFonts w:ascii="Cambria" w:hAnsi="Cambria"/>
                <w:color w:val="000000" w:themeColor="text1"/>
                <w:sz w:val="22"/>
                <w:szCs w:val="22"/>
              </w:rPr>
            </w:pPr>
            <w:hyperlink r:id="rId35" w:history="1">
              <w:r w:rsidR="00B157E4" w:rsidRPr="00B157E4">
                <w:rPr>
                  <w:rStyle w:val="Hyperlink"/>
                  <w:rFonts w:ascii="Cambria" w:hAnsi="Cambria"/>
                  <w:sz w:val="22"/>
                  <w:szCs w:val="22"/>
                </w:rPr>
                <w:t>Collaborative Problem Solving</w:t>
              </w:r>
            </w:hyperlink>
          </w:p>
          <w:p w14:paraId="285A97C4" w14:textId="77777777" w:rsidR="00B157E4" w:rsidRPr="00B157E4" w:rsidRDefault="004A4D65" w:rsidP="00B157E4">
            <w:pPr>
              <w:numPr>
                <w:ilvl w:val="0"/>
                <w:numId w:val="6"/>
              </w:numPr>
              <w:ind w:right="173"/>
              <w:contextualSpacing/>
              <w:jc w:val="both"/>
              <w:rPr>
                <w:rFonts w:ascii="Cambria" w:hAnsi="Cambria"/>
                <w:sz w:val="22"/>
                <w:szCs w:val="22"/>
              </w:rPr>
            </w:pPr>
            <w:hyperlink r:id="rId36" w:history="1">
              <w:r w:rsidR="00B157E4" w:rsidRPr="00B157E4">
                <w:rPr>
                  <w:rStyle w:val="Hyperlink"/>
                  <w:rFonts w:ascii="Cambria" w:hAnsi="Cambria"/>
                  <w:sz w:val="22"/>
                  <w:szCs w:val="22"/>
                  <w:shd w:val="clear" w:color="auto" w:fill="FFFFFF"/>
                </w:rPr>
                <w:t>Support for Students Exposed to Trauma</w:t>
              </w:r>
            </w:hyperlink>
            <w:r w:rsidR="00B157E4" w:rsidRPr="00B157E4">
              <w:rPr>
                <w:rFonts w:ascii="Cambria" w:hAnsi="Cambria"/>
                <w:sz w:val="22"/>
                <w:szCs w:val="22"/>
                <w:shd w:val="clear" w:color="auto" w:fill="FFFFFF"/>
              </w:rPr>
              <w:t xml:space="preserve"> (SSET)</w:t>
            </w:r>
          </w:p>
          <w:p w14:paraId="367D135E" w14:textId="77777777" w:rsidR="00B157E4" w:rsidRPr="00B157E4" w:rsidRDefault="004A4D65" w:rsidP="00B157E4">
            <w:pPr>
              <w:pStyle w:val="CommentText"/>
              <w:numPr>
                <w:ilvl w:val="0"/>
                <w:numId w:val="6"/>
              </w:numPr>
              <w:ind w:right="176"/>
              <w:rPr>
                <w:rFonts w:ascii="Cambria" w:hAnsi="Cambria"/>
                <w:i/>
                <w:sz w:val="22"/>
                <w:szCs w:val="22"/>
              </w:rPr>
            </w:pPr>
            <w:hyperlink r:id="rId37" w:history="1">
              <w:r w:rsidR="00B157E4" w:rsidRPr="00B157E4">
                <w:rPr>
                  <w:rStyle w:val="Hyperlink"/>
                  <w:rFonts w:ascii="Cambria" w:hAnsi="Cambria"/>
                  <w:bCs/>
                  <w:sz w:val="22"/>
                  <w:szCs w:val="22"/>
                </w:rPr>
                <w:t>Attachment, Self-Regulation, and Competency</w:t>
              </w:r>
            </w:hyperlink>
            <w:r w:rsidR="00B157E4" w:rsidRPr="00B157E4">
              <w:rPr>
                <w:rFonts w:ascii="Cambria" w:hAnsi="Cambria"/>
                <w:bCs/>
                <w:sz w:val="22"/>
                <w:szCs w:val="22"/>
              </w:rPr>
              <w:t xml:space="preserve"> (ARC) </w:t>
            </w:r>
          </w:p>
          <w:p w14:paraId="775CDCD4" w14:textId="77777777" w:rsidR="00B157E4" w:rsidRPr="00B157E4" w:rsidRDefault="004A4D65" w:rsidP="00B157E4">
            <w:pPr>
              <w:pStyle w:val="CommentText"/>
              <w:numPr>
                <w:ilvl w:val="0"/>
                <w:numId w:val="6"/>
              </w:numPr>
              <w:ind w:right="176"/>
              <w:rPr>
                <w:rFonts w:ascii="Cambria" w:hAnsi="Cambria"/>
                <w:i/>
                <w:sz w:val="22"/>
                <w:szCs w:val="22"/>
              </w:rPr>
            </w:pPr>
            <w:hyperlink r:id="rId38" w:history="1">
              <w:r w:rsidR="00B157E4" w:rsidRPr="00B157E4">
                <w:rPr>
                  <w:rStyle w:val="Hyperlink"/>
                  <w:rFonts w:ascii="Cambria" w:hAnsi="Cambria"/>
                  <w:sz w:val="22"/>
                  <w:szCs w:val="22"/>
                </w:rPr>
                <w:t>Turnaround for Children</w:t>
              </w:r>
            </w:hyperlink>
          </w:p>
          <w:p w14:paraId="4090AF7F" w14:textId="77777777" w:rsidR="002C4D0E" w:rsidRPr="00B157E4" w:rsidRDefault="002C4D0E" w:rsidP="002F22F6">
            <w:pPr>
              <w:spacing w:after="120"/>
              <w:ind w:right="176"/>
              <w:jc w:val="both"/>
              <w:rPr>
                <w:rFonts w:ascii="Cambria" w:hAnsi="Cambria"/>
                <w:sz w:val="22"/>
                <w:szCs w:val="22"/>
              </w:rPr>
            </w:pPr>
          </w:p>
          <w:p w14:paraId="09A965FE" w14:textId="77777777" w:rsidR="00B157E4" w:rsidRPr="000E09A3" w:rsidRDefault="000E09A3" w:rsidP="002F22F6">
            <w:pPr>
              <w:spacing w:after="120"/>
              <w:ind w:right="176"/>
              <w:jc w:val="both"/>
              <w:rPr>
                <w:rFonts w:ascii="Cambria" w:hAnsi="Cambria"/>
                <w:b/>
                <w:sz w:val="22"/>
                <w:szCs w:val="22"/>
              </w:rPr>
            </w:pPr>
            <w:r w:rsidRPr="000E09A3">
              <w:rPr>
                <w:rFonts w:ascii="Cambria" w:hAnsi="Cambria"/>
                <w:b/>
                <w:sz w:val="22"/>
                <w:szCs w:val="22"/>
              </w:rPr>
              <w:t>Additional Resources</w:t>
            </w:r>
            <w:r w:rsidR="00B157E4" w:rsidRPr="000E09A3">
              <w:rPr>
                <w:rFonts w:ascii="Cambria" w:hAnsi="Cambria"/>
                <w:b/>
                <w:sz w:val="22"/>
                <w:szCs w:val="22"/>
              </w:rPr>
              <w:t>:</w:t>
            </w:r>
          </w:p>
          <w:p w14:paraId="42BA865C" w14:textId="77777777" w:rsidR="00B157E4" w:rsidRPr="00B157E4" w:rsidRDefault="00B157E4" w:rsidP="0028190C">
            <w:pPr>
              <w:numPr>
                <w:ilvl w:val="0"/>
                <w:numId w:val="6"/>
              </w:numPr>
              <w:ind w:right="176"/>
              <w:rPr>
                <w:rFonts w:ascii="Cambria" w:hAnsi="Cambria"/>
                <w:sz w:val="22"/>
                <w:szCs w:val="22"/>
              </w:rPr>
            </w:pPr>
            <w:r w:rsidRPr="00B157E4">
              <w:rPr>
                <w:rFonts w:ascii="Cambria" w:hAnsi="Cambria"/>
                <w:sz w:val="22"/>
                <w:szCs w:val="22"/>
              </w:rPr>
              <w:t xml:space="preserve">The Adverse Childhood Experiences Study (ACEs) website: </w:t>
            </w:r>
            <w:hyperlink r:id="rId39" w:history="1">
              <w:r w:rsidRPr="00B157E4">
                <w:rPr>
                  <w:rStyle w:val="Hyperlink"/>
                  <w:rFonts w:ascii="Cambria" w:hAnsi="Cambria"/>
                  <w:sz w:val="22"/>
                  <w:szCs w:val="22"/>
                </w:rPr>
                <w:t>http://www.cdc.gov/violenceprevention/acestudy</w:t>
              </w:r>
            </w:hyperlink>
            <w:r w:rsidRPr="00B157E4">
              <w:rPr>
                <w:rFonts w:ascii="Cambria" w:hAnsi="Cambria"/>
                <w:color w:val="000000" w:themeColor="text1"/>
                <w:sz w:val="22"/>
                <w:szCs w:val="22"/>
              </w:rPr>
              <w:t xml:space="preserve"> or </w:t>
            </w:r>
            <w:hyperlink r:id="rId40" w:history="1">
              <w:r w:rsidRPr="00B157E4">
                <w:rPr>
                  <w:rStyle w:val="Hyperlink"/>
                  <w:rFonts w:ascii="Cambria" w:hAnsi="Cambria"/>
                  <w:sz w:val="22"/>
                  <w:szCs w:val="22"/>
                </w:rPr>
                <w:t>http://acestoohigh.com/</w:t>
              </w:r>
            </w:hyperlink>
            <w:r w:rsidRPr="00B157E4">
              <w:rPr>
                <w:rFonts w:ascii="Cambria" w:hAnsi="Cambria"/>
                <w:sz w:val="22"/>
                <w:szCs w:val="22"/>
              </w:rPr>
              <w:t xml:space="preserve"> </w:t>
            </w:r>
          </w:p>
          <w:p w14:paraId="08C13D09" w14:textId="77777777" w:rsidR="00B157E4" w:rsidRPr="00B157E4" w:rsidRDefault="00B157E4" w:rsidP="0028190C">
            <w:pPr>
              <w:numPr>
                <w:ilvl w:val="0"/>
                <w:numId w:val="6"/>
              </w:numPr>
              <w:ind w:right="176"/>
              <w:rPr>
                <w:rFonts w:ascii="Cambria" w:hAnsi="Cambria"/>
                <w:sz w:val="22"/>
                <w:szCs w:val="22"/>
              </w:rPr>
            </w:pPr>
            <w:r w:rsidRPr="00B157E4">
              <w:rPr>
                <w:rFonts w:ascii="Cambria" w:hAnsi="Cambria"/>
                <w:sz w:val="22"/>
                <w:szCs w:val="22"/>
              </w:rPr>
              <w:t xml:space="preserve">The School Success page on the NYS-TEACHS website: </w:t>
            </w:r>
            <w:hyperlink r:id="rId41" w:history="1">
              <w:r w:rsidRPr="00B157E4">
                <w:rPr>
                  <w:rStyle w:val="Hyperlink"/>
                  <w:rFonts w:ascii="Cambria" w:hAnsi="Cambria"/>
                  <w:sz w:val="22"/>
                  <w:szCs w:val="22"/>
                </w:rPr>
                <w:t>http://nysteachs.org/info-topic/schoolsuccess.html</w:t>
              </w:r>
            </w:hyperlink>
            <w:r w:rsidRPr="00B157E4">
              <w:rPr>
                <w:rFonts w:ascii="Cambria" w:hAnsi="Cambria"/>
                <w:color w:val="0000FF"/>
                <w:sz w:val="22"/>
                <w:szCs w:val="22"/>
              </w:rPr>
              <w:t xml:space="preserve"> </w:t>
            </w:r>
          </w:p>
          <w:p w14:paraId="784F2BED" w14:textId="77777777" w:rsidR="00B157E4" w:rsidRPr="00B157E4" w:rsidRDefault="00B157E4" w:rsidP="0028190C">
            <w:pPr>
              <w:numPr>
                <w:ilvl w:val="0"/>
                <w:numId w:val="6"/>
              </w:numPr>
              <w:ind w:right="176"/>
              <w:rPr>
                <w:rStyle w:val="Hyperlink"/>
                <w:rFonts w:ascii="Cambria" w:hAnsi="Cambria"/>
                <w:sz w:val="22"/>
                <w:szCs w:val="22"/>
              </w:rPr>
            </w:pPr>
            <w:r w:rsidRPr="000E09A3">
              <w:rPr>
                <w:rFonts w:ascii="Cambria" w:hAnsi="Cambria"/>
                <w:color w:val="000000" w:themeColor="text1"/>
                <w:sz w:val="22"/>
                <w:szCs w:val="22"/>
              </w:rPr>
              <w:t>Th</w:t>
            </w:r>
            <w:r w:rsidRPr="00B157E4">
              <w:rPr>
                <w:rFonts w:ascii="Cambria" w:hAnsi="Cambria"/>
                <w:sz w:val="22"/>
                <w:szCs w:val="22"/>
              </w:rPr>
              <w:t xml:space="preserve">e Trauma and Learning Policy Institute website: </w:t>
            </w:r>
            <w:hyperlink r:id="rId42" w:history="1">
              <w:r w:rsidRPr="00B157E4">
                <w:rPr>
                  <w:rStyle w:val="Hyperlink"/>
                  <w:rFonts w:ascii="Cambria" w:hAnsi="Cambria"/>
                  <w:sz w:val="22"/>
                  <w:szCs w:val="22"/>
                </w:rPr>
                <w:t>http://traumasensitiveschools.org/</w:t>
              </w:r>
            </w:hyperlink>
          </w:p>
          <w:p w14:paraId="10552301" w14:textId="77777777" w:rsidR="00B157E4" w:rsidRPr="0028190C" w:rsidRDefault="004A4D65" w:rsidP="0028190C">
            <w:pPr>
              <w:numPr>
                <w:ilvl w:val="0"/>
                <w:numId w:val="6"/>
              </w:numPr>
              <w:ind w:right="176"/>
              <w:rPr>
                <w:rFonts w:ascii="Cambria" w:hAnsi="Cambria"/>
                <w:sz w:val="22"/>
                <w:szCs w:val="22"/>
              </w:rPr>
            </w:pPr>
            <w:hyperlink r:id="rId43" w:history="1">
              <w:r w:rsidR="00B157E4" w:rsidRPr="00B157E4">
                <w:rPr>
                  <w:rStyle w:val="Hyperlink"/>
                  <w:rFonts w:ascii="Cambria" w:hAnsi="Cambria"/>
                  <w:sz w:val="22"/>
                  <w:szCs w:val="22"/>
                </w:rPr>
                <w:t>Center for Social Innovation</w:t>
              </w:r>
            </w:hyperlink>
            <w:r w:rsidR="006A638F">
              <w:t xml:space="preserve">, </w:t>
            </w:r>
            <w:r w:rsidR="00B157E4" w:rsidRPr="00B157E4">
              <w:rPr>
                <w:rFonts w:ascii="Cambria" w:hAnsi="Cambria"/>
                <w:sz w:val="22"/>
                <w:szCs w:val="22"/>
              </w:rPr>
              <w:t xml:space="preserve">Trauma Trainings </w:t>
            </w:r>
            <w:r w:rsidR="0028190C">
              <w:rPr>
                <w:rFonts w:ascii="Cambria" w:hAnsi="Cambria"/>
                <w:sz w:val="22"/>
                <w:szCs w:val="22"/>
              </w:rPr>
              <w:br/>
            </w:r>
          </w:p>
        </w:tc>
      </w:tr>
      <w:tr w:rsidR="00D3082A" w:rsidRPr="000E78D1" w14:paraId="7FE64D0D" w14:textId="77777777" w:rsidTr="00274198">
        <w:tblPrEx>
          <w:tblLook w:val="04A0" w:firstRow="1" w:lastRow="0" w:firstColumn="1" w:lastColumn="0" w:noHBand="0" w:noVBand="1"/>
        </w:tblPrEx>
        <w:trPr>
          <w:trHeight w:val="530"/>
          <w:jc w:val="center"/>
        </w:trPr>
        <w:tc>
          <w:tcPr>
            <w:tcW w:w="2075" w:type="dxa"/>
            <w:shd w:val="clear" w:color="auto" w:fill="auto"/>
          </w:tcPr>
          <w:p w14:paraId="221955A4" w14:textId="77777777" w:rsidR="00D3082A" w:rsidRPr="008D0570" w:rsidRDefault="00D3082A" w:rsidP="00D3082A">
            <w:pPr>
              <w:pStyle w:val="Heading3"/>
              <w:rPr>
                <w:rFonts w:ascii="Cambria" w:hAnsi="Cambria" w:cs="Arial"/>
                <w:b/>
                <w:color w:val="auto"/>
                <w:sz w:val="22"/>
                <w:szCs w:val="22"/>
              </w:rPr>
            </w:pPr>
            <w:r w:rsidRPr="008D0570">
              <w:rPr>
                <w:rFonts w:ascii="Cambria" w:hAnsi="Cambria" w:cs="Arial"/>
                <w:b/>
                <w:color w:val="auto"/>
                <w:sz w:val="22"/>
                <w:szCs w:val="22"/>
              </w:rPr>
              <w:lastRenderedPageBreak/>
              <w:t>Accessibility of Web-Based Information and Applications</w:t>
            </w:r>
          </w:p>
          <w:p w14:paraId="40F73D2F" w14:textId="77777777" w:rsidR="00D3082A" w:rsidRPr="00AC5609" w:rsidRDefault="00D3082A" w:rsidP="002F22F6">
            <w:pPr>
              <w:ind w:right="-18"/>
              <w:rPr>
                <w:rFonts w:ascii="Cambria" w:hAnsi="Cambria"/>
                <w:b/>
              </w:rPr>
            </w:pPr>
          </w:p>
        </w:tc>
        <w:tc>
          <w:tcPr>
            <w:tcW w:w="8540" w:type="dxa"/>
            <w:shd w:val="clear" w:color="auto" w:fill="auto"/>
          </w:tcPr>
          <w:p w14:paraId="67F30E49" w14:textId="77777777" w:rsidR="00D3082A" w:rsidRPr="008D0570" w:rsidRDefault="00D3082A" w:rsidP="00D3082A">
            <w:pPr>
              <w:pStyle w:val="Heading3"/>
              <w:rPr>
                <w:rFonts w:ascii="Cambria" w:hAnsi="Cambria" w:cs="Arial"/>
                <w:b/>
                <w:sz w:val="22"/>
                <w:szCs w:val="22"/>
                <w:u w:val="single"/>
              </w:rPr>
            </w:pPr>
            <w:bookmarkStart w:id="2" w:name="_Hlk526503931"/>
            <w:r w:rsidRPr="008D0570">
              <w:rPr>
                <w:rFonts w:ascii="Cambria" w:hAnsi="Cambria" w:cs="Arial"/>
                <w:color w:val="000000"/>
                <w:sz w:val="22"/>
                <w:szCs w:val="22"/>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2"/>
          <w:p w14:paraId="7277FB08" w14:textId="77777777" w:rsidR="00D3082A" w:rsidRPr="00B157E4" w:rsidRDefault="00D3082A" w:rsidP="002F22F6">
            <w:pPr>
              <w:spacing w:after="120"/>
              <w:rPr>
                <w:rFonts w:ascii="Cambria" w:hAnsi="Cambria"/>
                <w:b/>
                <w:sz w:val="22"/>
                <w:szCs w:val="22"/>
                <w:u w:val="single"/>
              </w:rPr>
            </w:pPr>
          </w:p>
        </w:tc>
      </w:tr>
      <w:tr w:rsidR="00B157E4" w:rsidRPr="000E78D1" w14:paraId="1E31F9D0" w14:textId="77777777" w:rsidTr="00274198">
        <w:tblPrEx>
          <w:tblLook w:val="04A0" w:firstRow="1" w:lastRow="0" w:firstColumn="1" w:lastColumn="0" w:noHBand="0" w:noVBand="1"/>
        </w:tblPrEx>
        <w:trPr>
          <w:jc w:val="center"/>
        </w:trPr>
        <w:tc>
          <w:tcPr>
            <w:tcW w:w="2075" w:type="dxa"/>
            <w:shd w:val="clear" w:color="auto" w:fill="auto"/>
          </w:tcPr>
          <w:p w14:paraId="4126E256" w14:textId="77777777" w:rsidR="00B157E4" w:rsidRPr="00B157E4" w:rsidRDefault="00B157E4" w:rsidP="002F22F6">
            <w:pPr>
              <w:ind w:right="-108"/>
              <w:rPr>
                <w:rFonts w:ascii="Cambria" w:hAnsi="Cambria"/>
                <w:b/>
                <w:sz w:val="22"/>
                <w:szCs w:val="22"/>
              </w:rPr>
            </w:pPr>
            <w:r w:rsidRPr="00B157E4">
              <w:rPr>
                <w:rFonts w:ascii="Cambria" w:hAnsi="Cambria"/>
                <w:b/>
                <w:sz w:val="22"/>
                <w:szCs w:val="22"/>
              </w:rPr>
              <w:t>Required</w:t>
            </w:r>
          </w:p>
          <w:p w14:paraId="0BC5C567" w14:textId="77777777" w:rsidR="00B157E4" w:rsidRPr="00B157E4" w:rsidRDefault="00B157E4" w:rsidP="002F22F6">
            <w:pPr>
              <w:ind w:right="-108"/>
              <w:rPr>
                <w:rFonts w:ascii="Cambria" w:hAnsi="Cambria"/>
                <w:b/>
                <w:sz w:val="22"/>
                <w:szCs w:val="22"/>
              </w:rPr>
            </w:pPr>
            <w:r w:rsidRPr="00B157E4">
              <w:rPr>
                <w:rFonts w:ascii="Cambria" w:hAnsi="Cambria"/>
                <w:b/>
                <w:sz w:val="22"/>
                <w:szCs w:val="22"/>
              </w:rPr>
              <w:t>Components</w:t>
            </w:r>
          </w:p>
          <w:p w14:paraId="3D32B0D2" w14:textId="77777777" w:rsidR="00B157E4" w:rsidRPr="00B157E4" w:rsidRDefault="00B157E4" w:rsidP="002F22F6">
            <w:pPr>
              <w:ind w:right="-18"/>
              <w:rPr>
                <w:rFonts w:ascii="Cambria" w:hAnsi="Cambria"/>
                <w:b/>
                <w:sz w:val="22"/>
                <w:szCs w:val="22"/>
              </w:rPr>
            </w:pPr>
          </w:p>
        </w:tc>
        <w:tc>
          <w:tcPr>
            <w:tcW w:w="8540" w:type="dxa"/>
            <w:shd w:val="clear" w:color="auto" w:fill="auto"/>
          </w:tcPr>
          <w:p w14:paraId="5CB64F2A" w14:textId="77777777" w:rsidR="00B157E4" w:rsidRPr="00B157E4" w:rsidRDefault="00B157E4" w:rsidP="002F22F6">
            <w:pPr>
              <w:rPr>
                <w:rFonts w:ascii="Cambria" w:hAnsi="Cambria"/>
                <w:sz w:val="22"/>
                <w:szCs w:val="22"/>
              </w:rPr>
            </w:pPr>
            <w:r w:rsidRPr="00B157E4">
              <w:rPr>
                <w:rFonts w:ascii="Cambria" w:hAnsi="Cambria"/>
                <w:sz w:val="22"/>
                <w:szCs w:val="22"/>
              </w:rPr>
              <w:t xml:space="preserve">A complete application for the </w:t>
            </w:r>
            <w:r w:rsidRPr="00B157E4">
              <w:rPr>
                <w:rFonts w:ascii="Cambria" w:hAnsi="Cambria"/>
                <w:b/>
                <w:sz w:val="22"/>
                <w:szCs w:val="22"/>
              </w:rPr>
              <w:t>Baseline Grant</w:t>
            </w:r>
            <w:r w:rsidRPr="00B157E4">
              <w:rPr>
                <w:rFonts w:ascii="Cambria" w:hAnsi="Cambria"/>
                <w:sz w:val="22"/>
                <w:szCs w:val="22"/>
              </w:rPr>
              <w:t xml:space="preserve"> includes:</w:t>
            </w:r>
          </w:p>
          <w:p w14:paraId="5907E728" w14:textId="77777777" w:rsidR="00B157E4" w:rsidRPr="00CA05B3" w:rsidRDefault="00B157E4" w:rsidP="00B157E4">
            <w:pPr>
              <w:numPr>
                <w:ilvl w:val="0"/>
                <w:numId w:val="5"/>
              </w:numPr>
              <w:rPr>
                <w:rFonts w:ascii="Cambria" w:hAnsi="Cambria"/>
                <w:color w:val="000000" w:themeColor="text1"/>
                <w:sz w:val="22"/>
                <w:szCs w:val="22"/>
              </w:rPr>
            </w:pPr>
            <w:r w:rsidRPr="00CA05B3">
              <w:rPr>
                <w:rFonts w:ascii="Cambria" w:hAnsi="Cambria"/>
                <w:color w:val="000000" w:themeColor="text1"/>
                <w:sz w:val="22"/>
                <w:szCs w:val="22"/>
              </w:rPr>
              <w:t>Cover page</w:t>
            </w:r>
            <w:r w:rsidR="001B0075">
              <w:rPr>
                <w:rFonts w:ascii="Cambria" w:hAnsi="Cambria"/>
                <w:color w:val="000000" w:themeColor="text1"/>
                <w:sz w:val="22"/>
                <w:szCs w:val="22"/>
              </w:rPr>
              <w:t>;</w:t>
            </w:r>
          </w:p>
          <w:p w14:paraId="1F3BCEC3" w14:textId="77777777" w:rsidR="00B157E4" w:rsidRPr="00CA05B3" w:rsidRDefault="00B157E4" w:rsidP="00B157E4">
            <w:pPr>
              <w:numPr>
                <w:ilvl w:val="0"/>
                <w:numId w:val="5"/>
              </w:numPr>
              <w:rPr>
                <w:rFonts w:ascii="Cambria" w:hAnsi="Cambria"/>
                <w:color w:val="000000" w:themeColor="text1"/>
                <w:sz w:val="22"/>
                <w:szCs w:val="22"/>
              </w:rPr>
            </w:pPr>
            <w:r w:rsidRPr="00CA05B3">
              <w:rPr>
                <w:rFonts w:ascii="Cambria" w:hAnsi="Cambria"/>
                <w:color w:val="000000" w:themeColor="text1"/>
                <w:sz w:val="22"/>
                <w:szCs w:val="22"/>
              </w:rPr>
              <w:t>Sections A and B</w:t>
            </w:r>
            <w:r w:rsidR="001B0075">
              <w:rPr>
                <w:rFonts w:ascii="Cambria" w:hAnsi="Cambria"/>
                <w:color w:val="000000" w:themeColor="text1"/>
                <w:sz w:val="22"/>
                <w:szCs w:val="22"/>
              </w:rPr>
              <w:t>;</w:t>
            </w:r>
            <w:r w:rsidRPr="00CA05B3">
              <w:rPr>
                <w:rFonts w:ascii="Cambria" w:hAnsi="Cambria"/>
                <w:color w:val="000000" w:themeColor="text1"/>
                <w:sz w:val="22"/>
                <w:szCs w:val="22"/>
              </w:rPr>
              <w:t xml:space="preserve"> </w:t>
            </w:r>
          </w:p>
          <w:p w14:paraId="5477D186" w14:textId="77777777" w:rsidR="00B157E4" w:rsidRPr="00B157E4" w:rsidRDefault="00B157E4" w:rsidP="00002433">
            <w:pPr>
              <w:keepNext/>
              <w:widowControl w:val="0"/>
              <w:numPr>
                <w:ilvl w:val="0"/>
                <w:numId w:val="5"/>
              </w:numPr>
              <w:tabs>
                <w:tab w:val="left" w:pos="0"/>
                <w:tab w:val="center" w:pos="4860"/>
                <w:tab w:val="left" w:pos="5040"/>
              </w:tabs>
              <w:suppressAutoHyphens/>
              <w:ind w:right="360"/>
              <w:outlineLvl w:val="7"/>
              <w:rPr>
                <w:rFonts w:ascii="Cambria" w:hAnsi="Cambria"/>
                <w:color w:val="000000" w:themeColor="text1"/>
                <w:sz w:val="22"/>
                <w:szCs w:val="22"/>
              </w:rPr>
            </w:pPr>
            <w:r w:rsidRPr="00B157E4">
              <w:rPr>
                <w:rFonts w:ascii="Cambria" w:hAnsi="Cambria"/>
                <w:color w:val="000000" w:themeColor="text1"/>
                <w:sz w:val="22"/>
                <w:szCs w:val="22"/>
              </w:rPr>
              <w:t xml:space="preserve">Attachment A – Consortium Member Agreement </w:t>
            </w:r>
            <w:r w:rsidR="006A638F">
              <w:rPr>
                <w:rFonts w:ascii="Cambria" w:hAnsi="Cambria"/>
                <w:color w:val="000000" w:themeColor="text1"/>
                <w:sz w:val="22"/>
                <w:szCs w:val="22"/>
              </w:rPr>
              <w:t>and Statement of Assurances</w:t>
            </w:r>
            <w:r w:rsidRPr="00B157E4">
              <w:rPr>
                <w:rFonts w:ascii="Cambria" w:hAnsi="Cambria"/>
                <w:color w:val="000000" w:themeColor="text1"/>
                <w:sz w:val="22"/>
                <w:szCs w:val="22"/>
              </w:rPr>
              <w:t xml:space="preserve"> (</w:t>
            </w:r>
            <w:r w:rsidRPr="00B157E4">
              <w:rPr>
                <w:rFonts w:ascii="Cambria" w:hAnsi="Cambria"/>
                <w:i/>
                <w:color w:val="000000" w:themeColor="text1"/>
                <w:sz w:val="22"/>
                <w:szCs w:val="22"/>
              </w:rPr>
              <w:t>if applicable</w:t>
            </w:r>
            <w:r w:rsidRPr="00B157E4">
              <w:rPr>
                <w:rFonts w:ascii="Cambria" w:hAnsi="Cambria"/>
                <w:color w:val="000000" w:themeColor="text1"/>
                <w:sz w:val="22"/>
                <w:szCs w:val="22"/>
              </w:rPr>
              <w:t>)</w:t>
            </w:r>
            <w:r w:rsidR="001B0075">
              <w:rPr>
                <w:rFonts w:ascii="Cambria" w:hAnsi="Cambria"/>
                <w:color w:val="000000" w:themeColor="text1"/>
                <w:sz w:val="22"/>
                <w:szCs w:val="22"/>
              </w:rPr>
              <w:t>;</w:t>
            </w:r>
          </w:p>
          <w:p w14:paraId="13ADF4D9" w14:textId="77777777" w:rsidR="00B157E4" w:rsidRPr="00B157E4" w:rsidRDefault="00B157E4" w:rsidP="00B157E4">
            <w:pPr>
              <w:numPr>
                <w:ilvl w:val="0"/>
                <w:numId w:val="5"/>
              </w:numPr>
              <w:rPr>
                <w:rFonts w:ascii="Cambria" w:hAnsi="Cambria"/>
                <w:color w:val="000000" w:themeColor="text1"/>
                <w:sz w:val="22"/>
                <w:szCs w:val="22"/>
              </w:rPr>
            </w:pPr>
            <w:r w:rsidRPr="00B157E4">
              <w:rPr>
                <w:rFonts w:ascii="Cambria" w:eastAsia="Calibri" w:hAnsi="Cambria"/>
                <w:color w:val="000000" w:themeColor="text1"/>
                <w:sz w:val="22"/>
                <w:szCs w:val="22"/>
              </w:rPr>
              <w:t>FS-10 Budget Form &amp; Budget Narrative</w:t>
            </w:r>
            <w:r w:rsidR="00185E1D">
              <w:rPr>
                <w:rFonts w:ascii="Cambria" w:eastAsia="Calibri" w:hAnsi="Cambria"/>
                <w:color w:val="000000" w:themeColor="text1"/>
                <w:sz w:val="22"/>
                <w:szCs w:val="22"/>
              </w:rPr>
              <w:t xml:space="preserve"> (Attachment B)</w:t>
            </w:r>
            <w:r w:rsidRPr="00B157E4">
              <w:rPr>
                <w:rFonts w:ascii="Cambria" w:eastAsia="Calibri" w:hAnsi="Cambria"/>
                <w:color w:val="000000" w:themeColor="text1"/>
                <w:sz w:val="22"/>
                <w:szCs w:val="22"/>
              </w:rPr>
              <w:t xml:space="preserve"> for Baseline Grant</w:t>
            </w:r>
            <w:r w:rsidR="001B0075">
              <w:rPr>
                <w:rFonts w:ascii="Cambria" w:eastAsia="Calibri" w:hAnsi="Cambria"/>
                <w:color w:val="000000" w:themeColor="text1"/>
                <w:sz w:val="22"/>
                <w:szCs w:val="22"/>
              </w:rPr>
              <w:t>; and</w:t>
            </w:r>
          </w:p>
          <w:p w14:paraId="1396E347" w14:textId="77777777" w:rsidR="00B157E4" w:rsidRPr="00B157E4" w:rsidRDefault="00B157E4" w:rsidP="00B157E4">
            <w:pPr>
              <w:numPr>
                <w:ilvl w:val="0"/>
                <w:numId w:val="5"/>
              </w:numPr>
              <w:rPr>
                <w:rFonts w:ascii="Cambria" w:hAnsi="Cambria"/>
                <w:color w:val="000000" w:themeColor="text1"/>
                <w:sz w:val="22"/>
                <w:szCs w:val="22"/>
              </w:rPr>
            </w:pPr>
            <w:r w:rsidRPr="00B157E4">
              <w:rPr>
                <w:rFonts w:ascii="Cambria" w:hAnsi="Cambria"/>
                <w:color w:val="000000" w:themeColor="text1"/>
                <w:sz w:val="22"/>
                <w:szCs w:val="22"/>
              </w:rPr>
              <w:t>M</w:t>
            </w:r>
            <w:r w:rsidR="00F37787">
              <w:rPr>
                <w:rFonts w:ascii="Cambria" w:hAnsi="Cambria"/>
                <w:color w:val="000000" w:themeColor="text1"/>
                <w:sz w:val="22"/>
                <w:szCs w:val="22"/>
              </w:rPr>
              <w:t>/</w:t>
            </w:r>
            <w:r w:rsidRPr="00B157E4">
              <w:rPr>
                <w:rFonts w:ascii="Cambria" w:hAnsi="Cambria"/>
                <w:color w:val="000000" w:themeColor="text1"/>
                <w:sz w:val="22"/>
                <w:szCs w:val="22"/>
              </w:rPr>
              <w:t>WBE Documents</w:t>
            </w:r>
          </w:p>
          <w:p w14:paraId="1E99E859" w14:textId="77777777" w:rsidR="00B157E4" w:rsidRPr="00B157E4" w:rsidRDefault="00B157E4" w:rsidP="002F22F6">
            <w:pPr>
              <w:rPr>
                <w:rFonts w:ascii="Cambria" w:hAnsi="Cambria"/>
                <w:color w:val="FF0000"/>
                <w:sz w:val="22"/>
                <w:szCs w:val="22"/>
              </w:rPr>
            </w:pPr>
          </w:p>
          <w:p w14:paraId="117351BC" w14:textId="77777777" w:rsidR="00B157E4" w:rsidRPr="00B157E4" w:rsidRDefault="00B157E4" w:rsidP="002F22F6">
            <w:pPr>
              <w:rPr>
                <w:rFonts w:ascii="Cambria" w:hAnsi="Cambria"/>
                <w:sz w:val="22"/>
                <w:szCs w:val="22"/>
              </w:rPr>
            </w:pPr>
            <w:r w:rsidRPr="00B157E4">
              <w:rPr>
                <w:rFonts w:ascii="Cambria" w:hAnsi="Cambria"/>
                <w:sz w:val="22"/>
                <w:szCs w:val="22"/>
              </w:rPr>
              <w:t xml:space="preserve">A complete application for the </w:t>
            </w:r>
            <w:r w:rsidRPr="00B157E4">
              <w:rPr>
                <w:rFonts w:ascii="Cambria" w:hAnsi="Cambria"/>
                <w:b/>
                <w:sz w:val="22"/>
                <w:szCs w:val="22"/>
              </w:rPr>
              <w:t>Enhanced Grant</w:t>
            </w:r>
            <w:r w:rsidRPr="00B157E4">
              <w:rPr>
                <w:rFonts w:ascii="Cambria" w:hAnsi="Cambria"/>
                <w:sz w:val="22"/>
                <w:szCs w:val="22"/>
              </w:rPr>
              <w:t xml:space="preserve"> </w:t>
            </w:r>
            <w:r w:rsidRPr="00B157E4">
              <w:rPr>
                <w:rFonts w:ascii="Cambria" w:hAnsi="Cambria"/>
                <w:b/>
                <w:sz w:val="22"/>
                <w:szCs w:val="22"/>
              </w:rPr>
              <w:t xml:space="preserve">for Trauma-Sensitive Schools </w:t>
            </w:r>
            <w:r w:rsidRPr="00B157E4">
              <w:rPr>
                <w:rFonts w:ascii="Cambria" w:hAnsi="Cambria"/>
                <w:sz w:val="22"/>
                <w:szCs w:val="22"/>
              </w:rPr>
              <w:t>includes:</w:t>
            </w:r>
          </w:p>
          <w:p w14:paraId="10136401" w14:textId="77777777" w:rsidR="00B157E4" w:rsidRPr="00B157E4" w:rsidRDefault="00B157E4" w:rsidP="00B157E4">
            <w:pPr>
              <w:numPr>
                <w:ilvl w:val="0"/>
                <w:numId w:val="4"/>
              </w:numPr>
              <w:rPr>
                <w:rFonts w:ascii="Cambria" w:hAnsi="Cambria"/>
                <w:i/>
                <w:sz w:val="22"/>
                <w:szCs w:val="22"/>
              </w:rPr>
            </w:pPr>
            <w:r w:rsidRPr="00B157E4">
              <w:rPr>
                <w:rFonts w:ascii="Cambria" w:hAnsi="Cambria"/>
                <w:i/>
                <w:sz w:val="22"/>
                <w:szCs w:val="22"/>
              </w:rPr>
              <w:t>Everything from the Baseline Grant application</w:t>
            </w:r>
            <w:r w:rsidR="001B0075">
              <w:rPr>
                <w:rFonts w:ascii="Cambria" w:hAnsi="Cambria"/>
                <w:i/>
                <w:sz w:val="22"/>
                <w:szCs w:val="22"/>
              </w:rPr>
              <w:t>;</w:t>
            </w:r>
          </w:p>
          <w:p w14:paraId="52F03182" w14:textId="77777777" w:rsidR="00B157E4" w:rsidRPr="002C4D0E" w:rsidRDefault="00B157E4" w:rsidP="00B157E4">
            <w:pPr>
              <w:numPr>
                <w:ilvl w:val="0"/>
                <w:numId w:val="4"/>
              </w:numPr>
              <w:rPr>
                <w:rFonts w:ascii="Cambria" w:hAnsi="Cambria"/>
                <w:color w:val="000000" w:themeColor="text1"/>
                <w:sz w:val="22"/>
                <w:szCs w:val="22"/>
              </w:rPr>
            </w:pPr>
            <w:r w:rsidRPr="002C4D0E">
              <w:rPr>
                <w:rFonts w:ascii="Cambria" w:hAnsi="Cambria"/>
                <w:color w:val="000000" w:themeColor="text1"/>
                <w:sz w:val="22"/>
                <w:szCs w:val="22"/>
              </w:rPr>
              <w:t>Program Summary (Narrative)</w:t>
            </w:r>
            <w:r w:rsidR="001B0075">
              <w:rPr>
                <w:rFonts w:ascii="Cambria" w:hAnsi="Cambria"/>
                <w:color w:val="000000" w:themeColor="text1"/>
                <w:sz w:val="22"/>
                <w:szCs w:val="22"/>
              </w:rPr>
              <w:t>;</w:t>
            </w:r>
          </w:p>
          <w:p w14:paraId="63A83C70" w14:textId="77777777" w:rsidR="00B157E4" w:rsidRPr="002C4D0E" w:rsidRDefault="00B157E4" w:rsidP="00B157E4">
            <w:pPr>
              <w:numPr>
                <w:ilvl w:val="0"/>
                <w:numId w:val="4"/>
              </w:numPr>
              <w:rPr>
                <w:rFonts w:ascii="Cambria" w:hAnsi="Cambria"/>
                <w:color w:val="000000" w:themeColor="text1"/>
                <w:sz w:val="22"/>
                <w:szCs w:val="22"/>
              </w:rPr>
            </w:pPr>
            <w:r w:rsidRPr="002C4D0E">
              <w:rPr>
                <w:rFonts w:ascii="Cambria" w:hAnsi="Cambria"/>
                <w:color w:val="000000" w:themeColor="text1"/>
                <w:sz w:val="22"/>
                <w:szCs w:val="22"/>
              </w:rPr>
              <w:t>Program Design and Implementation (</w:t>
            </w:r>
            <w:r w:rsidR="002C4D0E" w:rsidRPr="002C4D0E">
              <w:rPr>
                <w:rFonts w:ascii="Cambria" w:hAnsi="Cambria"/>
                <w:color w:val="000000" w:themeColor="text1"/>
                <w:sz w:val="22"/>
                <w:szCs w:val="22"/>
              </w:rPr>
              <w:t>Activity Program Plan</w:t>
            </w:r>
            <w:r w:rsidRPr="002C4D0E">
              <w:rPr>
                <w:rFonts w:ascii="Cambria" w:hAnsi="Cambria"/>
                <w:color w:val="000000" w:themeColor="text1"/>
                <w:sz w:val="22"/>
                <w:szCs w:val="22"/>
              </w:rPr>
              <w:t>)</w:t>
            </w:r>
            <w:r w:rsidR="001B0075">
              <w:rPr>
                <w:rFonts w:ascii="Cambria" w:hAnsi="Cambria"/>
                <w:color w:val="000000" w:themeColor="text1"/>
                <w:sz w:val="22"/>
                <w:szCs w:val="22"/>
              </w:rPr>
              <w:t>;</w:t>
            </w:r>
          </w:p>
          <w:p w14:paraId="48238A53" w14:textId="77777777" w:rsidR="00B157E4" w:rsidRPr="00B157E4" w:rsidRDefault="00B157E4" w:rsidP="00B157E4">
            <w:pPr>
              <w:pStyle w:val="ListParagraph"/>
              <w:numPr>
                <w:ilvl w:val="0"/>
                <w:numId w:val="4"/>
              </w:numPr>
              <w:rPr>
                <w:rFonts w:ascii="Cambria" w:hAnsi="Cambria"/>
                <w:sz w:val="22"/>
                <w:szCs w:val="22"/>
              </w:rPr>
            </w:pPr>
            <w:r w:rsidRPr="00B157E4">
              <w:rPr>
                <w:rFonts w:ascii="Cambria" w:hAnsi="Cambria"/>
                <w:sz w:val="22"/>
                <w:szCs w:val="22"/>
              </w:rPr>
              <w:t>FS-10 Budget Form &amp; Budget Narrative for the Enhanced Grant</w:t>
            </w:r>
            <w:r w:rsidR="001B0075">
              <w:rPr>
                <w:rFonts w:ascii="Cambria" w:hAnsi="Cambria"/>
                <w:sz w:val="22"/>
                <w:szCs w:val="22"/>
              </w:rPr>
              <w:t>; and</w:t>
            </w:r>
          </w:p>
          <w:p w14:paraId="167E72BD" w14:textId="77777777" w:rsidR="00B157E4" w:rsidRDefault="00B157E4" w:rsidP="00B157E4">
            <w:pPr>
              <w:pStyle w:val="ListParagraph"/>
              <w:numPr>
                <w:ilvl w:val="0"/>
                <w:numId w:val="4"/>
              </w:numPr>
              <w:rPr>
                <w:rFonts w:ascii="Cambria" w:hAnsi="Cambria"/>
                <w:sz w:val="22"/>
                <w:szCs w:val="22"/>
              </w:rPr>
            </w:pPr>
            <w:r w:rsidRPr="00B157E4">
              <w:rPr>
                <w:rFonts w:ascii="Cambria" w:hAnsi="Cambria"/>
                <w:sz w:val="22"/>
                <w:szCs w:val="22"/>
              </w:rPr>
              <w:t>M</w:t>
            </w:r>
            <w:r w:rsidR="00F37787">
              <w:rPr>
                <w:rFonts w:ascii="Cambria" w:hAnsi="Cambria"/>
                <w:sz w:val="22"/>
                <w:szCs w:val="22"/>
              </w:rPr>
              <w:t>/</w:t>
            </w:r>
            <w:r w:rsidRPr="00B157E4">
              <w:rPr>
                <w:rFonts w:ascii="Cambria" w:hAnsi="Cambria"/>
                <w:sz w:val="22"/>
                <w:szCs w:val="22"/>
              </w:rPr>
              <w:t>WBE Documents</w:t>
            </w:r>
          </w:p>
          <w:p w14:paraId="0C04754F" w14:textId="77777777" w:rsidR="00B157E4" w:rsidRPr="00153CE1" w:rsidRDefault="00B157E4" w:rsidP="00274198">
            <w:pPr>
              <w:rPr>
                <w:rFonts w:ascii="Cambria" w:hAnsi="Cambria"/>
                <w:sz w:val="22"/>
                <w:szCs w:val="22"/>
              </w:rPr>
            </w:pPr>
          </w:p>
          <w:p w14:paraId="22151777" w14:textId="77777777" w:rsidR="00B157E4" w:rsidRPr="00153CE1" w:rsidRDefault="00153CE1" w:rsidP="00153CE1">
            <w:pPr>
              <w:pStyle w:val="Heading2"/>
              <w:spacing w:before="0" w:after="0"/>
              <w:rPr>
                <w:rFonts w:ascii="Cambria" w:hAnsi="Cambria" w:cs="Times New Roman"/>
                <w:b w:val="0"/>
                <w:sz w:val="16"/>
              </w:rPr>
            </w:pPr>
            <w:r w:rsidRPr="00153CE1">
              <w:rPr>
                <w:rFonts w:ascii="Cambria" w:hAnsi="Cambria" w:cs="Times New Roman"/>
                <w:b w:val="0"/>
                <w:sz w:val="16"/>
              </w:rPr>
              <w:t xml:space="preserve">The State Education Department does not discriminate </w:t>
            </w:r>
            <w:proofErr w:type="gramStart"/>
            <w:r w:rsidRPr="00153CE1">
              <w:rPr>
                <w:rFonts w:ascii="Cambria" w:hAnsi="Cambria" w:cs="Times New Roman"/>
                <w:b w:val="0"/>
                <w:sz w:val="16"/>
              </w:rPr>
              <w:t>on the basis of</w:t>
            </w:r>
            <w:proofErr w:type="gramEnd"/>
            <w:r w:rsidRPr="00153CE1">
              <w:rPr>
                <w:rFonts w:ascii="Cambria" w:hAnsi="Cambria" w:cs="Times New Roman"/>
                <w:b w:val="0"/>
                <w:sz w:val="16"/>
              </w:rPr>
              <w:t xml:space="preserve"> age, color, religion, creed, disability, marital status, veteran status, national origin, race, gender, genetic predisposition or carrier status, or sexual orientation in its educational programs, services</w:t>
            </w:r>
            <w:r w:rsidR="001B0075">
              <w:rPr>
                <w:rFonts w:ascii="Cambria" w:hAnsi="Cambria" w:cs="Times New Roman"/>
                <w:b w:val="0"/>
                <w:sz w:val="16"/>
              </w:rPr>
              <w:t>,</w:t>
            </w:r>
            <w:r w:rsidRPr="00153CE1">
              <w:rPr>
                <w:rFonts w:ascii="Cambria" w:hAnsi="Cambria" w:cs="Times New Roman"/>
                <w:b w:val="0"/>
                <w:sz w:val="16"/>
              </w:rPr>
              <w:t xml:space="preserve"> and activities.  Portion</w:t>
            </w:r>
            <w:r w:rsidR="001B0075">
              <w:rPr>
                <w:rFonts w:ascii="Cambria" w:hAnsi="Cambria" w:cs="Times New Roman"/>
                <w:b w:val="0"/>
                <w:sz w:val="16"/>
              </w:rPr>
              <w:t>s</w:t>
            </w:r>
            <w:r w:rsidRPr="00153CE1">
              <w:rPr>
                <w:rFonts w:ascii="Cambria" w:hAnsi="Cambria" w:cs="Times New Roman"/>
                <w:b w:val="0"/>
                <w:sz w:val="16"/>
              </w:rPr>
              <w:t xml:space="preserve">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Pr>
                <w:rFonts w:ascii="Cambria" w:hAnsi="Cambria" w:cs="Times New Roman"/>
                <w:b w:val="0"/>
                <w:sz w:val="16"/>
              </w:rPr>
              <w:br/>
            </w:r>
          </w:p>
        </w:tc>
      </w:tr>
    </w:tbl>
    <w:p w14:paraId="7E496245" w14:textId="77777777" w:rsidR="000329E3" w:rsidRDefault="000329E3">
      <w:pPr>
        <w:rPr>
          <w:rFonts w:ascii="Cambria" w:hAnsi="Cambria"/>
        </w:rPr>
      </w:pPr>
    </w:p>
    <w:p w14:paraId="604BFCBB" w14:textId="77777777" w:rsidR="00BE79B9" w:rsidRDefault="00BE79B9">
      <w:pPr>
        <w:rPr>
          <w:rFonts w:ascii="Cambria" w:hAnsi="Cambria"/>
        </w:rPr>
      </w:pPr>
    </w:p>
    <w:p w14:paraId="5E2B81F3" w14:textId="77777777" w:rsidR="00BE79B9" w:rsidRPr="0042393D" w:rsidRDefault="00BE79B9" w:rsidP="00BE79B9">
      <w:pPr>
        <w:spacing w:after="60"/>
        <w:jc w:val="center"/>
        <w:rPr>
          <w:rFonts w:ascii="Cambria" w:hAnsi="Cambria"/>
          <w:b/>
          <w:sz w:val="40"/>
          <w:szCs w:val="40"/>
        </w:rPr>
      </w:pPr>
      <w:r w:rsidRPr="0042393D">
        <w:rPr>
          <w:rFonts w:ascii="Cambria" w:hAnsi="Cambria"/>
          <w:b/>
          <w:sz w:val="40"/>
          <w:szCs w:val="40"/>
        </w:rPr>
        <w:t>ADDITIONAL INFORMATION</w:t>
      </w:r>
    </w:p>
    <w:p w14:paraId="46253652" w14:textId="77777777" w:rsidR="00BE79B9" w:rsidRPr="00BE79B9" w:rsidRDefault="00BE79B9" w:rsidP="00BE79B9">
      <w:pPr>
        <w:autoSpaceDE w:val="0"/>
        <w:autoSpaceDN w:val="0"/>
        <w:adjustRightInd w:val="0"/>
        <w:jc w:val="both"/>
        <w:rPr>
          <w:rFonts w:ascii="Cambria" w:hAnsi="Cambria"/>
          <w:b/>
          <w:sz w:val="22"/>
          <w:szCs w:val="22"/>
          <w:u w:val="single"/>
        </w:rPr>
      </w:pPr>
    </w:p>
    <w:p w14:paraId="1CA1C8F9" w14:textId="77777777" w:rsidR="000A3A62" w:rsidRPr="00BE79B9" w:rsidRDefault="000A3A62" w:rsidP="000A3A62">
      <w:pPr>
        <w:pStyle w:val="BodyText2"/>
        <w:spacing w:after="0" w:line="240" w:lineRule="auto"/>
        <w:ind w:right="-90"/>
        <w:rPr>
          <w:rFonts w:ascii="Cambria" w:hAnsi="Cambria"/>
          <w:b/>
          <w:sz w:val="22"/>
          <w:szCs w:val="22"/>
          <w:u w:val="single"/>
        </w:rPr>
      </w:pPr>
      <w:r w:rsidRPr="00BE79B9">
        <w:rPr>
          <w:rFonts w:ascii="Cambria" w:hAnsi="Cambria"/>
          <w:b/>
          <w:sz w:val="22"/>
          <w:szCs w:val="22"/>
          <w:u w:val="single"/>
        </w:rPr>
        <w:t xml:space="preserve">HOW SHOULD AN LEA DETERMINE WHICH ACTIVITIES TO INCLUDE IN ITS APPLICATION? </w:t>
      </w:r>
      <w:r w:rsidRPr="00BE79B9">
        <w:rPr>
          <w:rFonts w:ascii="Cambria" w:hAnsi="Cambria"/>
          <w:b/>
          <w:sz w:val="22"/>
          <w:szCs w:val="22"/>
          <w:u w:val="single"/>
        </w:rPr>
        <w:br/>
      </w:r>
      <w:r w:rsidRPr="00BE79B9">
        <w:rPr>
          <w:rFonts w:ascii="Cambria" w:hAnsi="Cambria"/>
          <w:sz w:val="22"/>
          <w:szCs w:val="22"/>
        </w:rPr>
        <w:t>When beginning to outline a local program, LEAs are encouraged to review the ten “</w:t>
      </w:r>
      <w:r w:rsidRPr="00BE79B9">
        <w:rPr>
          <w:rFonts w:ascii="Cambria" w:hAnsi="Cambria"/>
          <w:i/>
          <w:sz w:val="22"/>
          <w:szCs w:val="22"/>
        </w:rPr>
        <w:t>McKinney-Vento Standards and Indicators of a Quality Program</w:t>
      </w:r>
      <w:r w:rsidRPr="00BE79B9">
        <w:rPr>
          <w:rFonts w:ascii="Cambria" w:hAnsi="Cambria"/>
          <w:sz w:val="22"/>
          <w:szCs w:val="22"/>
        </w:rPr>
        <w:t xml:space="preserve">” developed by </w:t>
      </w:r>
      <w:r w:rsidR="001B0075">
        <w:rPr>
          <w:rFonts w:ascii="Cambria" w:hAnsi="Cambria"/>
          <w:sz w:val="22"/>
          <w:szCs w:val="22"/>
        </w:rPr>
        <w:t xml:space="preserve">the </w:t>
      </w:r>
      <w:r w:rsidRPr="00BE79B9">
        <w:rPr>
          <w:rFonts w:ascii="Cambria" w:hAnsi="Cambria"/>
          <w:sz w:val="22"/>
          <w:szCs w:val="22"/>
        </w:rPr>
        <w:t xml:space="preserve">National Center on Homeless Education (NCHE).  The standards can be downloaded from the NCHE website here: </w:t>
      </w:r>
      <w:hyperlink r:id="rId44" w:history="1">
        <w:r w:rsidRPr="00BE79B9">
          <w:rPr>
            <w:rStyle w:val="Hyperlink"/>
            <w:rFonts w:ascii="Cambria" w:hAnsi="Cambria"/>
            <w:sz w:val="22"/>
            <w:szCs w:val="22"/>
          </w:rPr>
          <w:t>http://center.serve.org/nche/pr/st_ind.php</w:t>
        </w:r>
      </w:hyperlink>
      <w:r w:rsidR="001B0075">
        <w:rPr>
          <w:rStyle w:val="Hyperlink"/>
          <w:rFonts w:ascii="Cambria" w:hAnsi="Cambria"/>
          <w:sz w:val="22"/>
          <w:szCs w:val="22"/>
        </w:rPr>
        <w:t>.</w:t>
      </w:r>
      <w:r w:rsidRPr="00BE79B9">
        <w:rPr>
          <w:rFonts w:ascii="Cambria" w:hAnsi="Cambria"/>
          <w:sz w:val="22"/>
          <w:szCs w:val="22"/>
        </w:rPr>
        <w:t xml:space="preserve"> </w:t>
      </w:r>
    </w:p>
    <w:p w14:paraId="05A7C27D" w14:textId="77777777" w:rsidR="000A3A62" w:rsidRPr="00BE79B9" w:rsidRDefault="000A3A62" w:rsidP="000A3A62">
      <w:pPr>
        <w:pStyle w:val="BodyText2"/>
        <w:spacing w:after="0" w:line="240" w:lineRule="auto"/>
        <w:ind w:right="-90"/>
        <w:rPr>
          <w:rFonts w:ascii="Cambria" w:hAnsi="Cambria"/>
          <w:sz w:val="22"/>
          <w:szCs w:val="22"/>
        </w:rPr>
      </w:pPr>
      <w:r w:rsidRPr="00BE79B9">
        <w:rPr>
          <w:rFonts w:ascii="Cambria" w:hAnsi="Cambria"/>
          <w:b/>
          <w:sz w:val="22"/>
          <w:szCs w:val="22"/>
          <w:u w:val="single"/>
        </w:rPr>
        <w:br/>
      </w:r>
      <w:r w:rsidRPr="00BE79B9">
        <w:rPr>
          <w:rFonts w:ascii="Cambria" w:hAnsi="Cambria"/>
          <w:sz w:val="22"/>
          <w:szCs w:val="22"/>
        </w:rPr>
        <w:t xml:space="preserve">LEAs are also strongly </w:t>
      </w:r>
      <w:r w:rsidRPr="00BE79B9">
        <w:rPr>
          <w:rFonts w:ascii="Cambria" w:hAnsi="Cambria"/>
          <w:b/>
          <w:sz w:val="22"/>
          <w:szCs w:val="22"/>
        </w:rPr>
        <w:t>encouraged to conduct a needs-assessment</w:t>
      </w:r>
      <w:r w:rsidRPr="00BE79B9">
        <w:rPr>
          <w:rFonts w:ascii="Cambria" w:hAnsi="Cambria"/>
          <w:sz w:val="22"/>
          <w:szCs w:val="22"/>
        </w:rPr>
        <w:t xml:space="preserve"> to identify the major educational and social</w:t>
      </w:r>
      <w:r w:rsidR="001B0075">
        <w:rPr>
          <w:rFonts w:ascii="Cambria" w:hAnsi="Cambria"/>
          <w:sz w:val="22"/>
          <w:szCs w:val="22"/>
        </w:rPr>
        <w:t>-</w:t>
      </w:r>
      <w:r w:rsidRPr="00BE79B9">
        <w:rPr>
          <w:rFonts w:ascii="Cambria" w:hAnsi="Cambria"/>
          <w:sz w:val="22"/>
          <w:szCs w:val="22"/>
        </w:rPr>
        <w:t xml:space="preserve">emotional needs of homeless children and youths in the LEA/consortium and tailor its application to meet those needs. </w:t>
      </w:r>
      <w:r w:rsidR="001B0075">
        <w:rPr>
          <w:rFonts w:ascii="Cambria" w:hAnsi="Cambria"/>
          <w:sz w:val="22"/>
          <w:szCs w:val="22"/>
        </w:rPr>
        <w:t xml:space="preserve"> </w:t>
      </w:r>
      <w:r w:rsidRPr="00BE79B9">
        <w:rPr>
          <w:rFonts w:ascii="Cambria" w:hAnsi="Cambria"/>
          <w:sz w:val="22"/>
          <w:szCs w:val="22"/>
        </w:rPr>
        <w:t xml:space="preserve">For example, The National Center for Homeless Education’s </w:t>
      </w:r>
      <w:r w:rsidRPr="00BE79B9">
        <w:rPr>
          <w:rFonts w:ascii="Cambria" w:hAnsi="Cambria"/>
          <w:i/>
          <w:sz w:val="22"/>
          <w:szCs w:val="22"/>
        </w:rPr>
        <w:t>Educating Homeless Children and Youth: Conducting Needs Assessments and Evaluating Services - A Guide for SEAs, LEAs, and Local Schools</w:t>
      </w:r>
      <w:r w:rsidR="001B0075">
        <w:rPr>
          <w:rFonts w:ascii="Cambria" w:hAnsi="Cambria"/>
          <w:sz w:val="22"/>
          <w:szCs w:val="22"/>
        </w:rPr>
        <w:t xml:space="preserve"> provides</w:t>
      </w:r>
      <w:r w:rsidRPr="00BE79B9">
        <w:rPr>
          <w:rFonts w:ascii="Cambria" w:hAnsi="Cambria"/>
          <w:sz w:val="22"/>
          <w:szCs w:val="22"/>
        </w:rPr>
        <w:t xml:space="preserve"> templates for conducting such needs assessments</w:t>
      </w:r>
      <w:r w:rsidR="001B0075">
        <w:rPr>
          <w:rFonts w:ascii="Cambria" w:hAnsi="Cambria"/>
          <w:sz w:val="22"/>
          <w:szCs w:val="22"/>
        </w:rPr>
        <w:t xml:space="preserve"> which</w:t>
      </w:r>
      <w:r w:rsidRPr="00BE79B9">
        <w:rPr>
          <w:rFonts w:ascii="Cambria" w:hAnsi="Cambria"/>
          <w:sz w:val="22"/>
          <w:szCs w:val="22"/>
        </w:rPr>
        <w:t xml:space="preserve"> may be downloaded here: </w:t>
      </w:r>
      <w:hyperlink r:id="rId45" w:history="1">
        <w:r w:rsidRPr="00BE79B9">
          <w:rPr>
            <w:rStyle w:val="Hyperlink"/>
            <w:rFonts w:ascii="Cambria" w:hAnsi="Cambria"/>
            <w:sz w:val="22"/>
            <w:szCs w:val="22"/>
          </w:rPr>
          <w:t>http://center.serve.org/nche/pr/na_eval.php</w:t>
        </w:r>
      </w:hyperlink>
      <w:r w:rsidRPr="00BE79B9">
        <w:rPr>
          <w:rFonts w:ascii="Cambria" w:hAnsi="Cambria"/>
          <w:sz w:val="22"/>
          <w:szCs w:val="22"/>
        </w:rPr>
        <w:t xml:space="preserve">.  </w:t>
      </w:r>
    </w:p>
    <w:p w14:paraId="0FDCFA92" w14:textId="77777777" w:rsidR="000A3A62" w:rsidRPr="00BE79B9" w:rsidRDefault="000A3A62" w:rsidP="000A3A62">
      <w:pPr>
        <w:pStyle w:val="BodyText2"/>
        <w:spacing w:after="0" w:line="240" w:lineRule="auto"/>
        <w:ind w:right="-90"/>
        <w:rPr>
          <w:rFonts w:ascii="Cambria" w:hAnsi="Cambria"/>
          <w:sz w:val="22"/>
          <w:szCs w:val="22"/>
        </w:rPr>
      </w:pPr>
    </w:p>
    <w:p w14:paraId="2B857F9E" w14:textId="77777777" w:rsidR="000A3A62" w:rsidRPr="00BE79B9" w:rsidRDefault="000A3A62" w:rsidP="000A3A62">
      <w:pPr>
        <w:pStyle w:val="BodyText2"/>
        <w:spacing w:after="0" w:line="240" w:lineRule="auto"/>
        <w:ind w:right="-90"/>
        <w:rPr>
          <w:rFonts w:ascii="Cambria" w:hAnsi="Cambria"/>
          <w:sz w:val="22"/>
          <w:szCs w:val="22"/>
        </w:rPr>
      </w:pPr>
      <w:r w:rsidRPr="00BE79B9">
        <w:rPr>
          <w:rFonts w:ascii="Cambria" w:hAnsi="Cambria"/>
          <w:sz w:val="22"/>
          <w:szCs w:val="22"/>
        </w:rPr>
        <w:t xml:space="preserve">For those LEAs applying for the </w:t>
      </w:r>
      <w:r w:rsidRPr="00BE79B9">
        <w:rPr>
          <w:rFonts w:ascii="Cambria" w:hAnsi="Cambria"/>
          <w:b/>
          <w:sz w:val="22"/>
          <w:szCs w:val="22"/>
        </w:rPr>
        <w:t>Enhanced Grant for Trauma-Sensitive Schools</w:t>
      </w:r>
      <w:r w:rsidRPr="00BE79B9">
        <w:rPr>
          <w:rFonts w:ascii="Cambria" w:hAnsi="Cambria"/>
          <w:sz w:val="22"/>
          <w:szCs w:val="22"/>
        </w:rPr>
        <w:t xml:space="preserve">, we recommend completing a separate needs-assessment or self-assessment specifically focused on trauma-sensitive practices. </w:t>
      </w:r>
      <w:r w:rsidR="001B0075">
        <w:rPr>
          <w:rFonts w:ascii="Cambria" w:hAnsi="Cambria"/>
          <w:sz w:val="22"/>
          <w:szCs w:val="22"/>
        </w:rPr>
        <w:t xml:space="preserve"> </w:t>
      </w:r>
      <w:r w:rsidRPr="00BE79B9">
        <w:rPr>
          <w:rFonts w:ascii="Cambria" w:hAnsi="Cambria"/>
          <w:sz w:val="22"/>
          <w:szCs w:val="22"/>
        </w:rPr>
        <w:t xml:space="preserve">Two suggested resources for completing such an assessment include: </w:t>
      </w:r>
    </w:p>
    <w:p w14:paraId="3B7D9C4D" w14:textId="77777777" w:rsidR="000A3A62" w:rsidRDefault="000A3A62" w:rsidP="00002433">
      <w:pPr>
        <w:numPr>
          <w:ilvl w:val="0"/>
          <w:numId w:val="9"/>
        </w:numPr>
        <w:ind w:left="540" w:hanging="180"/>
        <w:rPr>
          <w:rFonts w:ascii="Cambria" w:hAnsi="Cambria"/>
          <w:sz w:val="22"/>
          <w:szCs w:val="22"/>
        </w:rPr>
      </w:pPr>
      <w:r w:rsidRPr="00BE79B9">
        <w:rPr>
          <w:rFonts w:ascii="Cambria" w:hAnsi="Cambria"/>
          <w:i/>
          <w:sz w:val="22"/>
          <w:szCs w:val="22"/>
        </w:rPr>
        <w:t xml:space="preserve"> </w:t>
      </w:r>
      <w:hyperlink r:id="rId46" w:history="1">
        <w:r w:rsidRPr="00BE79B9">
          <w:rPr>
            <w:rStyle w:val="Hyperlink"/>
            <w:rFonts w:ascii="Cambria" w:hAnsi="Cambria"/>
            <w:sz w:val="22"/>
            <w:szCs w:val="22"/>
          </w:rPr>
          <w:t>Creating and Advocating for Trauma-Sensitive Schools,</w:t>
        </w:r>
      </w:hyperlink>
      <w:r w:rsidRPr="00BE79B9">
        <w:rPr>
          <w:rFonts w:ascii="Cambria" w:hAnsi="Cambria"/>
          <w:sz w:val="22"/>
          <w:szCs w:val="22"/>
        </w:rPr>
        <w:t xml:space="preserve"> </w:t>
      </w:r>
      <w:r w:rsidRPr="0042393D">
        <w:rPr>
          <w:rFonts w:ascii="Cambria" w:hAnsi="Cambria"/>
          <w:i/>
          <w:sz w:val="22"/>
          <w:szCs w:val="22"/>
        </w:rPr>
        <w:t>Chapter 2 beginning on page 30</w:t>
      </w:r>
    </w:p>
    <w:p w14:paraId="5CE20FE3" w14:textId="77777777" w:rsidR="000A3A62" w:rsidRPr="000A3A62" w:rsidRDefault="004A4D65" w:rsidP="00002433">
      <w:pPr>
        <w:numPr>
          <w:ilvl w:val="0"/>
          <w:numId w:val="9"/>
        </w:numPr>
        <w:ind w:left="540" w:hanging="180"/>
        <w:rPr>
          <w:rFonts w:ascii="Cambria" w:hAnsi="Cambria"/>
          <w:sz w:val="22"/>
          <w:szCs w:val="22"/>
        </w:rPr>
      </w:pPr>
      <w:hyperlink r:id="rId47" w:history="1">
        <w:r w:rsidR="000A3A62" w:rsidRPr="000A3A62">
          <w:rPr>
            <w:rStyle w:val="Hyperlink"/>
            <w:rFonts w:ascii="Cambria" w:hAnsi="Cambria"/>
            <w:sz w:val="22"/>
            <w:szCs w:val="22"/>
          </w:rPr>
          <w:t>Trauma Informed Organizational Self-Assessment</w:t>
        </w:r>
      </w:hyperlink>
      <w:r w:rsidR="000A3A62" w:rsidRPr="000A3A62">
        <w:rPr>
          <w:rStyle w:val="Hyperlink"/>
          <w:rFonts w:ascii="Cambria" w:hAnsi="Cambria"/>
          <w:sz w:val="22"/>
          <w:szCs w:val="22"/>
        </w:rPr>
        <w:t>,</w:t>
      </w:r>
      <w:r w:rsidR="000A3A62" w:rsidRPr="000A3A62">
        <w:rPr>
          <w:rFonts w:ascii="Cambria" w:hAnsi="Cambria"/>
          <w:sz w:val="22"/>
          <w:szCs w:val="22"/>
        </w:rPr>
        <w:t xml:space="preserve"> </w:t>
      </w:r>
      <w:r w:rsidR="000A3A62" w:rsidRPr="000A3A62">
        <w:rPr>
          <w:rFonts w:ascii="Cambria" w:hAnsi="Cambria"/>
          <w:i/>
          <w:sz w:val="22"/>
          <w:szCs w:val="22"/>
        </w:rPr>
        <w:t>Page 3</w:t>
      </w:r>
      <w:r w:rsidR="000A3A62" w:rsidRPr="000A3A62">
        <w:rPr>
          <w:rFonts w:ascii="Cambria" w:hAnsi="Cambria"/>
          <w:i/>
          <w:sz w:val="22"/>
          <w:szCs w:val="22"/>
        </w:rPr>
        <w:br/>
      </w:r>
    </w:p>
    <w:p w14:paraId="6788501A" w14:textId="77777777" w:rsidR="000A3A62" w:rsidRDefault="000A3A62" w:rsidP="00BE79B9">
      <w:pPr>
        <w:autoSpaceDE w:val="0"/>
        <w:autoSpaceDN w:val="0"/>
        <w:adjustRightInd w:val="0"/>
        <w:jc w:val="both"/>
        <w:rPr>
          <w:rFonts w:ascii="Cambria" w:hAnsi="Cambria"/>
          <w:b/>
          <w:sz w:val="22"/>
          <w:szCs w:val="22"/>
          <w:u w:val="single"/>
        </w:rPr>
      </w:pPr>
    </w:p>
    <w:p w14:paraId="7375F113" w14:textId="77777777" w:rsidR="000A3A62" w:rsidRPr="000A3A62" w:rsidRDefault="000A3A62" w:rsidP="000A3A62">
      <w:pPr>
        <w:tabs>
          <w:tab w:val="left" w:pos="360"/>
        </w:tabs>
        <w:autoSpaceDE w:val="0"/>
        <w:autoSpaceDN w:val="0"/>
        <w:adjustRightInd w:val="0"/>
        <w:rPr>
          <w:rFonts w:ascii="Cambria" w:hAnsi="Cambria"/>
          <w:b/>
          <w:sz w:val="22"/>
          <w:szCs w:val="22"/>
        </w:rPr>
      </w:pPr>
      <w:r w:rsidRPr="00002433">
        <w:rPr>
          <w:rFonts w:ascii="Cambria" w:hAnsi="Cambria"/>
          <w:b/>
          <w:sz w:val="22"/>
          <w:szCs w:val="22"/>
          <w:u w:val="single"/>
        </w:rPr>
        <w:t>WHAT IS NYSED’S CONSORTIUM POLICY FOR THE MCKINNEY-VENTO GRANT?</w:t>
      </w:r>
      <w:r>
        <w:rPr>
          <w:rFonts w:ascii="Cambria" w:hAnsi="Cambria"/>
          <w:b/>
          <w:sz w:val="22"/>
          <w:szCs w:val="22"/>
          <w:u w:val="single"/>
        </w:rPr>
        <w:t xml:space="preserve"> </w:t>
      </w:r>
    </w:p>
    <w:p w14:paraId="0EAE5ADE" w14:textId="77777777" w:rsidR="000A3A62" w:rsidRPr="000A3A62" w:rsidRDefault="000A3A62" w:rsidP="00CA05B3">
      <w:pPr>
        <w:autoSpaceDE w:val="0"/>
        <w:autoSpaceDN w:val="0"/>
        <w:adjustRightInd w:val="0"/>
        <w:ind w:right="90"/>
        <w:rPr>
          <w:rFonts w:ascii="Cambria" w:hAnsi="Cambria"/>
          <w:sz w:val="22"/>
          <w:szCs w:val="22"/>
        </w:rPr>
      </w:pPr>
      <w:r w:rsidRPr="000A3A62">
        <w:rPr>
          <w:rFonts w:ascii="Cambria" w:hAnsi="Cambria"/>
          <w:sz w:val="22"/>
          <w:szCs w:val="22"/>
        </w:rPr>
        <w:t xml:space="preserve">Participants can form a consortium to apply for the grant. </w:t>
      </w:r>
      <w:r w:rsidR="001B0075">
        <w:rPr>
          <w:rFonts w:ascii="Cambria" w:hAnsi="Cambria"/>
          <w:sz w:val="22"/>
          <w:szCs w:val="22"/>
        </w:rPr>
        <w:t xml:space="preserve"> </w:t>
      </w:r>
      <w:r w:rsidR="002C3927" w:rsidRPr="000A3A62">
        <w:rPr>
          <w:rFonts w:ascii="Cambria" w:hAnsi="Cambria"/>
          <w:sz w:val="22"/>
          <w:szCs w:val="22"/>
        </w:rPr>
        <w:t>To</w:t>
      </w:r>
      <w:r w:rsidRPr="000A3A62">
        <w:rPr>
          <w:rFonts w:ascii="Cambria" w:hAnsi="Cambria"/>
          <w:sz w:val="22"/>
          <w:szCs w:val="22"/>
        </w:rPr>
        <w:t xml:space="preserve"> do so, the consortium must meet the following requirements:</w:t>
      </w:r>
    </w:p>
    <w:p w14:paraId="51E0BEF4" w14:textId="77777777" w:rsidR="000A3A62" w:rsidRPr="000A3A62" w:rsidRDefault="000A3A62" w:rsidP="00C71285">
      <w:pPr>
        <w:pStyle w:val="ListParagraph"/>
        <w:numPr>
          <w:ilvl w:val="0"/>
          <w:numId w:val="20"/>
        </w:numPr>
        <w:autoSpaceDE w:val="0"/>
        <w:autoSpaceDN w:val="0"/>
        <w:adjustRightInd w:val="0"/>
        <w:ind w:left="540"/>
        <w:rPr>
          <w:rFonts w:ascii="Cambria" w:hAnsi="Cambria"/>
          <w:sz w:val="22"/>
          <w:szCs w:val="22"/>
        </w:rPr>
      </w:pPr>
      <w:r w:rsidRPr="000A3A62">
        <w:rPr>
          <w:rFonts w:ascii="Cambria" w:hAnsi="Cambria"/>
          <w:sz w:val="22"/>
          <w:szCs w:val="22"/>
        </w:rPr>
        <w:t xml:space="preserve">The consortium must designate one of the members to serve as the applicant/fiscal agent for the grant. </w:t>
      </w:r>
      <w:r w:rsidR="001B0075">
        <w:rPr>
          <w:rFonts w:ascii="Cambria" w:hAnsi="Cambria"/>
          <w:sz w:val="22"/>
          <w:szCs w:val="22"/>
        </w:rPr>
        <w:t xml:space="preserve"> </w:t>
      </w:r>
      <w:r w:rsidRPr="000A3A62">
        <w:rPr>
          <w:rFonts w:ascii="Cambria" w:hAnsi="Cambria"/>
          <w:sz w:val="22"/>
          <w:szCs w:val="22"/>
        </w:rPr>
        <w:t xml:space="preserve">The applicant agency/fiscal agent must be an eligible grant recipient. All other consortium members must be eligible grant participants, as defined by the program statute or regulation. </w:t>
      </w:r>
    </w:p>
    <w:p w14:paraId="360A7B58" w14:textId="77777777" w:rsidR="000A3A62" w:rsidRPr="000A3A62" w:rsidRDefault="000A3A62" w:rsidP="00C71285">
      <w:pPr>
        <w:pStyle w:val="ListParagraph"/>
        <w:numPr>
          <w:ilvl w:val="0"/>
          <w:numId w:val="20"/>
        </w:numPr>
        <w:autoSpaceDE w:val="0"/>
        <w:autoSpaceDN w:val="0"/>
        <w:adjustRightInd w:val="0"/>
        <w:ind w:left="540"/>
        <w:rPr>
          <w:rFonts w:ascii="Cambria" w:hAnsi="Cambria"/>
          <w:sz w:val="22"/>
          <w:szCs w:val="22"/>
        </w:rPr>
      </w:pPr>
      <w:r w:rsidRPr="000A3A62">
        <w:rPr>
          <w:rFonts w:ascii="Cambria" w:hAnsi="Cambria"/>
          <w:sz w:val="22"/>
          <w:szCs w:val="22"/>
        </w:rPr>
        <w:t xml:space="preserve">In the event a grant is awarded to a consortium, the grant or grant contract will be prepared in the name of the applicant agency/fiscal agent, not the partnership/consortium, since the group is not a legal entity.  </w:t>
      </w:r>
    </w:p>
    <w:p w14:paraId="4B2ABD9A" w14:textId="77777777" w:rsidR="000A3A62" w:rsidRPr="000A3A62" w:rsidRDefault="000A3A62" w:rsidP="00C71285">
      <w:pPr>
        <w:pStyle w:val="ListParagraph"/>
        <w:numPr>
          <w:ilvl w:val="0"/>
          <w:numId w:val="20"/>
        </w:numPr>
        <w:autoSpaceDE w:val="0"/>
        <w:autoSpaceDN w:val="0"/>
        <w:adjustRightInd w:val="0"/>
        <w:ind w:left="540"/>
        <w:rPr>
          <w:rFonts w:ascii="Cambria" w:hAnsi="Cambria"/>
          <w:sz w:val="22"/>
          <w:szCs w:val="22"/>
        </w:rPr>
      </w:pPr>
      <w:r w:rsidRPr="000A3A62">
        <w:rPr>
          <w:rFonts w:ascii="Cambria" w:hAnsi="Cambria"/>
          <w:sz w:val="22"/>
          <w:szCs w:val="22"/>
        </w:rPr>
        <w:t xml:space="preserve">The applicant agency/fiscal agent must meet the following requirements:  </w:t>
      </w:r>
    </w:p>
    <w:p w14:paraId="41B8A698" w14:textId="77777777" w:rsidR="000A3A62" w:rsidRPr="000A3A62" w:rsidRDefault="000A3A62" w:rsidP="00C71285">
      <w:pPr>
        <w:pStyle w:val="ListParagraph"/>
        <w:numPr>
          <w:ilvl w:val="2"/>
          <w:numId w:val="22"/>
        </w:numPr>
        <w:tabs>
          <w:tab w:val="left" w:pos="990"/>
        </w:tabs>
        <w:autoSpaceDE w:val="0"/>
        <w:autoSpaceDN w:val="0"/>
        <w:adjustRightInd w:val="0"/>
        <w:ind w:left="990" w:hanging="270"/>
        <w:rPr>
          <w:rFonts w:ascii="Cambria" w:hAnsi="Cambria"/>
          <w:sz w:val="22"/>
          <w:szCs w:val="22"/>
        </w:rPr>
      </w:pPr>
      <w:r w:rsidRPr="000A3A62">
        <w:rPr>
          <w:rFonts w:ascii="Cambria" w:hAnsi="Cambria"/>
          <w:sz w:val="22"/>
          <w:szCs w:val="22"/>
        </w:rPr>
        <w:t xml:space="preserve">Must be an eligible grant recipient as defined by statute;  </w:t>
      </w:r>
    </w:p>
    <w:p w14:paraId="63DBF367" w14:textId="77777777" w:rsidR="000A3A62" w:rsidRPr="000A3A62" w:rsidRDefault="000A3A62" w:rsidP="00C71285">
      <w:pPr>
        <w:pStyle w:val="ListParagraph"/>
        <w:numPr>
          <w:ilvl w:val="2"/>
          <w:numId w:val="22"/>
        </w:numPr>
        <w:tabs>
          <w:tab w:val="left" w:pos="990"/>
        </w:tabs>
        <w:autoSpaceDE w:val="0"/>
        <w:autoSpaceDN w:val="0"/>
        <w:adjustRightInd w:val="0"/>
        <w:ind w:left="990" w:hanging="270"/>
        <w:rPr>
          <w:rFonts w:ascii="Cambria" w:hAnsi="Cambria"/>
          <w:sz w:val="22"/>
          <w:szCs w:val="22"/>
        </w:rPr>
      </w:pPr>
      <w:r w:rsidRPr="000A3A62">
        <w:rPr>
          <w:rFonts w:ascii="Cambria" w:hAnsi="Cambria"/>
          <w:sz w:val="22"/>
          <w:szCs w:val="22"/>
        </w:rPr>
        <w:t>Must receive and administer the grant funds and submit the required reports to account for the use of grant funds;</w:t>
      </w:r>
    </w:p>
    <w:p w14:paraId="08159CA0" w14:textId="77777777" w:rsidR="000A3A62" w:rsidRPr="000A3A62" w:rsidRDefault="000A3A62" w:rsidP="00C71285">
      <w:pPr>
        <w:pStyle w:val="ListParagraph"/>
        <w:numPr>
          <w:ilvl w:val="2"/>
          <w:numId w:val="22"/>
        </w:numPr>
        <w:tabs>
          <w:tab w:val="left" w:pos="990"/>
        </w:tabs>
        <w:autoSpaceDE w:val="0"/>
        <w:autoSpaceDN w:val="0"/>
        <w:adjustRightInd w:val="0"/>
        <w:ind w:left="990" w:hanging="270"/>
        <w:rPr>
          <w:rFonts w:ascii="Cambria" w:hAnsi="Cambria"/>
          <w:sz w:val="22"/>
          <w:szCs w:val="22"/>
        </w:rPr>
      </w:pPr>
      <w:r w:rsidRPr="000A3A62">
        <w:rPr>
          <w:rFonts w:ascii="Cambria" w:hAnsi="Cambria"/>
          <w:sz w:val="22"/>
          <w:szCs w:val="22"/>
        </w:rPr>
        <w:t>Must require consortium members to sign an agreement with the fiscal agent that specifically outlines all services each partner agrees to provide</w:t>
      </w:r>
      <w:r w:rsidR="00E73589" w:rsidRPr="007333EA">
        <w:rPr>
          <w:rFonts w:ascii="Cambria" w:hAnsi="Cambria"/>
          <w:sz w:val="22"/>
          <w:szCs w:val="22"/>
        </w:rPr>
        <w:t>;</w:t>
      </w:r>
      <w:r w:rsidRPr="000A3A62">
        <w:rPr>
          <w:rFonts w:ascii="Cambria" w:hAnsi="Cambria"/>
          <w:sz w:val="22"/>
          <w:szCs w:val="22"/>
        </w:rPr>
        <w:t xml:space="preserve"> </w:t>
      </w:r>
    </w:p>
    <w:p w14:paraId="4026504F" w14:textId="77777777" w:rsidR="000A3A62" w:rsidRPr="000A3A62" w:rsidRDefault="000A3A62" w:rsidP="00C71285">
      <w:pPr>
        <w:pStyle w:val="ListParagraph"/>
        <w:numPr>
          <w:ilvl w:val="2"/>
          <w:numId w:val="22"/>
        </w:numPr>
        <w:tabs>
          <w:tab w:val="left" w:pos="990"/>
        </w:tabs>
        <w:autoSpaceDE w:val="0"/>
        <w:autoSpaceDN w:val="0"/>
        <w:adjustRightInd w:val="0"/>
        <w:ind w:left="990" w:hanging="270"/>
        <w:rPr>
          <w:rFonts w:ascii="Cambria" w:hAnsi="Cambria"/>
          <w:sz w:val="22"/>
          <w:szCs w:val="22"/>
        </w:rPr>
      </w:pPr>
      <w:r w:rsidRPr="000A3A62">
        <w:rPr>
          <w:rFonts w:ascii="Cambria" w:hAnsi="Cambria"/>
          <w:sz w:val="22"/>
          <w:szCs w:val="22"/>
        </w:rPr>
        <w:t xml:space="preserve">Cannot act solely as a flow-through for grant funds to pass to other recipients. The fiscal agent must provide a minimum of </w:t>
      </w:r>
      <w:r w:rsidR="007333EA">
        <w:rPr>
          <w:rFonts w:ascii="Cambria" w:hAnsi="Cambria"/>
          <w:sz w:val="22"/>
          <w:szCs w:val="22"/>
        </w:rPr>
        <w:t>twenty percent (</w:t>
      </w:r>
      <w:r w:rsidRPr="000A3A62">
        <w:rPr>
          <w:rFonts w:ascii="Cambria" w:hAnsi="Cambria"/>
          <w:sz w:val="22"/>
          <w:szCs w:val="22"/>
        </w:rPr>
        <w:t>20</w:t>
      </w:r>
      <w:r w:rsidRPr="007333EA">
        <w:rPr>
          <w:rFonts w:ascii="Cambria" w:hAnsi="Cambria"/>
          <w:sz w:val="22"/>
          <w:szCs w:val="22"/>
        </w:rPr>
        <w:t>%</w:t>
      </w:r>
      <w:r w:rsidR="007333EA">
        <w:rPr>
          <w:rFonts w:ascii="Cambria" w:hAnsi="Cambria"/>
          <w:sz w:val="22"/>
          <w:szCs w:val="22"/>
        </w:rPr>
        <w:t>)</w:t>
      </w:r>
      <w:r w:rsidRPr="000A3A62">
        <w:rPr>
          <w:rFonts w:ascii="Cambria" w:hAnsi="Cambria"/>
          <w:sz w:val="22"/>
          <w:szCs w:val="22"/>
        </w:rPr>
        <w:t xml:space="preserve"> of the direct services supported by this grant, as reflected in the budget</w:t>
      </w:r>
      <w:r w:rsidR="00E73589" w:rsidRPr="007333EA">
        <w:rPr>
          <w:rFonts w:ascii="Cambria" w:hAnsi="Cambria"/>
          <w:sz w:val="22"/>
          <w:szCs w:val="22"/>
        </w:rPr>
        <w:t>;</w:t>
      </w:r>
    </w:p>
    <w:p w14:paraId="18E3CAA8" w14:textId="77777777" w:rsidR="000A3A62" w:rsidRPr="00AF4CE4" w:rsidRDefault="000A3A62" w:rsidP="00C71285">
      <w:pPr>
        <w:pStyle w:val="ListParagraph"/>
        <w:numPr>
          <w:ilvl w:val="2"/>
          <w:numId w:val="22"/>
        </w:numPr>
        <w:tabs>
          <w:tab w:val="left" w:pos="990"/>
        </w:tabs>
        <w:autoSpaceDE w:val="0"/>
        <w:autoSpaceDN w:val="0"/>
        <w:adjustRightInd w:val="0"/>
        <w:ind w:left="990" w:hanging="270"/>
        <w:rPr>
          <w:rFonts w:ascii="Cambria" w:hAnsi="Cambria"/>
          <w:color w:val="000000" w:themeColor="text1"/>
          <w:sz w:val="22"/>
          <w:szCs w:val="22"/>
        </w:rPr>
      </w:pPr>
      <w:r w:rsidRPr="00AF4CE4">
        <w:rPr>
          <w:rFonts w:ascii="Cambria" w:hAnsi="Cambria"/>
          <w:color w:val="000000" w:themeColor="text1"/>
          <w:sz w:val="22"/>
          <w:szCs w:val="22"/>
        </w:rPr>
        <w:t>Must be an active memb</w:t>
      </w:r>
      <w:r w:rsidR="00B656B2" w:rsidRPr="00AF4CE4">
        <w:rPr>
          <w:rFonts w:ascii="Cambria" w:hAnsi="Cambria"/>
          <w:color w:val="000000" w:themeColor="text1"/>
          <w:sz w:val="22"/>
          <w:szCs w:val="22"/>
        </w:rPr>
        <w:t>er of the consortium, convening consortium members at least 3 times per year to discuss ongoing program needs and/or provide training</w:t>
      </w:r>
      <w:r w:rsidR="00E73589" w:rsidRPr="007333EA">
        <w:rPr>
          <w:rFonts w:ascii="Cambria" w:hAnsi="Cambria"/>
          <w:color w:val="000000" w:themeColor="text1"/>
          <w:sz w:val="22"/>
          <w:szCs w:val="22"/>
        </w:rPr>
        <w:t>;</w:t>
      </w:r>
      <w:r w:rsidRPr="00AF4CE4">
        <w:rPr>
          <w:rFonts w:ascii="Cambria" w:hAnsi="Cambria"/>
          <w:color w:val="000000" w:themeColor="text1"/>
          <w:sz w:val="22"/>
          <w:szCs w:val="22"/>
        </w:rPr>
        <w:t xml:space="preserve">  </w:t>
      </w:r>
    </w:p>
    <w:p w14:paraId="75E24E58" w14:textId="77777777" w:rsidR="000A3A62" w:rsidRPr="000A3A62" w:rsidRDefault="000A3A62" w:rsidP="00C71285">
      <w:pPr>
        <w:pStyle w:val="ListParagraph"/>
        <w:numPr>
          <w:ilvl w:val="2"/>
          <w:numId w:val="22"/>
        </w:numPr>
        <w:tabs>
          <w:tab w:val="left" w:pos="990"/>
        </w:tabs>
        <w:autoSpaceDE w:val="0"/>
        <w:autoSpaceDN w:val="0"/>
        <w:adjustRightInd w:val="0"/>
        <w:ind w:left="990" w:hanging="270"/>
        <w:rPr>
          <w:rFonts w:ascii="Cambria" w:hAnsi="Cambria"/>
          <w:sz w:val="22"/>
          <w:szCs w:val="22"/>
        </w:rPr>
      </w:pPr>
      <w:r w:rsidRPr="000A3A62">
        <w:rPr>
          <w:rFonts w:ascii="Cambria" w:hAnsi="Cambria"/>
          <w:sz w:val="22"/>
          <w:szCs w:val="22"/>
        </w:rPr>
        <w:t xml:space="preserve">Is </w:t>
      </w:r>
      <w:r w:rsidRPr="00002433">
        <w:rPr>
          <w:rFonts w:ascii="Cambria" w:hAnsi="Cambria"/>
          <w:b/>
          <w:sz w:val="22"/>
        </w:rPr>
        <w:t xml:space="preserve">PROHIBITED </w:t>
      </w:r>
      <w:r w:rsidRPr="000A3A62">
        <w:rPr>
          <w:rFonts w:ascii="Cambria" w:hAnsi="Cambria"/>
          <w:sz w:val="22"/>
          <w:szCs w:val="22"/>
        </w:rPr>
        <w:t>from sub granting funds to other recipients. The applicant/fiscal agent is permitted to contract for services with other consortium partners or consultants to provide services that the fiscal agent cannot provide itself</w:t>
      </w:r>
      <w:r w:rsidR="00E73589" w:rsidRPr="007333EA">
        <w:rPr>
          <w:rFonts w:ascii="Cambria" w:hAnsi="Cambria"/>
          <w:sz w:val="22"/>
          <w:szCs w:val="22"/>
        </w:rPr>
        <w:t>;</w:t>
      </w:r>
      <w:r w:rsidRPr="007333EA">
        <w:rPr>
          <w:rFonts w:ascii="Cambria" w:hAnsi="Cambria"/>
          <w:sz w:val="22"/>
          <w:szCs w:val="22"/>
        </w:rPr>
        <w:t xml:space="preserve"> </w:t>
      </w:r>
      <w:r w:rsidR="00E73589" w:rsidRPr="007333EA">
        <w:rPr>
          <w:rFonts w:ascii="Cambria" w:hAnsi="Cambria"/>
          <w:sz w:val="22"/>
          <w:szCs w:val="22"/>
        </w:rPr>
        <w:t>and</w:t>
      </w:r>
      <w:r w:rsidRPr="000A3A62">
        <w:rPr>
          <w:rFonts w:ascii="Cambria" w:hAnsi="Cambria"/>
          <w:sz w:val="22"/>
          <w:szCs w:val="22"/>
        </w:rPr>
        <w:t xml:space="preserve">  </w:t>
      </w:r>
    </w:p>
    <w:p w14:paraId="05E47278" w14:textId="77777777" w:rsidR="000A3A62" w:rsidRPr="00EE6531" w:rsidRDefault="000A3A62" w:rsidP="00C71285">
      <w:pPr>
        <w:pStyle w:val="ListParagraph"/>
        <w:numPr>
          <w:ilvl w:val="2"/>
          <w:numId w:val="22"/>
        </w:numPr>
        <w:tabs>
          <w:tab w:val="left" w:pos="990"/>
        </w:tabs>
        <w:autoSpaceDE w:val="0"/>
        <w:autoSpaceDN w:val="0"/>
        <w:adjustRightInd w:val="0"/>
        <w:ind w:left="990" w:hanging="270"/>
        <w:rPr>
          <w:rFonts w:ascii="Cambria" w:hAnsi="Cambria"/>
          <w:color w:val="000000" w:themeColor="text1"/>
          <w:sz w:val="22"/>
          <w:szCs w:val="22"/>
        </w:rPr>
      </w:pPr>
      <w:r w:rsidRPr="00EE6531">
        <w:rPr>
          <w:rFonts w:ascii="Cambria" w:hAnsi="Cambria"/>
          <w:color w:val="000000" w:themeColor="text1"/>
          <w:sz w:val="22"/>
          <w:szCs w:val="22"/>
        </w:rPr>
        <w:t xml:space="preserve">Must be responsible for the performance of any services provided by the </w:t>
      </w:r>
      <w:r w:rsidR="00B656B2" w:rsidRPr="00EE6531">
        <w:rPr>
          <w:rFonts w:ascii="Cambria" w:hAnsi="Cambria"/>
          <w:color w:val="000000" w:themeColor="text1"/>
          <w:sz w:val="22"/>
          <w:szCs w:val="22"/>
        </w:rPr>
        <w:t xml:space="preserve">consortium LEAs, </w:t>
      </w:r>
      <w:r w:rsidRPr="00EE6531">
        <w:rPr>
          <w:rFonts w:ascii="Cambria" w:hAnsi="Cambria"/>
          <w:color w:val="000000" w:themeColor="text1"/>
          <w:sz w:val="22"/>
          <w:szCs w:val="22"/>
        </w:rPr>
        <w:t>partners, consulta</w:t>
      </w:r>
      <w:r w:rsidR="00B656B2" w:rsidRPr="00EE6531">
        <w:rPr>
          <w:rFonts w:ascii="Cambria" w:hAnsi="Cambria"/>
          <w:color w:val="000000" w:themeColor="text1"/>
          <w:sz w:val="22"/>
          <w:szCs w:val="22"/>
        </w:rPr>
        <w:t>nts, or other organizations</w:t>
      </w:r>
      <w:r w:rsidR="00E73589" w:rsidRPr="007333EA">
        <w:rPr>
          <w:rFonts w:ascii="Cambria" w:hAnsi="Cambria"/>
          <w:color w:val="000000" w:themeColor="text1"/>
          <w:sz w:val="22"/>
          <w:szCs w:val="22"/>
        </w:rPr>
        <w:t>; t</w:t>
      </w:r>
      <w:r w:rsidR="00B656B2" w:rsidRPr="00EE6531">
        <w:rPr>
          <w:rFonts w:ascii="Cambria" w:hAnsi="Cambria"/>
          <w:color w:val="000000" w:themeColor="text1"/>
          <w:sz w:val="22"/>
          <w:szCs w:val="22"/>
        </w:rPr>
        <w:t>his includes coordination for</w:t>
      </w:r>
      <w:r w:rsidRPr="00EE6531">
        <w:rPr>
          <w:rFonts w:ascii="Cambria" w:hAnsi="Cambria"/>
          <w:color w:val="000000" w:themeColor="text1"/>
          <w:sz w:val="22"/>
          <w:szCs w:val="22"/>
        </w:rPr>
        <w:t xml:space="preserve"> how each </w:t>
      </w:r>
      <w:r w:rsidR="00B656B2" w:rsidRPr="00EE6531">
        <w:rPr>
          <w:rFonts w:ascii="Cambria" w:hAnsi="Cambria"/>
          <w:color w:val="000000" w:themeColor="text1"/>
          <w:sz w:val="22"/>
          <w:szCs w:val="22"/>
        </w:rPr>
        <w:t xml:space="preserve">partner or consortium LEA plans to lead or participate in grant program activities as well as report on the specific program outcomes in the end-of-year report. </w:t>
      </w:r>
    </w:p>
    <w:p w14:paraId="280819AC" w14:textId="77777777" w:rsidR="000A3A62" w:rsidRPr="000A3A62" w:rsidRDefault="000A3A62" w:rsidP="000A3A62">
      <w:pPr>
        <w:autoSpaceDE w:val="0"/>
        <w:autoSpaceDN w:val="0"/>
        <w:adjustRightInd w:val="0"/>
        <w:ind w:left="1260" w:hanging="180"/>
        <w:rPr>
          <w:rFonts w:ascii="Cambria" w:hAnsi="Cambria"/>
          <w:sz w:val="22"/>
          <w:szCs w:val="22"/>
        </w:rPr>
      </w:pPr>
    </w:p>
    <w:p w14:paraId="59CD982D" w14:textId="77777777" w:rsidR="000A3A62" w:rsidRPr="000A3A62" w:rsidRDefault="000A3A62" w:rsidP="00002433">
      <w:pPr>
        <w:spacing w:after="120"/>
        <w:ind w:right="270"/>
        <w:rPr>
          <w:rFonts w:ascii="Cambria" w:hAnsi="Cambria"/>
          <w:b/>
          <w:sz w:val="22"/>
          <w:szCs w:val="22"/>
          <w:u w:val="single"/>
        </w:rPr>
      </w:pPr>
      <w:r w:rsidRPr="000A3A62">
        <w:rPr>
          <w:rFonts w:ascii="Cambria" w:hAnsi="Cambria"/>
          <w:sz w:val="22"/>
          <w:szCs w:val="22"/>
        </w:rPr>
        <w:t>A proposal from a consortium may include other LEAs to achieve the minimum number of 100 students in temporary housing to be served by this grant.</w:t>
      </w:r>
    </w:p>
    <w:p w14:paraId="3F53D522" w14:textId="77777777" w:rsidR="000A3A62" w:rsidRPr="000A3A62" w:rsidRDefault="000A3A62" w:rsidP="00C71285">
      <w:pPr>
        <w:numPr>
          <w:ilvl w:val="0"/>
          <w:numId w:val="18"/>
        </w:numPr>
        <w:rPr>
          <w:rFonts w:ascii="Cambria" w:hAnsi="Cambria"/>
          <w:i/>
          <w:sz w:val="22"/>
          <w:szCs w:val="22"/>
        </w:rPr>
      </w:pPr>
      <w:r w:rsidRPr="000A3A62">
        <w:rPr>
          <w:rFonts w:ascii="Cambria" w:hAnsi="Cambria"/>
          <w:b/>
          <w:sz w:val="22"/>
          <w:szCs w:val="22"/>
        </w:rPr>
        <w:lastRenderedPageBreak/>
        <w:t>NOTE:</w:t>
      </w:r>
      <w:r w:rsidRPr="000A3A62">
        <w:rPr>
          <w:rFonts w:ascii="Cambria" w:hAnsi="Cambria"/>
          <w:sz w:val="22"/>
          <w:szCs w:val="22"/>
        </w:rPr>
        <w:t xml:space="preserve"> </w:t>
      </w:r>
      <w:r w:rsidR="00B656B2">
        <w:rPr>
          <w:rFonts w:ascii="Cambria" w:hAnsi="Cambria"/>
          <w:i/>
          <w:sz w:val="22"/>
          <w:szCs w:val="22"/>
        </w:rPr>
        <w:t xml:space="preserve">The lead LEA in a consortium - </w:t>
      </w:r>
      <w:r w:rsidRPr="000A3A62">
        <w:rPr>
          <w:rFonts w:ascii="Cambria" w:hAnsi="Cambria"/>
          <w:i/>
          <w:sz w:val="22"/>
          <w:szCs w:val="22"/>
        </w:rPr>
        <w:t>which may be a BOCES, scho</w:t>
      </w:r>
      <w:r w:rsidR="00B656B2">
        <w:rPr>
          <w:rFonts w:ascii="Cambria" w:hAnsi="Cambria"/>
          <w:i/>
          <w:sz w:val="22"/>
          <w:szCs w:val="22"/>
        </w:rPr>
        <w:t xml:space="preserve">ol district, or charter school - </w:t>
      </w:r>
      <w:r w:rsidRPr="000A3A62">
        <w:rPr>
          <w:rFonts w:ascii="Cambria" w:hAnsi="Cambria"/>
          <w:i/>
          <w:sz w:val="22"/>
          <w:szCs w:val="22"/>
        </w:rPr>
        <w:t xml:space="preserve">may use </w:t>
      </w:r>
      <w:r w:rsidR="002C3927" w:rsidRPr="000A3A62">
        <w:rPr>
          <w:rFonts w:ascii="Cambria" w:hAnsi="Cambria"/>
          <w:i/>
          <w:sz w:val="22"/>
          <w:szCs w:val="22"/>
        </w:rPr>
        <w:t>all</w:t>
      </w:r>
      <w:r w:rsidRPr="000A3A62">
        <w:rPr>
          <w:rFonts w:ascii="Cambria" w:hAnsi="Cambria"/>
          <w:i/>
          <w:sz w:val="22"/>
          <w:szCs w:val="22"/>
        </w:rPr>
        <w:t xml:space="preserve"> the funding and not disperse any to other consortium LEAs, or it may allocate up to </w:t>
      </w:r>
      <w:r w:rsidR="007333EA">
        <w:rPr>
          <w:rFonts w:ascii="Cambria" w:hAnsi="Cambria"/>
          <w:i/>
          <w:sz w:val="22"/>
          <w:szCs w:val="22"/>
        </w:rPr>
        <w:t>eighty percent (</w:t>
      </w:r>
      <w:r w:rsidRPr="000A3A62">
        <w:rPr>
          <w:rFonts w:ascii="Cambria" w:hAnsi="Cambria"/>
          <w:i/>
          <w:sz w:val="22"/>
          <w:szCs w:val="22"/>
        </w:rPr>
        <w:t>80%</w:t>
      </w:r>
      <w:r w:rsidR="007333EA">
        <w:rPr>
          <w:rFonts w:ascii="Cambria" w:hAnsi="Cambria"/>
          <w:i/>
          <w:sz w:val="22"/>
          <w:szCs w:val="22"/>
        </w:rPr>
        <w:t>)</w:t>
      </w:r>
      <w:r w:rsidRPr="000A3A62">
        <w:rPr>
          <w:rFonts w:ascii="Cambria" w:hAnsi="Cambria"/>
          <w:i/>
          <w:sz w:val="22"/>
          <w:szCs w:val="22"/>
        </w:rPr>
        <w:t xml:space="preserve"> of the award to the consortium LEAs. It is up to the LEAs that are a part of the consortium to agree upon a method of apportionment of funding and articulate that in the consortium’s application. Consortium partners are required to sign an agreement with the fiscal agent that specifically outlines all services each partner agrees to provide</w:t>
      </w:r>
      <w:r w:rsidR="00EB3B0C">
        <w:rPr>
          <w:rFonts w:ascii="Cambria" w:hAnsi="Cambria"/>
          <w:i/>
          <w:sz w:val="22"/>
          <w:szCs w:val="22"/>
        </w:rPr>
        <w:t xml:space="preserve"> (programmatically and fiscally)</w:t>
      </w:r>
      <w:r w:rsidRPr="000A3A62">
        <w:rPr>
          <w:rFonts w:ascii="Cambria" w:hAnsi="Cambria"/>
          <w:i/>
          <w:sz w:val="22"/>
          <w:szCs w:val="22"/>
        </w:rPr>
        <w:t>. This agreement needs to be included in the RFP application as part of Attachment A.</w:t>
      </w:r>
    </w:p>
    <w:p w14:paraId="0E244A94" w14:textId="77777777" w:rsidR="007333EA" w:rsidRPr="000A3A62" w:rsidRDefault="007333EA" w:rsidP="00002433">
      <w:pPr>
        <w:ind w:left="720"/>
        <w:rPr>
          <w:rFonts w:ascii="Cambria" w:hAnsi="Cambria"/>
          <w:i/>
          <w:sz w:val="22"/>
          <w:szCs w:val="22"/>
        </w:rPr>
      </w:pPr>
    </w:p>
    <w:p w14:paraId="214DBF59" w14:textId="77777777" w:rsidR="000A3A62" w:rsidRPr="000A3A62" w:rsidRDefault="000A3A62" w:rsidP="00002433">
      <w:pPr>
        <w:spacing w:before="100" w:beforeAutospacing="1" w:after="100" w:afterAutospacing="1"/>
        <w:ind w:right="270"/>
        <w:jc w:val="both"/>
        <w:rPr>
          <w:rFonts w:ascii="Cambria" w:hAnsi="Cambria"/>
          <w:sz w:val="22"/>
          <w:szCs w:val="22"/>
        </w:rPr>
      </w:pPr>
      <w:r w:rsidRPr="000A3A62">
        <w:rPr>
          <w:rFonts w:ascii="Cambria" w:hAnsi="Cambria"/>
          <w:sz w:val="22"/>
          <w:szCs w:val="22"/>
        </w:rPr>
        <w:t>Requirements applicable to all applicants:</w:t>
      </w:r>
    </w:p>
    <w:p w14:paraId="3EB279EC" w14:textId="77777777" w:rsidR="000A3A62" w:rsidRPr="000A3A62" w:rsidRDefault="000A3A62" w:rsidP="00002433">
      <w:pPr>
        <w:numPr>
          <w:ilvl w:val="0"/>
          <w:numId w:val="19"/>
        </w:numPr>
        <w:spacing w:before="100" w:beforeAutospacing="1" w:after="120"/>
        <w:ind w:right="270"/>
        <w:rPr>
          <w:rFonts w:ascii="Cambria" w:hAnsi="Cambria"/>
          <w:sz w:val="22"/>
          <w:szCs w:val="22"/>
        </w:rPr>
      </w:pPr>
      <w:r w:rsidRPr="000A3A62">
        <w:rPr>
          <w:rFonts w:ascii="Cambria" w:hAnsi="Cambria"/>
          <w:sz w:val="22"/>
          <w:szCs w:val="22"/>
        </w:rPr>
        <w:t xml:space="preserve">The applicant/lead fiscal agent must be an active member of the program.  The applicant cannot act as a flow-through for grant funds to pass to other recipients.  NYSED has established a minimum level of twenty percent (20%) of the total annual budget to be provided by the fiscal agent. </w:t>
      </w:r>
    </w:p>
    <w:p w14:paraId="5FFC1C3D" w14:textId="77777777" w:rsidR="000A3A62" w:rsidRPr="000A3A62" w:rsidRDefault="000A3A62" w:rsidP="00002433">
      <w:pPr>
        <w:numPr>
          <w:ilvl w:val="0"/>
          <w:numId w:val="19"/>
        </w:numPr>
        <w:spacing w:before="100" w:beforeAutospacing="1" w:after="120"/>
        <w:ind w:right="270"/>
        <w:rPr>
          <w:rFonts w:ascii="Cambria" w:hAnsi="Cambria"/>
          <w:sz w:val="22"/>
          <w:szCs w:val="22"/>
        </w:rPr>
      </w:pPr>
      <w:r w:rsidRPr="000A3A62">
        <w:rPr>
          <w:rFonts w:ascii="Cambria" w:hAnsi="Cambria"/>
          <w:sz w:val="22"/>
          <w:szCs w:val="22"/>
        </w:rPr>
        <w:t xml:space="preserve">The applicant/lead fiscal agent is </w:t>
      </w:r>
      <w:r w:rsidRPr="00002433">
        <w:rPr>
          <w:rFonts w:ascii="Cambria" w:hAnsi="Cambria"/>
          <w:b/>
          <w:sz w:val="22"/>
        </w:rPr>
        <w:t>PROHIBITED</w:t>
      </w:r>
      <w:r w:rsidRPr="000A3A62">
        <w:rPr>
          <w:rFonts w:ascii="Cambria" w:hAnsi="Cambria"/>
          <w:sz w:val="22"/>
          <w:szCs w:val="22"/>
        </w:rPr>
        <w:t xml:space="preserve"> from sub-granting funds to other recipients.  The fiscal agent is permitted to contract for services with other consortium partners or consultants to provide services that the fiscal agent cannot provide itself. </w:t>
      </w:r>
    </w:p>
    <w:p w14:paraId="65D43144" w14:textId="77777777" w:rsidR="000A3A62" w:rsidRPr="000A3A62" w:rsidRDefault="000A3A62" w:rsidP="00002433">
      <w:pPr>
        <w:numPr>
          <w:ilvl w:val="0"/>
          <w:numId w:val="19"/>
        </w:numPr>
        <w:spacing w:before="120" w:after="120"/>
        <w:ind w:right="270"/>
        <w:rPr>
          <w:rFonts w:ascii="Cambria" w:hAnsi="Cambria"/>
          <w:sz w:val="22"/>
          <w:szCs w:val="22"/>
        </w:rPr>
      </w:pPr>
      <w:r w:rsidRPr="000A3A62">
        <w:rPr>
          <w:rFonts w:ascii="Cambria" w:hAnsi="Cambria"/>
          <w:sz w:val="22"/>
          <w:szCs w:val="22"/>
        </w:rPr>
        <w:t xml:space="preserve">The applicant/ lead fiscal agent is responsible for the performance of any services provided by the partners, sub-contractors, consultants, or other organizations and must coordinate how each plan to participate. </w:t>
      </w:r>
    </w:p>
    <w:p w14:paraId="1872E721" w14:textId="77777777" w:rsidR="000A3A62" w:rsidRPr="000A3A62" w:rsidRDefault="000A3A62" w:rsidP="00002433">
      <w:pPr>
        <w:numPr>
          <w:ilvl w:val="0"/>
          <w:numId w:val="19"/>
        </w:numPr>
        <w:spacing w:before="120" w:after="120"/>
        <w:ind w:right="270"/>
        <w:rPr>
          <w:rFonts w:ascii="Cambria" w:hAnsi="Cambria"/>
          <w:sz w:val="22"/>
          <w:szCs w:val="22"/>
        </w:rPr>
      </w:pPr>
      <w:r w:rsidRPr="000A3A62">
        <w:rPr>
          <w:rFonts w:ascii="Cambria" w:hAnsi="Cambria"/>
          <w:sz w:val="22"/>
          <w:szCs w:val="22"/>
        </w:rPr>
        <w:t>Any changes in sub-contractors require the prior approval of NYSED.</w:t>
      </w:r>
    </w:p>
    <w:p w14:paraId="0B19A646" w14:textId="77777777" w:rsidR="000A3A62" w:rsidRPr="000A3A62" w:rsidRDefault="000A3A62" w:rsidP="00002433">
      <w:pPr>
        <w:numPr>
          <w:ilvl w:val="0"/>
          <w:numId w:val="19"/>
        </w:numPr>
        <w:spacing w:before="120" w:after="120"/>
        <w:ind w:right="270"/>
        <w:rPr>
          <w:rFonts w:ascii="Cambria" w:hAnsi="Cambria"/>
          <w:sz w:val="22"/>
          <w:szCs w:val="22"/>
        </w:rPr>
      </w:pPr>
      <w:r w:rsidRPr="000A3A62">
        <w:rPr>
          <w:rFonts w:ascii="Cambria" w:hAnsi="Cambria"/>
          <w:sz w:val="22"/>
          <w:szCs w:val="22"/>
        </w:rPr>
        <w:t>The fiscal agent must follow its own procurement rules and regulations for the selection of subcontractors.</w:t>
      </w:r>
    </w:p>
    <w:p w14:paraId="720C7144" w14:textId="77777777" w:rsidR="000A3A62" w:rsidRDefault="000A3A62" w:rsidP="00BE79B9">
      <w:pPr>
        <w:autoSpaceDE w:val="0"/>
        <w:autoSpaceDN w:val="0"/>
        <w:adjustRightInd w:val="0"/>
        <w:jc w:val="both"/>
        <w:rPr>
          <w:rFonts w:ascii="Cambria" w:hAnsi="Cambria"/>
          <w:b/>
          <w:sz w:val="22"/>
          <w:szCs w:val="22"/>
          <w:u w:val="single"/>
        </w:rPr>
      </w:pPr>
    </w:p>
    <w:p w14:paraId="6262337D" w14:textId="77777777" w:rsidR="000A3A62" w:rsidRDefault="000A3A62" w:rsidP="00BE79B9">
      <w:pPr>
        <w:autoSpaceDE w:val="0"/>
        <w:autoSpaceDN w:val="0"/>
        <w:adjustRightInd w:val="0"/>
        <w:jc w:val="both"/>
        <w:rPr>
          <w:rFonts w:ascii="Cambria" w:hAnsi="Cambria"/>
          <w:b/>
          <w:sz w:val="22"/>
          <w:szCs w:val="22"/>
          <w:u w:val="single"/>
        </w:rPr>
      </w:pPr>
    </w:p>
    <w:p w14:paraId="6C5E30ED" w14:textId="77777777" w:rsidR="00BE79B9" w:rsidRPr="00B656B2" w:rsidRDefault="00BE79B9" w:rsidP="00BE79B9">
      <w:pPr>
        <w:autoSpaceDE w:val="0"/>
        <w:autoSpaceDN w:val="0"/>
        <w:adjustRightInd w:val="0"/>
        <w:jc w:val="both"/>
        <w:rPr>
          <w:rFonts w:ascii="Cambria" w:hAnsi="Cambria"/>
          <w:b/>
          <w:sz w:val="22"/>
          <w:szCs w:val="22"/>
          <w:u w:val="single"/>
        </w:rPr>
      </w:pPr>
      <w:r w:rsidRPr="00BE79B9">
        <w:rPr>
          <w:rFonts w:ascii="Cambria" w:hAnsi="Cambria"/>
          <w:b/>
          <w:sz w:val="22"/>
          <w:szCs w:val="22"/>
          <w:u w:val="single"/>
        </w:rPr>
        <w:t>PREQUALIFICATION FOR INDIVIDUAL APPLICATIONS</w:t>
      </w:r>
      <w:r w:rsidR="00B656B2" w:rsidRPr="00B656B2">
        <w:rPr>
          <w:rFonts w:ascii="Cambria" w:hAnsi="Cambria"/>
          <w:b/>
          <w:sz w:val="22"/>
          <w:szCs w:val="22"/>
        </w:rPr>
        <w:t xml:space="preserve"> </w:t>
      </w:r>
      <w:r w:rsidRPr="00BE79B9">
        <w:rPr>
          <w:rFonts w:ascii="Cambria" w:hAnsi="Cambria"/>
          <w:sz w:val="22"/>
          <w:szCs w:val="22"/>
        </w:rPr>
        <w:t>(</w:t>
      </w:r>
      <w:r w:rsidRPr="00B656B2">
        <w:rPr>
          <w:rFonts w:ascii="Cambria" w:hAnsi="Cambria"/>
          <w:i/>
          <w:sz w:val="22"/>
          <w:szCs w:val="22"/>
        </w:rPr>
        <w:t xml:space="preserve">BOCES and </w:t>
      </w:r>
      <w:proofErr w:type="gramStart"/>
      <w:r w:rsidRPr="00B656B2">
        <w:rPr>
          <w:rFonts w:ascii="Cambria" w:hAnsi="Cambria"/>
          <w:i/>
          <w:sz w:val="22"/>
          <w:szCs w:val="22"/>
        </w:rPr>
        <w:t>public school</w:t>
      </w:r>
      <w:proofErr w:type="gramEnd"/>
      <w:r w:rsidRPr="00B656B2">
        <w:rPr>
          <w:rFonts w:ascii="Cambria" w:hAnsi="Cambria"/>
          <w:i/>
          <w:sz w:val="22"/>
          <w:szCs w:val="22"/>
        </w:rPr>
        <w:t xml:space="preserve"> districts are exempt</w:t>
      </w:r>
      <w:r w:rsidRPr="00BE79B9">
        <w:rPr>
          <w:rFonts w:ascii="Cambria" w:hAnsi="Cambria"/>
          <w:sz w:val="22"/>
          <w:szCs w:val="22"/>
        </w:rPr>
        <w:t>)</w:t>
      </w:r>
      <w:r w:rsidR="00B656B2">
        <w:rPr>
          <w:rFonts w:ascii="Cambria" w:hAnsi="Cambria"/>
          <w:sz w:val="22"/>
          <w:szCs w:val="22"/>
        </w:rPr>
        <w:t>:</w:t>
      </w:r>
    </w:p>
    <w:p w14:paraId="7487F13A" w14:textId="77777777" w:rsidR="00BE79B9" w:rsidRPr="00BE79B9" w:rsidRDefault="00BE79B9" w:rsidP="00BE79B9">
      <w:pPr>
        <w:autoSpaceDE w:val="0"/>
        <w:autoSpaceDN w:val="0"/>
        <w:adjustRightInd w:val="0"/>
        <w:rPr>
          <w:rFonts w:ascii="Cambria" w:hAnsi="Cambria"/>
          <w:sz w:val="22"/>
          <w:szCs w:val="22"/>
        </w:rPr>
      </w:pPr>
      <w:r w:rsidRPr="00BE79B9">
        <w:rPr>
          <w:rFonts w:ascii="Cambria" w:hAnsi="Cambria"/>
          <w:sz w:val="22"/>
          <w:szCs w:val="22"/>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w:t>
      </w:r>
      <w:r w:rsidR="002C3927" w:rsidRPr="00BE79B9">
        <w:rPr>
          <w:rFonts w:ascii="Cambria" w:hAnsi="Cambria"/>
          <w:sz w:val="22"/>
          <w:szCs w:val="22"/>
        </w:rPr>
        <w:t>for</w:t>
      </w:r>
      <w:r w:rsidRPr="00BE79B9">
        <w:rPr>
          <w:rFonts w:ascii="Cambria" w:hAnsi="Cambria"/>
          <w:sz w:val="22"/>
          <w:szCs w:val="22"/>
        </w:rPr>
        <w:t xml:space="preserve"> proposals to be evaluated.  Information on these initiatives can be found on the </w:t>
      </w:r>
      <w:hyperlink r:id="rId48" w:history="1">
        <w:r w:rsidRPr="00BE79B9">
          <w:rPr>
            <w:rStyle w:val="Hyperlink"/>
            <w:rFonts w:ascii="Cambria" w:hAnsi="Cambria"/>
            <w:sz w:val="22"/>
            <w:szCs w:val="22"/>
          </w:rPr>
          <w:t>Grants Reform Website</w:t>
        </w:r>
      </w:hyperlink>
      <w:r w:rsidRPr="00BE79B9">
        <w:rPr>
          <w:rStyle w:val="Hyperlink"/>
          <w:rFonts w:ascii="Cambria" w:hAnsi="Cambria"/>
          <w:sz w:val="22"/>
          <w:szCs w:val="22"/>
        </w:rPr>
        <w:t xml:space="preserve"> (http://www.grantsreform.ny.gov/)</w:t>
      </w:r>
      <w:r w:rsidRPr="00BE79B9">
        <w:rPr>
          <w:rFonts w:ascii="Cambria" w:hAnsi="Cambria"/>
          <w:sz w:val="22"/>
          <w:szCs w:val="22"/>
        </w:rPr>
        <w:t xml:space="preserve">.  </w:t>
      </w:r>
    </w:p>
    <w:p w14:paraId="1E3E2519" w14:textId="77777777" w:rsidR="00BE79B9" w:rsidRPr="00BE79B9" w:rsidRDefault="00BE79B9" w:rsidP="00BE79B9">
      <w:pPr>
        <w:autoSpaceDE w:val="0"/>
        <w:autoSpaceDN w:val="0"/>
        <w:adjustRightInd w:val="0"/>
        <w:rPr>
          <w:rFonts w:ascii="Cambria" w:hAnsi="Cambria"/>
          <w:b/>
          <w:sz w:val="22"/>
          <w:szCs w:val="22"/>
        </w:rPr>
      </w:pPr>
    </w:p>
    <w:p w14:paraId="512200A1" w14:textId="77777777" w:rsidR="00BE79B9" w:rsidRPr="00BE79B9" w:rsidRDefault="00BE79B9" w:rsidP="00BE79B9">
      <w:pPr>
        <w:autoSpaceDE w:val="0"/>
        <w:autoSpaceDN w:val="0"/>
        <w:adjustRightInd w:val="0"/>
        <w:rPr>
          <w:rFonts w:ascii="Cambria" w:hAnsi="Cambria"/>
          <w:b/>
          <w:sz w:val="22"/>
          <w:szCs w:val="22"/>
        </w:rPr>
      </w:pPr>
      <w:r w:rsidRPr="00BE79B9">
        <w:rPr>
          <w:rFonts w:ascii="Cambria" w:hAnsi="Cambria"/>
          <w:b/>
          <w:sz w:val="22"/>
          <w:szCs w:val="22"/>
        </w:rPr>
        <w:t xml:space="preserve">Proposals received from not-for-profit applicants that have not Registered </w:t>
      </w:r>
      <w:r w:rsidRPr="00BE79B9">
        <w:rPr>
          <w:rFonts w:ascii="Cambria" w:hAnsi="Cambria"/>
          <w:b/>
          <w:sz w:val="22"/>
          <w:szCs w:val="22"/>
          <w:u w:val="single"/>
        </w:rPr>
        <w:t>and</w:t>
      </w:r>
      <w:r w:rsidRPr="00BE79B9">
        <w:rPr>
          <w:rFonts w:ascii="Cambria" w:hAnsi="Cambria"/>
          <w:b/>
          <w:sz w:val="22"/>
          <w:szCs w:val="22"/>
        </w:rPr>
        <w:t xml:space="preserve"> are not Prequalified in the Grants Gateway on the proposal due date of 5:00 PM on </w:t>
      </w:r>
      <w:r w:rsidR="004875EC">
        <w:rPr>
          <w:rFonts w:ascii="Cambria" w:hAnsi="Cambria"/>
          <w:b/>
          <w:sz w:val="22"/>
          <w:szCs w:val="22"/>
        </w:rPr>
        <w:t>December 12, 2018</w:t>
      </w:r>
      <w:r w:rsidRPr="00BE79B9">
        <w:rPr>
          <w:rFonts w:ascii="Cambria" w:hAnsi="Cambria"/>
          <w:b/>
          <w:color w:val="FF0000"/>
          <w:sz w:val="22"/>
          <w:szCs w:val="22"/>
        </w:rPr>
        <w:t xml:space="preserve"> </w:t>
      </w:r>
      <w:r w:rsidRPr="00BE79B9">
        <w:rPr>
          <w:rFonts w:ascii="Cambria" w:hAnsi="Cambria"/>
          <w:b/>
          <w:sz w:val="22"/>
          <w:szCs w:val="22"/>
        </w:rPr>
        <w:t>cannot be evaluated.  Such proposals will be disqualified from further consideration</w:t>
      </w:r>
      <w:r w:rsidR="000E2773">
        <w:rPr>
          <w:rFonts w:ascii="Cambria" w:hAnsi="Cambria"/>
          <w:b/>
          <w:sz w:val="22"/>
          <w:szCs w:val="22"/>
        </w:rPr>
        <w:t>.</w:t>
      </w:r>
    </w:p>
    <w:p w14:paraId="207F0472" w14:textId="77777777" w:rsidR="00BE79B9" w:rsidRPr="00BE79B9" w:rsidRDefault="00BE79B9" w:rsidP="00BE79B9">
      <w:pPr>
        <w:autoSpaceDE w:val="0"/>
        <w:autoSpaceDN w:val="0"/>
        <w:adjustRightInd w:val="0"/>
        <w:rPr>
          <w:rFonts w:ascii="Cambria" w:hAnsi="Cambria"/>
          <w:sz w:val="22"/>
          <w:szCs w:val="22"/>
        </w:rPr>
      </w:pPr>
    </w:p>
    <w:p w14:paraId="43DA48BB" w14:textId="77777777" w:rsidR="00BE79B9" w:rsidRPr="00BE79B9" w:rsidRDefault="00BE79B9" w:rsidP="00BE79B9">
      <w:pPr>
        <w:autoSpaceDE w:val="0"/>
        <w:autoSpaceDN w:val="0"/>
        <w:adjustRightInd w:val="0"/>
        <w:rPr>
          <w:rFonts w:ascii="Cambria" w:hAnsi="Cambria"/>
          <w:sz w:val="22"/>
          <w:szCs w:val="22"/>
        </w:rPr>
      </w:pPr>
      <w:r w:rsidRPr="00BE79B9">
        <w:rPr>
          <w:rFonts w:ascii="Cambria" w:hAnsi="Cambria"/>
          <w:sz w:val="22"/>
          <w:szCs w:val="22"/>
        </w:rPr>
        <w:t xml:space="preserve">Below is a summary of the steps that must be completed to meet registration and prequalification requirements.  The </w:t>
      </w:r>
      <w:hyperlink r:id="rId49" w:history="1">
        <w:r w:rsidRPr="00BE79B9">
          <w:rPr>
            <w:rStyle w:val="Hyperlink"/>
            <w:rFonts w:ascii="Cambria" w:hAnsi="Cambria"/>
            <w:sz w:val="22"/>
            <w:szCs w:val="22"/>
          </w:rPr>
          <w:t>Vendor Prequalification Manual</w:t>
        </w:r>
      </w:hyperlink>
      <w:r w:rsidRPr="00BE79B9">
        <w:rPr>
          <w:rFonts w:ascii="Cambria" w:hAnsi="Cambria"/>
          <w:sz w:val="22"/>
          <w:szCs w:val="22"/>
        </w:rPr>
        <w:t xml:space="preserve"> (</w:t>
      </w:r>
      <w:hyperlink r:id="rId50" w:history="1">
        <w:r w:rsidRPr="00BE79B9">
          <w:rPr>
            <w:rStyle w:val="Hyperlink"/>
            <w:rFonts w:ascii="Cambria" w:hAnsi="Cambria"/>
            <w:sz w:val="22"/>
            <w:szCs w:val="22"/>
          </w:rPr>
          <w:t>http://www.grantsreform.ny.gov/sites/default/files/docs/VENDOR_POLICY_MANUAL_V.2_10.10.13.pdf</w:t>
        </w:r>
      </w:hyperlink>
      <w:r w:rsidRPr="00BE79B9">
        <w:rPr>
          <w:rFonts w:ascii="Cambria" w:hAnsi="Cambria"/>
          <w:sz w:val="22"/>
          <w:szCs w:val="22"/>
        </w:rPr>
        <w:t xml:space="preserve">) on the Grants Reform Website details the requirements and an </w:t>
      </w:r>
      <w:hyperlink r:id="rId51" w:history="1">
        <w:r w:rsidRPr="00BE79B9">
          <w:rPr>
            <w:rStyle w:val="Hyperlink"/>
            <w:rFonts w:ascii="Cambria" w:hAnsi="Cambria"/>
            <w:sz w:val="22"/>
            <w:szCs w:val="22"/>
          </w:rPr>
          <w:t>online tutorial</w:t>
        </w:r>
      </w:hyperlink>
      <w:r w:rsidRPr="00BE79B9">
        <w:rPr>
          <w:rFonts w:ascii="Cambria" w:hAnsi="Cambria"/>
          <w:sz w:val="22"/>
          <w:szCs w:val="22"/>
        </w:rPr>
        <w:t xml:space="preserve"> (</w:t>
      </w:r>
      <w:hyperlink r:id="rId52" w:history="1">
        <w:r w:rsidRPr="00BE79B9">
          <w:rPr>
            <w:rStyle w:val="Hyperlink"/>
            <w:rFonts w:ascii="Cambria" w:hAnsi="Cambria"/>
            <w:sz w:val="22"/>
            <w:szCs w:val="22"/>
          </w:rPr>
          <w:t>http://grantsreform.ny.gov/youtube</w:t>
        </w:r>
      </w:hyperlink>
      <w:r w:rsidRPr="00BE79B9">
        <w:rPr>
          <w:rFonts w:ascii="Cambria" w:hAnsi="Cambria"/>
          <w:sz w:val="22"/>
          <w:szCs w:val="22"/>
        </w:rPr>
        <w:t>) are available to walk users through the process.</w:t>
      </w:r>
    </w:p>
    <w:p w14:paraId="2824F411" w14:textId="77777777" w:rsidR="00BE79B9" w:rsidRPr="00BE79B9" w:rsidRDefault="00BE79B9" w:rsidP="00BE79B9">
      <w:pPr>
        <w:autoSpaceDE w:val="0"/>
        <w:autoSpaceDN w:val="0"/>
        <w:adjustRightInd w:val="0"/>
        <w:rPr>
          <w:rFonts w:ascii="Cambria" w:hAnsi="Cambria"/>
          <w:sz w:val="22"/>
          <w:szCs w:val="22"/>
        </w:rPr>
      </w:pPr>
    </w:p>
    <w:p w14:paraId="2CB40A9E" w14:textId="77777777" w:rsidR="00BE79B9" w:rsidRPr="00BE79B9" w:rsidRDefault="00BE79B9" w:rsidP="00C71285">
      <w:pPr>
        <w:pStyle w:val="ListParagraph"/>
        <w:numPr>
          <w:ilvl w:val="0"/>
          <w:numId w:val="14"/>
        </w:numPr>
        <w:autoSpaceDE w:val="0"/>
        <w:autoSpaceDN w:val="0"/>
        <w:adjustRightInd w:val="0"/>
        <w:rPr>
          <w:rFonts w:ascii="Cambria" w:hAnsi="Cambria"/>
          <w:sz w:val="22"/>
          <w:szCs w:val="22"/>
        </w:rPr>
      </w:pPr>
      <w:r w:rsidRPr="00BE79B9">
        <w:rPr>
          <w:rFonts w:ascii="Cambria" w:hAnsi="Cambria"/>
          <w:b/>
          <w:sz w:val="22"/>
          <w:szCs w:val="22"/>
        </w:rPr>
        <w:t>Register for the Grants Gateway</w:t>
      </w:r>
      <w:r w:rsidRPr="00BE79B9">
        <w:rPr>
          <w:rFonts w:ascii="Cambria" w:hAnsi="Cambria"/>
          <w:sz w:val="22"/>
          <w:szCs w:val="22"/>
        </w:rPr>
        <w:t xml:space="preserve">.  </w:t>
      </w:r>
    </w:p>
    <w:p w14:paraId="12080C18" w14:textId="77777777" w:rsidR="00BE79B9" w:rsidRPr="00BE79B9" w:rsidRDefault="00BE79B9" w:rsidP="00BE79B9">
      <w:pPr>
        <w:pStyle w:val="ListParagraph"/>
        <w:autoSpaceDE w:val="0"/>
        <w:autoSpaceDN w:val="0"/>
        <w:adjustRightInd w:val="0"/>
        <w:rPr>
          <w:rFonts w:ascii="Cambria" w:hAnsi="Cambria"/>
          <w:sz w:val="22"/>
          <w:szCs w:val="22"/>
        </w:rPr>
      </w:pPr>
    </w:p>
    <w:p w14:paraId="59C4AD23" w14:textId="77777777" w:rsidR="00BE79B9" w:rsidRPr="0042393D" w:rsidRDefault="00BE79B9" w:rsidP="00C71285">
      <w:pPr>
        <w:pStyle w:val="ListParagraph"/>
        <w:numPr>
          <w:ilvl w:val="0"/>
          <w:numId w:val="15"/>
        </w:numPr>
        <w:autoSpaceDE w:val="0"/>
        <w:autoSpaceDN w:val="0"/>
        <w:adjustRightInd w:val="0"/>
        <w:rPr>
          <w:rFonts w:ascii="Cambria" w:hAnsi="Cambria"/>
          <w:sz w:val="22"/>
          <w:szCs w:val="22"/>
        </w:rPr>
      </w:pPr>
      <w:r w:rsidRPr="00BE79B9">
        <w:rPr>
          <w:rFonts w:ascii="Cambria" w:hAnsi="Cambria"/>
          <w:sz w:val="22"/>
          <w:szCs w:val="22"/>
        </w:rPr>
        <w:t xml:space="preserve">On the Grants Reform Website, download a copy of the </w:t>
      </w:r>
      <w:hyperlink r:id="rId53" w:history="1">
        <w:r w:rsidRPr="00BE79B9">
          <w:rPr>
            <w:rStyle w:val="Hyperlink"/>
            <w:rFonts w:ascii="Cambria" w:hAnsi="Cambria"/>
            <w:sz w:val="22"/>
            <w:szCs w:val="22"/>
          </w:rPr>
          <w:t>Registration Form for Administrator</w:t>
        </w:r>
      </w:hyperlink>
      <w:r w:rsidRPr="00BE79B9">
        <w:rPr>
          <w:rStyle w:val="Hyperlink"/>
          <w:rFonts w:ascii="Cambria" w:hAnsi="Cambria"/>
          <w:sz w:val="22"/>
          <w:szCs w:val="22"/>
        </w:rPr>
        <w:t xml:space="preserve"> (</w:t>
      </w:r>
      <w:hyperlink r:id="rId54" w:history="1">
        <w:r w:rsidRPr="00BE79B9">
          <w:rPr>
            <w:rStyle w:val="Hyperlink"/>
            <w:rFonts w:ascii="Cambria" w:hAnsi="Cambria"/>
            <w:sz w:val="22"/>
            <w:szCs w:val="22"/>
          </w:rPr>
          <w:t>http://grantsreform.ny.gov/sites/default/files/RegistrationFormforAdministratorfillable.pdf</w:t>
        </w:r>
      </w:hyperlink>
      <w:r w:rsidRPr="00BE79B9">
        <w:rPr>
          <w:rStyle w:val="Hyperlink"/>
          <w:rFonts w:ascii="Cambria" w:hAnsi="Cambria"/>
          <w:sz w:val="22"/>
          <w:szCs w:val="22"/>
        </w:rPr>
        <w:t xml:space="preserve">) </w:t>
      </w:r>
      <w:r w:rsidRPr="00BE79B9">
        <w:rPr>
          <w:rFonts w:ascii="Cambria" w:hAnsi="Cambria"/>
          <w:sz w:val="22"/>
          <w:szCs w:val="22"/>
        </w:rPr>
        <w:t xml:space="preserve">.  A signed, notarized original form must be sent to the Division of Budget at the address provided in the instructions.  You will be provided with a Username and Password allowing you to access the Grants Gateway. </w:t>
      </w:r>
    </w:p>
    <w:p w14:paraId="69330F4C" w14:textId="77777777" w:rsidR="00BE79B9" w:rsidRPr="00BE79B9" w:rsidRDefault="00BE79B9" w:rsidP="00C71285">
      <w:pPr>
        <w:numPr>
          <w:ilvl w:val="0"/>
          <w:numId w:val="15"/>
        </w:numPr>
        <w:autoSpaceDE w:val="0"/>
        <w:autoSpaceDN w:val="0"/>
        <w:adjustRightInd w:val="0"/>
        <w:spacing w:after="200"/>
        <w:rPr>
          <w:rFonts w:ascii="Cambria" w:hAnsi="Cambria"/>
          <w:sz w:val="22"/>
          <w:szCs w:val="22"/>
        </w:rPr>
      </w:pPr>
      <w:r w:rsidRPr="00BE79B9">
        <w:rPr>
          <w:rFonts w:ascii="Cambria" w:hAnsi="Cambria"/>
          <w:sz w:val="22"/>
          <w:szCs w:val="22"/>
        </w:rPr>
        <w:lastRenderedPageBreak/>
        <w:t xml:space="preserve">If you have previously registered and do not know your Username please email </w:t>
      </w:r>
      <w:hyperlink r:id="rId55" w:history="1">
        <w:r w:rsidRPr="00BE79B9">
          <w:rPr>
            <w:rStyle w:val="Hyperlink"/>
            <w:rFonts w:ascii="Cambria" w:hAnsi="Cambria"/>
            <w:sz w:val="22"/>
            <w:szCs w:val="22"/>
          </w:rPr>
          <w:t>grantsreform@budget.ny.gov</w:t>
        </w:r>
      </w:hyperlink>
      <w:r w:rsidR="0042393D">
        <w:rPr>
          <w:rFonts w:ascii="Cambria" w:hAnsi="Cambria"/>
          <w:sz w:val="22"/>
          <w:szCs w:val="22"/>
        </w:rPr>
        <w:t xml:space="preserve"> .  </w:t>
      </w:r>
      <w:r w:rsidRPr="00BE79B9">
        <w:rPr>
          <w:rFonts w:ascii="Cambria" w:hAnsi="Cambria"/>
          <w:sz w:val="22"/>
          <w:szCs w:val="22"/>
        </w:rPr>
        <w:t xml:space="preserve">If you do not know your Password please click the </w:t>
      </w:r>
      <w:hyperlink r:id="rId56" w:history="1">
        <w:r w:rsidRPr="00BE79B9">
          <w:rPr>
            <w:rStyle w:val="Hyperlink"/>
            <w:rFonts w:ascii="Cambria" w:hAnsi="Cambria"/>
            <w:sz w:val="22"/>
            <w:szCs w:val="22"/>
          </w:rPr>
          <w:t>Forgot Password</w:t>
        </w:r>
      </w:hyperlink>
      <w:r w:rsidRPr="00BE79B9">
        <w:rPr>
          <w:rFonts w:ascii="Cambria" w:hAnsi="Cambria"/>
          <w:sz w:val="22"/>
          <w:szCs w:val="22"/>
        </w:rPr>
        <w:t xml:space="preserve"> (</w:t>
      </w:r>
      <w:hyperlink r:id="rId57" w:history="1">
        <w:r w:rsidRPr="00BE79B9">
          <w:rPr>
            <w:rStyle w:val="Hyperlink"/>
            <w:rFonts w:ascii="Cambria" w:hAnsi="Cambria"/>
            <w:sz w:val="22"/>
            <w:szCs w:val="22"/>
          </w:rPr>
          <w:t>https://grantsgateway.ny.gov/IntelliGrants_NYSGG/PersonPassword2.aspx?Mode=Forgot</w:t>
        </w:r>
      </w:hyperlink>
      <w:r w:rsidRPr="00BE79B9">
        <w:rPr>
          <w:rFonts w:ascii="Cambria" w:hAnsi="Cambria"/>
          <w:sz w:val="22"/>
          <w:szCs w:val="22"/>
        </w:rPr>
        <w:t xml:space="preserve">) link from the main log in page and follow the prompts. </w:t>
      </w:r>
    </w:p>
    <w:p w14:paraId="66DED2EA" w14:textId="77777777" w:rsidR="00BE79B9" w:rsidRPr="00BE79B9" w:rsidRDefault="00BE79B9" w:rsidP="00C71285">
      <w:pPr>
        <w:pStyle w:val="ListParagraph"/>
        <w:numPr>
          <w:ilvl w:val="0"/>
          <w:numId w:val="14"/>
        </w:numPr>
        <w:autoSpaceDE w:val="0"/>
        <w:autoSpaceDN w:val="0"/>
        <w:adjustRightInd w:val="0"/>
        <w:rPr>
          <w:rFonts w:ascii="Cambria" w:hAnsi="Cambria"/>
          <w:sz w:val="22"/>
          <w:szCs w:val="22"/>
        </w:rPr>
      </w:pPr>
      <w:r w:rsidRPr="00BE79B9">
        <w:rPr>
          <w:rFonts w:ascii="Cambria" w:hAnsi="Cambria"/>
          <w:b/>
          <w:sz w:val="22"/>
          <w:szCs w:val="22"/>
        </w:rPr>
        <w:t xml:space="preserve">Complete your Prequalification Application.  </w:t>
      </w:r>
    </w:p>
    <w:p w14:paraId="0D4E41F6" w14:textId="77777777" w:rsidR="00BE79B9" w:rsidRPr="00BE79B9" w:rsidRDefault="00BE79B9" w:rsidP="00BE79B9">
      <w:pPr>
        <w:pStyle w:val="ListParagraph"/>
        <w:autoSpaceDE w:val="0"/>
        <w:autoSpaceDN w:val="0"/>
        <w:adjustRightInd w:val="0"/>
        <w:rPr>
          <w:rFonts w:ascii="Cambria" w:hAnsi="Cambria"/>
          <w:sz w:val="22"/>
          <w:szCs w:val="22"/>
        </w:rPr>
      </w:pPr>
    </w:p>
    <w:p w14:paraId="0E4543E0" w14:textId="77777777" w:rsidR="00BE79B9" w:rsidRPr="0042393D" w:rsidRDefault="00BE79B9" w:rsidP="00C71285">
      <w:pPr>
        <w:pStyle w:val="ListParagraph"/>
        <w:numPr>
          <w:ilvl w:val="0"/>
          <w:numId w:val="16"/>
        </w:numPr>
        <w:autoSpaceDE w:val="0"/>
        <w:autoSpaceDN w:val="0"/>
        <w:adjustRightInd w:val="0"/>
        <w:rPr>
          <w:rFonts w:ascii="Cambria" w:hAnsi="Cambria"/>
          <w:sz w:val="22"/>
          <w:szCs w:val="22"/>
        </w:rPr>
      </w:pPr>
      <w:r w:rsidRPr="00BE79B9">
        <w:rPr>
          <w:rFonts w:ascii="Cambria" w:hAnsi="Cambria"/>
          <w:sz w:val="22"/>
          <w:szCs w:val="22"/>
        </w:rPr>
        <w:t xml:space="preserve">Log in to the </w:t>
      </w:r>
      <w:hyperlink r:id="rId58" w:history="1">
        <w:r w:rsidRPr="00BE79B9">
          <w:rPr>
            <w:rStyle w:val="Hyperlink"/>
            <w:rFonts w:ascii="Cambria" w:hAnsi="Cambria"/>
            <w:sz w:val="22"/>
            <w:szCs w:val="22"/>
          </w:rPr>
          <w:t>Grants Gateway</w:t>
        </w:r>
      </w:hyperlink>
      <w:r w:rsidRPr="00BE79B9">
        <w:rPr>
          <w:rStyle w:val="Hyperlink"/>
          <w:rFonts w:ascii="Cambria" w:hAnsi="Cambria"/>
          <w:sz w:val="22"/>
          <w:szCs w:val="22"/>
        </w:rPr>
        <w:t xml:space="preserve"> (</w:t>
      </w:r>
      <w:hyperlink r:id="rId59" w:history="1">
        <w:r w:rsidR="000E2773" w:rsidRPr="00182D3B">
          <w:rPr>
            <w:rStyle w:val="Hyperlink"/>
            <w:rFonts w:ascii="Cambria" w:hAnsi="Cambria"/>
            <w:sz w:val="22"/>
            <w:szCs w:val="22"/>
          </w:rPr>
          <w:t>https://grantsgateway.ny.gov/IntelliGrants_NYSGG/login2.aspx</w:t>
        </w:r>
      </w:hyperlink>
      <w:r w:rsidRPr="00BE79B9">
        <w:rPr>
          <w:rFonts w:ascii="Cambria" w:hAnsi="Cambria"/>
          <w:sz w:val="22"/>
          <w:szCs w:val="22"/>
        </w:rPr>
        <w:t>).</w:t>
      </w:r>
      <w:r w:rsidR="000E2773">
        <w:rPr>
          <w:rFonts w:ascii="Cambria" w:hAnsi="Cambria"/>
          <w:sz w:val="22"/>
          <w:szCs w:val="22"/>
        </w:rPr>
        <w:t xml:space="preserve"> </w:t>
      </w:r>
      <w:r w:rsidRPr="00BE79B9">
        <w:rPr>
          <w:rFonts w:ascii="Cambria" w:hAnsi="Cambria"/>
          <w:b/>
          <w:sz w:val="22"/>
          <w:szCs w:val="22"/>
        </w:rPr>
        <w:t xml:space="preserve"> If this is your first time logging in, </w:t>
      </w:r>
      <w:r w:rsidRPr="00BE79B9">
        <w:rPr>
          <w:rFonts w:ascii="Cambria" w:hAnsi="Cambria"/>
          <w:sz w:val="22"/>
          <w:szCs w:val="22"/>
        </w:rPr>
        <w:t xml:space="preserve">you will be prompted to change your password at the bottom of your Profile page.  Enter a new password and click SAVE.  </w:t>
      </w:r>
    </w:p>
    <w:p w14:paraId="1249A31F" w14:textId="77777777" w:rsidR="00BE79B9" w:rsidRPr="0042393D" w:rsidRDefault="00BE79B9" w:rsidP="00C71285">
      <w:pPr>
        <w:pStyle w:val="ListParagraph"/>
        <w:numPr>
          <w:ilvl w:val="0"/>
          <w:numId w:val="16"/>
        </w:numPr>
        <w:autoSpaceDE w:val="0"/>
        <w:autoSpaceDN w:val="0"/>
        <w:adjustRightInd w:val="0"/>
        <w:rPr>
          <w:rFonts w:ascii="Cambria" w:hAnsi="Cambria"/>
          <w:sz w:val="22"/>
          <w:szCs w:val="22"/>
        </w:rPr>
      </w:pPr>
      <w:r w:rsidRPr="00BE79B9">
        <w:rPr>
          <w:rFonts w:ascii="Cambria" w:hAnsi="Cambria"/>
          <w:sz w:val="22"/>
          <w:szCs w:val="22"/>
        </w:rPr>
        <w:t xml:space="preserve">Click the </w:t>
      </w:r>
      <w:r w:rsidRPr="00BE79B9">
        <w:rPr>
          <w:rFonts w:ascii="Cambria" w:hAnsi="Cambria"/>
          <w:i/>
          <w:sz w:val="22"/>
          <w:szCs w:val="22"/>
        </w:rPr>
        <w:t>Organization(s)</w:t>
      </w:r>
      <w:r w:rsidRPr="00BE79B9">
        <w:rPr>
          <w:rFonts w:ascii="Cambria" w:hAnsi="Cambria"/>
          <w:sz w:val="22"/>
          <w:szCs w:val="22"/>
        </w:rPr>
        <w:t xml:space="preserve"> link at the top of the page and complete the required fields</w:t>
      </w:r>
      <w:r w:rsidR="00644307">
        <w:rPr>
          <w:rFonts w:ascii="Cambria" w:hAnsi="Cambria"/>
          <w:sz w:val="22"/>
          <w:szCs w:val="22"/>
        </w:rPr>
        <w:t>,</w:t>
      </w:r>
      <w:r w:rsidRPr="00BE79B9">
        <w:rPr>
          <w:rFonts w:ascii="Cambria" w:hAnsi="Cambria"/>
          <w:sz w:val="22"/>
          <w:szCs w:val="22"/>
        </w:rPr>
        <w:t xml:space="preserve"> including selecting the State agency</w:t>
      </w:r>
      <w:r w:rsidR="00644307">
        <w:rPr>
          <w:rFonts w:ascii="Cambria" w:hAnsi="Cambria"/>
          <w:sz w:val="22"/>
          <w:szCs w:val="22"/>
        </w:rPr>
        <w:t xml:space="preserve"> with which</w:t>
      </w:r>
      <w:r w:rsidRPr="00BE79B9">
        <w:rPr>
          <w:rFonts w:ascii="Cambria" w:hAnsi="Cambria"/>
          <w:sz w:val="22"/>
          <w:szCs w:val="22"/>
        </w:rPr>
        <w:t xml:space="preserve"> you have the most grants.  This page should be completed in its entirety before you SAVE.  A </w:t>
      </w:r>
      <w:r w:rsidRPr="00BE79B9">
        <w:rPr>
          <w:rFonts w:ascii="Cambria" w:hAnsi="Cambria"/>
          <w:i/>
          <w:sz w:val="22"/>
          <w:szCs w:val="22"/>
        </w:rPr>
        <w:t>Document Vault</w:t>
      </w:r>
      <w:r w:rsidRPr="00BE79B9">
        <w:rPr>
          <w:rFonts w:ascii="Cambria" w:hAnsi="Cambria"/>
          <w:sz w:val="22"/>
          <w:szCs w:val="22"/>
        </w:rPr>
        <w:t xml:space="preserve"> link will become available near the top of the page.  Click this link to access the main Document Vault page.  </w:t>
      </w:r>
    </w:p>
    <w:p w14:paraId="2E039F53" w14:textId="77777777" w:rsidR="00BE79B9" w:rsidRPr="0042393D" w:rsidRDefault="00BE79B9" w:rsidP="00C71285">
      <w:pPr>
        <w:pStyle w:val="ListParagraph"/>
        <w:numPr>
          <w:ilvl w:val="0"/>
          <w:numId w:val="16"/>
        </w:numPr>
        <w:autoSpaceDE w:val="0"/>
        <w:autoSpaceDN w:val="0"/>
        <w:adjustRightInd w:val="0"/>
        <w:rPr>
          <w:rFonts w:ascii="Cambria" w:hAnsi="Cambria"/>
          <w:sz w:val="22"/>
          <w:szCs w:val="22"/>
        </w:rPr>
      </w:pPr>
      <w:r w:rsidRPr="00BE79B9">
        <w:rPr>
          <w:rFonts w:ascii="Cambria" w:hAnsi="Cambria"/>
          <w:sz w:val="22"/>
          <w:szCs w:val="22"/>
        </w:rPr>
        <w:t xml:space="preserve">Answer the questions in the </w:t>
      </w:r>
      <w:r w:rsidRPr="00BE79B9">
        <w:rPr>
          <w:rFonts w:ascii="Cambria" w:hAnsi="Cambria"/>
          <w:i/>
          <w:sz w:val="22"/>
          <w:szCs w:val="22"/>
        </w:rPr>
        <w:t>Required Forms</w:t>
      </w:r>
      <w:r w:rsidRPr="00BE79B9">
        <w:rPr>
          <w:rFonts w:ascii="Cambria" w:hAnsi="Cambria"/>
          <w:sz w:val="22"/>
          <w:szCs w:val="22"/>
        </w:rPr>
        <w:t xml:space="preserve"> and upload </w:t>
      </w:r>
      <w:r w:rsidRPr="00BE79B9">
        <w:rPr>
          <w:rFonts w:ascii="Cambria" w:hAnsi="Cambria"/>
          <w:i/>
          <w:sz w:val="22"/>
          <w:szCs w:val="22"/>
        </w:rPr>
        <w:t>Required Documents</w:t>
      </w:r>
      <w:r w:rsidRPr="00BE79B9">
        <w:rPr>
          <w:rFonts w:ascii="Cambria" w:hAnsi="Cambria"/>
          <w:sz w:val="22"/>
          <w:szCs w:val="22"/>
        </w:rPr>
        <w:t>.  This constitutes your Prequalification Application.  Optional Documents are not required unless specified</w:t>
      </w:r>
      <w:r w:rsidR="0042393D">
        <w:rPr>
          <w:rFonts w:ascii="Cambria" w:hAnsi="Cambria"/>
          <w:sz w:val="22"/>
          <w:szCs w:val="22"/>
        </w:rPr>
        <w:t xml:space="preserve"> in this Request for Proposal. </w:t>
      </w:r>
    </w:p>
    <w:p w14:paraId="5C03FC6E" w14:textId="77777777" w:rsidR="00BE79B9" w:rsidRPr="00BE79B9" w:rsidRDefault="00BE79B9" w:rsidP="00C71285">
      <w:pPr>
        <w:pStyle w:val="ListParagraph"/>
        <w:numPr>
          <w:ilvl w:val="0"/>
          <w:numId w:val="16"/>
        </w:numPr>
        <w:autoSpaceDE w:val="0"/>
        <w:autoSpaceDN w:val="0"/>
        <w:adjustRightInd w:val="0"/>
        <w:rPr>
          <w:rFonts w:ascii="Cambria" w:hAnsi="Cambria"/>
          <w:sz w:val="22"/>
          <w:szCs w:val="22"/>
        </w:rPr>
      </w:pPr>
      <w:r w:rsidRPr="00BE79B9">
        <w:rPr>
          <w:rFonts w:ascii="Cambria" w:hAnsi="Cambria"/>
          <w:sz w:val="22"/>
          <w:szCs w:val="22"/>
        </w:rPr>
        <w:t xml:space="preserve">Specific questions about the prequalification process should be referred to your agency representative at </w:t>
      </w:r>
      <w:hyperlink r:id="rId60" w:history="1">
        <w:r w:rsidRPr="00BE79B9">
          <w:rPr>
            <w:rStyle w:val="Hyperlink"/>
            <w:rFonts w:ascii="Cambria" w:hAnsi="Cambria"/>
            <w:sz w:val="22"/>
            <w:szCs w:val="22"/>
          </w:rPr>
          <w:t>prequal@mail.nysed.gov</w:t>
        </w:r>
      </w:hyperlink>
      <w:r w:rsidRPr="00BE79B9">
        <w:rPr>
          <w:rFonts w:ascii="Cambria" w:hAnsi="Cambria"/>
          <w:sz w:val="22"/>
          <w:szCs w:val="22"/>
        </w:rPr>
        <w:t xml:space="preserve"> or to the Grants Reform Team at </w:t>
      </w:r>
      <w:hyperlink r:id="rId61" w:history="1">
        <w:r w:rsidRPr="00BE79B9">
          <w:rPr>
            <w:rStyle w:val="Hyperlink"/>
            <w:rFonts w:ascii="Cambria" w:hAnsi="Cambria"/>
            <w:sz w:val="22"/>
            <w:szCs w:val="22"/>
          </w:rPr>
          <w:t>grantsreform@budget.ny.gov</w:t>
        </w:r>
      </w:hyperlink>
      <w:r w:rsidRPr="00BE79B9">
        <w:rPr>
          <w:rFonts w:ascii="Cambria" w:hAnsi="Cambria"/>
          <w:sz w:val="22"/>
          <w:szCs w:val="22"/>
        </w:rPr>
        <w:t>.</w:t>
      </w:r>
    </w:p>
    <w:p w14:paraId="1FF7FA87" w14:textId="77777777" w:rsidR="00BE79B9" w:rsidRPr="00BE79B9" w:rsidRDefault="00BE79B9" w:rsidP="00BE79B9">
      <w:pPr>
        <w:pStyle w:val="ListParagraph"/>
        <w:autoSpaceDE w:val="0"/>
        <w:autoSpaceDN w:val="0"/>
        <w:adjustRightInd w:val="0"/>
        <w:ind w:left="1080"/>
        <w:rPr>
          <w:rFonts w:ascii="Cambria" w:hAnsi="Cambria"/>
          <w:sz w:val="22"/>
          <w:szCs w:val="22"/>
        </w:rPr>
      </w:pPr>
    </w:p>
    <w:p w14:paraId="0752DC79" w14:textId="77777777" w:rsidR="00BE79B9" w:rsidRPr="00BE79B9" w:rsidRDefault="00BE79B9" w:rsidP="00C71285">
      <w:pPr>
        <w:pStyle w:val="ListParagraph"/>
        <w:numPr>
          <w:ilvl w:val="0"/>
          <w:numId w:val="14"/>
        </w:numPr>
        <w:autoSpaceDE w:val="0"/>
        <w:autoSpaceDN w:val="0"/>
        <w:adjustRightInd w:val="0"/>
        <w:rPr>
          <w:rFonts w:ascii="Cambria" w:hAnsi="Cambria"/>
          <w:b/>
          <w:sz w:val="22"/>
          <w:szCs w:val="22"/>
        </w:rPr>
      </w:pPr>
      <w:r w:rsidRPr="00BE79B9">
        <w:rPr>
          <w:rFonts w:ascii="Cambria" w:hAnsi="Cambria"/>
          <w:b/>
          <w:sz w:val="22"/>
          <w:szCs w:val="22"/>
        </w:rPr>
        <w:t>Submit Your Prequalification Application</w:t>
      </w:r>
      <w:r w:rsidR="000E2773">
        <w:rPr>
          <w:rFonts w:ascii="Cambria" w:hAnsi="Cambria"/>
          <w:b/>
          <w:sz w:val="22"/>
          <w:szCs w:val="22"/>
        </w:rPr>
        <w:t>.</w:t>
      </w:r>
    </w:p>
    <w:p w14:paraId="10E0AFC1" w14:textId="77777777" w:rsidR="00BE79B9" w:rsidRPr="00BE79B9" w:rsidRDefault="00BE79B9" w:rsidP="00BE79B9">
      <w:pPr>
        <w:pStyle w:val="ListParagraph"/>
        <w:autoSpaceDE w:val="0"/>
        <w:autoSpaceDN w:val="0"/>
        <w:adjustRightInd w:val="0"/>
        <w:ind w:left="360"/>
        <w:rPr>
          <w:rFonts w:ascii="Cambria" w:hAnsi="Cambria"/>
          <w:b/>
          <w:sz w:val="22"/>
          <w:szCs w:val="22"/>
        </w:rPr>
      </w:pPr>
    </w:p>
    <w:p w14:paraId="16C32F85" w14:textId="77777777" w:rsidR="00BE79B9" w:rsidRPr="0042393D" w:rsidRDefault="00BE79B9" w:rsidP="00C71285">
      <w:pPr>
        <w:pStyle w:val="ListParagraph"/>
        <w:numPr>
          <w:ilvl w:val="0"/>
          <w:numId w:val="17"/>
        </w:numPr>
        <w:autoSpaceDE w:val="0"/>
        <w:autoSpaceDN w:val="0"/>
        <w:adjustRightInd w:val="0"/>
        <w:rPr>
          <w:rFonts w:ascii="Cambria" w:hAnsi="Cambria"/>
          <w:sz w:val="22"/>
          <w:szCs w:val="22"/>
        </w:rPr>
      </w:pPr>
      <w:r w:rsidRPr="00BE79B9">
        <w:rPr>
          <w:rFonts w:ascii="Cambria" w:hAnsi="Cambria"/>
          <w:sz w:val="22"/>
          <w:szCs w:val="22"/>
          <w:u w:val="single"/>
        </w:rPr>
        <w:t xml:space="preserve">After completing your Prequalification Application, click the </w:t>
      </w:r>
      <w:r w:rsidRPr="00BE79B9">
        <w:rPr>
          <w:rFonts w:ascii="Cambria" w:hAnsi="Cambria"/>
          <w:b/>
          <w:i/>
          <w:sz w:val="22"/>
          <w:szCs w:val="22"/>
          <w:u w:val="single"/>
        </w:rPr>
        <w:t>Submit Document Vault</w:t>
      </w:r>
      <w:r w:rsidRPr="00BE79B9">
        <w:rPr>
          <w:rFonts w:ascii="Cambria" w:hAnsi="Cambria"/>
          <w:sz w:val="22"/>
          <w:szCs w:val="22"/>
          <w:u w:val="single"/>
        </w:rPr>
        <w:t xml:space="preserve"> </w:t>
      </w:r>
      <w:r w:rsidR="000E2773">
        <w:rPr>
          <w:rFonts w:ascii="Cambria" w:hAnsi="Cambria"/>
          <w:sz w:val="22"/>
          <w:szCs w:val="22"/>
          <w:u w:val="single"/>
        </w:rPr>
        <w:t>l</w:t>
      </w:r>
      <w:r w:rsidRPr="00BE79B9">
        <w:rPr>
          <w:rFonts w:ascii="Cambria" w:hAnsi="Cambria"/>
          <w:sz w:val="22"/>
          <w:szCs w:val="22"/>
          <w:u w:val="single"/>
        </w:rPr>
        <w:t>ink</w:t>
      </w:r>
      <w:r w:rsidRPr="00BE79B9">
        <w:rPr>
          <w:rFonts w:ascii="Cambria" w:hAnsi="Cambria"/>
          <w:sz w:val="22"/>
          <w:szCs w:val="22"/>
        </w:rPr>
        <w:t xml:space="preserve"> located below the Required Documents section to submit your Prequalification Application for State agency review.  Once </w:t>
      </w:r>
      <w:r w:rsidR="00644307">
        <w:rPr>
          <w:rFonts w:ascii="Cambria" w:hAnsi="Cambria"/>
          <w:sz w:val="22"/>
          <w:szCs w:val="22"/>
        </w:rPr>
        <w:t xml:space="preserve">the application has been </w:t>
      </w:r>
      <w:r w:rsidRPr="00BE79B9">
        <w:rPr>
          <w:rFonts w:ascii="Cambria" w:hAnsi="Cambria"/>
          <w:sz w:val="22"/>
          <w:szCs w:val="22"/>
        </w:rPr>
        <w:t>submitted</w:t>
      </w:r>
      <w:r w:rsidR="00644307">
        <w:rPr>
          <w:rFonts w:ascii="Cambria" w:hAnsi="Cambria"/>
          <w:sz w:val="22"/>
          <w:szCs w:val="22"/>
        </w:rPr>
        <w:t>,</w:t>
      </w:r>
      <w:r w:rsidRPr="00BE79B9">
        <w:rPr>
          <w:rFonts w:ascii="Cambria" w:hAnsi="Cambria"/>
          <w:sz w:val="22"/>
          <w:szCs w:val="22"/>
        </w:rPr>
        <w:t xml:space="preserve"> the status of the Document Vault will change to </w:t>
      </w:r>
      <w:r w:rsidRPr="00BE79B9">
        <w:rPr>
          <w:rFonts w:ascii="Cambria" w:hAnsi="Cambria"/>
          <w:i/>
          <w:sz w:val="22"/>
          <w:szCs w:val="22"/>
        </w:rPr>
        <w:t>In Review</w:t>
      </w:r>
      <w:r w:rsidRPr="00BE79B9">
        <w:rPr>
          <w:rFonts w:ascii="Cambria" w:hAnsi="Cambria"/>
          <w:sz w:val="22"/>
          <w:szCs w:val="22"/>
        </w:rPr>
        <w:t xml:space="preserve">. </w:t>
      </w:r>
    </w:p>
    <w:p w14:paraId="5902C1D4" w14:textId="77777777" w:rsidR="00BE79B9" w:rsidRPr="0042393D" w:rsidRDefault="00BE79B9" w:rsidP="00C71285">
      <w:pPr>
        <w:pStyle w:val="ListParagraph"/>
        <w:numPr>
          <w:ilvl w:val="0"/>
          <w:numId w:val="17"/>
        </w:numPr>
        <w:autoSpaceDE w:val="0"/>
        <w:autoSpaceDN w:val="0"/>
        <w:adjustRightInd w:val="0"/>
        <w:rPr>
          <w:rFonts w:ascii="Cambria" w:hAnsi="Cambria"/>
          <w:sz w:val="22"/>
          <w:szCs w:val="22"/>
        </w:rPr>
      </w:pPr>
      <w:r w:rsidRPr="00BE79B9">
        <w:rPr>
          <w:rFonts w:ascii="Cambria" w:hAnsi="Cambria"/>
          <w:sz w:val="22"/>
          <w:szCs w:val="22"/>
        </w:rPr>
        <w:t>If your Prequalification reviewer has questions or requests changes</w:t>
      </w:r>
      <w:r w:rsidR="00644307">
        <w:rPr>
          <w:rFonts w:ascii="Cambria" w:hAnsi="Cambria"/>
          <w:sz w:val="22"/>
          <w:szCs w:val="22"/>
        </w:rPr>
        <w:t>,</w:t>
      </w:r>
      <w:r w:rsidRPr="00BE79B9">
        <w:rPr>
          <w:rFonts w:ascii="Cambria" w:hAnsi="Cambria"/>
          <w:sz w:val="22"/>
          <w:szCs w:val="22"/>
        </w:rPr>
        <w:t xml:space="preserve"> you will receive email notif</w:t>
      </w:r>
      <w:r w:rsidR="0042393D">
        <w:rPr>
          <w:rFonts w:ascii="Cambria" w:hAnsi="Cambria"/>
          <w:sz w:val="22"/>
          <w:szCs w:val="22"/>
        </w:rPr>
        <w:t>ication from the Gateway system.</w:t>
      </w:r>
    </w:p>
    <w:p w14:paraId="59D2CAEA" w14:textId="77777777" w:rsidR="00BE79B9" w:rsidRPr="00BE79B9" w:rsidRDefault="00BE79B9" w:rsidP="00C71285">
      <w:pPr>
        <w:pStyle w:val="ListParagraph"/>
        <w:numPr>
          <w:ilvl w:val="0"/>
          <w:numId w:val="17"/>
        </w:numPr>
        <w:autoSpaceDE w:val="0"/>
        <w:autoSpaceDN w:val="0"/>
        <w:adjustRightInd w:val="0"/>
        <w:rPr>
          <w:rFonts w:ascii="Cambria" w:hAnsi="Cambria"/>
          <w:sz w:val="22"/>
          <w:szCs w:val="22"/>
        </w:rPr>
      </w:pPr>
      <w:r w:rsidRPr="00BE79B9">
        <w:rPr>
          <w:rFonts w:ascii="Cambria" w:hAnsi="Cambria"/>
          <w:sz w:val="22"/>
          <w:szCs w:val="22"/>
        </w:rPr>
        <w:t>Once your Prequalification Application has been approved, you will receive a Gateway notification that you are now prequalified to do business with New York State.</w:t>
      </w:r>
    </w:p>
    <w:p w14:paraId="06BF583D" w14:textId="77777777" w:rsidR="00BE79B9" w:rsidRPr="00BE79B9" w:rsidRDefault="00BE79B9" w:rsidP="00BE79B9">
      <w:pPr>
        <w:jc w:val="both"/>
        <w:rPr>
          <w:rFonts w:ascii="Cambria" w:hAnsi="Cambria"/>
          <w:b/>
          <w:bCs/>
          <w:sz w:val="22"/>
          <w:szCs w:val="22"/>
        </w:rPr>
      </w:pPr>
    </w:p>
    <w:p w14:paraId="75A8DED8" w14:textId="77777777" w:rsidR="00BE79B9" w:rsidRPr="00BE79B9" w:rsidRDefault="00BE79B9" w:rsidP="00BE79B9">
      <w:pPr>
        <w:jc w:val="both"/>
        <w:rPr>
          <w:rFonts w:ascii="Cambria" w:hAnsi="Cambria"/>
          <w:b/>
          <w:bCs/>
          <w:sz w:val="22"/>
          <w:szCs w:val="22"/>
        </w:rPr>
      </w:pPr>
      <w:r w:rsidRPr="00BE79B9">
        <w:rPr>
          <w:rFonts w:ascii="Cambria" w:hAnsi="Cambria"/>
          <w:b/>
          <w:bCs/>
          <w:sz w:val="22"/>
          <w:szCs w:val="22"/>
        </w:rPr>
        <w:t>Vendors are strongly encouraged to begin the process as soon as possible in order to participate in this opportunity.</w:t>
      </w:r>
    </w:p>
    <w:p w14:paraId="6A79F7A2" w14:textId="77777777" w:rsidR="00BE79B9" w:rsidRPr="00BE79B9" w:rsidRDefault="00BE79B9" w:rsidP="00BE79B9">
      <w:pPr>
        <w:spacing w:after="60"/>
        <w:jc w:val="center"/>
        <w:rPr>
          <w:rFonts w:ascii="Cambria" w:hAnsi="Cambria"/>
          <w:b/>
          <w:sz w:val="22"/>
          <w:szCs w:val="22"/>
        </w:rPr>
      </w:pPr>
    </w:p>
    <w:p w14:paraId="641DE2BB" w14:textId="77777777" w:rsidR="00BE79B9" w:rsidRPr="00BE79B9" w:rsidRDefault="00BE79B9" w:rsidP="00BE79B9">
      <w:pPr>
        <w:pStyle w:val="BodyText2"/>
        <w:spacing w:after="0" w:line="240" w:lineRule="auto"/>
        <w:ind w:right="720"/>
        <w:rPr>
          <w:rFonts w:ascii="Cambria" w:hAnsi="Cambria"/>
          <w:b/>
          <w:sz w:val="22"/>
          <w:szCs w:val="22"/>
        </w:rPr>
      </w:pPr>
      <w:r w:rsidRPr="00BE79B9">
        <w:rPr>
          <w:rFonts w:ascii="Cambria" w:hAnsi="Cambria"/>
          <w:b/>
          <w:sz w:val="22"/>
          <w:szCs w:val="22"/>
          <w:u w:val="single"/>
        </w:rPr>
        <w:t>WHAT IS NYSED’S M</w:t>
      </w:r>
      <w:r w:rsidR="00F37787">
        <w:rPr>
          <w:rFonts w:ascii="Cambria" w:hAnsi="Cambria"/>
          <w:b/>
          <w:sz w:val="22"/>
          <w:szCs w:val="22"/>
          <w:u w:val="single"/>
        </w:rPr>
        <w:t>/</w:t>
      </w:r>
      <w:r w:rsidRPr="00BE79B9">
        <w:rPr>
          <w:rFonts w:ascii="Cambria" w:hAnsi="Cambria"/>
          <w:b/>
          <w:sz w:val="22"/>
          <w:szCs w:val="22"/>
          <w:u w:val="single"/>
        </w:rPr>
        <w:t xml:space="preserve">WBE POLICY FOR THE MCKINNEY-VENTO GRANT? </w:t>
      </w:r>
      <w:r w:rsidRPr="00BE79B9">
        <w:rPr>
          <w:rFonts w:ascii="Cambria" w:hAnsi="Cambria"/>
          <w:b/>
          <w:sz w:val="22"/>
          <w:szCs w:val="22"/>
          <w:u w:val="single"/>
        </w:rPr>
        <w:br/>
      </w:r>
      <w:r w:rsidRPr="00BE79B9">
        <w:rPr>
          <w:rFonts w:ascii="Cambria" w:hAnsi="Cambria"/>
          <w:sz w:val="22"/>
          <w:szCs w:val="22"/>
        </w:rPr>
        <w:t>Minority and Women-Owned Business Enterprise (M/WBE) Participation Goals Pursuant to Article 15-A of the New York State Executive Law</w:t>
      </w:r>
      <w:r w:rsidR="00F37787">
        <w:rPr>
          <w:rFonts w:ascii="Cambria" w:hAnsi="Cambria"/>
          <w:sz w:val="22"/>
          <w:szCs w:val="22"/>
        </w:rPr>
        <w:t>:</w:t>
      </w:r>
      <w:r w:rsidRPr="00BE79B9">
        <w:rPr>
          <w:rFonts w:ascii="Cambria" w:hAnsi="Cambria"/>
          <w:b/>
          <w:sz w:val="22"/>
          <w:szCs w:val="22"/>
        </w:rPr>
        <w:t xml:space="preserve"> </w:t>
      </w:r>
    </w:p>
    <w:p w14:paraId="69901AD0" w14:textId="77777777" w:rsidR="00BE79B9" w:rsidRPr="00BE79B9" w:rsidRDefault="00BE79B9" w:rsidP="00BE79B9">
      <w:pPr>
        <w:rPr>
          <w:rFonts w:ascii="Cambria" w:hAnsi="Cambria"/>
          <w:b/>
          <w:sz w:val="22"/>
          <w:szCs w:val="22"/>
          <w:u w:val="single"/>
        </w:rPr>
      </w:pPr>
    </w:p>
    <w:p w14:paraId="58619991" w14:textId="77777777" w:rsidR="00BE79B9" w:rsidRPr="00BE79B9" w:rsidRDefault="00BE79B9" w:rsidP="00BE79B9">
      <w:pPr>
        <w:jc w:val="both"/>
        <w:rPr>
          <w:rFonts w:ascii="Cambria" w:hAnsi="Cambria"/>
          <w:b/>
          <w:i/>
          <w:sz w:val="22"/>
          <w:szCs w:val="22"/>
        </w:rPr>
      </w:pPr>
      <w:r w:rsidRPr="00BE79B9">
        <w:rPr>
          <w:rFonts w:ascii="Cambria" w:hAnsi="Cambria"/>
          <w:b/>
          <w:i/>
          <w:sz w:val="22"/>
          <w:szCs w:val="22"/>
        </w:rPr>
        <w:t xml:space="preserve">The following M/WBE requirements apply when an applicant </w:t>
      </w:r>
      <w:proofErr w:type="gramStart"/>
      <w:r w:rsidRPr="00BE79B9">
        <w:rPr>
          <w:rFonts w:ascii="Cambria" w:hAnsi="Cambria"/>
          <w:b/>
          <w:i/>
          <w:sz w:val="22"/>
          <w:szCs w:val="22"/>
        </w:rPr>
        <w:t>submits an application</w:t>
      </w:r>
      <w:proofErr w:type="gramEnd"/>
      <w:r w:rsidRPr="00BE79B9">
        <w:rPr>
          <w:rFonts w:ascii="Cambria" w:hAnsi="Cambria"/>
          <w:b/>
          <w:i/>
          <w:sz w:val="22"/>
          <w:szCs w:val="22"/>
        </w:rPr>
        <w:t xml:space="preserve"> for grant funding that exceeds $25,000 for the full grant period. All forms referenced here can be found in the M/WBE Documents section at the end of this RFP.</w:t>
      </w:r>
    </w:p>
    <w:p w14:paraId="334D411E" w14:textId="77777777" w:rsidR="00BE79B9" w:rsidRPr="00BE79B9" w:rsidRDefault="00BE79B9" w:rsidP="00BE79B9">
      <w:pPr>
        <w:jc w:val="both"/>
        <w:rPr>
          <w:rFonts w:ascii="Cambria" w:hAnsi="Cambria"/>
          <w:b/>
          <w:sz w:val="22"/>
          <w:szCs w:val="22"/>
        </w:rPr>
      </w:pPr>
    </w:p>
    <w:p w14:paraId="35C7F5E3" w14:textId="77777777" w:rsidR="00BE79B9" w:rsidRPr="00BE79B9" w:rsidRDefault="00BE79B9" w:rsidP="00BE79B9">
      <w:pPr>
        <w:autoSpaceDE w:val="0"/>
        <w:autoSpaceDN w:val="0"/>
        <w:adjustRightInd w:val="0"/>
        <w:jc w:val="both"/>
        <w:rPr>
          <w:rFonts w:ascii="Cambria" w:hAnsi="Cambria"/>
          <w:sz w:val="22"/>
          <w:szCs w:val="22"/>
        </w:rPr>
      </w:pPr>
      <w:r w:rsidRPr="00BE79B9">
        <w:rPr>
          <w:rFonts w:ascii="Cambria" w:hAnsi="Cambria"/>
          <w:sz w:val="22"/>
          <w:szCs w:val="22"/>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5330E513" w14:textId="77777777" w:rsidR="00BE79B9" w:rsidRPr="00BE79B9" w:rsidRDefault="00BE79B9" w:rsidP="00BE79B9">
      <w:pPr>
        <w:autoSpaceDE w:val="0"/>
        <w:autoSpaceDN w:val="0"/>
        <w:adjustRightInd w:val="0"/>
        <w:jc w:val="both"/>
        <w:rPr>
          <w:rFonts w:ascii="Cambria" w:hAnsi="Cambria"/>
          <w:sz w:val="22"/>
          <w:szCs w:val="22"/>
        </w:rPr>
      </w:pPr>
    </w:p>
    <w:p w14:paraId="15D0DB0D" w14:textId="77777777" w:rsidR="00BE79B9" w:rsidRPr="00BE79B9" w:rsidRDefault="00BE79B9" w:rsidP="00BE79B9">
      <w:pPr>
        <w:autoSpaceDE w:val="0"/>
        <w:autoSpaceDN w:val="0"/>
        <w:adjustRightInd w:val="0"/>
        <w:jc w:val="both"/>
        <w:rPr>
          <w:rFonts w:ascii="Cambria" w:hAnsi="Cambria"/>
          <w:sz w:val="22"/>
          <w:szCs w:val="22"/>
        </w:rPr>
      </w:pPr>
      <w:r w:rsidRPr="00BE79B9">
        <w:rPr>
          <w:rFonts w:ascii="Cambria" w:hAnsi="Cambria"/>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p>
    <w:p w14:paraId="087050B3" w14:textId="77777777" w:rsidR="00BE79B9" w:rsidRPr="006C5FFB" w:rsidRDefault="004A4D65" w:rsidP="00BE79B9">
      <w:pPr>
        <w:autoSpaceDE w:val="0"/>
        <w:autoSpaceDN w:val="0"/>
        <w:adjustRightInd w:val="0"/>
        <w:jc w:val="both"/>
        <w:rPr>
          <w:rFonts w:ascii="Cambria" w:hAnsi="Cambria"/>
          <w:color w:val="0000FF"/>
          <w:sz w:val="22"/>
          <w:szCs w:val="22"/>
          <w:u w:val="single"/>
        </w:rPr>
      </w:pPr>
      <w:hyperlink r:id="rId62" w:history="1">
        <w:r w:rsidR="00BE79B9" w:rsidRPr="006C5FFB">
          <w:rPr>
            <w:rFonts w:ascii="Cambria" w:hAnsi="Cambria"/>
            <w:color w:val="0000FF"/>
            <w:sz w:val="22"/>
            <w:szCs w:val="22"/>
            <w:u w:val="single"/>
          </w:rPr>
          <w:t>https://ny.newnycontracts.com/FrontEnd/VendorSearchPublic.asp?TN=ny&amp;XID=4687</w:t>
        </w:r>
      </w:hyperlink>
      <w:r w:rsidR="00F37787">
        <w:rPr>
          <w:rFonts w:ascii="Cambria" w:hAnsi="Cambria"/>
          <w:color w:val="0000FF"/>
          <w:sz w:val="22"/>
          <w:szCs w:val="22"/>
          <w:u w:val="single"/>
        </w:rPr>
        <w:t>.</w:t>
      </w:r>
      <w:r w:rsidR="00BE79B9" w:rsidRPr="006C5FFB">
        <w:rPr>
          <w:rFonts w:ascii="Cambria" w:hAnsi="Cambria"/>
          <w:color w:val="0000FF"/>
          <w:sz w:val="22"/>
          <w:szCs w:val="22"/>
          <w:u w:val="single"/>
        </w:rPr>
        <w:t xml:space="preserve"> </w:t>
      </w:r>
    </w:p>
    <w:p w14:paraId="57D4A7BC" w14:textId="77777777" w:rsidR="00BE79B9" w:rsidRPr="00BE79B9" w:rsidRDefault="00BE79B9" w:rsidP="00BE79B9">
      <w:pPr>
        <w:autoSpaceDE w:val="0"/>
        <w:autoSpaceDN w:val="0"/>
        <w:adjustRightInd w:val="0"/>
        <w:jc w:val="both"/>
        <w:rPr>
          <w:rFonts w:ascii="Cambria" w:hAnsi="Cambria"/>
          <w:sz w:val="22"/>
          <w:szCs w:val="22"/>
        </w:rPr>
      </w:pPr>
    </w:p>
    <w:p w14:paraId="1433C6CB" w14:textId="0E0D3BD4" w:rsidR="00BE79B9" w:rsidRPr="00EB630C" w:rsidRDefault="00BE79B9" w:rsidP="006C5FFB">
      <w:pPr>
        <w:autoSpaceDE w:val="0"/>
        <w:autoSpaceDN w:val="0"/>
        <w:adjustRightInd w:val="0"/>
        <w:spacing w:after="120"/>
        <w:rPr>
          <w:rFonts w:ascii="Cambria" w:hAnsi="Cambria"/>
          <w:sz w:val="22"/>
          <w:szCs w:val="22"/>
        </w:rPr>
      </w:pPr>
      <w:r w:rsidRPr="00BE79B9">
        <w:rPr>
          <w:rFonts w:ascii="Cambria" w:hAnsi="Cambria"/>
          <w:sz w:val="22"/>
          <w:szCs w:val="22"/>
        </w:rPr>
        <w:t>The M</w:t>
      </w:r>
      <w:r w:rsidRPr="00EB630C">
        <w:rPr>
          <w:rFonts w:ascii="Cambria" w:hAnsi="Cambria"/>
          <w:sz w:val="22"/>
          <w:szCs w:val="22"/>
        </w:rPr>
        <w:t xml:space="preserve">/WBE participation goal for this grant is </w:t>
      </w:r>
      <w:r w:rsidR="007333EA">
        <w:rPr>
          <w:rFonts w:ascii="Cambria" w:hAnsi="Cambria"/>
          <w:sz w:val="22"/>
          <w:szCs w:val="22"/>
        </w:rPr>
        <w:t>thirty percent (</w:t>
      </w:r>
      <w:r w:rsidRPr="00EB630C">
        <w:rPr>
          <w:rFonts w:ascii="Cambria" w:hAnsi="Cambria"/>
          <w:sz w:val="22"/>
          <w:szCs w:val="22"/>
        </w:rPr>
        <w:t>30%</w:t>
      </w:r>
      <w:r w:rsidR="007333EA">
        <w:rPr>
          <w:rFonts w:ascii="Cambria" w:hAnsi="Cambria"/>
          <w:sz w:val="22"/>
          <w:szCs w:val="22"/>
        </w:rPr>
        <w:t>)</w:t>
      </w:r>
      <w:r w:rsidRPr="00EB630C">
        <w:rPr>
          <w:rFonts w:ascii="Cambria" w:hAnsi="Cambria"/>
          <w:sz w:val="22"/>
          <w:szCs w:val="22"/>
        </w:rPr>
        <w:t xml:space="preserve"> of each applicant’s total discretionary non-pers</w:t>
      </w:r>
      <w:r w:rsidR="00EB630C" w:rsidRPr="00EB630C">
        <w:rPr>
          <w:rFonts w:ascii="Cambria" w:hAnsi="Cambria"/>
          <w:sz w:val="22"/>
          <w:szCs w:val="22"/>
        </w:rPr>
        <w:t>onne</w:t>
      </w:r>
      <w:r w:rsidRPr="00EB630C">
        <w:rPr>
          <w:rFonts w:ascii="Cambria" w:hAnsi="Cambria"/>
          <w:sz w:val="22"/>
          <w:szCs w:val="22"/>
        </w:rPr>
        <w:t xml:space="preserve">l service budget </w:t>
      </w:r>
      <w:r w:rsidR="000C0438">
        <w:rPr>
          <w:rFonts w:ascii="Cambria" w:hAnsi="Cambria"/>
          <w:sz w:val="22"/>
          <w:szCs w:val="22"/>
        </w:rPr>
        <w:t>each year</w:t>
      </w:r>
      <w:r w:rsidR="006C5FFB" w:rsidRPr="00EB630C">
        <w:rPr>
          <w:rFonts w:ascii="Cambria" w:hAnsi="Cambria"/>
          <w:sz w:val="22"/>
          <w:szCs w:val="22"/>
        </w:rPr>
        <w:t xml:space="preserve"> of the grant. </w:t>
      </w:r>
      <w:r w:rsidR="00F37787">
        <w:rPr>
          <w:rFonts w:ascii="Cambria" w:hAnsi="Cambria"/>
          <w:sz w:val="22"/>
          <w:szCs w:val="22"/>
        </w:rPr>
        <w:t xml:space="preserve"> </w:t>
      </w:r>
      <w:r w:rsidRPr="00EB630C">
        <w:rPr>
          <w:rFonts w:ascii="Cambria" w:hAnsi="Cambria"/>
          <w:sz w:val="22"/>
          <w:szCs w:val="22"/>
        </w:rPr>
        <w:t>Discretionary non-person</w:t>
      </w:r>
      <w:r w:rsidR="00EB630C" w:rsidRPr="00EB630C">
        <w:rPr>
          <w:rFonts w:ascii="Cambria" w:hAnsi="Cambria"/>
          <w:sz w:val="22"/>
          <w:szCs w:val="22"/>
        </w:rPr>
        <w:t>nel</w:t>
      </w:r>
      <w:r w:rsidRPr="00EB630C">
        <w:rPr>
          <w:rFonts w:ascii="Cambria" w:hAnsi="Cambria"/>
          <w:sz w:val="22"/>
          <w:szCs w:val="22"/>
        </w:rPr>
        <w:t xml:space="preserve"> service budget is defined as total budget, excluding the sum of funds budgeted for:</w:t>
      </w:r>
    </w:p>
    <w:p w14:paraId="215E1804" w14:textId="77777777" w:rsidR="00BE79B9" w:rsidRPr="00BE79B9" w:rsidRDefault="00BE79B9" w:rsidP="00BE79B9">
      <w:pPr>
        <w:autoSpaceDE w:val="0"/>
        <w:autoSpaceDN w:val="0"/>
        <w:adjustRightInd w:val="0"/>
        <w:spacing w:after="120"/>
        <w:ind w:left="450" w:hanging="270"/>
        <w:jc w:val="both"/>
        <w:rPr>
          <w:rFonts w:ascii="Cambria" w:hAnsi="Cambria"/>
          <w:sz w:val="22"/>
          <w:szCs w:val="22"/>
        </w:rPr>
      </w:pPr>
      <w:r w:rsidRPr="00EB630C">
        <w:rPr>
          <w:rFonts w:ascii="Cambria" w:hAnsi="Cambria"/>
          <w:sz w:val="22"/>
          <w:szCs w:val="22"/>
        </w:rPr>
        <w:t>1.</w:t>
      </w:r>
      <w:r w:rsidRPr="00EB630C">
        <w:rPr>
          <w:rFonts w:ascii="Cambria" w:hAnsi="Cambria"/>
          <w:sz w:val="22"/>
          <w:szCs w:val="22"/>
        </w:rPr>
        <w:tab/>
        <w:t>direct person</w:t>
      </w:r>
      <w:r w:rsidR="00EB630C" w:rsidRPr="00EB630C">
        <w:rPr>
          <w:rFonts w:ascii="Cambria" w:hAnsi="Cambria"/>
          <w:sz w:val="22"/>
          <w:szCs w:val="22"/>
        </w:rPr>
        <w:t>ne</w:t>
      </w:r>
      <w:r w:rsidRPr="00EB630C">
        <w:rPr>
          <w:rFonts w:ascii="Cambria" w:hAnsi="Cambria"/>
          <w:sz w:val="22"/>
          <w:szCs w:val="22"/>
        </w:rPr>
        <w:t>l services</w:t>
      </w:r>
      <w:r w:rsidRPr="00BE79B9">
        <w:rPr>
          <w:rFonts w:ascii="Cambria" w:hAnsi="Cambria"/>
          <w:sz w:val="22"/>
          <w:szCs w:val="22"/>
        </w:rPr>
        <w:t xml:space="preserve"> (i.e., professional and support staff salaries) and fringe benefits;</w:t>
      </w:r>
    </w:p>
    <w:p w14:paraId="31CC02C2" w14:textId="77777777" w:rsidR="00BE79B9" w:rsidRPr="00BE79B9" w:rsidRDefault="00BE79B9" w:rsidP="00BE79B9">
      <w:pPr>
        <w:autoSpaceDE w:val="0"/>
        <w:autoSpaceDN w:val="0"/>
        <w:adjustRightInd w:val="0"/>
        <w:spacing w:after="120"/>
        <w:ind w:left="450" w:hanging="270"/>
        <w:jc w:val="both"/>
        <w:rPr>
          <w:rFonts w:ascii="Cambria" w:hAnsi="Cambria"/>
          <w:sz w:val="22"/>
          <w:szCs w:val="22"/>
        </w:rPr>
      </w:pPr>
      <w:r w:rsidRPr="00BE79B9">
        <w:rPr>
          <w:rFonts w:ascii="Cambria" w:hAnsi="Cambria"/>
          <w:sz w:val="22"/>
          <w:szCs w:val="22"/>
        </w:rPr>
        <w:t>2.</w:t>
      </w:r>
      <w:r w:rsidRPr="00BE79B9">
        <w:rPr>
          <w:rFonts w:ascii="Cambria" w:hAnsi="Cambria"/>
          <w:sz w:val="22"/>
          <w:szCs w:val="22"/>
        </w:rPr>
        <w:tab/>
        <w:t>rent, lease, utilities</w:t>
      </w:r>
      <w:r w:rsidR="00F37787">
        <w:rPr>
          <w:rFonts w:ascii="Cambria" w:hAnsi="Cambria"/>
          <w:sz w:val="22"/>
          <w:szCs w:val="22"/>
        </w:rPr>
        <w:t>,</w:t>
      </w:r>
      <w:r w:rsidRPr="00BE79B9">
        <w:rPr>
          <w:rFonts w:ascii="Cambria" w:hAnsi="Cambria"/>
          <w:sz w:val="22"/>
          <w:szCs w:val="22"/>
        </w:rPr>
        <w:t xml:space="preserve"> and indirect costs, if these items are allowable expenditures; and</w:t>
      </w:r>
    </w:p>
    <w:p w14:paraId="644022E9" w14:textId="7C4F17FA" w:rsidR="00BE79B9" w:rsidRPr="00BE79B9" w:rsidRDefault="00BE79B9" w:rsidP="001611FE">
      <w:pPr>
        <w:autoSpaceDE w:val="0"/>
        <w:autoSpaceDN w:val="0"/>
        <w:adjustRightInd w:val="0"/>
        <w:spacing w:line="276" w:lineRule="auto"/>
        <w:rPr>
          <w:rFonts w:ascii="Cambria" w:eastAsia="Calibri" w:hAnsi="Cambria"/>
          <w:sz w:val="22"/>
          <w:szCs w:val="22"/>
        </w:rPr>
      </w:pPr>
      <w:r w:rsidRPr="00BE79B9">
        <w:rPr>
          <w:rFonts w:ascii="Cambria" w:eastAsia="Calibri" w:hAnsi="Cambria"/>
          <w:sz w:val="22"/>
          <w:szCs w:val="22"/>
        </w:rPr>
        <w:t xml:space="preserve">The M/WBE Goal Calculation Worksheet is provided for use in calculating the dollar amount of the M/WBE goal for this grant application.  </w:t>
      </w:r>
      <w:r w:rsidR="006C5FFB">
        <w:rPr>
          <w:rFonts w:ascii="Cambria" w:eastAsia="Calibri" w:hAnsi="Cambria"/>
          <w:sz w:val="22"/>
          <w:szCs w:val="22"/>
        </w:rPr>
        <w:br/>
      </w:r>
      <w:r w:rsidR="006C5FFB">
        <w:rPr>
          <w:rFonts w:ascii="Cambria" w:eastAsia="Calibri" w:hAnsi="Cambria"/>
          <w:sz w:val="22"/>
          <w:szCs w:val="22"/>
        </w:rPr>
        <w:br/>
      </w:r>
    </w:p>
    <w:p w14:paraId="0B882E5F" w14:textId="77777777" w:rsidR="00BE79B9" w:rsidRPr="00BE79B9" w:rsidRDefault="00BE79B9" w:rsidP="00BE79B9">
      <w:pPr>
        <w:autoSpaceDE w:val="0"/>
        <w:autoSpaceDN w:val="0"/>
        <w:adjustRightInd w:val="0"/>
        <w:jc w:val="both"/>
        <w:rPr>
          <w:rFonts w:ascii="Cambria" w:eastAsia="Calibri" w:hAnsi="Cambria"/>
          <w:sz w:val="22"/>
          <w:szCs w:val="22"/>
        </w:rPr>
      </w:pPr>
      <w:r w:rsidRPr="00BE79B9">
        <w:rPr>
          <w:rFonts w:ascii="Cambria" w:eastAsia="Calibri" w:hAnsi="Cambria"/>
          <w:sz w:val="22"/>
          <w:szCs w:val="22"/>
        </w:rPr>
        <w:t>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w:t>
      </w:r>
      <w:r w:rsidR="00F37787">
        <w:rPr>
          <w:rFonts w:ascii="Cambria" w:eastAsia="Calibri" w:hAnsi="Cambria"/>
          <w:sz w:val="22"/>
          <w:szCs w:val="22"/>
        </w:rPr>
        <w:t xml:space="preserve">  </w:t>
      </w:r>
      <w:r w:rsidRPr="00BE79B9">
        <w:rPr>
          <w:rFonts w:ascii="Cambria" w:eastAsia="Calibri" w:hAnsi="Cambria"/>
          <w:sz w:val="22"/>
          <w:szCs w:val="22"/>
        </w:rPr>
        <w:t xml:space="preserve">Failure to do so may result in loss of funding. </w:t>
      </w:r>
    </w:p>
    <w:p w14:paraId="0267B14E" w14:textId="77777777" w:rsidR="00BE79B9" w:rsidRPr="00BE79B9" w:rsidRDefault="00BE79B9" w:rsidP="00BE79B9">
      <w:pPr>
        <w:autoSpaceDE w:val="0"/>
        <w:autoSpaceDN w:val="0"/>
        <w:adjustRightInd w:val="0"/>
        <w:jc w:val="both"/>
        <w:rPr>
          <w:rFonts w:ascii="Cambria" w:hAnsi="Cambria"/>
          <w:sz w:val="22"/>
          <w:szCs w:val="22"/>
        </w:rPr>
      </w:pPr>
    </w:p>
    <w:p w14:paraId="5F09B90D" w14:textId="77777777" w:rsidR="00BE79B9" w:rsidRPr="00BE79B9" w:rsidRDefault="00BE79B9" w:rsidP="00BE79B9">
      <w:pPr>
        <w:rPr>
          <w:rFonts w:ascii="Cambria" w:hAnsi="Cambria"/>
          <w:sz w:val="22"/>
          <w:szCs w:val="22"/>
        </w:rPr>
      </w:pPr>
      <w:r w:rsidRPr="00BE79B9">
        <w:rPr>
          <w:rFonts w:ascii="Cambria" w:hAnsi="Cambria"/>
          <w:b/>
          <w:sz w:val="22"/>
          <w:szCs w:val="22"/>
        </w:rPr>
        <w:t xml:space="preserve">METHODS TO COMPLY </w:t>
      </w:r>
      <w:r w:rsidRPr="00BE79B9">
        <w:rPr>
          <w:rFonts w:ascii="Cambria" w:hAnsi="Cambria"/>
          <w:b/>
          <w:sz w:val="22"/>
          <w:szCs w:val="22"/>
        </w:rPr>
        <w:br/>
      </w:r>
      <w:r w:rsidRPr="00BE79B9">
        <w:rPr>
          <w:rFonts w:ascii="Cambria" w:hAnsi="Cambria"/>
          <w:sz w:val="22"/>
          <w:szCs w:val="22"/>
        </w:rPr>
        <w:t xml:space="preserve">An applicant can comply with NYSED’s M/WBE policy by one of three methods:  </w:t>
      </w:r>
    </w:p>
    <w:p w14:paraId="130D1F04" w14:textId="77777777" w:rsidR="00BE79B9" w:rsidRPr="00BE79B9" w:rsidRDefault="00BE79B9" w:rsidP="006C5FFB">
      <w:pPr>
        <w:rPr>
          <w:rFonts w:ascii="Cambria" w:hAnsi="Cambria"/>
          <w:b/>
          <w:sz w:val="22"/>
          <w:szCs w:val="22"/>
        </w:rPr>
      </w:pPr>
    </w:p>
    <w:p w14:paraId="796B8729" w14:textId="77777777" w:rsidR="00BE79B9" w:rsidRPr="00BE79B9" w:rsidRDefault="00BE79B9" w:rsidP="00C71285">
      <w:pPr>
        <w:numPr>
          <w:ilvl w:val="0"/>
          <w:numId w:val="13"/>
        </w:numPr>
        <w:autoSpaceDE w:val="0"/>
        <w:autoSpaceDN w:val="0"/>
        <w:adjustRightInd w:val="0"/>
        <w:spacing w:after="200"/>
        <w:ind w:left="540" w:hanging="270"/>
        <w:jc w:val="both"/>
        <w:rPr>
          <w:rFonts w:ascii="Cambria" w:hAnsi="Cambria"/>
          <w:sz w:val="22"/>
          <w:szCs w:val="22"/>
        </w:rPr>
      </w:pPr>
      <w:r w:rsidRPr="00BE79B9">
        <w:rPr>
          <w:rFonts w:ascii="Cambria" w:hAnsi="Cambria"/>
          <w:b/>
          <w:sz w:val="22"/>
          <w:szCs w:val="22"/>
        </w:rPr>
        <w:t>Full Participation</w:t>
      </w:r>
      <w:r w:rsidRPr="00BE79B9">
        <w:rPr>
          <w:rFonts w:ascii="Cambria" w:hAnsi="Cambria"/>
          <w:sz w:val="22"/>
          <w:szCs w:val="22"/>
        </w:rPr>
        <w:t xml:space="preserve"> - This is the preferred method of compliance.  Full participation is achieved when an applicant meets or exceeds the participation goals for this grant.  </w:t>
      </w:r>
    </w:p>
    <w:p w14:paraId="2D2D1E44" w14:textId="77777777" w:rsidR="00BE79B9" w:rsidRPr="00BE79B9" w:rsidRDefault="00BE79B9" w:rsidP="006C5FFB">
      <w:pPr>
        <w:ind w:left="540" w:firstLine="360"/>
        <w:jc w:val="both"/>
        <w:rPr>
          <w:rFonts w:ascii="Cambria" w:hAnsi="Cambria"/>
          <w:sz w:val="22"/>
          <w:szCs w:val="22"/>
        </w:rPr>
      </w:pPr>
      <w:r w:rsidRPr="00BE79B9">
        <w:rPr>
          <w:rFonts w:ascii="Cambria" w:hAnsi="Cambria"/>
          <w:sz w:val="22"/>
          <w:szCs w:val="22"/>
        </w:rPr>
        <w:t xml:space="preserve">COMPLETE FORMS:  </w:t>
      </w:r>
    </w:p>
    <w:p w14:paraId="36EEDF9C" w14:textId="77777777" w:rsidR="00BE79B9" w:rsidRPr="00BE79B9" w:rsidRDefault="00BE79B9" w:rsidP="006C5FFB">
      <w:pPr>
        <w:ind w:left="720" w:firstLine="360"/>
        <w:jc w:val="both"/>
        <w:rPr>
          <w:rFonts w:ascii="Cambria" w:hAnsi="Cambria"/>
          <w:sz w:val="22"/>
          <w:szCs w:val="22"/>
        </w:rPr>
      </w:pPr>
      <w:r w:rsidRPr="00BE79B9">
        <w:rPr>
          <w:rFonts w:ascii="Cambria" w:hAnsi="Cambria"/>
          <w:sz w:val="22"/>
          <w:szCs w:val="22"/>
        </w:rPr>
        <w:tab/>
        <w:t>M/WBE Goal Calculation Worksheet</w:t>
      </w:r>
    </w:p>
    <w:p w14:paraId="05053366"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Cover Letter</w:t>
      </w:r>
    </w:p>
    <w:p w14:paraId="33918DB9"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100 Utilization Plan</w:t>
      </w:r>
    </w:p>
    <w:p w14:paraId="71F6B87D"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102 Notice of Intent to Participate</w:t>
      </w:r>
    </w:p>
    <w:p w14:paraId="21107BCA" w14:textId="77777777" w:rsidR="00BE79B9" w:rsidRPr="00BE79B9" w:rsidRDefault="00BE79B9" w:rsidP="00BE79B9">
      <w:pPr>
        <w:ind w:left="720" w:firstLine="720"/>
        <w:jc w:val="both"/>
        <w:rPr>
          <w:rFonts w:ascii="Cambria" w:hAnsi="Cambria"/>
          <w:sz w:val="22"/>
          <w:szCs w:val="22"/>
        </w:rPr>
      </w:pPr>
    </w:p>
    <w:p w14:paraId="1069A8E9" w14:textId="77777777" w:rsidR="00BE79B9" w:rsidRPr="00BE79B9" w:rsidRDefault="00BE79B9" w:rsidP="006C5FFB">
      <w:pPr>
        <w:ind w:left="540" w:hanging="270"/>
        <w:jc w:val="both"/>
        <w:rPr>
          <w:rFonts w:ascii="Cambria" w:hAnsi="Cambria"/>
          <w:sz w:val="22"/>
          <w:szCs w:val="22"/>
        </w:rPr>
      </w:pPr>
      <w:r w:rsidRPr="00BE79B9">
        <w:rPr>
          <w:rFonts w:ascii="Cambria" w:hAnsi="Cambria"/>
          <w:b/>
          <w:sz w:val="22"/>
          <w:szCs w:val="22"/>
        </w:rPr>
        <w:t>2.  Partial Participation, Partial Request for Waiver</w:t>
      </w:r>
      <w:r w:rsidRPr="00BE79B9">
        <w:rPr>
          <w:rFonts w:ascii="Cambria" w:hAnsi="Cambria"/>
          <w:sz w:val="22"/>
          <w:szCs w:val="22"/>
        </w:rPr>
        <w:t xml:space="preserve"> - This is acceptable only if good faith efforts to achieve full participation are made and documented, but full participation is not possible.  </w:t>
      </w:r>
    </w:p>
    <w:p w14:paraId="4081B2C9" w14:textId="77777777" w:rsidR="00BE79B9" w:rsidRPr="00BE79B9" w:rsidRDefault="00BE79B9" w:rsidP="006C5FFB">
      <w:pPr>
        <w:ind w:left="1440" w:hanging="540"/>
        <w:jc w:val="both"/>
        <w:rPr>
          <w:rFonts w:ascii="Cambria" w:hAnsi="Cambria"/>
          <w:sz w:val="22"/>
          <w:szCs w:val="22"/>
        </w:rPr>
      </w:pPr>
      <w:r w:rsidRPr="00BE79B9">
        <w:rPr>
          <w:rFonts w:ascii="Cambria" w:hAnsi="Cambria"/>
          <w:sz w:val="22"/>
          <w:szCs w:val="22"/>
        </w:rPr>
        <w:t xml:space="preserve">COMPLETE FORMS:  </w:t>
      </w:r>
    </w:p>
    <w:p w14:paraId="4AB48F14"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Goal Calculation Worksheet</w:t>
      </w:r>
    </w:p>
    <w:p w14:paraId="0BE1C5BD"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Cover Letter</w:t>
      </w:r>
    </w:p>
    <w:p w14:paraId="6F6BA478"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100 Utilization Plan</w:t>
      </w:r>
    </w:p>
    <w:p w14:paraId="0F91945F"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101 Request for Waiver</w:t>
      </w:r>
    </w:p>
    <w:p w14:paraId="5EF5AEE4"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102 Notice of Intent to Participate</w:t>
      </w:r>
    </w:p>
    <w:p w14:paraId="12434B61" w14:textId="77777777" w:rsidR="00BE79B9" w:rsidRPr="00BE79B9" w:rsidRDefault="00BE79B9" w:rsidP="00BE79B9">
      <w:pPr>
        <w:ind w:left="720" w:firstLine="720"/>
        <w:jc w:val="both"/>
        <w:rPr>
          <w:rFonts w:ascii="Cambria" w:hAnsi="Cambria"/>
          <w:sz w:val="22"/>
          <w:szCs w:val="22"/>
        </w:rPr>
      </w:pPr>
      <w:r w:rsidRPr="00BE79B9">
        <w:rPr>
          <w:rFonts w:ascii="Cambria" w:hAnsi="Cambria"/>
          <w:sz w:val="22"/>
          <w:szCs w:val="22"/>
        </w:rPr>
        <w:t>M/WBE 105 Contractor’s Good Faith Efforts</w:t>
      </w:r>
    </w:p>
    <w:p w14:paraId="3AAF86F4" w14:textId="77777777" w:rsidR="00BE79B9" w:rsidRPr="00BE79B9" w:rsidRDefault="00BE79B9" w:rsidP="00BE79B9">
      <w:pPr>
        <w:ind w:left="720" w:firstLine="720"/>
        <w:jc w:val="both"/>
        <w:rPr>
          <w:rFonts w:ascii="Cambria" w:hAnsi="Cambria"/>
          <w:b/>
          <w:sz w:val="22"/>
          <w:szCs w:val="22"/>
        </w:rPr>
      </w:pPr>
    </w:p>
    <w:p w14:paraId="7AD919C0" w14:textId="77777777" w:rsidR="00BE79B9" w:rsidRPr="00BE79B9" w:rsidRDefault="00BE79B9" w:rsidP="006C5FFB">
      <w:pPr>
        <w:ind w:left="540" w:hanging="270"/>
        <w:rPr>
          <w:rFonts w:ascii="Cambria" w:hAnsi="Cambria"/>
          <w:sz w:val="22"/>
          <w:szCs w:val="22"/>
        </w:rPr>
      </w:pPr>
      <w:r w:rsidRPr="00BE79B9">
        <w:rPr>
          <w:rFonts w:ascii="Cambria" w:hAnsi="Cambria"/>
          <w:b/>
          <w:sz w:val="22"/>
          <w:szCs w:val="22"/>
        </w:rPr>
        <w:t>3.  No Participation, Request for Complete Waiver</w:t>
      </w:r>
      <w:r w:rsidRPr="00BE79B9">
        <w:rPr>
          <w:rFonts w:ascii="Cambria" w:hAnsi="Cambria"/>
          <w:sz w:val="22"/>
          <w:szCs w:val="22"/>
        </w:rPr>
        <w:t xml:space="preserve"> - This is acceptable only if good faith efforts to achieve full or partial participation are made and documented, but do not result in any participation by M/WBE firm(s).   </w:t>
      </w:r>
    </w:p>
    <w:p w14:paraId="75BDD627" w14:textId="77777777" w:rsidR="00BE79B9" w:rsidRPr="00BE79B9" w:rsidRDefault="00BE79B9" w:rsidP="006C5FFB">
      <w:pPr>
        <w:ind w:left="1440" w:hanging="540"/>
        <w:rPr>
          <w:rFonts w:ascii="Cambria" w:hAnsi="Cambria"/>
          <w:sz w:val="22"/>
          <w:szCs w:val="22"/>
        </w:rPr>
      </w:pPr>
      <w:r w:rsidRPr="00BE79B9">
        <w:rPr>
          <w:rFonts w:ascii="Cambria" w:hAnsi="Cambria"/>
          <w:sz w:val="22"/>
          <w:szCs w:val="22"/>
        </w:rPr>
        <w:t xml:space="preserve">COMPLETE FORMS:  </w:t>
      </w:r>
    </w:p>
    <w:p w14:paraId="0ECD9CAB"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Goal Calculation Worksheet</w:t>
      </w:r>
    </w:p>
    <w:p w14:paraId="01000166"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Cover Letter</w:t>
      </w:r>
    </w:p>
    <w:p w14:paraId="78425F26"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101 Request for Waiver</w:t>
      </w:r>
    </w:p>
    <w:p w14:paraId="25491E62" w14:textId="77777777" w:rsidR="00BE79B9" w:rsidRPr="00BE79B9" w:rsidRDefault="00BE79B9" w:rsidP="00BE79B9">
      <w:pPr>
        <w:ind w:left="720" w:firstLine="720"/>
        <w:rPr>
          <w:rFonts w:ascii="Cambria" w:hAnsi="Cambria"/>
          <w:sz w:val="22"/>
          <w:szCs w:val="22"/>
        </w:rPr>
      </w:pPr>
      <w:r w:rsidRPr="00BE79B9">
        <w:rPr>
          <w:rFonts w:ascii="Cambria" w:hAnsi="Cambria"/>
          <w:sz w:val="22"/>
          <w:szCs w:val="22"/>
        </w:rPr>
        <w:t>M/WBE 105 Contractor’s Good Faith Efforts</w:t>
      </w:r>
    </w:p>
    <w:p w14:paraId="011F5213" w14:textId="77777777" w:rsidR="00BE79B9" w:rsidRPr="00BE79B9" w:rsidRDefault="00BE79B9" w:rsidP="00BE79B9">
      <w:pPr>
        <w:rPr>
          <w:rFonts w:ascii="Cambria" w:hAnsi="Cambria"/>
          <w:b/>
          <w:sz w:val="22"/>
          <w:szCs w:val="22"/>
        </w:rPr>
      </w:pPr>
    </w:p>
    <w:p w14:paraId="299C466C" w14:textId="77777777" w:rsidR="00BE79B9" w:rsidRPr="00BE79B9" w:rsidRDefault="00BE79B9" w:rsidP="00BE79B9">
      <w:pPr>
        <w:jc w:val="both"/>
        <w:rPr>
          <w:rFonts w:ascii="Cambria" w:hAnsi="Cambria"/>
          <w:b/>
          <w:sz w:val="22"/>
          <w:szCs w:val="22"/>
        </w:rPr>
      </w:pPr>
      <w:r w:rsidRPr="00BE79B9">
        <w:rPr>
          <w:rFonts w:ascii="Cambria" w:hAnsi="Cambria"/>
          <w:b/>
          <w:sz w:val="22"/>
          <w:szCs w:val="22"/>
        </w:rPr>
        <w:t>GOOD FAITH EFFORTS</w:t>
      </w:r>
    </w:p>
    <w:p w14:paraId="6B465475" w14:textId="77777777" w:rsidR="00BE79B9" w:rsidRPr="00BE79B9" w:rsidRDefault="00BE79B9" w:rsidP="00BE79B9">
      <w:pPr>
        <w:rPr>
          <w:rFonts w:ascii="Cambria" w:hAnsi="Cambria"/>
          <w:sz w:val="22"/>
          <w:szCs w:val="22"/>
        </w:rPr>
      </w:pPr>
      <w:r w:rsidRPr="00BE79B9">
        <w:rPr>
          <w:rFonts w:ascii="Cambria" w:hAnsi="Cambria"/>
          <w:sz w:val="22"/>
          <w:szCs w:val="22"/>
        </w:rPr>
        <w:t>Applicants must make a good faith effort to solicit NYS certified M/WBE firms as subcontractors and/or suppliers to achieve the goals for this grant.  Solicitations may in</w:t>
      </w:r>
      <w:r w:rsidR="009F03DF">
        <w:rPr>
          <w:rFonts w:ascii="Cambria" w:hAnsi="Cambria"/>
          <w:sz w:val="22"/>
          <w:szCs w:val="22"/>
        </w:rPr>
        <w:t xml:space="preserve">clude, but are not limited to: </w:t>
      </w:r>
      <w:r w:rsidRPr="00BE79B9">
        <w:rPr>
          <w:rFonts w:ascii="Cambria" w:hAnsi="Cambria"/>
          <w:sz w:val="22"/>
          <w:szCs w:val="22"/>
        </w:rPr>
        <w:t xml:space="preserve">advertisements in minority and women-centered publications; solicitation of vendors found in the NYS Directory of Certified Minority and Women-Owned Business Enterprises (see </w:t>
      </w:r>
      <w:hyperlink r:id="rId63" w:history="1">
        <w:r w:rsidRPr="009F03DF">
          <w:rPr>
            <w:rFonts w:ascii="Cambria" w:hAnsi="Cambria"/>
            <w:color w:val="0000FF"/>
            <w:sz w:val="22"/>
            <w:szCs w:val="22"/>
            <w:u w:val="single"/>
          </w:rPr>
          <w:t>https://ny.newnycontracts.com/FrontEnd/VendorSearchPublic.asp?TN=ny&amp;XID=4687</w:t>
        </w:r>
      </w:hyperlink>
      <w:r w:rsidRPr="00BE79B9">
        <w:rPr>
          <w:rFonts w:ascii="Cambria" w:hAnsi="Cambria"/>
          <w:sz w:val="22"/>
          <w:szCs w:val="22"/>
          <w:u w:val="single"/>
        </w:rPr>
        <w:t>)</w:t>
      </w:r>
      <w:r w:rsidRPr="00BE79B9">
        <w:rPr>
          <w:rFonts w:ascii="Cambria" w:hAnsi="Cambria"/>
          <w:sz w:val="22"/>
          <w:szCs w:val="22"/>
        </w:rPr>
        <w:t xml:space="preserve">; and the solicitation of minority and women-oriented trade and labor organizations.  </w:t>
      </w:r>
    </w:p>
    <w:p w14:paraId="0422ECD4" w14:textId="77777777" w:rsidR="00BE79B9" w:rsidRPr="00BE79B9" w:rsidRDefault="00BE79B9" w:rsidP="00BE79B9">
      <w:pPr>
        <w:jc w:val="both"/>
        <w:rPr>
          <w:rFonts w:ascii="Cambria" w:hAnsi="Cambria"/>
          <w:sz w:val="22"/>
          <w:szCs w:val="22"/>
        </w:rPr>
      </w:pPr>
    </w:p>
    <w:p w14:paraId="4AE4347E"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FBE9772" w14:textId="77777777" w:rsidR="00BE79B9" w:rsidRPr="00BE79B9" w:rsidRDefault="00BE79B9" w:rsidP="00BE79B9">
      <w:pPr>
        <w:jc w:val="both"/>
        <w:rPr>
          <w:rFonts w:ascii="Cambria" w:hAnsi="Cambria"/>
          <w:sz w:val="22"/>
          <w:szCs w:val="22"/>
        </w:rPr>
      </w:pPr>
    </w:p>
    <w:p w14:paraId="3DC4C9CE" w14:textId="77777777" w:rsidR="00BE79B9" w:rsidRPr="00BE79B9" w:rsidRDefault="00BE79B9" w:rsidP="00BE79B9">
      <w:pPr>
        <w:jc w:val="both"/>
        <w:rPr>
          <w:rFonts w:ascii="Cambria" w:hAnsi="Cambria"/>
          <w:sz w:val="22"/>
          <w:szCs w:val="22"/>
        </w:rPr>
      </w:pPr>
      <w:r w:rsidRPr="00BE79B9">
        <w:rPr>
          <w:rFonts w:ascii="Cambria" w:hAnsi="Cambria"/>
          <w:sz w:val="22"/>
          <w:szCs w:val="22"/>
        </w:rPr>
        <w:t>Applicants should document their efforts to comply with the stated M/WBE goals and submit evidence</w:t>
      </w:r>
      <w:r w:rsidR="0082174A">
        <w:rPr>
          <w:rFonts w:ascii="Cambria" w:hAnsi="Cambria"/>
          <w:sz w:val="22"/>
          <w:szCs w:val="22"/>
        </w:rPr>
        <w:t xml:space="preserve"> of such efforts</w:t>
      </w:r>
      <w:r w:rsidRPr="00BE79B9">
        <w:rPr>
          <w:rFonts w:ascii="Cambria" w:hAnsi="Cambria"/>
          <w:sz w:val="22"/>
          <w:szCs w:val="22"/>
        </w:rPr>
        <w:t xml:space="preserve">. </w:t>
      </w:r>
      <w:r w:rsidR="00F37787">
        <w:rPr>
          <w:rFonts w:ascii="Cambria" w:hAnsi="Cambria"/>
          <w:sz w:val="22"/>
          <w:szCs w:val="22"/>
        </w:rPr>
        <w:t xml:space="preserve"> </w:t>
      </w:r>
      <w:r w:rsidRPr="00BE79B9">
        <w:rPr>
          <w:rFonts w:ascii="Cambria" w:hAnsi="Cambria"/>
          <w:sz w:val="22"/>
          <w:szCs w:val="22"/>
        </w:rPr>
        <w:t>Examples of acceptable documentation can be found in form M/WBE 105, Contractor’s Good Faith Efforts. NYSED reserves the right to reject any application for failure to document “good faith efforts.”</w:t>
      </w:r>
    </w:p>
    <w:p w14:paraId="417EB210" w14:textId="77777777" w:rsidR="00EB3B0C" w:rsidRDefault="00EB3B0C" w:rsidP="00BE79B9">
      <w:pPr>
        <w:jc w:val="both"/>
        <w:rPr>
          <w:rFonts w:ascii="Cambria" w:hAnsi="Cambria"/>
          <w:b/>
          <w:sz w:val="22"/>
          <w:szCs w:val="22"/>
        </w:rPr>
      </w:pPr>
    </w:p>
    <w:p w14:paraId="3481DB91" w14:textId="77777777" w:rsidR="00BE79B9" w:rsidRPr="00BE79B9" w:rsidRDefault="00BE79B9" w:rsidP="00BE79B9">
      <w:pPr>
        <w:jc w:val="both"/>
        <w:rPr>
          <w:rFonts w:ascii="Cambria" w:hAnsi="Cambria"/>
          <w:b/>
          <w:sz w:val="22"/>
          <w:szCs w:val="22"/>
        </w:rPr>
      </w:pPr>
      <w:r w:rsidRPr="00BE79B9">
        <w:rPr>
          <w:rFonts w:ascii="Cambria" w:hAnsi="Cambria"/>
          <w:b/>
          <w:sz w:val="22"/>
          <w:szCs w:val="22"/>
        </w:rPr>
        <w:t xml:space="preserve">REQUEST FOR WAIVER </w:t>
      </w:r>
    </w:p>
    <w:p w14:paraId="74D115A6"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1438888E" w14:textId="77777777" w:rsidR="00BE79B9" w:rsidRPr="00BE79B9" w:rsidRDefault="00BE79B9" w:rsidP="00BE79B9">
      <w:pPr>
        <w:jc w:val="both"/>
        <w:rPr>
          <w:rFonts w:ascii="Cambria" w:hAnsi="Cambria"/>
          <w:sz w:val="22"/>
          <w:szCs w:val="22"/>
        </w:rPr>
      </w:pPr>
    </w:p>
    <w:p w14:paraId="57DB5DD1" w14:textId="77777777" w:rsidR="00BE79B9" w:rsidRPr="00BE79B9" w:rsidRDefault="00BE79B9" w:rsidP="00BE79B9">
      <w:pPr>
        <w:jc w:val="both"/>
        <w:rPr>
          <w:rFonts w:ascii="Cambria" w:hAnsi="Cambria"/>
          <w:sz w:val="22"/>
          <w:szCs w:val="22"/>
        </w:rPr>
      </w:pPr>
      <w:r w:rsidRPr="00BE79B9">
        <w:rPr>
          <w:rFonts w:ascii="Cambria" w:hAnsi="Cambria"/>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15AAF78A" w14:textId="77777777" w:rsidR="00BE79B9" w:rsidRPr="00BE79B9" w:rsidRDefault="00BE79B9" w:rsidP="00BE79B9">
      <w:pPr>
        <w:jc w:val="both"/>
        <w:rPr>
          <w:rFonts w:ascii="Cambria" w:hAnsi="Cambria"/>
          <w:sz w:val="22"/>
          <w:szCs w:val="22"/>
        </w:rPr>
      </w:pPr>
    </w:p>
    <w:p w14:paraId="5AE73017"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All payments to Minority and Women-Owned Business Enterprise subcontractor(s) should be reported to the NYSED M/WBE Program Unit using the M/WBE 103 Quarterly M/WBE Compliance Report. </w:t>
      </w:r>
      <w:r w:rsidR="00F37787">
        <w:rPr>
          <w:rFonts w:ascii="Cambria" w:hAnsi="Cambria"/>
          <w:sz w:val="22"/>
          <w:szCs w:val="22"/>
        </w:rPr>
        <w:t xml:space="preserve"> </w:t>
      </w:r>
      <w:r w:rsidRPr="00BE79B9">
        <w:rPr>
          <w:rFonts w:ascii="Cambria" w:hAnsi="Cambria"/>
          <w:sz w:val="22"/>
          <w:szCs w:val="22"/>
        </w:rPr>
        <w:t xml:space="preserve">This report should be submitted on a quarterly basis and can be found at </w:t>
      </w:r>
      <w:hyperlink r:id="rId64" w:history="1">
        <w:r w:rsidRPr="000A3A62">
          <w:rPr>
            <w:rFonts w:ascii="Cambria" w:hAnsi="Cambria"/>
            <w:color w:val="0000FF"/>
            <w:sz w:val="22"/>
            <w:szCs w:val="22"/>
            <w:u w:val="single"/>
          </w:rPr>
          <w:t>www.oms.nysed.gov/fiscal/MWBE/forms.html</w:t>
        </w:r>
      </w:hyperlink>
      <w:r w:rsidRPr="00BE79B9">
        <w:rPr>
          <w:rFonts w:ascii="Cambria" w:hAnsi="Cambria"/>
          <w:sz w:val="22"/>
          <w:szCs w:val="22"/>
        </w:rPr>
        <w:t>.</w:t>
      </w:r>
    </w:p>
    <w:p w14:paraId="722CBCB7" w14:textId="77777777" w:rsidR="00BE79B9" w:rsidRPr="00BE79B9" w:rsidRDefault="00BE79B9" w:rsidP="00BE79B9">
      <w:pPr>
        <w:jc w:val="both"/>
        <w:rPr>
          <w:rFonts w:ascii="Cambria" w:hAnsi="Cambria"/>
          <w:sz w:val="22"/>
          <w:szCs w:val="22"/>
        </w:rPr>
      </w:pPr>
    </w:p>
    <w:p w14:paraId="3950BAEE" w14:textId="77777777" w:rsidR="00BE79B9" w:rsidRPr="00BE79B9" w:rsidRDefault="00BE79B9" w:rsidP="00BE79B9">
      <w:pPr>
        <w:jc w:val="both"/>
        <w:rPr>
          <w:rFonts w:ascii="Cambria" w:hAnsi="Cambria"/>
          <w:sz w:val="22"/>
          <w:szCs w:val="22"/>
        </w:rPr>
      </w:pPr>
      <w:r w:rsidRPr="00BE79B9">
        <w:rPr>
          <w:rFonts w:ascii="Cambria" w:hAnsi="Cambria"/>
          <w:sz w:val="22"/>
          <w:szCs w:val="22"/>
        </w:rPr>
        <w:t xml:space="preserve">NYSED’s M/WBE Coordinator is available to assist applicants in meeting the M/WBE goals.  The Coordinator can be reached at </w:t>
      </w:r>
      <w:hyperlink r:id="rId65" w:history="1">
        <w:r w:rsidRPr="000A3A62">
          <w:rPr>
            <w:rFonts w:ascii="Cambria" w:hAnsi="Cambria"/>
            <w:color w:val="0000FF"/>
            <w:sz w:val="22"/>
            <w:szCs w:val="22"/>
            <w:u w:val="single"/>
          </w:rPr>
          <w:t>MWBE@.nysed.gov</w:t>
        </w:r>
      </w:hyperlink>
      <w:r w:rsidRPr="00BE79B9">
        <w:rPr>
          <w:rFonts w:ascii="Cambria" w:hAnsi="Cambria"/>
          <w:sz w:val="22"/>
          <w:szCs w:val="22"/>
        </w:rPr>
        <w:t>.</w:t>
      </w:r>
    </w:p>
    <w:p w14:paraId="69201F70" w14:textId="77777777" w:rsidR="00BE79B9" w:rsidRPr="00BE79B9" w:rsidRDefault="00BE79B9" w:rsidP="00BE79B9">
      <w:pPr>
        <w:jc w:val="both"/>
        <w:rPr>
          <w:rFonts w:ascii="Cambria" w:hAnsi="Cambria"/>
          <w:sz w:val="22"/>
          <w:szCs w:val="22"/>
        </w:rPr>
      </w:pPr>
    </w:p>
    <w:p w14:paraId="106309DF" w14:textId="77777777" w:rsidR="00BE79B9" w:rsidRPr="00BE79B9" w:rsidRDefault="00BE79B9" w:rsidP="000A3A62">
      <w:pPr>
        <w:ind w:right="720"/>
        <w:rPr>
          <w:rFonts w:ascii="Cambria" w:hAnsi="Cambria"/>
          <w:b/>
          <w:sz w:val="22"/>
          <w:szCs w:val="22"/>
        </w:rPr>
      </w:pPr>
      <w:r w:rsidRPr="00BE79B9">
        <w:rPr>
          <w:rFonts w:ascii="Cambria" w:hAnsi="Cambria"/>
          <w:b/>
          <w:sz w:val="22"/>
          <w:szCs w:val="22"/>
        </w:rPr>
        <w:t xml:space="preserve">Equal Employment Opportunity Reporting (EEO) Pursuant to Article 15-A of the New York State Executive Law </w:t>
      </w:r>
    </w:p>
    <w:p w14:paraId="427E5EFE" w14:textId="77777777" w:rsidR="00BE79B9" w:rsidRPr="00BE79B9" w:rsidRDefault="00BE79B9" w:rsidP="00BE79B9">
      <w:pPr>
        <w:ind w:right="720"/>
        <w:jc w:val="both"/>
        <w:rPr>
          <w:rFonts w:ascii="Cambria" w:hAnsi="Cambria"/>
          <w:b/>
          <w:sz w:val="22"/>
          <w:szCs w:val="22"/>
        </w:rPr>
      </w:pPr>
    </w:p>
    <w:p w14:paraId="050F0BD8" w14:textId="77777777" w:rsidR="00BE79B9" w:rsidRPr="00BE79B9" w:rsidRDefault="00BE79B9" w:rsidP="00BE79B9">
      <w:pPr>
        <w:spacing w:after="120"/>
        <w:rPr>
          <w:rFonts w:ascii="Cambria" w:hAnsi="Cambria"/>
          <w:sz w:val="22"/>
          <w:szCs w:val="22"/>
        </w:rPr>
      </w:pPr>
      <w:r w:rsidRPr="00BE79B9">
        <w:rPr>
          <w:rFonts w:ascii="Cambria" w:hAnsi="Cambria"/>
          <w:sz w:val="22"/>
          <w:szCs w:val="22"/>
        </w:rPr>
        <w:t xml:space="preserve">Applicants must complete and submit form EEO 100: Staffing Plan. </w:t>
      </w:r>
    </w:p>
    <w:p w14:paraId="40F769E9" w14:textId="1624F4A1" w:rsidR="001611FE" w:rsidRPr="001611FE" w:rsidRDefault="001611FE" w:rsidP="00BE79B9">
      <w:pPr>
        <w:keepNext/>
        <w:spacing w:before="360"/>
        <w:outlineLvl w:val="0"/>
        <w:rPr>
          <w:rFonts w:ascii="Cambria" w:hAnsi="Cambria"/>
          <w:b/>
          <w:sz w:val="22"/>
          <w:szCs w:val="22"/>
          <w:u w:val="single"/>
        </w:rPr>
      </w:pPr>
      <w:r>
        <w:rPr>
          <w:rFonts w:ascii="Cambria" w:hAnsi="Cambria"/>
          <w:b/>
          <w:sz w:val="22"/>
          <w:szCs w:val="22"/>
          <w:u w:val="single"/>
        </w:rPr>
        <w:t>Contract Terms and Conditions</w:t>
      </w:r>
    </w:p>
    <w:p w14:paraId="6EA6EBF4" w14:textId="77777777" w:rsidR="001611FE" w:rsidRPr="001611FE" w:rsidRDefault="001611FE" w:rsidP="00BE79B9">
      <w:pPr>
        <w:keepNext/>
        <w:spacing w:before="360"/>
        <w:outlineLvl w:val="0"/>
        <w:rPr>
          <w:rFonts w:ascii="Cambria" w:hAnsi="Cambria"/>
          <w:sz w:val="22"/>
          <w:szCs w:val="22"/>
        </w:rPr>
      </w:pPr>
      <w:r w:rsidRPr="001611FE">
        <w:rPr>
          <w:rFonts w:ascii="Cambria" w:hAnsi="Cambria"/>
          <w:sz w:val="22"/>
          <w:szCs w:val="22"/>
        </w:rPr>
        <w:t xml:space="preserve">Grant awards to </w:t>
      </w:r>
      <w:r>
        <w:rPr>
          <w:rFonts w:ascii="Cambria" w:hAnsi="Cambria"/>
          <w:sz w:val="22"/>
          <w:szCs w:val="22"/>
        </w:rPr>
        <w:t>charter schools</w:t>
      </w:r>
      <w:r w:rsidRPr="001611FE">
        <w:rPr>
          <w:rFonts w:ascii="Cambria" w:hAnsi="Cambria"/>
          <w:sz w:val="22"/>
          <w:szCs w:val="22"/>
        </w:rPr>
        <w:t xml:space="preserve"> will require that the awardee enter into a grant contract, the form of which is contained in an attachment to this RFP. In addition to being signed by the awardee and NYSED Counsel, the contract will need to be submitted for review and approval by the NYS Attorney General and the Office of the State Comptroller. All provisions of this RFP are subordinate to the terms and conditions of the grant contract. The contents of this RFP, any subsequent correspondence related to final contract negotiations, and such other stipulations as agreed upon may be made a part of the final contract developed by NYSED.</w:t>
      </w:r>
    </w:p>
    <w:p w14:paraId="14B6E774" w14:textId="77777777" w:rsidR="00BE79B9" w:rsidRPr="00BE79B9" w:rsidRDefault="00BE79B9" w:rsidP="00BE79B9">
      <w:pPr>
        <w:keepNext/>
        <w:spacing w:before="360"/>
        <w:outlineLvl w:val="0"/>
        <w:rPr>
          <w:rFonts w:ascii="Cambria" w:hAnsi="Cambria"/>
          <w:b/>
          <w:sz w:val="22"/>
          <w:szCs w:val="22"/>
          <w:u w:val="single"/>
        </w:rPr>
      </w:pPr>
      <w:r w:rsidRPr="00BE79B9">
        <w:rPr>
          <w:rFonts w:ascii="Cambria" w:hAnsi="Cambria"/>
          <w:b/>
          <w:sz w:val="22"/>
          <w:szCs w:val="22"/>
          <w:u w:val="single"/>
        </w:rPr>
        <w:t>Workers’ Compensation Coverage and Debarment</w:t>
      </w:r>
      <w:r w:rsidRPr="00BE79B9">
        <w:rPr>
          <w:rFonts w:ascii="Cambria" w:hAnsi="Cambria"/>
          <w:b/>
          <w:sz w:val="22"/>
          <w:szCs w:val="22"/>
          <w:u w:val="single"/>
        </w:rPr>
        <w:br/>
      </w:r>
      <w:r w:rsidRPr="00BE79B9">
        <w:rPr>
          <w:rFonts w:ascii="Cambria" w:hAnsi="Cambria"/>
          <w:sz w:val="22"/>
          <w:szCs w:val="22"/>
        </w:rPr>
        <w:t xml:space="preserve">New York State Workers’ Compensation Law (WCL) has specific coverage requirements for businesses contracting with New York State and additional requirements </w:t>
      </w:r>
      <w:r w:rsidR="00644307">
        <w:rPr>
          <w:rFonts w:ascii="Cambria" w:hAnsi="Cambria"/>
          <w:sz w:val="22"/>
          <w:szCs w:val="22"/>
        </w:rPr>
        <w:t>that</w:t>
      </w:r>
      <w:r w:rsidRPr="00BE79B9">
        <w:rPr>
          <w:rFonts w:ascii="Cambria" w:hAnsi="Cambria"/>
          <w:sz w:val="22"/>
          <w:szCs w:val="22"/>
        </w:rPr>
        <w:t xml:space="preserve">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BE79B9">
        <w:rPr>
          <w:rFonts w:ascii="Cambria" w:hAnsi="Cambria"/>
          <w:i/>
          <w:iCs/>
          <w:sz w:val="22"/>
          <w:szCs w:val="22"/>
        </w:rPr>
        <w:t>prior</w:t>
      </w:r>
      <w:r w:rsidRPr="00BE79B9">
        <w:rPr>
          <w:rFonts w:ascii="Cambria" w:hAnsi="Cambria"/>
          <w:sz w:val="22"/>
          <w:szCs w:val="22"/>
        </w:rPr>
        <w:t xml:space="preserve"> to issuing any permits or licenses, or </w:t>
      </w:r>
      <w:r w:rsidRPr="00BE79B9">
        <w:rPr>
          <w:rFonts w:ascii="Cambria" w:hAnsi="Cambria"/>
          <w:i/>
          <w:iCs/>
          <w:sz w:val="22"/>
          <w:szCs w:val="22"/>
        </w:rPr>
        <w:t>prior</w:t>
      </w:r>
      <w:r w:rsidRPr="00BE79B9">
        <w:rPr>
          <w:rFonts w:ascii="Cambria" w:hAnsi="Cambria"/>
          <w:sz w:val="22"/>
          <w:szCs w:val="22"/>
        </w:rPr>
        <w:t xml:space="preserve"> to entering into contracts.</w:t>
      </w:r>
    </w:p>
    <w:p w14:paraId="47DA11B3" w14:textId="77777777" w:rsidR="00BE79B9" w:rsidRPr="00BE79B9" w:rsidRDefault="00BE79B9" w:rsidP="00BE79B9">
      <w:pPr>
        <w:spacing w:before="100" w:beforeAutospacing="1" w:after="100" w:afterAutospacing="1"/>
        <w:jc w:val="both"/>
        <w:rPr>
          <w:rFonts w:ascii="Cambria" w:hAnsi="Cambria"/>
          <w:sz w:val="22"/>
          <w:szCs w:val="22"/>
        </w:rPr>
      </w:pPr>
      <w:r w:rsidRPr="00BE79B9">
        <w:rPr>
          <w:rFonts w:ascii="Cambria" w:hAnsi="Cambria"/>
          <w:sz w:val="22"/>
          <w:szCs w:val="22"/>
        </w:rPr>
        <w:t xml:space="preserve">Workers’ compensation requirements are covered by WCL Section 57, while disability benefits are covered by WCL Section 220(8). The Workers’ Compensation Benefits clause in Appendix A – STANDARD CLAUSES FOR </w:t>
      </w:r>
      <w:r w:rsidRPr="00BE79B9">
        <w:rPr>
          <w:rFonts w:ascii="Cambria" w:hAnsi="Cambria"/>
          <w:sz w:val="22"/>
          <w:szCs w:val="22"/>
        </w:rPr>
        <w:lastRenderedPageBreak/>
        <w:t>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3E5E196" w14:textId="77777777" w:rsidR="00BE79B9" w:rsidRPr="00BE79B9" w:rsidRDefault="00BE79B9" w:rsidP="00BE79B9">
      <w:pPr>
        <w:spacing w:before="100" w:beforeAutospacing="1" w:after="100" w:afterAutospacing="1"/>
        <w:jc w:val="both"/>
        <w:rPr>
          <w:rFonts w:ascii="Cambria" w:hAnsi="Cambria"/>
          <w:sz w:val="22"/>
          <w:szCs w:val="22"/>
        </w:rPr>
      </w:pPr>
      <w:r w:rsidRPr="00BE79B9">
        <w:rPr>
          <w:rFonts w:ascii="Cambria" w:hAnsi="Cambria"/>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50BFDFF" w14:textId="77777777" w:rsidR="00BE79B9" w:rsidRPr="00BE79B9" w:rsidRDefault="00BE79B9" w:rsidP="00BE79B9">
      <w:pPr>
        <w:spacing w:before="100" w:beforeAutospacing="1" w:after="100" w:afterAutospacing="1"/>
        <w:rPr>
          <w:rFonts w:ascii="Cambria" w:hAnsi="Cambria"/>
          <w:sz w:val="22"/>
          <w:szCs w:val="22"/>
        </w:rPr>
      </w:pPr>
      <w:r w:rsidRPr="00BE79B9">
        <w:rPr>
          <w:rFonts w:ascii="Cambria" w:hAnsi="Cambria"/>
          <w:b/>
          <w:bCs/>
          <w:sz w:val="22"/>
          <w:szCs w:val="22"/>
        </w:rPr>
        <w:t>PROOF OF COVERAGE REQUIREMENTS</w:t>
      </w:r>
      <w:r w:rsidRPr="00BE79B9">
        <w:rPr>
          <w:rFonts w:ascii="Cambria" w:hAnsi="Cambria"/>
          <w:sz w:val="22"/>
          <w:szCs w:val="22"/>
        </w:rPr>
        <w:t xml:space="preserve"> </w:t>
      </w:r>
      <w:r w:rsidRPr="00BE79B9">
        <w:rPr>
          <w:rFonts w:ascii="Cambria" w:hAnsi="Cambria"/>
          <w:sz w:val="22"/>
          <w:szCs w:val="22"/>
        </w:rPr>
        <w:br/>
        <w:t>The Workers’ Compensation Board has developed several forms to assist State contracting entities in ensuring that businesses have the appropriate workers’ compensation and disability insurance coverage as required by Sections 57 and 220(8) of the WCL.</w:t>
      </w:r>
    </w:p>
    <w:p w14:paraId="681C1CEA" w14:textId="77777777" w:rsidR="00BE79B9" w:rsidRPr="00BE79B9" w:rsidRDefault="00BE79B9" w:rsidP="00BE79B9">
      <w:pPr>
        <w:spacing w:before="100" w:beforeAutospacing="1" w:after="240" w:afterAutospacing="1"/>
        <w:jc w:val="both"/>
        <w:rPr>
          <w:rFonts w:ascii="Cambria" w:hAnsi="Cambria"/>
          <w:sz w:val="22"/>
          <w:szCs w:val="22"/>
        </w:rPr>
      </w:pPr>
      <w:r w:rsidRPr="00BE79B9">
        <w:rPr>
          <w:rFonts w:ascii="Cambria" w:hAnsi="Cambria"/>
          <w:b/>
          <w:bCs/>
          <w:i/>
          <w:iCs/>
          <w:sz w:val="22"/>
          <w:szCs w:val="22"/>
        </w:rPr>
        <w:t>Please note – an ACORD form is not acceptable proof of New York State workers’ compensation or disability benefits insurance coverage</w:t>
      </w:r>
      <w:r w:rsidRPr="00BE79B9">
        <w:rPr>
          <w:rFonts w:ascii="Cambria" w:hAnsi="Cambria"/>
          <w:sz w:val="22"/>
          <w:szCs w:val="22"/>
        </w:rPr>
        <w:t>.</w:t>
      </w:r>
    </w:p>
    <w:p w14:paraId="198E31D3" w14:textId="77777777" w:rsidR="00BE79B9" w:rsidRPr="00BE79B9" w:rsidRDefault="00BE79B9" w:rsidP="00BE79B9">
      <w:pPr>
        <w:spacing w:before="100" w:beforeAutospacing="1" w:after="240" w:afterAutospacing="1"/>
        <w:rPr>
          <w:rFonts w:ascii="Cambria" w:hAnsi="Cambria"/>
          <w:sz w:val="22"/>
          <w:szCs w:val="22"/>
        </w:rPr>
      </w:pPr>
      <w:r w:rsidRPr="00BE79B9">
        <w:rPr>
          <w:rFonts w:ascii="Cambria" w:hAnsi="Cambria"/>
          <w:b/>
          <w:bCs/>
          <w:sz w:val="22"/>
          <w:szCs w:val="22"/>
        </w:rPr>
        <w:t>Proof of Workers’ Compensation Coverage</w:t>
      </w:r>
      <w:r w:rsidRPr="00BE79B9">
        <w:rPr>
          <w:rFonts w:ascii="Cambria" w:hAnsi="Cambria"/>
          <w:sz w:val="22"/>
          <w:szCs w:val="22"/>
        </w:rPr>
        <w:t xml:space="preserve"> </w:t>
      </w:r>
      <w:r w:rsidRPr="00BE79B9">
        <w:rPr>
          <w:rFonts w:ascii="Cambria" w:hAnsi="Cambria"/>
          <w:sz w:val="22"/>
          <w:szCs w:val="22"/>
        </w:rPr>
        <w:b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F1A25F1" w14:textId="77777777" w:rsidR="000A3A62" w:rsidRDefault="00BE79B9" w:rsidP="000A3A62">
      <w:pPr>
        <w:numPr>
          <w:ilvl w:val="0"/>
          <w:numId w:val="11"/>
        </w:numPr>
        <w:spacing w:before="100" w:beforeAutospacing="1" w:after="100" w:afterAutospacing="1"/>
        <w:jc w:val="both"/>
        <w:rPr>
          <w:rFonts w:ascii="Cambria" w:hAnsi="Cambria"/>
          <w:sz w:val="22"/>
          <w:szCs w:val="22"/>
        </w:rPr>
      </w:pPr>
      <w:r w:rsidRPr="00BE79B9">
        <w:rPr>
          <w:rFonts w:ascii="Cambria" w:hAnsi="Cambria"/>
          <w:b/>
          <w:bCs/>
          <w:sz w:val="22"/>
          <w:szCs w:val="22"/>
        </w:rPr>
        <w:t>Form C-105.2</w:t>
      </w:r>
      <w:r w:rsidRPr="00BE79B9">
        <w:rPr>
          <w:rFonts w:ascii="Cambria" w:hAnsi="Cambria"/>
          <w:sz w:val="22"/>
          <w:szCs w:val="22"/>
        </w:rPr>
        <w:t xml:space="preserve"> – Certificate of Workers’ Compensation Insurance issued by</w:t>
      </w:r>
      <w:r w:rsidR="000A3A62">
        <w:rPr>
          <w:rFonts w:ascii="Cambria" w:hAnsi="Cambria"/>
          <w:sz w:val="22"/>
          <w:szCs w:val="22"/>
        </w:rPr>
        <w:t xml:space="preserve"> private insurance carriers, or</w:t>
      </w:r>
    </w:p>
    <w:p w14:paraId="292E9AE5" w14:textId="77777777" w:rsidR="000A3A62" w:rsidRDefault="00BE79B9" w:rsidP="000A3A62">
      <w:pPr>
        <w:numPr>
          <w:ilvl w:val="0"/>
          <w:numId w:val="11"/>
        </w:numPr>
        <w:spacing w:before="100" w:beforeAutospacing="1" w:after="100" w:afterAutospacing="1"/>
        <w:jc w:val="both"/>
        <w:rPr>
          <w:rFonts w:ascii="Cambria" w:hAnsi="Cambria"/>
          <w:sz w:val="22"/>
          <w:szCs w:val="22"/>
        </w:rPr>
      </w:pPr>
      <w:r w:rsidRPr="00BE79B9">
        <w:rPr>
          <w:rFonts w:ascii="Cambria" w:hAnsi="Cambria"/>
          <w:b/>
          <w:bCs/>
          <w:sz w:val="22"/>
          <w:szCs w:val="22"/>
        </w:rPr>
        <w:t>Form U-26.3</w:t>
      </w:r>
      <w:r w:rsidRPr="00BE79B9">
        <w:rPr>
          <w:rFonts w:ascii="Cambria" w:hAnsi="Cambria"/>
          <w:sz w:val="22"/>
          <w:szCs w:val="22"/>
        </w:rPr>
        <w:t xml:space="preserve"> </w:t>
      </w:r>
      <w:r w:rsidR="0044253B" w:rsidRPr="000A3A62">
        <w:rPr>
          <w:rFonts w:ascii="Cambria" w:hAnsi="Cambria"/>
          <w:sz w:val="22"/>
          <w:szCs w:val="22"/>
        </w:rPr>
        <w:t>–</w:t>
      </w:r>
      <w:r w:rsidR="0044253B">
        <w:rPr>
          <w:rFonts w:ascii="Cambria" w:hAnsi="Cambria"/>
          <w:sz w:val="22"/>
          <w:szCs w:val="22"/>
        </w:rPr>
        <w:t xml:space="preserve"> </w:t>
      </w:r>
      <w:r w:rsidRPr="00BE79B9">
        <w:rPr>
          <w:rFonts w:ascii="Cambria" w:hAnsi="Cambria"/>
          <w:sz w:val="22"/>
          <w:szCs w:val="22"/>
        </w:rPr>
        <w:t>issued by the State Insurance Fund; or</w:t>
      </w:r>
    </w:p>
    <w:p w14:paraId="7BF8FEE8" w14:textId="77777777" w:rsidR="000A3A62" w:rsidRDefault="00BE79B9" w:rsidP="000A3A62">
      <w:pPr>
        <w:numPr>
          <w:ilvl w:val="0"/>
          <w:numId w:val="11"/>
        </w:numPr>
        <w:spacing w:before="100" w:beforeAutospacing="1" w:after="100" w:afterAutospacing="1"/>
        <w:jc w:val="both"/>
        <w:rPr>
          <w:rFonts w:ascii="Cambria" w:hAnsi="Cambria"/>
          <w:sz w:val="22"/>
          <w:szCs w:val="22"/>
        </w:rPr>
      </w:pPr>
      <w:r w:rsidRPr="000A3A62">
        <w:rPr>
          <w:rFonts w:ascii="Cambria" w:hAnsi="Cambria"/>
          <w:b/>
          <w:bCs/>
          <w:sz w:val="22"/>
          <w:szCs w:val="22"/>
        </w:rPr>
        <w:t>Form SI-12</w:t>
      </w:r>
      <w:r w:rsidR="001D7743">
        <w:rPr>
          <w:rFonts w:ascii="Cambria" w:hAnsi="Cambria"/>
          <w:b/>
          <w:bCs/>
          <w:sz w:val="22"/>
          <w:szCs w:val="22"/>
        </w:rPr>
        <w:t xml:space="preserve"> </w:t>
      </w:r>
      <w:r w:rsidRPr="000A3A62">
        <w:rPr>
          <w:rFonts w:ascii="Cambria" w:hAnsi="Cambria"/>
          <w:sz w:val="22"/>
          <w:szCs w:val="22"/>
        </w:rPr>
        <w:t xml:space="preserve">– Certificate of Workers’ Compensation Self-Insurance; or </w:t>
      </w:r>
      <w:r w:rsidRPr="000A3A62">
        <w:rPr>
          <w:rFonts w:ascii="Cambria" w:hAnsi="Cambria"/>
          <w:b/>
          <w:bCs/>
          <w:sz w:val="22"/>
          <w:szCs w:val="22"/>
        </w:rPr>
        <w:t>Form GSI-105.2</w:t>
      </w:r>
      <w:r w:rsidRPr="000A3A62">
        <w:rPr>
          <w:rFonts w:ascii="Cambria" w:hAnsi="Cambria"/>
          <w:sz w:val="22"/>
          <w:szCs w:val="22"/>
        </w:rPr>
        <w:t xml:space="preserve"> Certificate of Participation in Workers’ Compensation Group Self-Insurance; or</w:t>
      </w:r>
    </w:p>
    <w:p w14:paraId="1A580192" w14:textId="77777777" w:rsidR="00BE79B9" w:rsidRPr="000A3A62" w:rsidRDefault="00BE79B9" w:rsidP="000A3A62">
      <w:pPr>
        <w:numPr>
          <w:ilvl w:val="0"/>
          <w:numId w:val="11"/>
        </w:numPr>
        <w:spacing w:before="100" w:beforeAutospacing="1" w:after="100" w:afterAutospacing="1"/>
        <w:jc w:val="both"/>
        <w:rPr>
          <w:rFonts w:ascii="Cambria" w:hAnsi="Cambria"/>
          <w:sz w:val="22"/>
          <w:szCs w:val="22"/>
        </w:rPr>
      </w:pPr>
      <w:r w:rsidRPr="000A3A62">
        <w:rPr>
          <w:rFonts w:ascii="Cambria" w:hAnsi="Cambria"/>
          <w:b/>
          <w:bCs/>
          <w:sz w:val="22"/>
          <w:szCs w:val="22"/>
        </w:rPr>
        <w:t>CE-200</w:t>
      </w:r>
      <w:r w:rsidR="001D7743">
        <w:rPr>
          <w:rFonts w:ascii="Cambria" w:hAnsi="Cambria"/>
          <w:b/>
          <w:bCs/>
          <w:sz w:val="22"/>
          <w:szCs w:val="22"/>
        </w:rPr>
        <w:t xml:space="preserve"> </w:t>
      </w:r>
      <w:r w:rsidRPr="000A3A62">
        <w:rPr>
          <w:rFonts w:ascii="Cambria" w:hAnsi="Cambria"/>
          <w:sz w:val="22"/>
          <w:szCs w:val="22"/>
        </w:rPr>
        <w:t>– Certificate of Attestation of Exemption from NYS Workers’ Compensation and/or Disability Benefits Coverage.</w:t>
      </w:r>
    </w:p>
    <w:p w14:paraId="3D40F81C" w14:textId="77777777" w:rsidR="00BE79B9" w:rsidRPr="00BE79B9" w:rsidRDefault="00BE79B9" w:rsidP="00BE79B9">
      <w:pPr>
        <w:spacing w:before="100" w:beforeAutospacing="1" w:after="100" w:afterAutospacing="1"/>
        <w:rPr>
          <w:rFonts w:ascii="Cambria" w:hAnsi="Cambria"/>
          <w:sz w:val="22"/>
          <w:szCs w:val="22"/>
        </w:rPr>
      </w:pPr>
      <w:r w:rsidRPr="00BE79B9">
        <w:rPr>
          <w:rFonts w:ascii="Cambria" w:hAnsi="Cambria"/>
          <w:b/>
          <w:bCs/>
          <w:sz w:val="22"/>
          <w:szCs w:val="22"/>
        </w:rPr>
        <w:t>Proof of Disability Benefits Coverage</w:t>
      </w:r>
      <w:r w:rsidRPr="00BE79B9">
        <w:rPr>
          <w:rFonts w:ascii="Cambria" w:hAnsi="Cambria"/>
          <w:sz w:val="22"/>
          <w:szCs w:val="22"/>
        </w:rPr>
        <w:t xml:space="preserve"> </w:t>
      </w:r>
      <w:r w:rsidRPr="00BE79B9">
        <w:rPr>
          <w:rFonts w:ascii="Cambria" w:hAnsi="Cambria"/>
          <w:sz w:val="22"/>
          <w:szCs w:val="22"/>
        </w:rPr>
        <w:b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007B1B40" w14:textId="77777777" w:rsidR="000A3A62" w:rsidRDefault="00BE79B9" w:rsidP="00C71285">
      <w:pPr>
        <w:numPr>
          <w:ilvl w:val="0"/>
          <w:numId w:val="12"/>
        </w:numPr>
        <w:spacing w:before="100" w:beforeAutospacing="1" w:after="100" w:afterAutospacing="1"/>
        <w:jc w:val="both"/>
        <w:rPr>
          <w:rFonts w:ascii="Cambria" w:hAnsi="Cambria"/>
          <w:sz w:val="22"/>
          <w:szCs w:val="22"/>
        </w:rPr>
      </w:pPr>
      <w:r w:rsidRPr="00BE79B9">
        <w:rPr>
          <w:rFonts w:ascii="Cambria" w:hAnsi="Cambria"/>
          <w:b/>
          <w:bCs/>
          <w:sz w:val="22"/>
          <w:szCs w:val="22"/>
        </w:rPr>
        <w:t>Form DB-120.1</w:t>
      </w:r>
      <w:r w:rsidRPr="00BE79B9">
        <w:rPr>
          <w:rFonts w:ascii="Cambria" w:hAnsi="Cambria"/>
          <w:sz w:val="22"/>
          <w:szCs w:val="22"/>
        </w:rPr>
        <w:t xml:space="preserve"> - Certificate of Disability Benefits Insurance; or</w:t>
      </w:r>
    </w:p>
    <w:p w14:paraId="0DD107E5" w14:textId="77777777" w:rsidR="000A3A62" w:rsidRDefault="00BE79B9" w:rsidP="00C71285">
      <w:pPr>
        <w:numPr>
          <w:ilvl w:val="0"/>
          <w:numId w:val="12"/>
        </w:numPr>
        <w:spacing w:before="100" w:beforeAutospacing="1" w:after="100" w:afterAutospacing="1"/>
        <w:jc w:val="both"/>
        <w:rPr>
          <w:rFonts w:ascii="Cambria" w:hAnsi="Cambria"/>
          <w:sz w:val="22"/>
          <w:szCs w:val="22"/>
        </w:rPr>
      </w:pPr>
      <w:r w:rsidRPr="000A3A62">
        <w:rPr>
          <w:rFonts w:ascii="Cambria" w:hAnsi="Cambria"/>
          <w:b/>
          <w:bCs/>
          <w:sz w:val="22"/>
          <w:szCs w:val="22"/>
        </w:rPr>
        <w:t>Form DB-155</w:t>
      </w:r>
      <w:r w:rsidR="00A84CD5">
        <w:rPr>
          <w:rFonts w:ascii="Cambria" w:hAnsi="Cambria"/>
          <w:b/>
          <w:bCs/>
          <w:sz w:val="22"/>
          <w:szCs w:val="22"/>
        </w:rPr>
        <w:t xml:space="preserve"> </w:t>
      </w:r>
      <w:r w:rsidRPr="000A3A62">
        <w:rPr>
          <w:rFonts w:ascii="Cambria" w:hAnsi="Cambria"/>
          <w:sz w:val="22"/>
          <w:szCs w:val="22"/>
        </w:rPr>
        <w:t>- Certificate of Disability Benefits Self-Insurance; or</w:t>
      </w:r>
    </w:p>
    <w:p w14:paraId="2728A506" w14:textId="77777777" w:rsidR="00BE79B9" w:rsidRPr="000A3A62" w:rsidRDefault="00BE79B9" w:rsidP="00C71285">
      <w:pPr>
        <w:numPr>
          <w:ilvl w:val="0"/>
          <w:numId w:val="12"/>
        </w:numPr>
        <w:spacing w:before="100" w:beforeAutospacing="1" w:after="100" w:afterAutospacing="1"/>
        <w:jc w:val="both"/>
        <w:rPr>
          <w:rFonts w:ascii="Cambria" w:hAnsi="Cambria"/>
          <w:sz w:val="22"/>
          <w:szCs w:val="22"/>
        </w:rPr>
      </w:pPr>
      <w:r w:rsidRPr="000A3A62">
        <w:rPr>
          <w:rFonts w:ascii="Cambria" w:hAnsi="Cambria"/>
          <w:b/>
          <w:bCs/>
          <w:sz w:val="22"/>
          <w:szCs w:val="22"/>
        </w:rPr>
        <w:t>CE-200</w:t>
      </w:r>
      <w:r w:rsidR="00A84CD5">
        <w:rPr>
          <w:rFonts w:ascii="Cambria" w:hAnsi="Cambria"/>
          <w:b/>
          <w:bCs/>
          <w:sz w:val="22"/>
          <w:szCs w:val="22"/>
        </w:rPr>
        <w:t xml:space="preserve"> </w:t>
      </w:r>
      <w:r w:rsidRPr="000A3A62">
        <w:rPr>
          <w:rFonts w:ascii="Cambria" w:hAnsi="Cambria"/>
          <w:sz w:val="22"/>
          <w:szCs w:val="22"/>
        </w:rPr>
        <w:t>– Certificate of Attestation of Exemption from New York State Workers’ Compensation and/or Disability Benefits Coverage.</w:t>
      </w:r>
    </w:p>
    <w:p w14:paraId="5D4FAB6F" w14:textId="77777777" w:rsidR="00BE79B9" w:rsidRPr="00BE79B9" w:rsidRDefault="00BE79B9" w:rsidP="00BE79B9">
      <w:pPr>
        <w:spacing w:before="100" w:beforeAutospacing="1" w:after="240" w:afterAutospacing="1"/>
        <w:rPr>
          <w:rFonts w:ascii="Cambria" w:hAnsi="Cambria"/>
          <w:sz w:val="22"/>
          <w:szCs w:val="22"/>
        </w:rPr>
      </w:pPr>
      <w:r w:rsidRPr="00BE79B9">
        <w:rPr>
          <w:rFonts w:ascii="Cambria" w:hAnsi="Cambria"/>
          <w:sz w:val="22"/>
          <w:szCs w:val="22"/>
        </w:rPr>
        <w:t xml:space="preserve">For additional information regarding workers’ compensation and disability benefits requirements, please refer to the New York State Workers’ Compensation Board website at: </w:t>
      </w:r>
      <w:hyperlink r:id="rId66" w:tgtFrame="_self" w:history="1">
        <w:r w:rsidRPr="000A3A62">
          <w:rPr>
            <w:rFonts w:ascii="Cambria" w:hAnsi="Cambria"/>
            <w:color w:val="0000FF"/>
            <w:sz w:val="22"/>
            <w:szCs w:val="22"/>
            <w:u w:val="single"/>
          </w:rPr>
          <w:t>http://www.wcb.ny.gov/content/main/Employers/busPermits.jsp</w:t>
        </w:r>
      </w:hyperlink>
      <w:r w:rsidRPr="00BE79B9">
        <w:rPr>
          <w:rFonts w:ascii="Cambria" w:hAnsi="Cambria"/>
          <w:sz w:val="22"/>
          <w:szCs w:val="22"/>
        </w:rPr>
        <w:t>.  Alternatively, questions relating to either workers’ compensation or disability benefits coverage should be directed to the NYS Workers’ Compensation Board, Bureau of Compliance at (518) 486-6307.</w:t>
      </w:r>
    </w:p>
    <w:p w14:paraId="5470B81F" w14:textId="77777777" w:rsidR="00BE79B9" w:rsidRPr="00BE79B9" w:rsidRDefault="00BE79B9" w:rsidP="00BE79B9">
      <w:pPr>
        <w:jc w:val="both"/>
        <w:rPr>
          <w:rFonts w:ascii="Cambria" w:hAnsi="Cambria"/>
          <w:b/>
          <w:sz w:val="22"/>
          <w:szCs w:val="22"/>
          <w:u w:val="single"/>
        </w:rPr>
      </w:pPr>
      <w:r w:rsidRPr="00BE79B9">
        <w:rPr>
          <w:rFonts w:ascii="Cambria" w:hAnsi="Cambria"/>
          <w:b/>
          <w:sz w:val="22"/>
          <w:szCs w:val="22"/>
          <w:u w:val="single"/>
        </w:rPr>
        <w:lastRenderedPageBreak/>
        <w:t>NYSED’s Reservation of Rights</w:t>
      </w:r>
    </w:p>
    <w:p w14:paraId="035469E9" w14:textId="77777777" w:rsidR="00BE79B9" w:rsidRDefault="00BE79B9" w:rsidP="00BE79B9">
      <w:pPr>
        <w:keepNext/>
        <w:jc w:val="both"/>
        <w:outlineLvl w:val="0"/>
        <w:rPr>
          <w:rFonts w:ascii="Cambria" w:eastAsia="Calibri" w:hAnsi="Cambria"/>
          <w:sz w:val="22"/>
          <w:szCs w:val="22"/>
        </w:rPr>
      </w:pPr>
      <w:r w:rsidRPr="00BE79B9">
        <w:rPr>
          <w:rFonts w:ascii="Cambria" w:eastAsia="Calibri" w:hAnsi="Cambria"/>
          <w:sz w:val="22"/>
          <w:szCs w:val="22"/>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w:t>
      </w:r>
      <w:r w:rsidR="008E5E19">
        <w:rPr>
          <w:rFonts w:ascii="Cambria" w:eastAsia="Calibri" w:hAnsi="Cambria"/>
          <w:sz w:val="22"/>
          <w:szCs w:val="22"/>
        </w:rPr>
        <w:t>,</w:t>
      </w:r>
      <w:r w:rsidRPr="00BE79B9">
        <w:rPr>
          <w:rFonts w:ascii="Cambria" w:eastAsia="Calibri" w:hAnsi="Cambria"/>
          <w:sz w:val="22"/>
          <w:szCs w:val="22"/>
        </w:rPr>
        <w:t xml:space="preserve"> and the state’s investigation of a bidder’s qualifications, experience, ability</w:t>
      </w:r>
      <w:r w:rsidR="008E5E19">
        <w:rPr>
          <w:rFonts w:ascii="Cambria" w:eastAsia="Calibri" w:hAnsi="Cambria"/>
          <w:sz w:val="22"/>
          <w:szCs w:val="22"/>
        </w:rPr>
        <w:t>,</w:t>
      </w:r>
      <w:r w:rsidRPr="00BE79B9">
        <w:rPr>
          <w:rFonts w:ascii="Cambria" w:eastAsia="Calibri" w:hAnsi="Cambria"/>
          <w:sz w:val="22"/>
          <w:szCs w:val="22"/>
        </w:rPr>
        <w:t xml:space="preserve">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offeror’s proposal and/or to determine an offeror’s compliance with the requirements of the solicitation; (16) to request best and final offers.</w:t>
      </w:r>
    </w:p>
    <w:p w14:paraId="586FD1A8" w14:textId="77777777" w:rsidR="00B656B2" w:rsidRDefault="00B656B2" w:rsidP="00BE79B9">
      <w:pPr>
        <w:keepNext/>
        <w:jc w:val="both"/>
        <w:outlineLvl w:val="0"/>
        <w:rPr>
          <w:rFonts w:ascii="Cambria" w:eastAsia="Calibri" w:hAnsi="Cambria"/>
          <w:sz w:val="22"/>
          <w:szCs w:val="22"/>
        </w:rPr>
      </w:pPr>
    </w:p>
    <w:p w14:paraId="54CAF4D9" w14:textId="22C97DF6" w:rsidR="00B656B2" w:rsidRPr="00B656B2" w:rsidRDefault="00B656B2" w:rsidP="00B656B2">
      <w:pPr>
        <w:rPr>
          <w:rFonts w:ascii="Cambria" w:hAnsi="Cambria"/>
          <w:sz w:val="22"/>
          <w:szCs w:val="22"/>
        </w:rPr>
      </w:pPr>
      <w:r w:rsidRPr="00B656B2">
        <w:rPr>
          <w:rFonts w:ascii="Cambria" w:hAnsi="Cambria"/>
          <w:b/>
          <w:bCs/>
          <w:sz w:val="22"/>
          <w:szCs w:val="22"/>
          <w:u w:val="single"/>
        </w:rPr>
        <w:t xml:space="preserve">CAN UNSUCCESSFUL APPLICANTS RECEIVE A DEBRIEFING? </w:t>
      </w:r>
      <w:r w:rsidRPr="00B656B2">
        <w:rPr>
          <w:rFonts w:ascii="Cambria" w:hAnsi="Cambria"/>
          <w:b/>
          <w:bCs/>
          <w:sz w:val="22"/>
          <w:szCs w:val="22"/>
          <w:u w:val="single"/>
        </w:rPr>
        <w:br/>
      </w:r>
      <w:r w:rsidRPr="00B656B2">
        <w:rPr>
          <w:rFonts w:ascii="Cambria" w:hAnsi="Cambria"/>
          <w:sz w:val="22"/>
          <w:szCs w:val="22"/>
        </w:rPr>
        <w:t xml:space="preserve">All unsuccessful applicants may request a debriefing within </w:t>
      </w:r>
      <w:r w:rsidR="001611FE">
        <w:rPr>
          <w:rFonts w:ascii="Cambria" w:hAnsi="Cambria"/>
          <w:sz w:val="22"/>
          <w:szCs w:val="22"/>
        </w:rPr>
        <w:t xml:space="preserve">fifteen </w:t>
      </w:r>
      <w:r w:rsidR="00C87A7C">
        <w:rPr>
          <w:rFonts w:ascii="Cambria" w:hAnsi="Cambria"/>
          <w:sz w:val="22"/>
          <w:szCs w:val="22"/>
        </w:rPr>
        <w:t xml:space="preserve">(15) </w:t>
      </w:r>
      <w:r w:rsidR="001611FE">
        <w:rPr>
          <w:rFonts w:ascii="Cambria" w:hAnsi="Cambria"/>
          <w:sz w:val="22"/>
          <w:szCs w:val="22"/>
        </w:rPr>
        <w:t>calendar</w:t>
      </w:r>
      <w:r w:rsidRPr="00B656B2">
        <w:rPr>
          <w:rFonts w:ascii="Cambria" w:hAnsi="Cambria"/>
          <w:sz w:val="22"/>
          <w:szCs w:val="22"/>
        </w:rPr>
        <w:t xml:space="preserve"> days of receiving notice from NYSED.  Bidders may request a debriefing letter on the selection process regarding this RFP by submitting a written request to:</w:t>
      </w:r>
      <w:r>
        <w:rPr>
          <w:rFonts w:ascii="Cambria" w:hAnsi="Cambria"/>
          <w:sz w:val="22"/>
          <w:szCs w:val="22"/>
        </w:rPr>
        <w:br/>
      </w:r>
    </w:p>
    <w:p w14:paraId="091FF902" w14:textId="77777777" w:rsidR="00B656B2" w:rsidRPr="00B656B2" w:rsidRDefault="00B656B2" w:rsidP="00B656B2">
      <w:pPr>
        <w:spacing w:line="276" w:lineRule="auto"/>
        <w:jc w:val="both"/>
        <w:rPr>
          <w:rFonts w:ascii="Cambria" w:hAnsi="Cambria"/>
          <w:sz w:val="22"/>
          <w:szCs w:val="22"/>
        </w:rPr>
      </w:pPr>
      <w:r w:rsidRPr="00B656B2">
        <w:rPr>
          <w:rFonts w:ascii="Cambria" w:hAnsi="Cambria"/>
          <w:sz w:val="22"/>
          <w:szCs w:val="22"/>
        </w:rPr>
        <w:t>NYS Education Department</w:t>
      </w:r>
    </w:p>
    <w:p w14:paraId="2AA082D7" w14:textId="77777777" w:rsidR="00B656B2" w:rsidRPr="00B656B2" w:rsidRDefault="00B656B2" w:rsidP="00B656B2">
      <w:pPr>
        <w:spacing w:line="276" w:lineRule="auto"/>
        <w:jc w:val="both"/>
        <w:rPr>
          <w:rFonts w:ascii="Cambria" w:hAnsi="Cambria"/>
          <w:sz w:val="22"/>
          <w:szCs w:val="22"/>
        </w:rPr>
      </w:pPr>
      <w:r w:rsidRPr="00B656B2">
        <w:rPr>
          <w:rFonts w:ascii="Cambria" w:hAnsi="Cambria"/>
          <w:sz w:val="22"/>
          <w:szCs w:val="22"/>
        </w:rPr>
        <w:t>Contract Administration Unit</w:t>
      </w:r>
    </w:p>
    <w:p w14:paraId="6AC84606" w14:textId="77777777" w:rsidR="00B656B2" w:rsidRPr="00B656B2" w:rsidRDefault="00B656B2" w:rsidP="00B656B2">
      <w:pPr>
        <w:spacing w:line="276" w:lineRule="auto"/>
        <w:jc w:val="both"/>
        <w:rPr>
          <w:rFonts w:ascii="Cambria" w:hAnsi="Cambria"/>
          <w:sz w:val="22"/>
          <w:szCs w:val="22"/>
        </w:rPr>
      </w:pPr>
      <w:r w:rsidRPr="00B656B2">
        <w:rPr>
          <w:rFonts w:ascii="Cambria" w:hAnsi="Cambria"/>
          <w:sz w:val="22"/>
          <w:szCs w:val="22"/>
        </w:rPr>
        <w:t>89 Washington Avenue</w:t>
      </w:r>
    </w:p>
    <w:p w14:paraId="20333ECE" w14:textId="77777777" w:rsidR="00B656B2" w:rsidRPr="00B656B2" w:rsidRDefault="00B656B2" w:rsidP="00B656B2">
      <w:pPr>
        <w:spacing w:line="276" w:lineRule="auto"/>
        <w:jc w:val="both"/>
        <w:rPr>
          <w:rFonts w:ascii="Cambria" w:hAnsi="Cambria"/>
          <w:sz w:val="22"/>
          <w:szCs w:val="22"/>
        </w:rPr>
      </w:pPr>
      <w:r w:rsidRPr="00B656B2">
        <w:rPr>
          <w:rFonts w:ascii="Cambria" w:hAnsi="Cambria"/>
          <w:sz w:val="22"/>
          <w:szCs w:val="22"/>
        </w:rPr>
        <w:t>Room 501W EB</w:t>
      </w:r>
    </w:p>
    <w:p w14:paraId="68FD2A98" w14:textId="77777777" w:rsidR="00B656B2" w:rsidRPr="00B656B2" w:rsidRDefault="00B656B2" w:rsidP="00B656B2">
      <w:pPr>
        <w:spacing w:line="276" w:lineRule="auto"/>
        <w:jc w:val="both"/>
        <w:rPr>
          <w:rFonts w:ascii="Cambria" w:hAnsi="Cambria"/>
          <w:sz w:val="22"/>
          <w:szCs w:val="22"/>
        </w:rPr>
      </w:pPr>
      <w:r w:rsidRPr="00B656B2">
        <w:rPr>
          <w:rFonts w:ascii="Cambria" w:hAnsi="Cambria"/>
          <w:sz w:val="22"/>
          <w:szCs w:val="22"/>
        </w:rPr>
        <w:t>Albany, NY  12234</w:t>
      </w:r>
    </w:p>
    <w:p w14:paraId="5357E72E" w14:textId="77777777" w:rsidR="00B656B2" w:rsidRPr="008D0570" w:rsidRDefault="00B656B2" w:rsidP="00B656B2">
      <w:pPr>
        <w:spacing w:line="276" w:lineRule="auto"/>
        <w:jc w:val="both"/>
        <w:rPr>
          <w:rFonts w:ascii="Cambria" w:hAnsi="Cambria"/>
          <w:sz w:val="22"/>
          <w:szCs w:val="22"/>
        </w:rPr>
      </w:pPr>
      <w:r w:rsidRPr="008D0570">
        <w:rPr>
          <w:rFonts w:ascii="Cambria" w:hAnsi="Cambria"/>
          <w:sz w:val="22"/>
          <w:szCs w:val="22"/>
        </w:rPr>
        <w:t>Attn: RFP#GC</w:t>
      </w:r>
      <w:r w:rsidR="007B2608" w:rsidRPr="008D0570">
        <w:rPr>
          <w:rFonts w:ascii="Cambria" w:hAnsi="Cambria"/>
          <w:sz w:val="22"/>
          <w:szCs w:val="22"/>
        </w:rPr>
        <w:t xml:space="preserve"> 19-006</w:t>
      </w:r>
    </w:p>
    <w:p w14:paraId="6E4CA101" w14:textId="77777777" w:rsidR="00B656B2" w:rsidRPr="00B656B2" w:rsidRDefault="00B656B2" w:rsidP="00B656B2">
      <w:pPr>
        <w:spacing w:line="276" w:lineRule="auto"/>
        <w:jc w:val="both"/>
        <w:rPr>
          <w:rFonts w:ascii="Cambria" w:hAnsi="Cambria"/>
          <w:sz w:val="22"/>
          <w:szCs w:val="22"/>
        </w:rPr>
      </w:pPr>
    </w:p>
    <w:p w14:paraId="0CC9A6A4" w14:textId="77777777" w:rsidR="00B656B2" w:rsidRPr="00B656B2" w:rsidRDefault="00B656B2" w:rsidP="00B656B2">
      <w:pPr>
        <w:ind w:right="270"/>
        <w:rPr>
          <w:rFonts w:ascii="Cambria" w:hAnsi="Cambria"/>
          <w:sz w:val="22"/>
          <w:szCs w:val="22"/>
        </w:rPr>
      </w:pPr>
      <w:r w:rsidRPr="00B656B2">
        <w:rPr>
          <w:rFonts w:ascii="Cambria" w:hAnsi="Cambria"/>
          <w:sz w:val="22"/>
          <w:szCs w:val="22"/>
        </w:rPr>
        <w:t>The program office will provide a written summary of the proposal’s strengths and weaknesses, as well as re</w:t>
      </w:r>
      <w:r>
        <w:rPr>
          <w:rFonts w:ascii="Cambria" w:hAnsi="Cambria"/>
          <w:sz w:val="22"/>
          <w:szCs w:val="22"/>
        </w:rPr>
        <w:t xml:space="preserve">commendations for improvement. </w:t>
      </w:r>
      <w:r w:rsidRPr="00B656B2">
        <w:rPr>
          <w:rFonts w:ascii="Cambria" w:hAnsi="Cambria"/>
          <w:sz w:val="22"/>
          <w:szCs w:val="22"/>
        </w:rPr>
        <w:t>Within ten (10) business days, the program staff will issue a written debriefing letter to the applicant.</w:t>
      </w:r>
    </w:p>
    <w:p w14:paraId="2F0A9E0C" w14:textId="77777777" w:rsidR="00B656B2" w:rsidRPr="00B656B2" w:rsidRDefault="00B656B2" w:rsidP="00B656B2">
      <w:pPr>
        <w:ind w:right="270"/>
        <w:jc w:val="both"/>
        <w:rPr>
          <w:rFonts w:ascii="Cambria" w:hAnsi="Cambria"/>
          <w:sz w:val="22"/>
          <w:szCs w:val="22"/>
        </w:rPr>
      </w:pPr>
    </w:p>
    <w:p w14:paraId="455DFC3D" w14:textId="77777777" w:rsidR="00B656B2" w:rsidRPr="00B656B2" w:rsidRDefault="00B656B2" w:rsidP="00B656B2">
      <w:pPr>
        <w:keepNext/>
        <w:spacing w:after="120"/>
        <w:ind w:right="270"/>
        <w:rPr>
          <w:rFonts w:ascii="Cambria" w:hAnsi="Cambria"/>
          <w:b/>
          <w:sz w:val="22"/>
          <w:szCs w:val="22"/>
          <w:u w:val="single"/>
        </w:rPr>
      </w:pPr>
      <w:r w:rsidRPr="00B656B2">
        <w:rPr>
          <w:rFonts w:ascii="Cambria" w:hAnsi="Cambria"/>
          <w:b/>
          <w:sz w:val="22"/>
          <w:szCs w:val="22"/>
          <w:u w:val="single"/>
        </w:rPr>
        <w:t xml:space="preserve">WHAT ARE THE GRANT AWARD PROTEST PROCEDURES? </w:t>
      </w:r>
      <w:r w:rsidRPr="00B656B2">
        <w:rPr>
          <w:rFonts w:ascii="Cambria" w:hAnsi="Cambria"/>
          <w:b/>
          <w:sz w:val="22"/>
          <w:szCs w:val="22"/>
          <w:u w:val="single"/>
        </w:rPr>
        <w:br/>
      </w:r>
      <w:r w:rsidRPr="00B656B2">
        <w:rPr>
          <w:rFonts w:ascii="Cambria" w:hAnsi="Cambria"/>
          <w:sz w:val="22"/>
          <w:szCs w:val="22"/>
        </w:rPr>
        <w:t xml:space="preserve">Applicants who receive a notice of non-award </w:t>
      </w:r>
      <w:r w:rsidR="001611FE">
        <w:rPr>
          <w:rFonts w:ascii="Cambria" w:hAnsi="Cambria"/>
          <w:sz w:val="22"/>
          <w:szCs w:val="22"/>
        </w:rPr>
        <w:t xml:space="preserve">or disqualification </w:t>
      </w:r>
      <w:r w:rsidRPr="00B656B2">
        <w:rPr>
          <w:rFonts w:ascii="Cambria" w:hAnsi="Cambria"/>
          <w:sz w:val="22"/>
          <w:szCs w:val="22"/>
        </w:rPr>
        <w:t>may protest the NYSED award decision subject to the following:</w:t>
      </w:r>
    </w:p>
    <w:p w14:paraId="41A28DBF" w14:textId="77777777" w:rsidR="00B656B2" w:rsidRPr="00B656B2" w:rsidRDefault="00B656B2" w:rsidP="00C71285">
      <w:pPr>
        <w:numPr>
          <w:ilvl w:val="3"/>
          <w:numId w:val="18"/>
        </w:numPr>
        <w:tabs>
          <w:tab w:val="clear" w:pos="2880"/>
        </w:tabs>
        <w:spacing w:after="120"/>
        <w:ind w:left="720" w:right="270"/>
        <w:jc w:val="both"/>
        <w:rPr>
          <w:rFonts w:ascii="Cambria" w:hAnsi="Cambria"/>
          <w:sz w:val="22"/>
          <w:szCs w:val="22"/>
        </w:rPr>
      </w:pPr>
      <w:r w:rsidRPr="00B656B2">
        <w:rPr>
          <w:rFonts w:ascii="Cambria" w:hAnsi="Cambria"/>
          <w:sz w:val="22"/>
          <w:szCs w:val="22"/>
        </w:rPr>
        <w:t>The protest must be in writing and must contain specific factual and/or legal allegations setting forth the basis on which the protesting party challenges the contract award by NYSED.</w:t>
      </w:r>
    </w:p>
    <w:p w14:paraId="1424AD35" w14:textId="77777777" w:rsidR="00B656B2" w:rsidRPr="00B656B2" w:rsidRDefault="00B656B2" w:rsidP="00C71285">
      <w:pPr>
        <w:numPr>
          <w:ilvl w:val="3"/>
          <w:numId w:val="18"/>
        </w:numPr>
        <w:tabs>
          <w:tab w:val="clear" w:pos="2880"/>
        </w:tabs>
        <w:spacing w:after="120"/>
        <w:ind w:left="720" w:right="270"/>
        <w:jc w:val="both"/>
        <w:rPr>
          <w:rFonts w:ascii="Cambria" w:hAnsi="Cambria"/>
          <w:sz w:val="22"/>
          <w:szCs w:val="22"/>
        </w:rPr>
      </w:pPr>
      <w:r w:rsidRPr="00B656B2">
        <w:rPr>
          <w:rFonts w:ascii="Cambria" w:hAnsi="Cambria"/>
          <w:sz w:val="22"/>
          <w:szCs w:val="22"/>
        </w:rPr>
        <w:t xml:space="preserve">The protest must be filed within ten (10) business days of receipt of a debriefing </w:t>
      </w:r>
      <w:r w:rsidR="001611FE">
        <w:rPr>
          <w:rFonts w:ascii="Cambria" w:hAnsi="Cambria"/>
          <w:sz w:val="22"/>
          <w:szCs w:val="22"/>
        </w:rPr>
        <w:t xml:space="preserve">or disqualification </w:t>
      </w:r>
      <w:r w:rsidRPr="00B656B2">
        <w:rPr>
          <w:rFonts w:ascii="Cambria" w:hAnsi="Cambria"/>
          <w:sz w:val="22"/>
          <w:szCs w:val="22"/>
        </w:rPr>
        <w:t>letter.  The protest letter must be filed with:</w:t>
      </w:r>
    </w:p>
    <w:p w14:paraId="5E159568" w14:textId="77777777"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t>NYS Education Department</w:t>
      </w:r>
    </w:p>
    <w:p w14:paraId="7D1197BC" w14:textId="77777777"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t>Contract Administration Unit</w:t>
      </w:r>
    </w:p>
    <w:p w14:paraId="26F70926" w14:textId="77777777"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t>89 Washington Avenue</w:t>
      </w:r>
    </w:p>
    <w:p w14:paraId="6E26C866" w14:textId="77777777"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t>Room 501W EB</w:t>
      </w:r>
    </w:p>
    <w:p w14:paraId="60E2E9D6" w14:textId="77777777" w:rsidR="00B656B2" w:rsidRPr="00B656B2" w:rsidRDefault="00B656B2" w:rsidP="00B656B2">
      <w:pPr>
        <w:ind w:right="270"/>
        <w:jc w:val="both"/>
        <w:rPr>
          <w:rFonts w:ascii="Cambria" w:hAnsi="Cambria"/>
          <w:sz w:val="22"/>
          <w:szCs w:val="22"/>
        </w:rPr>
      </w:pPr>
      <w:r w:rsidRPr="00B656B2">
        <w:rPr>
          <w:rFonts w:ascii="Cambria" w:hAnsi="Cambria"/>
          <w:sz w:val="22"/>
          <w:szCs w:val="22"/>
        </w:rPr>
        <w:tab/>
      </w:r>
      <w:r w:rsidRPr="00B656B2">
        <w:rPr>
          <w:rFonts w:ascii="Cambria" w:hAnsi="Cambria"/>
          <w:sz w:val="22"/>
          <w:szCs w:val="22"/>
        </w:rPr>
        <w:tab/>
        <w:t>Albany, NY 12234</w:t>
      </w:r>
    </w:p>
    <w:p w14:paraId="7C31AF73" w14:textId="77777777" w:rsidR="00B656B2" w:rsidRPr="00B656B2" w:rsidRDefault="00B656B2" w:rsidP="00B656B2">
      <w:pPr>
        <w:ind w:right="270"/>
        <w:jc w:val="both"/>
        <w:rPr>
          <w:rFonts w:ascii="Cambria" w:hAnsi="Cambria"/>
          <w:sz w:val="22"/>
          <w:szCs w:val="22"/>
        </w:rPr>
      </w:pPr>
    </w:p>
    <w:p w14:paraId="1924C085" w14:textId="77777777"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3.  The NYSED Contract Administration Unit (CAU) will convene a review team that will include at least one staff member from each of NYSED’s Office of Counsel, CAU, and the Program Office.  The review </w:t>
      </w:r>
      <w:r w:rsidRPr="00B656B2">
        <w:rPr>
          <w:rFonts w:ascii="Cambria" w:hAnsi="Cambria"/>
          <w:sz w:val="22"/>
          <w:szCs w:val="22"/>
        </w:rPr>
        <w:lastRenderedPageBreak/>
        <w:t xml:space="preserve">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31FA7DF7" w14:textId="77777777"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 </w:t>
      </w:r>
    </w:p>
    <w:p w14:paraId="71BF49CA" w14:textId="77777777" w:rsidR="00B656B2" w:rsidRPr="00B656B2" w:rsidRDefault="00B656B2" w:rsidP="00B656B2">
      <w:pPr>
        <w:ind w:left="720" w:right="270" w:hanging="360"/>
        <w:jc w:val="both"/>
        <w:rPr>
          <w:rFonts w:ascii="Cambria" w:hAnsi="Cambria"/>
          <w:sz w:val="22"/>
          <w:szCs w:val="22"/>
        </w:rPr>
      </w:pPr>
      <w:r w:rsidRPr="00B656B2">
        <w:rPr>
          <w:rFonts w:ascii="Cambria" w:hAnsi="Cambria"/>
          <w:sz w:val="22"/>
          <w:szCs w:val="22"/>
        </w:rPr>
        <w:t xml:space="preserve">4.  The NYSED Contract Administration Unit (CAU) may summarily deny a protest that fails to contain specific factual or legal allegations, or where the protest only raises issues of law that have already been decided by the courts.  </w:t>
      </w:r>
      <w:bookmarkStart w:id="3" w:name="2"/>
      <w:bookmarkEnd w:id="3"/>
    </w:p>
    <w:p w14:paraId="527EBB26" w14:textId="77777777" w:rsidR="00B656B2" w:rsidRPr="00B656B2" w:rsidRDefault="00B656B2" w:rsidP="00B656B2">
      <w:pPr>
        <w:ind w:right="270"/>
        <w:rPr>
          <w:rFonts w:ascii="Cambria" w:hAnsi="Cambria"/>
          <w:b/>
          <w:sz w:val="22"/>
          <w:szCs w:val="22"/>
        </w:rPr>
      </w:pPr>
    </w:p>
    <w:p w14:paraId="62DE88E1" w14:textId="77777777" w:rsidR="00B656B2" w:rsidRPr="00B656B2" w:rsidRDefault="00B656B2" w:rsidP="00B656B2">
      <w:pPr>
        <w:ind w:right="270"/>
        <w:rPr>
          <w:rFonts w:ascii="Cambria" w:hAnsi="Cambria"/>
          <w:sz w:val="22"/>
          <w:szCs w:val="22"/>
          <w:u w:val="single"/>
        </w:rPr>
      </w:pPr>
      <w:r w:rsidRPr="00B656B2">
        <w:rPr>
          <w:rFonts w:ascii="Cambria" w:hAnsi="Cambria"/>
          <w:b/>
          <w:sz w:val="22"/>
          <w:szCs w:val="22"/>
          <w:u w:val="single"/>
        </w:rPr>
        <w:t xml:space="preserve">DO I NEED TO REGISTER WITH THE FEDERAL SYSTEM FOR AWARD MANAGEMENT (SAM)? </w:t>
      </w:r>
    </w:p>
    <w:p w14:paraId="0E36050B" w14:textId="77777777" w:rsidR="00B656B2" w:rsidRPr="00B656B2" w:rsidRDefault="00B656B2" w:rsidP="00B656B2">
      <w:pPr>
        <w:ind w:right="270"/>
        <w:rPr>
          <w:rFonts w:ascii="Cambria" w:hAnsi="Cambria"/>
          <w:sz w:val="22"/>
          <w:szCs w:val="22"/>
        </w:rPr>
      </w:pPr>
      <w:r w:rsidRPr="00B656B2">
        <w:rPr>
          <w:rFonts w:ascii="Cambria" w:hAnsi="Cambria"/>
          <w:sz w:val="22"/>
          <w:szCs w:val="22"/>
        </w:rPr>
        <w:t xml:space="preserve">Yes. In order to be awarded federal funds, an agency must be registered </w:t>
      </w:r>
      <w:r w:rsidRPr="00B656B2">
        <w:rPr>
          <w:rFonts w:ascii="Cambria" w:hAnsi="Cambria"/>
          <w:i/>
          <w:sz w:val="22"/>
          <w:szCs w:val="22"/>
        </w:rPr>
        <w:t>(and then maintain a current registration</w:t>
      </w:r>
      <w:r w:rsidRPr="00B656B2">
        <w:rPr>
          <w:rFonts w:ascii="Cambria" w:hAnsi="Cambria"/>
          <w:sz w:val="22"/>
          <w:szCs w:val="22"/>
        </w:rPr>
        <w:t>) in the federal System for Award Management known as SAM (</w:t>
      </w:r>
      <w:hyperlink r:id="rId67" w:history="1">
        <w:r w:rsidRPr="00B656B2">
          <w:rPr>
            <w:rStyle w:val="Hyperlink"/>
            <w:rFonts w:ascii="Cambria" w:hAnsi="Cambria"/>
            <w:sz w:val="22"/>
            <w:szCs w:val="22"/>
          </w:rPr>
          <w:t>http://www.sam.gov</w:t>
        </w:r>
      </w:hyperlink>
      <w:r w:rsidRPr="00B656B2">
        <w:rPr>
          <w:rFonts w:ascii="Cambria" w:hAnsi="Cambria"/>
          <w:sz w:val="22"/>
          <w:szCs w:val="22"/>
        </w:rPr>
        <w:t>).  SAM is a government-wide, web-enabled database that collects, validates, stores</w:t>
      </w:r>
      <w:r w:rsidR="008E5E19">
        <w:rPr>
          <w:rFonts w:ascii="Cambria" w:hAnsi="Cambria"/>
          <w:sz w:val="22"/>
          <w:szCs w:val="22"/>
        </w:rPr>
        <w:t>,</w:t>
      </w:r>
      <w:r w:rsidRPr="00B656B2">
        <w:rPr>
          <w:rFonts w:ascii="Cambria" w:hAnsi="Cambria"/>
          <w:sz w:val="22"/>
          <w:szCs w:val="22"/>
        </w:rPr>
        <w:t xml:space="preserve"> and disseminates business information about organizations receiving federal funds.  Information on an agency’s registration in SAM needs to be provided on the Payee Information Form that must be submitted with the application.</w:t>
      </w:r>
    </w:p>
    <w:p w14:paraId="496C40A6" w14:textId="77777777" w:rsidR="00B656B2" w:rsidRPr="00B656B2" w:rsidRDefault="00B656B2" w:rsidP="00B656B2">
      <w:pPr>
        <w:ind w:right="270"/>
        <w:rPr>
          <w:rFonts w:ascii="Cambria" w:hAnsi="Cambria"/>
          <w:sz w:val="22"/>
          <w:szCs w:val="22"/>
        </w:rPr>
      </w:pPr>
    </w:p>
    <w:p w14:paraId="58F90F59" w14:textId="77777777" w:rsidR="00B656B2" w:rsidRPr="00B656B2" w:rsidRDefault="00B656B2" w:rsidP="00B656B2">
      <w:pPr>
        <w:ind w:right="270"/>
        <w:rPr>
          <w:rFonts w:ascii="Cambria" w:hAnsi="Cambria"/>
          <w:b/>
          <w:sz w:val="22"/>
          <w:szCs w:val="22"/>
          <w:u w:val="single"/>
        </w:rPr>
      </w:pPr>
      <w:r w:rsidRPr="00B656B2">
        <w:rPr>
          <w:rFonts w:ascii="Cambria" w:hAnsi="Cambria"/>
          <w:b/>
          <w:sz w:val="22"/>
          <w:szCs w:val="22"/>
          <w:u w:val="single"/>
        </w:rPr>
        <w:t xml:space="preserve">WHAT IS THE PAYEE INFORMATION FORM/NYSED SUBSTITUTE W-9? </w:t>
      </w:r>
    </w:p>
    <w:p w14:paraId="65CEAA83" w14:textId="77777777" w:rsidR="008D0570" w:rsidRDefault="00B656B2" w:rsidP="008D0570">
      <w:pPr>
        <w:ind w:right="270"/>
        <w:rPr>
          <w:rStyle w:val="Hyperlink"/>
          <w:rFonts w:asciiTheme="majorHAnsi" w:hAnsiTheme="majorHAnsi"/>
          <w:b/>
          <w:color w:val="auto"/>
          <w:sz w:val="48"/>
          <w:szCs w:val="48"/>
          <w:u w:val="none"/>
        </w:rPr>
      </w:pPr>
      <w:r w:rsidRPr="00B656B2">
        <w:rPr>
          <w:rFonts w:ascii="Cambria" w:hAnsi="Cambria"/>
          <w:sz w:val="22"/>
          <w:szCs w:val="22"/>
        </w:rPr>
        <w:t xml:space="preserve">The Payee Information Form is a packet containing the Payee Information Form itself and an accompanying NYSED Substitute W-9. The NYSED Substitute W-9 may or may not be needed from your agency.  Please follow the specific instructions provided with the form.  The Payee Information Form is used to establish the identity of the applicant organization and enables it to receive federal (and/or State) funds through the NYSED.  An on-line version of the packet is available at </w:t>
      </w:r>
      <w:hyperlink r:id="rId68" w:history="1">
        <w:r w:rsidRPr="00B656B2">
          <w:rPr>
            <w:rStyle w:val="Hyperlink"/>
            <w:rFonts w:ascii="Cambria" w:hAnsi="Cambria"/>
            <w:sz w:val="22"/>
            <w:szCs w:val="22"/>
          </w:rPr>
          <w:t>http://www.oms.nysed.gov/cafe/forms/PIform.pdf</w:t>
        </w:r>
      </w:hyperlink>
    </w:p>
    <w:p w14:paraId="74F79CFC" w14:textId="77777777" w:rsidR="00A46850" w:rsidRDefault="00A46850" w:rsidP="00B656B2">
      <w:pPr>
        <w:ind w:right="270"/>
        <w:jc w:val="center"/>
        <w:rPr>
          <w:rStyle w:val="Hyperlink"/>
          <w:rFonts w:asciiTheme="majorHAnsi" w:hAnsiTheme="majorHAnsi"/>
          <w:b/>
          <w:color w:val="auto"/>
          <w:sz w:val="48"/>
          <w:szCs w:val="48"/>
          <w:u w:val="none"/>
        </w:rPr>
      </w:pPr>
    </w:p>
    <w:p w14:paraId="447053FB" w14:textId="17215647" w:rsidR="001611FE" w:rsidRDefault="00B656B2" w:rsidP="00B656B2">
      <w:pPr>
        <w:ind w:right="270"/>
        <w:jc w:val="center"/>
        <w:rPr>
          <w:rStyle w:val="Hyperlink"/>
          <w:rFonts w:asciiTheme="majorHAnsi" w:hAnsiTheme="majorHAnsi"/>
          <w:b/>
          <w:color w:val="auto"/>
          <w:sz w:val="48"/>
          <w:szCs w:val="48"/>
          <w:u w:val="none"/>
        </w:rPr>
        <w:sectPr w:rsidR="001611FE" w:rsidSect="00350542">
          <w:footerReference w:type="default" r:id="rId69"/>
          <w:pgSz w:w="12240" w:h="15840"/>
          <w:pgMar w:top="720" w:right="1260" w:bottom="720" w:left="720" w:header="720" w:footer="720" w:gutter="0"/>
          <w:cols w:space="720"/>
          <w:docGrid w:linePitch="360"/>
        </w:sectPr>
      </w:pPr>
      <w:r w:rsidRPr="00B656B2">
        <w:rPr>
          <w:rStyle w:val="Hyperlink"/>
          <w:rFonts w:asciiTheme="majorHAnsi" w:hAnsiTheme="majorHAnsi"/>
          <w:b/>
          <w:color w:val="auto"/>
          <w:sz w:val="48"/>
          <w:szCs w:val="48"/>
          <w:u w:val="none"/>
        </w:rPr>
        <w:t>APPLICATION MATERIALS BEGIN ON NEXT PAGE</w:t>
      </w:r>
    </w:p>
    <w:p w14:paraId="2452AFB5" w14:textId="77777777" w:rsidR="00B656B2" w:rsidRDefault="00B656B2" w:rsidP="00B656B2">
      <w:pPr>
        <w:ind w:right="270"/>
        <w:jc w:val="center"/>
        <w:rPr>
          <w:rStyle w:val="Hyperlink"/>
          <w:rFonts w:asciiTheme="majorHAnsi" w:hAnsiTheme="majorHAnsi"/>
          <w:b/>
          <w:color w:val="auto"/>
          <w:sz w:val="48"/>
          <w:szCs w:val="48"/>
          <w:u w:val="none"/>
        </w:rPr>
      </w:pPr>
    </w:p>
    <w:p w14:paraId="132B7F55" w14:textId="77777777" w:rsidR="009D6C5F" w:rsidRPr="00D13F1D" w:rsidRDefault="00D13F1D" w:rsidP="00D13F1D">
      <w:pPr>
        <w:ind w:right="270"/>
        <w:rPr>
          <w:rFonts w:asciiTheme="majorHAnsi" w:hAnsiTheme="majorHAnsi"/>
          <w:b/>
          <w:sz w:val="48"/>
          <w:szCs w:val="48"/>
        </w:rPr>
      </w:pPr>
      <w:r w:rsidRPr="005378C8">
        <w:rPr>
          <w:rStyle w:val="Hyperlink"/>
          <w:rFonts w:asciiTheme="majorHAnsi" w:hAnsiTheme="majorHAnsi"/>
          <w:b/>
          <w:noProof/>
          <w:sz w:val="48"/>
          <w:szCs w:val="48"/>
        </w:rPr>
        <mc:AlternateContent>
          <mc:Choice Requires="wps">
            <w:drawing>
              <wp:inline distT="0" distB="0" distL="0" distR="0" wp14:anchorId="2C53CEC9" wp14:editId="642F3178">
                <wp:extent cx="6819900" cy="702310"/>
                <wp:effectExtent l="0" t="0" r="19050" b="21590"/>
                <wp:docPr id="217" name="Text Box 2">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02310"/>
                        </a:xfrm>
                        <a:prstGeom prst="rect">
                          <a:avLst/>
                        </a:prstGeom>
                        <a:solidFill>
                          <a:schemeClr val="tx1"/>
                        </a:solidFill>
                        <a:ln w="9525">
                          <a:solidFill>
                            <a:srgbClr val="000000"/>
                          </a:solidFill>
                          <a:miter lim="800000"/>
                          <a:headEnd/>
                          <a:tailEnd/>
                        </a:ln>
                      </wps:spPr>
                      <wps:txbx>
                        <w:txbxContent>
                          <w:p w14:paraId="7B700FD0" w14:textId="77777777" w:rsidR="00BA58A8" w:rsidRPr="005378C8" w:rsidRDefault="00BA58A8" w:rsidP="005378C8">
                            <w:pPr>
                              <w:spacing w:before="120"/>
                              <w:jc w:val="center"/>
                              <w:rPr>
                                <w:b/>
                                <w:color w:val="FFFFFF" w:themeColor="background1"/>
                                <w:sz w:val="40"/>
                                <w:szCs w:val="40"/>
                              </w:rPr>
                            </w:pPr>
                            <w:r w:rsidRPr="005378C8">
                              <w:rPr>
                                <w:b/>
                                <w:color w:val="FFFFFF" w:themeColor="background1"/>
                                <w:sz w:val="40"/>
                                <w:szCs w:val="40"/>
                              </w:rPr>
                              <w:t>APPLICATION AND RELATED MATERIALS</w:t>
                            </w:r>
                          </w:p>
                          <w:p w14:paraId="151BA19D" w14:textId="77777777" w:rsidR="00BA58A8" w:rsidRPr="005378C8" w:rsidRDefault="00BA58A8" w:rsidP="005378C8">
                            <w:pPr>
                              <w:jc w:val="center"/>
                              <w:rPr>
                                <w:color w:val="FFFFFF" w:themeColor="background1"/>
                              </w:rPr>
                            </w:pPr>
                            <w:r w:rsidRPr="005378C8">
                              <w:rPr>
                                <w:b/>
                                <w:color w:val="FFFFFF" w:themeColor="background1"/>
                                <w:sz w:val="32"/>
                                <w:szCs w:val="32"/>
                              </w:rPr>
                              <w:t>2019 – 2022 McKinney-Vento Competitive Grant</w:t>
                            </w:r>
                          </w:p>
                        </w:txbxContent>
                      </wps:txbx>
                      <wps:bodyPr rot="0" vert="horz" wrap="square" lIns="91440" tIns="45720" rIns="91440" bIns="45720" anchor="t" anchorCtr="0">
                        <a:spAutoFit/>
                      </wps:bodyPr>
                    </wps:wsp>
                  </a:graphicData>
                </a:graphic>
              </wp:inline>
            </w:drawing>
          </mc:Choice>
          <mc:Fallback>
            <w:pict>
              <v:shapetype w14:anchorId="2C53CEC9" id="_x0000_t202" coordsize="21600,21600" o:spt="202" path="m,l,21600r21600,l21600,xe">
                <v:stroke joinstyle="miter"/>
                <v:path gradientshapeok="t" o:connecttype="rect"/>
              </v:shapetype>
              <v:shape id="Text Box 2" o:spid="_x0000_s1026" type="#_x0000_t202" style="width:537pt;height:5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" fillcolor="black [3213]">
                <v:textbox style="mso-fit-shape-to-text:t">
                  <w:txbxContent>
                    <w:p w14:paraId="7B700FD0" w14:textId="77777777" w:rsidR="00BA58A8" w:rsidRPr="005378C8" w:rsidRDefault="00BA58A8" w:rsidP="005378C8">
                      <w:pPr>
                        <w:spacing w:before="120"/>
                        <w:jc w:val="center"/>
                        <w:rPr>
                          <w:b/>
                          <w:color w:val="FFFFFF" w:themeColor="background1"/>
                          <w:sz w:val="40"/>
                          <w:szCs w:val="40"/>
                        </w:rPr>
                      </w:pPr>
                      <w:r w:rsidRPr="005378C8">
                        <w:rPr>
                          <w:b/>
                          <w:color w:val="FFFFFF" w:themeColor="background1"/>
                          <w:sz w:val="40"/>
                          <w:szCs w:val="40"/>
                        </w:rPr>
                        <w:t>APPLICATION AND RELATED MATERIALS</w:t>
                      </w:r>
                    </w:p>
                    <w:p w14:paraId="151BA19D" w14:textId="77777777" w:rsidR="00BA58A8" w:rsidRPr="005378C8" w:rsidRDefault="00BA58A8" w:rsidP="005378C8">
                      <w:pPr>
                        <w:jc w:val="center"/>
                        <w:rPr>
                          <w:color w:val="FFFFFF" w:themeColor="background1"/>
                        </w:rPr>
                      </w:pPr>
                      <w:r w:rsidRPr="005378C8">
                        <w:rPr>
                          <w:b/>
                          <w:color w:val="FFFFFF" w:themeColor="background1"/>
                          <w:sz w:val="32"/>
                          <w:szCs w:val="32"/>
                        </w:rPr>
                        <w:t>2019 – 2022 McKinney-Vento Competitive Grant</w:t>
                      </w:r>
                    </w:p>
                  </w:txbxContent>
                </v:textbox>
                <w10:anchorlock/>
              </v:shape>
            </w:pict>
          </mc:Fallback>
        </mc:AlternateContent>
      </w:r>
      <w:r w:rsidR="009D6C5F" w:rsidRPr="009D6C5F">
        <w:rPr>
          <w:rFonts w:ascii="Cambria" w:hAnsi="Cambria"/>
          <w:b/>
          <w:sz w:val="22"/>
          <w:szCs w:val="22"/>
        </w:rPr>
        <w:t>Submission Process:</w:t>
      </w:r>
    </w:p>
    <w:p w14:paraId="06C0ABC9" w14:textId="77777777" w:rsidR="009D6C5F" w:rsidRPr="009D6C5F" w:rsidRDefault="009D6C5F" w:rsidP="00C71285">
      <w:pPr>
        <w:pStyle w:val="ListParagraph"/>
        <w:numPr>
          <w:ilvl w:val="0"/>
          <w:numId w:val="23"/>
        </w:numPr>
        <w:ind w:left="270" w:hanging="270"/>
        <w:rPr>
          <w:rStyle w:val="Hyperlink"/>
          <w:rFonts w:ascii="Cambria" w:hAnsi="Cambria"/>
          <w:color w:val="000000" w:themeColor="text1"/>
          <w:sz w:val="22"/>
          <w:szCs w:val="22"/>
        </w:rPr>
      </w:pPr>
      <w:r w:rsidRPr="009D6C5F">
        <w:rPr>
          <w:rFonts w:ascii="Cambria" w:hAnsi="Cambria"/>
          <w:sz w:val="22"/>
          <w:szCs w:val="22"/>
        </w:rPr>
        <w:t>The completed Baseline application (</w:t>
      </w:r>
      <w:r w:rsidRPr="009D6C5F">
        <w:rPr>
          <w:rFonts w:ascii="Cambria" w:hAnsi="Cambria"/>
          <w:i/>
          <w:sz w:val="22"/>
          <w:szCs w:val="22"/>
        </w:rPr>
        <w:t>and Enhanced application, if applicable</w:t>
      </w:r>
      <w:r w:rsidRPr="009D6C5F">
        <w:rPr>
          <w:rFonts w:ascii="Cambria" w:hAnsi="Cambria"/>
          <w:sz w:val="22"/>
          <w:szCs w:val="22"/>
        </w:rPr>
        <w:t xml:space="preserve">) should be </w:t>
      </w:r>
      <w:r w:rsidRPr="009D6C5F">
        <w:rPr>
          <w:rFonts w:ascii="Cambria" w:hAnsi="Cambria"/>
          <w:b/>
          <w:sz w:val="22"/>
          <w:szCs w:val="22"/>
        </w:rPr>
        <w:t>submitted electronically</w:t>
      </w:r>
      <w:r w:rsidRPr="009D6C5F">
        <w:rPr>
          <w:rFonts w:ascii="Cambria" w:hAnsi="Cambria"/>
          <w:sz w:val="22"/>
          <w:szCs w:val="22"/>
        </w:rPr>
        <w:t xml:space="preserve"> to </w:t>
      </w:r>
      <w:hyperlink r:id="rId70" w:history="1">
        <w:r w:rsidRPr="009D6C5F">
          <w:rPr>
            <w:rStyle w:val="Hyperlink"/>
            <w:rFonts w:ascii="Cambria" w:hAnsi="Cambria"/>
            <w:sz w:val="22"/>
            <w:szCs w:val="22"/>
          </w:rPr>
          <w:t>homelessrfp@nysed.gov</w:t>
        </w:r>
      </w:hyperlink>
      <w:r w:rsidRPr="009D6C5F">
        <w:rPr>
          <w:rStyle w:val="Hyperlink"/>
          <w:rFonts w:ascii="Cambria" w:hAnsi="Cambria"/>
          <w:sz w:val="22"/>
          <w:szCs w:val="22"/>
          <w:u w:val="none"/>
        </w:rPr>
        <w:t xml:space="preserve"> </w:t>
      </w:r>
      <w:r w:rsidRPr="009D6C5F">
        <w:rPr>
          <w:rStyle w:val="Hyperlink"/>
          <w:rFonts w:ascii="Cambria" w:hAnsi="Cambria"/>
          <w:color w:val="000000" w:themeColor="text1"/>
          <w:sz w:val="22"/>
          <w:szCs w:val="22"/>
          <w:u w:val="none"/>
        </w:rPr>
        <w:t>as one Word or PDF file attachment.</w:t>
      </w:r>
      <w:r w:rsidRPr="009D6C5F">
        <w:rPr>
          <w:rStyle w:val="Hyperlink"/>
          <w:rFonts w:ascii="Cambria" w:hAnsi="Cambria"/>
          <w:color w:val="000000" w:themeColor="text1"/>
          <w:sz w:val="22"/>
          <w:szCs w:val="22"/>
        </w:rPr>
        <w:br/>
      </w:r>
    </w:p>
    <w:p w14:paraId="288AF192" w14:textId="77777777" w:rsidR="009D6C5F" w:rsidRPr="009D6C5F" w:rsidRDefault="009D6C5F" w:rsidP="00C71285">
      <w:pPr>
        <w:pStyle w:val="ListParagraph"/>
        <w:numPr>
          <w:ilvl w:val="0"/>
          <w:numId w:val="23"/>
        </w:numPr>
        <w:ind w:left="270" w:right="180" w:hanging="270"/>
        <w:rPr>
          <w:rFonts w:ascii="Cambria" w:hAnsi="Cambria"/>
          <w:color w:val="000000" w:themeColor="text1"/>
          <w:sz w:val="22"/>
          <w:szCs w:val="22"/>
        </w:rPr>
      </w:pPr>
      <w:r w:rsidRPr="009D6C5F">
        <w:rPr>
          <w:rStyle w:val="Hyperlink"/>
          <w:rFonts w:ascii="Cambria" w:hAnsi="Cambria"/>
          <w:color w:val="000000" w:themeColor="text1"/>
          <w:sz w:val="22"/>
          <w:szCs w:val="22"/>
        </w:rPr>
        <w:t>Please use the subject line</w:t>
      </w:r>
      <w:r w:rsidRPr="009D6C5F">
        <w:rPr>
          <w:rStyle w:val="Hyperlink"/>
          <w:rFonts w:ascii="Cambria" w:hAnsi="Cambria"/>
          <w:b/>
          <w:color w:val="000000" w:themeColor="text1"/>
          <w:sz w:val="22"/>
          <w:szCs w:val="22"/>
        </w:rPr>
        <w:t xml:space="preserve">, </w:t>
      </w:r>
      <w:r w:rsidRPr="009D6C5F">
        <w:rPr>
          <w:rFonts w:ascii="Cambria" w:hAnsi="Cambria"/>
          <w:i/>
          <w:sz w:val="22"/>
          <w:szCs w:val="22"/>
        </w:rPr>
        <w:t xml:space="preserve">“MV Application, LEA name, last name of the program contact,” </w:t>
      </w:r>
      <w:r w:rsidRPr="009D6C5F">
        <w:rPr>
          <w:rFonts w:ascii="Cambria" w:hAnsi="Cambria"/>
          <w:sz w:val="22"/>
          <w:szCs w:val="22"/>
        </w:rPr>
        <w:t xml:space="preserve">for your application submission. </w:t>
      </w:r>
      <w:r w:rsidRPr="009D6C5F">
        <w:rPr>
          <w:rFonts w:ascii="Cambria" w:hAnsi="Cambria"/>
          <w:sz w:val="22"/>
          <w:szCs w:val="22"/>
        </w:rPr>
        <w:br/>
      </w:r>
    </w:p>
    <w:p w14:paraId="756246AD" w14:textId="77777777" w:rsidR="009D6C5F" w:rsidRPr="009D6C5F" w:rsidRDefault="009D6C5F" w:rsidP="00C71285">
      <w:pPr>
        <w:pStyle w:val="ListParagraph"/>
        <w:numPr>
          <w:ilvl w:val="0"/>
          <w:numId w:val="23"/>
        </w:numPr>
        <w:ind w:left="270" w:hanging="270"/>
        <w:rPr>
          <w:rFonts w:ascii="Cambria" w:hAnsi="Cambria"/>
          <w:color w:val="000000" w:themeColor="text1"/>
          <w:sz w:val="22"/>
          <w:szCs w:val="22"/>
        </w:rPr>
      </w:pPr>
      <w:r w:rsidRPr="009D6C5F">
        <w:rPr>
          <w:rFonts w:ascii="Cambria" w:hAnsi="Cambria"/>
          <w:sz w:val="22"/>
          <w:szCs w:val="22"/>
        </w:rPr>
        <w:t xml:space="preserve">In addition, </w:t>
      </w:r>
      <w:r w:rsidRPr="009D6C5F">
        <w:rPr>
          <w:rFonts w:ascii="Cambria" w:hAnsi="Cambria"/>
          <w:b/>
          <w:sz w:val="22"/>
          <w:szCs w:val="22"/>
        </w:rPr>
        <w:t>one original</w:t>
      </w:r>
      <w:r w:rsidRPr="009D6C5F">
        <w:rPr>
          <w:rFonts w:ascii="Cambria" w:hAnsi="Cambria"/>
          <w:sz w:val="22"/>
          <w:szCs w:val="22"/>
        </w:rPr>
        <w:t xml:space="preserve"> and </w:t>
      </w:r>
      <w:r w:rsidR="00A3271A">
        <w:rPr>
          <w:rFonts w:ascii="Cambria" w:hAnsi="Cambria"/>
          <w:b/>
          <w:sz w:val="22"/>
          <w:szCs w:val="22"/>
        </w:rPr>
        <w:t>three</w:t>
      </w:r>
      <w:r w:rsidR="00EE6531">
        <w:rPr>
          <w:rFonts w:ascii="Cambria" w:hAnsi="Cambria"/>
          <w:b/>
          <w:sz w:val="22"/>
          <w:szCs w:val="22"/>
        </w:rPr>
        <w:t xml:space="preserve"> copies</w:t>
      </w:r>
      <w:r w:rsidRPr="009D6C5F">
        <w:rPr>
          <w:rFonts w:ascii="Cambria" w:hAnsi="Cambria"/>
          <w:sz w:val="22"/>
          <w:szCs w:val="22"/>
        </w:rPr>
        <w:t xml:space="preserve"> of the application should be </w:t>
      </w:r>
      <w:r w:rsidRPr="009D6C5F">
        <w:rPr>
          <w:rFonts w:ascii="Cambria" w:hAnsi="Cambria"/>
          <w:b/>
          <w:sz w:val="22"/>
          <w:szCs w:val="22"/>
        </w:rPr>
        <w:t>mailed t</w:t>
      </w:r>
      <w:r w:rsidRPr="009D6C5F">
        <w:rPr>
          <w:rFonts w:ascii="Cambria" w:hAnsi="Cambria"/>
          <w:sz w:val="22"/>
          <w:szCs w:val="22"/>
        </w:rPr>
        <w:t xml:space="preserve">o: </w:t>
      </w:r>
      <w:r w:rsidRPr="009D6C5F">
        <w:rPr>
          <w:rFonts w:ascii="Cambria" w:hAnsi="Cambria"/>
          <w:sz w:val="22"/>
          <w:szCs w:val="22"/>
        </w:rPr>
        <w:br/>
      </w:r>
      <w:r>
        <w:rPr>
          <w:rFonts w:ascii="Cambria" w:hAnsi="Cambria"/>
          <w:sz w:val="22"/>
          <w:szCs w:val="22"/>
        </w:rPr>
        <w:t xml:space="preserve">     </w:t>
      </w:r>
      <w:r w:rsidRPr="009D6C5F">
        <w:rPr>
          <w:rFonts w:ascii="Cambria" w:hAnsi="Cambria"/>
          <w:sz w:val="22"/>
          <w:szCs w:val="22"/>
        </w:rPr>
        <w:t>New York State Education Department</w:t>
      </w:r>
    </w:p>
    <w:p w14:paraId="563E567A"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89 Washington Avenue</w:t>
      </w:r>
    </w:p>
    <w:p w14:paraId="30887B6F" w14:textId="5CCA066E"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004D6150">
        <w:rPr>
          <w:rFonts w:ascii="Cambria" w:hAnsi="Cambria"/>
          <w:sz w:val="22"/>
          <w:szCs w:val="22"/>
        </w:rPr>
        <w:t>ESSA Funded Programs</w:t>
      </w:r>
      <w:r w:rsidRPr="009D6C5F">
        <w:rPr>
          <w:rFonts w:ascii="Cambria" w:hAnsi="Cambria"/>
          <w:sz w:val="22"/>
          <w:szCs w:val="22"/>
        </w:rPr>
        <w:t xml:space="preserve">, Room </w:t>
      </w:r>
      <w:r w:rsidR="004D6150">
        <w:rPr>
          <w:rFonts w:ascii="Cambria" w:hAnsi="Cambria"/>
          <w:sz w:val="22"/>
          <w:szCs w:val="22"/>
        </w:rPr>
        <w:t>320</w:t>
      </w:r>
      <w:r w:rsidR="004D6150" w:rsidRPr="009D6C5F">
        <w:rPr>
          <w:rFonts w:ascii="Cambria" w:hAnsi="Cambria"/>
          <w:sz w:val="22"/>
          <w:szCs w:val="22"/>
        </w:rPr>
        <w:t xml:space="preserve"> </w:t>
      </w:r>
      <w:r w:rsidRPr="009D6C5F">
        <w:rPr>
          <w:rFonts w:ascii="Cambria" w:hAnsi="Cambria"/>
          <w:sz w:val="22"/>
          <w:szCs w:val="22"/>
        </w:rPr>
        <w:t>EBA</w:t>
      </w:r>
    </w:p>
    <w:p w14:paraId="7EF4277D"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Albany NY 12234</w:t>
      </w:r>
    </w:p>
    <w:p w14:paraId="779BE243" w14:textId="77777777" w:rsidR="009D6C5F" w:rsidRPr="009D6C5F" w:rsidRDefault="009D6C5F" w:rsidP="009D6C5F">
      <w:pPr>
        <w:ind w:left="270" w:hanging="270"/>
        <w:rPr>
          <w:rFonts w:ascii="Cambria" w:hAnsi="Cambria"/>
          <w:sz w:val="22"/>
          <w:szCs w:val="22"/>
        </w:rPr>
      </w:pPr>
      <w:r>
        <w:rPr>
          <w:rFonts w:ascii="Cambria" w:hAnsi="Cambria"/>
          <w:sz w:val="22"/>
          <w:szCs w:val="22"/>
        </w:rPr>
        <w:t xml:space="preserve">           </w:t>
      </w:r>
      <w:r w:rsidRPr="009D6C5F">
        <w:rPr>
          <w:rFonts w:ascii="Cambria" w:hAnsi="Cambria"/>
          <w:sz w:val="22"/>
          <w:szCs w:val="22"/>
        </w:rPr>
        <w:t>Attn: McKinney-Vento Education of Homeless Children and Youth Application</w:t>
      </w:r>
    </w:p>
    <w:p w14:paraId="32442E49" w14:textId="77777777" w:rsidR="009D6C5F" w:rsidRDefault="009D6C5F" w:rsidP="009D6C5F">
      <w:pPr>
        <w:ind w:left="-90"/>
        <w:rPr>
          <w:rFonts w:ascii="Cambria" w:hAnsi="Cambria"/>
          <w:sz w:val="22"/>
          <w:szCs w:val="22"/>
        </w:rPr>
      </w:pPr>
      <w:r w:rsidRPr="009D6C5F">
        <w:rPr>
          <w:rFonts w:ascii="Cambria" w:hAnsi="Cambria"/>
          <w:sz w:val="22"/>
          <w:szCs w:val="22"/>
        </w:rPr>
        <w:br/>
      </w:r>
      <w:r w:rsidRPr="009D6C5F">
        <w:rPr>
          <w:rFonts w:ascii="Cambria" w:hAnsi="Cambria"/>
          <w:b/>
          <w:sz w:val="22"/>
          <w:szCs w:val="22"/>
        </w:rPr>
        <w:t>Application Checklist:</w:t>
      </w:r>
      <w:r w:rsidRPr="009D6C5F">
        <w:rPr>
          <w:rFonts w:ascii="Cambria" w:hAnsi="Cambria"/>
          <w:sz w:val="22"/>
          <w:szCs w:val="22"/>
        </w:rPr>
        <w:br/>
        <w:t>Listed below are the required documents for a complete application package, in the order that they should be submitted.  Use this checklist to ensure that your application submission is complete and in compliance with application instructions.</w:t>
      </w:r>
    </w:p>
    <w:p w14:paraId="7CB0696D" w14:textId="77777777" w:rsidR="009D6C5F" w:rsidRDefault="009D6C5F" w:rsidP="009D6C5F">
      <w:pPr>
        <w:ind w:left="-90"/>
        <w:rPr>
          <w:rFonts w:ascii="Cambria" w:hAnsi="Cambria"/>
          <w:sz w:val="22"/>
          <w:szCs w:val="22"/>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5"/>
        <w:gridCol w:w="1710"/>
        <w:gridCol w:w="940"/>
        <w:gridCol w:w="770"/>
        <w:gridCol w:w="405"/>
        <w:gridCol w:w="1080"/>
      </w:tblGrid>
      <w:tr w:rsidR="00041F8A" w:rsidRPr="000E78D1" w14:paraId="5D50AEE5" w14:textId="77777777" w:rsidTr="00041F8A">
        <w:trPr>
          <w:trHeight w:val="620"/>
          <w:jc w:val="center"/>
        </w:trPr>
        <w:tc>
          <w:tcPr>
            <w:tcW w:w="8455" w:type="dxa"/>
            <w:gridSpan w:val="3"/>
            <w:vAlign w:val="center"/>
          </w:tcPr>
          <w:p w14:paraId="16C982AC" w14:textId="77777777" w:rsidR="00041F8A" w:rsidRPr="00041F8A" w:rsidRDefault="00041F8A" w:rsidP="006E2794">
            <w:pPr>
              <w:pStyle w:val="Heading2"/>
              <w:spacing w:before="0" w:after="0"/>
              <w:rPr>
                <w:rFonts w:ascii="Cambria" w:hAnsi="Cambria" w:cs="Times New Roman"/>
                <w:iCs w:val="0"/>
                <w:color w:val="FF0000"/>
                <w:sz w:val="22"/>
                <w:szCs w:val="22"/>
              </w:rPr>
            </w:pPr>
            <w:r w:rsidRPr="00041F8A">
              <w:rPr>
                <w:rFonts w:ascii="Cambria" w:hAnsi="Cambria" w:cs="Times New Roman"/>
                <w:iCs w:val="0"/>
                <w:color w:val="000000" w:themeColor="text1"/>
                <w:sz w:val="22"/>
                <w:szCs w:val="22"/>
              </w:rPr>
              <w:t>Required Documents</w:t>
            </w:r>
          </w:p>
        </w:tc>
        <w:tc>
          <w:tcPr>
            <w:tcW w:w="1175" w:type="dxa"/>
            <w:gridSpan w:val="2"/>
            <w:vAlign w:val="center"/>
          </w:tcPr>
          <w:p w14:paraId="4BA6AE91" w14:textId="77777777" w:rsidR="00041F8A" w:rsidRPr="00041F8A" w:rsidRDefault="00041F8A" w:rsidP="006E2794">
            <w:pPr>
              <w:pStyle w:val="Heading2"/>
              <w:spacing w:before="0" w:after="0"/>
              <w:jc w:val="center"/>
              <w:rPr>
                <w:rFonts w:ascii="Cambria" w:hAnsi="Cambria" w:cs="Times New Roman"/>
                <w:iCs w:val="0"/>
                <w:sz w:val="22"/>
                <w:szCs w:val="22"/>
              </w:rPr>
            </w:pPr>
            <w:r w:rsidRPr="00041F8A">
              <w:rPr>
                <w:rFonts w:ascii="Cambria" w:hAnsi="Cambria" w:cs="Times New Roman"/>
                <w:iCs w:val="0"/>
                <w:sz w:val="22"/>
                <w:szCs w:val="22"/>
              </w:rPr>
              <w:t>Checked-Applicant</w:t>
            </w:r>
          </w:p>
        </w:tc>
        <w:tc>
          <w:tcPr>
            <w:tcW w:w="1080" w:type="dxa"/>
            <w:shd w:val="clear" w:color="auto" w:fill="D9D9D9" w:themeFill="background1" w:themeFillShade="D9"/>
            <w:vAlign w:val="center"/>
          </w:tcPr>
          <w:p w14:paraId="5483BF59" w14:textId="77777777" w:rsidR="00041F8A" w:rsidRPr="00041F8A" w:rsidRDefault="00041F8A" w:rsidP="006E2794">
            <w:pPr>
              <w:jc w:val="center"/>
              <w:rPr>
                <w:rFonts w:ascii="Cambria" w:hAnsi="Cambria"/>
                <w:b/>
                <w:bCs/>
                <w:i/>
                <w:iCs/>
                <w:sz w:val="22"/>
                <w:szCs w:val="22"/>
              </w:rPr>
            </w:pPr>
            <w:r w:rsidRPr="00041F8A">
              <w:rPr>
                <w:rFonts w:ascii="Cambria" w:hAnsi="Cambria"/>
                <w:b/>
                <w:bCs/>
                <w:i/>
                <w:iCs/>
                <w:sz w:val="22"/>
                <w:szCs w:val="22"/>
              </w:rPr>
              <w:t>Checked - SED</w:t>
            </w:r>
          </w:p>
        </w:tc>
      </w:tr>
      <w:tr w:rsidR="00041F8A" w:rsidRPr="000E78D1" w14:paraId="6A4D5004" w14:textId="77777777" w:rsidTr="00041F8A">
        <w:trPr>
          <w:trHeight w:val="481"/>
          <w:jc w:val="center"/>
        </w:trPr>
        <w:tc>
          <w:tcPr>
            <w:tcW w:w="8455" w:type="dxa"/>
            <w:gridSpan w:val="3"/>
            <w:vAlign w:val="center"/>
          </w:tcPr>
          <w:p w14:paraId="7B5260CD" w14:textId="77777777" w:rsidR="00041F8A" w:rsidRPr="00041F8A" w:rsidRDefault="00041F8A" w:rsidP="006E2794">
            <w:pPr>
              <w:pStyle w:val="Header"/>
              <w:tabs>
                <w:tab w:val="clear" w:pos="4320"/>
                <w:tab w:val="clear" w:pos="8640"/>
              </w:tabs>
              <w:spacing w:before="120" w:after="120"/>
              <w:rPr>
                <w:rFonts w:ascii="Cambria" w:hAnsi="Cambria"/>
                <w:sz w:val="22"/>
                <w:szCs w:val="22"/>
              </w:rPr>
            </w:pPr>
            <w:r w:rsidRPr="00041F8A">
              <w:rPr>
                <w:rFonts w:ascii="Cambria" w:hAnsi="Cambria"/>
                <w:b/>
                <w:sz w:val="22"/>
                <w:szCs w:val="22"/>
              </w:rPr>
              <w:t>Application Cover Page</w:t>
            </w:r>
            <w:r w:rsidRPr="00041F8A">
              <w:rPr>
                <w:rFonts w:ascii="Cambria" w:hAnsi="Cambria"/>
                <w:sz w:val="22"/>
                <w:szCs w:val="22"/>
              </w:rPr>
              <w:t xml:space="preserve"> with original signature of Chief Administrative Officer/Superintendent or his/her designee</w:t>
            </w:r>
            <w:r w:rsidRPr="00041F8A">
              <w:rPr>
                <w:rFonts w:ascii="Cambria" w:hAnsi="Cambria"/>
                <w:sz w:val="22"/>
                <w:szCs w:val="22"/>
              </w:rPr>
              <w:br/>
            </w:r>
            <w:r w:rsidRPr="00041F8A">
              <w:rPr>
                <w:rFonts w:ascii="Cambria" w:hAnsi="Cambria"/>
                <w:i/>
                <w:sz w:val="22"/>
                <w:szCs w:val="22"/>
              </w:rPr>
              <w:t>Please note: Your signature on the application page indicates that you agree to the “Assurances, certifications, Appendix A, and Appendix A-1G” that appear at the end of this application</w:t>
            </w:r>
            <w:r w:rsidRPr="00041F8A">
              <w:rPr>
                <w:rFonts w:ascii="Cambria" w:hAnsi="Cambria"/>
                <w:sz w:val="22"/>
                <w:szCs w:val="22"/>
              </w:rPr>
              <w:t>.</w:t>
            </w:r>
          </w:p>
        </w:tc>
        <w:tc>
          <w:tcPr>
            <w:tcW w:w="1175" w:type="dxa"/>
            <w:gridSpan w:val="2"/>
            <w:vAlign w:val="center"/>
          </w:tcPr>
          <w:p w14:paraId="2258A1F8"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bookmarkStart w:id="4" w:name="Check1"/>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bookmarkEnd w:id="4"/>
          </w:p>
        </w:tc>
        <w:tc>
          <w:tcPr>
            <w:tcW w:w="1080" w:type="dxa"/>
            <w:shd w:val="clear" w:color="auto" w:fill="D9D9D9" w:themeFill="background1" w:themeFillShade="D9"/>
            <w:vAlign w:val="center"/>
          </w:tcPr>
          <w:p w14:paraId="3D4A668F"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16DAD734" w14:textId="77777777" w:rsidTr="00041F8A">
        <w:trPr>
          <w:trHeight w:val="872"/>
          <w:jc w:val="center"/>
        </w:trPr>
        <w:tc>
          <w:tcPr>
            <w:tcW w:w="8455" w:type="dxa"/>
            <w:gridSpan w:val="3"/>
            <w:vAlign w:val="center"/>
          </w:tcPr>
          <w:p w14:paraId="3303A204" w14:textId="77777777" w:rsidR="00041F8A" w:rsidRPr="00041F8A" w:rsidRDefault="00041F8A" w:rsidP="006E2794">
            <w:pPr>
              <w:rPr>
                <w:rFonts w:ascii="Cambria" w:hAnsi="Cambria"/>
                <w:sz w:val="22"/>
                <w:szCs w:val="22"/>
              </w:rPr>
            </w:pPr>
            <w:r w:rsidRPr="00041F8A">
              <w:rPr>
                <w:rFonts w:ascii="Cambria" w:hAnsi="Cambria"/>
                <w:b/>
                <w:sz w:val="22"/>
                <w:szCs w:val="22"/>
              </w:rPr>
              <w:t>Payee Information Form</w:t>
            </w:r>
            <w:r w:rsidRPr="00041F8A">
              <w:rPr>
                <w:rFonts w:ascii="Cambria" w:hAnsi="Cambria"/>
                <w:sz w:val="22"/>
                <w:szCs w:val="22"/>
              </w:rPr>
              <w:t xml:space="preserve"> (</w:t>
            </w:r>
            <w:r w:rsidRPr="00041F8A">
              <w:rPr>
                <w:rFonts w:ascii="Cambria" w:hAnsi="Cambria"/>
                <w:i/>
                <w:sz w:val="22"/>
                <w:szCs w:val="22"/>
              </w:rPr>
              <w:t>if applicable</w:t>
            </w:r>
            <w:r w:rsidRPr="00041F8A">
              <w:rPr>
                <w:rFonts w:ascii="Cambria" w:hAnsi="Cambria"/>
                <w:sz w:val="22"/>
                <w:szCs w:val="22"/>
              </w:rPr>
              <w:t xml:space="preserve">) </w:t>
            </w:r>
            <w:hyperlink r:id="rId71" w:history="1">
              <w:r w:rsidRPr="00041F8A">
                <w:rPr>
                  <w:rStyle w:val="Hyperlink"/>
                  <w:rFonts w:ascii="Cambria" w:hAnsi="Cambria"/>
                  <w:sz w:val="22"/>
                  <w:szCs w:val="22"/>
                </w:rPr>
                <w:t>http://www.oms.nysed.gov/cafe/forms/PIform.pdf</w:t>
              </w:r>
            </w:hyperlink>
          </w:p>
        </w:tc>
        <w:tc>
          <w:tcPr>
            <w:tcW w:w="1175" w:type="dxa"/>
            <w:gridSpan w:val="2"/>
            <w:vAlign w:val="center"/>
          </w:tcPr>
          <w:p w14:paraId="2D6B30E5"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43F98F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6A48734A" w14:textId="77777777" w:rsidTr="00041F8A">
        <w:trPr>
          <w:trHeight w:val="1088"/>
          <w:jc w:val="center"/>
        </w:trPr>
        <w:tc>
          <w:tcPr>
            <w:tcW w:w="8455" w:type="dxa"/>
            <w:gridSpan w:val="3"/>
            <w:vAlign w:val="center"/>
          </w:tcPr>
          <w:p w14:paraId="647E9937" w14:textId="77777777" w:rsidR="00041F8A" w:rsidRPr="00041F8A" w:rsidRDefault="00041F8A" w:rsidP="006E2794">
            <w:pPr>
              <w:pStyle w:val="Heading1"/>
              <w:spacing w:before="120" w:after="120"/>
              <w:rPr>
                <w:rFonts w:ascii="Cambria" w:hAnsi="Cambria" w:cs="Times New Roman"/>
                <w:b/>
                <w:color w:val="000000" w:themeColor="text1"/>
                <w:sz w:val="22"/>
                <w:szCs w:val="22"/>
              </w:rPr>
            </w:pPr>
            <w:r w:rsidRPr="00041F8A">
              <w:rPr>
                <w:rFonts w:ascii="Cambria" w:hAnsi="Cambria" w:cs="Times New Roman"/>
                <w:b/>
                <w:color w:val="000000" w:themeColor="text1"/>
                <w:sz w:val="22"/>
                <w:szCs w:val="22"/>
              </w:rPr>
              <w:t>Baseline Grant</w:t>
            </w:r>
            <w:r w:rsidRPr="00041F8A">
              <w:rPr>
                <w:rFonts w:ascii="Cambria" w:hAnsi="Cambria" w:cs="Times New Roman"/>
                <w:color w:val="000000" w:themeColor="text1"/>
                <w:sz w:val="22"/>
                <w:szCs w:val="22"/>
              </w:rPr>
              <w:t>:</w:t>
            </w:r>
            <w:r w:rsidRPr="00041F8A">
              <w:rPr>
                <w:rFonts w:ascii="Cambria" w:hAnsi="Cambria" w:cs="Times New Roman"/>
                <w:i/>
                <w:color w:val="000000" w:themeColor="text1"/>
                <w:sz w:val="22"/>
                <w:szCs w:val="22"/>
              </w:rPr>
              <w:t xml:space="preserve"> </w:t>
            </w:r>
            <w:r w:rsidRPr="00041F8A">
              <w:rPr>
                <w:rFonts w:ascii="Cambria" w:hAnsi="Cambria" w:cs="Times New Roman"/>
                <w:color w:val="000000" w:themeColor="text1"/>
                <w:sz w:val="22"/>
                <w:szCs w:val="22"/>
              </w:rPr>
              <w:t>Section A - Local Landscape:</w:t>
            </w:r>
          </w:p>
          <w:p w14:paraId="67C8BD14" w14:textId="77777777" w:rsidR="00041F8A" w:rsidRPr="00041F8A" w:rsidRDefault="00041F8A" w:rsidP="00C71285">
            <w:pPr>
              <w:pStyle w:val="Heading1"/>
              <w:keepLines w:val="0"/>
              <w:numPr>
                <w:ilvl w:val="0"/>
                <w:numId w:val="24"/>
              </w:numPr>
              <w:spacing w:before="0"/>
              <w:rPr>
                <w:rFonts w:ascii="Cambria" w:hAnsi="Cambria" w:cs="Times New Roman"/>
                <w:b/>
                <w:i/>
                <w:color w:val="000000" w:themeColor="text1"/>
                <w:sz w:val="22"/>
                <w:szCs w:val="22"/>
              </w:rPr>
            </w:pPr>
            <w:r w:rsidRPr="00041F8A">
              <w:rPr>
                <w:rFonts w:ascii="Cambria" w:hAnsi="Cambria" w:cs="Times New Roman"/>
                <w:color w:val="000000" w:themeColor="text1"/>
                <w:sz w:val="22"/>
                <w:szCs w:val="22"/>
              </w:rPr>
              <w:t>Questions 1-</w:t>
            </w:r>
            <w:r w:rsidR="00D84B42">
              <w:rPr>
                <w:rFonts w:ascii="Cambria" w:hAnsi="Cambria" w:cs="Times New Roman"/>
                <w:color w:val="000000" w:themeColor="text1"/>
                <w:sz w:val="22"/>
                <w:szCs w:val="22"/>
              </w:rPr>
              <w:t>4</w:t>
            </w:r>
          </w:p>
          <w:p w14:paraId="1B0A89E6" w14:textId="77777777" w:rsidR="00041F8A" w:rsidRPr="00041F8A" w:rsidRDefault="00041F8A" w:rsidP="00C71285">
            <w:pPr>
              <w:pStyle w:val="Heading1"/>
              <w:keepLines w:val="0"/>
              <w:numPr>
                <w:ilvl w:val="0"/>
                <w:numId w:val="24"/>
              </w:numPr>
              <w:spacing w:before="0"/>
              <w:rPr>
                <w:rFonts w:ascii="Cambria" w:hAnsi="Cambria" w:cs="Times New Roman"/>
                <w:b/>
                <w:i/>
                <w:color w:val="000000" w:themeColor="text1"/>
                <w:sz w:val="22"/>
                <w:szCs w:val="22"/>
              </w:rPr>
            </w:pPr>
            <w:r w:rsidRPr="00041F8A">
              <w:rPr>
                <w:rFonts w:ascii="Cambria" w:hAnsi="Cambria" w:cs="Times New Roman"/>
                <w:color w:val="000000" w:themeColor="text1"/>
                <w:sz w:val="22"/>
                <w:szCs w:val="22"/>
              </w:rPr>
              <w:t>LEA Responsibilities Chart</w:t>
            </w:r>
          </w:p>
        </w:tc>
        <w:tc>
          <w:tcPr>
            <w:tcW w:w="1175" w:type="dxa"/>
            <w:gridSpan w:val="2"/>
            <w:vAlign w:val="center"/>
          </w:tcPr>
          <w:p w14:paraId="7E590A0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38E2A7B4"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5D9AC566" w14:textId="77777777" w:rsidTr="00041F8A">
        <w:trPr>
          <w:trHeight w:val="1160"/>
          <w:jc w:val="center"/>
        </w:trPr>
        <w:tc>
          <w:tcPr>
            <w:tcW w:w="8455" w:type="dxa"/>
            <w:gridSpan w:val="3"/>
            <w:vAlign w:val="center"/>
          </w:tcPr>
          <w:p w14:paraId="787BC1FC" w14:textId="77777777" w:rsidR="00041F8A" w:rsidRPr="00041F8A" w:rsidRDefault="00041F8A" w:rsidP="006E2794">
            <w:pPr>
              <w:pStyle w:val="Heading1"/>
              <w:spacing w:before="120" w:after="120"/>
              <w:rPr>
                <w:rFonts w:ascii="Cambria" w:hAnsi="Cambria" w:cs="Times New Roman"/>
                <w:b/>
                <w:color w:val="000000" w:themeColor="text1"/>
                <w:sz w:val="22"/>
                <w:szCs w:val="22"/>
              </w:rPr>
            </w:pPr>
            <w:r w:rsidRPr="00041F8A">
              <w:rPr>
                <w:rFonts w:ascii="Cambria" w:hAnsi="Cambria" w:cs="Times New Roman"/>
                <w:b/>
                <w:color w:val="000000" w:themeColor="text1"/>
                <w:sz w:val="22"/>
                <w:szCs w:val="22"/>
              </w:rPr>
              <w:t>Baseline Grant</w:t>
            </w:r>
            <w:r w:rsidRPr="00041F8A">
              <w:rPr>
                <w:rFonts w:ascii="Cambria" w:hAnsi="Cambria" w:cs="Times New Roman"/>
                <w:i/>
                <w:color w:val="000000" w:themeColor="text1"/>
                <w:sz w:val="22"/>
                <w:szCs w:val="22"/>
              </w:rPr>
              <w:t xml:space="preserve">: </w:t>
            </w:r>
            <w:r w:rsidRPr="00041F8A">
              <w:rPr>
                <w:rFonts w:ascii="Cambria" w:hAnsi="Cambria" w:cs="Times New Roman"/>
                <w:color w:val="000000" w:themeColor="text1"/>
                <w:sz w:val="22"/>
                <w:szCs w:val="22"/>
              </w:rPr>
              <w:t>Section B - Program Design and Implementation:</w:t>
            </w:r>
          </w:p>
          <w:p w14:paraId="3ECDD429" w14:textId="77777777" w:rsidR="00041F8A" w:rsidRPr="00041F8A" w:rsidRDefault="00041F8A" w:rsidP="00C71285">
            <w:pPr>
              <w:pStyle w:val="Heading1"/>
              <w:keepLines w:val="0"/>
              <w:numPr>
                <w:ilvl w:val="0"/>
                <w:numId w:val="25"/>
              </w:numPr>
              <w:spacing w:before="0"/>
              <w:rPr>
                <w:rFonts w:ascii="Cambria" w:hAnsi="Cambria" w:cs="Times New Roman"/>
                <w:b/>
                <w:color w:val="000000" w:themeColor="text1"/>
                <w:sz w:val="22"/>
                <w:szCs w:val="22"/>
              </w:rPr>
            </w:pPr>
            <w:r w:rsidRPr="00041F8A">
              <w:rPr>
                <w:rFonts w:ascii="Cambria" w:hAnsi="Cambria" w:cs="Times New Roman"/>
                <w:color w:val="000000" w:themeColor="text1"/>
                <w:sz w:val="22"/>
                <w:szCs w:val="22"/>
              </w:rPr>
              <w:t>Narrative</w:t>
            </w:r>
          </w:p>
          <w:p w14:paraId="79510D38" w14:textId="77777777" w:rsidR="00041F8A" w:rsidRPr="00041F8A" w:rsidDel="004026A1" w:rsidRDefault="00041F8A" w:rsidP="00C71285">
            <w:pPr>
              <w:pStyle w:val="Heading1"/>
              <w:keepLines w:val="0"/>
              <w:numPr>
                <w:ilvl w:val="0"/>
                <w:numId w:val="25"/>
              </w:numPr>
              <w:spacing w:before="0"/>
              <w:rPr>
                <w:rFonts w:ascii="Cambria" w:hAnsi="Cambria" w:cs="Times New Roman"/>
                <w:b/>
                <w:color w:val="000000" w:themeColor="text1"/>
                <w:sz w:val="22"/>
                <w:szCs w:val="22"/>
              </w:rPr>
            </w:pPr>
            <w:r w:rsidRPr="00041F8A">
              <w:rPr>
                <w:rFonts w:ascii="Cambria" w:hAnsi="Cambria" w:cs="Times New Roman"/>
                <w:color w:val="000000" w:themeColor="text1"/>
                <w:sz w:val="22"/>
                <w:szCs w:val="22"/>
              </w:rPr>
              <w:t>Program Activity Plan</w:t>
            </w:r>
          </w:p>
        </w:tc>
        <w:tc>
          <w:tcPr>
            <w:tcW w:w="1175" w:type="dxa"/>
            <w:gridSpan w:val="2"/>
            <w:vAlign w:val="center"/>
          </w:tcPr>
          <w:p w14:paraId="357525DD"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A3A6753"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64CC81E0" w14:textId="77777777" w:rsidTr="00041F8A">
        <w:trPr>
          <w:trHeight w:val="336"/>
          <w:jc w:val="center"/>
        </w:trPr>
        <w:tc>
          <w:tcPr>
            <w:tcW w:w="8455" w:type="dxa"/>
            <w:gridSpan w:val="3"/>
            <w:vAlign w:val="center"/>
          </w:tcPr>
          <w:p w14:paraId="1593C9A0" w14:textId="77777777" w:rsidR="00041F8A" w:rsidRPr="00041F8A" w:rsidRDefault="00041F8A" w:rsidP="006E2794">
            <w:pPr>
              <w:spacing w:before="120" w:after="120"/>
              <w:rPr>
                <w:rFonts w:ascii="Cambria" w:hAnsi="Cambria"/>
                <w:bCs/>
                <w:i/>
                <w:sz w:val="22"/>
                <w:szCs w:val="22"/>
              </w:rPr>
            </w:pPr>
            <w:r w:rsidRPr="00041F8A">
              <w:rPr>
                <w:rFonts w:ascii="Cambria" w:hAnsi="Cambria"/>
                <w:b/>
                <w:sz w:val="22"/>
                <w:szCs w:val="22"/>
              </w:rPr>
              <w:t>Baseline Grant:</w:t>
            </w:r>
            <w:r w:rsidRPr="00041F8A">
              <w:rPr>
                <w:rFonts w:ascii="Cambria" w:hAnsi="Cambria"/>
                <w:i/>
                <w:sz w:val="22"/>
                <w:szCs w:val="22"/>
              </w:rPr>
              <w:t xml:space="preserve"> </w:t>
            </w:r>
            <w:r w:rsidRPr="00041F8A">
              <w:rPr>
                <w:rFonts w:ascii="Cambria" w:hAnsi="Cambria"/>
                <w:bCs/>
                <w:sz w:val="22"/>
                <w:szCs w:val="22"/>
              </w:rPr>
              <w:t>Attachment A – Consortium Member Agreement</w:t>
            </w:r>
            <w:r w:rsidRPr="00041F8A">
              <w:rPr>
                <w:rFonts w:ascii="Cambria" w:hAnsi="Cambria"/>
                <w:bCs/>
                <w:sz w:val="22"/>
                <w:szCs w:val="22"/>
              </w:rPr>
              <w:br/>
              <w:t>(</w:t>
            </w:r>
            <w:r w:rsidRPr="00041F8A">
              <w:rPr>
                <w:rFonts w:ascii="Cambria" w:hAnsi="Cambria"/>
                <w:bCs/>
                <w:i/>
                <w:sz w:val="22"/>
                <w:szCs w:val="22"/>
              </w:rPr>
              <w:t>if applicable)</w:t>
            </w:r>
          </w:p>
        </w:tc>
        <w:tc>
          <w:tcPr>
            <w:tcW w:w="1175" w:type="dxa"/>
            <w:gridSpan w:val="2"/>
            <w:vAlign w:val="center"/>
          </w:tcPr>
          <w:p w14:paraId="61AAC45B"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F3BD0F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616C1E4B" w14:textId="77777777" w:rsidTr="00041F8A">
        <w:trPr>
          <w:trHeight w:val="336"/>
          <w:jc w:val="center"/>
        </w:trPr>
        <w:tc>
          <w:tcPr>
            <w:tcW w:w="8455" w:type="dxa"/>
            <w:gridSpan w:val="3"/>
            <w:vAlign w:val="center"/>
          </w:tcPr>
          <w:p w14:paraId="149F48D1" w14:textId="77777777" w:rsidR="00041F8A" w:rsidRPr="00041F8A" w:rsidRDefault="00041F8A" w:rsidP="006E2794">
            <w:pPr>
              <w:spacing w:before="120" w:after="120"/>
              <w:rPr>
                <w:rFonts w:ascii="Cambria" w:hAnsi="Cambria"/>
                <w:sz w:val="22"/>
                <w:szCs w:val="22"/>
              </w:rPr>
            </w:pPr>
            <w:r w:rsidRPr="00041F8A">
              <w:rPr>
                <w:rFonts w:ascii="Cambria" w:hAnsi="Cambria"/>
                <w:b/>
                <w:sz w:val="22"/>
                <w:szCs w:val="22"/>
              </w:rPr>
              <w:t>Baseline Grant:</w:t>
            </w:r>
            <w:r w:rsidRPr="00041F8A">
              <w:rPr>
                <w:rFonts w:ascii="Cambria" w:hAnsi="Cambria"/>
                <w:i/>
                <w:sz w:val="22"/>
                <w:szCs w:val="22"/>
              </w:rPr>
              <w:t xml:space="preserve">  </w:t>
            </w:r>
            <w:r w:rsidRPr="00041F8A">
              <w:rPr>
                <w:rFonts w:ascii="Cambria" w:hAnsi="Cambria"/>
                <w:bCs/>
                <w:sz w:val="22"/>
                <w:szCs w:val="22"/>
              </w:rPr>
              <w:t>FS-10 Budget (signature required)</w:t>
            </w:r>
            <w:r w:rsidRPr="00041F8A">
              <w:rPr>
                <w:rFonts w:ascii="Cambria" w:hAnsi="Cambria"/>
                <w:sz w:val="22"/>
                <w:szCs w:val="22"/>
              </w:rPr>
              <w:t xml:space="preserve"> </w:t>
            </w:r>
            <w:hyperlink r:id="rId72" w:history="1">
              <w:r w:rsidRPr="00041F8A">
                <w:rPr>
                  <w:rStyle w:val="Hyperlink"/>
                  <w:rFonts w:ascii="Cambria" w:hAnsi="Cambria"/>
                  <w:sz w:val="22"/>
                  <w:szCs w:val="22"/>
                </w:rPr>
                <w:t>http://www.oms.nysed.gov/cafe</w:t>
              </w:r>
            </w:hyperlink>
          </w:p>
        </w:tc>
        <w:tc>
          <w:tcPr>
            <w:tcW w:w="1175" w:type="dxa"/>
            <w:gridSpan w:val="2"/>
            <w:vAlign w:val="center"/>
          </w:tcPr>
          <w:p w14:paraId="3DB9369E"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5712A3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75477A4D" w14:textId="77777777" w:rsidTr="00041F8A">
        <w:trPr>
          <w:trHeight w:val="336"/>
          <w:jc w:val="center"/>
        </w:trPr>
        <w:tc>
          <w:tcPr>
            <w:tcW w:w="8455" w:type="dxa"/>
            <w:gridSpan w:val="3"/>
            <w:vAlign w:val="center"/>
          </w:tcPr>
          <w:p w14:paraId="0BD31F8E" w14:textId="77777777" w:rsidR="00041F8A" w:rsidRPr="00041F8A" w:rsidRDefault="00041F8A" w:rsidP="000B44C1">
            <w:pPr>
              <w:spacing w:before="120" w:after="120"/>
              <w:rPr>
                <w:rFonts w:ascii="Cambria" w:hAnsi="Cambria"/>
                <w:sz w:val="22"/>
                <w:szCs w:val="22"/>
              </w:rPr>
            </w:pPr>
            <w:r w:rsidRPr="00041F8A">
              <w:rPr>
                <w:rFonts w:ascii="Cambria" w:hAnsi="Cambria"/>
                <w:b/>
                <w:sz w:val="22"/>
                <w:szCs w:val="22"/>
              </w:rPr>
              <w:lastRenderedPageBreak/>
              <w:t>Baseline Grant:</w:t>
            </w:r>
            <w:r w:rsidR="000B44C1">
              <w:rPr>
                <w:rFonts w:ascii="Cambria" w:hAnsi="Cambria"/>
                <w:b/>
                <w:sz w:val="22"/>
                <w:szCs w:val="22"/>
              </w:rPr>
              <w:t xml:space="preserve"> </w:t>
            </w:r>
            <w:r w:rsidR="000B44C1" w:rsidRPr="000B44C1">
              <w:rPr>
                <w:rFonts w:ascii="Cambria" w:hAnsi="Cambria"/>
                <w:sz w:val="22"/>
                <w:szCs w:val="22"/>
              </w:rPr>
              <w:t xml:space="preserve">Attachment B </w:t>
            </w:r>
            <w:r w:rsidR="00EB12C7" w:rsidRPr="000B44C1">
              <w:rPr>
                <w:rFonts w:ascii="Cambria" w:hAnsi="Cambria"/>
                <w:sz w:val="22"/>
                <w:szCs w:val="22"/>
              </w:rPr>
              <w:t>-</w:t>
            </w:r>
            <w:r w:rsidR="00EB12C7">
              <w:rPr>
                <w:rFonts w:ascii="Cambria" w:hAnsi="Cambria"/>
                <w:b/>
                <w:sz w:val="22"/>
                <w:szCs w:val="22"/>
              </w:rPr>
              <w:t xml:space="preserve"> </w:t>
            </w:r>
            <w:r w:rsidR="00EB12C7" w:rsidRPr="00041F8A">
              <w:rPr>
                <w:rFonts w:ascii="Cambria" w:hAnsi="Cambria"/>
                <w:i/>
                <w:sz w:val="22"/>
                <w:szCs w:val="22"/>
              </w:rPr>
              <w:t>Budget</w:t>
            </w:r>
            <w:r w:rsidRPr="00041F8A">
              <w:rPr>
                <w:rFonts w:ascii="Cambria" w:hAnsi="Cambria"/>
                <w:bCs/>
                <w:sz w:val="22"/>
                <w:szCs w:val="22"/>
              </w:rPr>
              <w:t xml:space="preserve"> Narrative</w:t>
            </w:r>
            <w:r w:rsidR="000B44C1">
              <w:rPr>
                <w:rFonts w:ascii="Cambria" w:hAnsi="Cambria"/>
                <w:bCs/>
                <w:sz w:val="22"/>
                <w:szCs w:val="22"/>
              </w:rPr>
              <w:t xml:space="preserve"> </w:t>
            </w:r>
          </w:p>
        </w:tc>
        <w:tc>
          <w:tcPr>
            <w:tcW w:w="1175" w:type="dxa"/>
            <w:gridSpan w:val="2"/>
            <w:vAlign w:val="center"/>
          </w:tcPr>
          <w:p w14:paraId="3D6E4B2D"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4B46C6D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4DC9DCE1" w14:textId="77777777" w:rsidTr="00041F8A">
        <w:trPr>
          <w:trHeight w:val="336"/>
          <w:jc w:val="center"/>
        </w:trPr>
        <w:tc>
          <w:tcPr>
            <w:tcW w:w="8455" w:type="dxa"/>
            <w:gridSpan w:val="3"/>
            <w:vAlign w:val="center"/>
          </w:tcPr>
          <w:p w14:paraId="522BC565" w14:textId="77777777" w:rsidR="00041F8A" w:rsidRPr="00041F8A" w:rsidRDefault="00041F8A" w:rsidP="006E2794">
            <w:pPr>
              <w:spacing w:before="120" w:after="120"/>
              <w:rPr>
                <w:rFonts w:ascii="Cambria" w:hAnsi="Cambria"/>
                <w:bCs/>
                <w:color w:val="000000" w:themeColor="text1"/>
                <w:sz w:val="22"/>
                <w:szCs w:val="22"/>
              </w:rPr>
            </w:pPr>
            <w:r w:rsidRPr="00041F8A">
              <w:rPr>
                <w:rFonts w:ascii="Cambria" w:hAnsi="Cambria"/>
                <w:b/>
                <w:color w:val="000000" w:themeColor="text1"/>
                <w:sz w:val="22"/>
                <w:szCs w:val="22"/>
              </w:rPr>
              <w:t xml:space="preserve">Enhanced Grant </w:t>
            </w:r>
            <w:r w:rsidRPr="00041F8A">
              <w:rPr>
                <w:rFonts w:ascii="Cambria" w:hAnsi="Cambria"/>
                <w:color w:val="000000" w:themeColor="text1"/>
                <w:sz w:val="22"/>
                <w:szCs w:val="22"/>
              </w:rPr>
              <w:t>(</w:t>
            </w:r>
            <w:r w:rsidRPr="00041F8A">
              <w:rPr>
                <w:rFonts w:ascii="Cambria" w:hAnsi="Cambria"/>
                <w:i/>
                <w:color w:val="000000" w:themeColor="text1"/>
                <w:sz w:val="22"/>
                <w:szCs w:val="22"/>
              </w:rPr>
              <w:t>if applicable</w:t>
            </w:r>
            <w:r w:rsidRPr="00041F8A">
              <w:rPr>
                <w:rFonts w:ascii="Cambria" w:hAnsi="Cambria"/>
                <w:color w:val="000000" w:themeColor="text1"/>
                <w:sz w:val="22"/>
                <w:szCs w:val="22"/>
              </w:rPr>
              <w:t>):</w:t>
            </w:r>
            <w:r w:rsidRPr="00041F8A">
              <w:rPr>
                <w:rFonts w:ascii="Cambria" w:hAnsi="Cambria"/>
                <w:i/>
                <w:color w:val="000000" w:themeColor="text1"/>
                <w:sz w:val="22"/>
                <w:szCs w:val="22"/>
              </w:rPr>
              <w:t xml:space="preserve"> </w:t>
            </w:r>
            <w:r w:rsidRPr="00041F8A">
              <w:rPr>
                <w:rFonts w:ascii="Cambria" w:hAnsi="Cambria"/>
                <w:color w:val="000000" w:themeColor="text1"/>
                <w:sz w:val="22"/>
                <w:szCs w:val="22"/>
              </w:rPr>
              <w:t xml:space="preserve">Program Narrative </w:t>
            </w:r>
          </w:p>
        </w:tc>
        <w:tc>
          <w:tcPr>
            <w:tcW w:w="1175" w:type="dxa"/>
            <w:gridSpan w:val="2"/>
            <w:vAlign w:val="center"/>
          </w:tcPr>
          <w:p w14:paraId="7440A368"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EC9C65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55008691" w14:textId="77777777" w:rsidTr="00041F8A">
        <w:trPr>
          <w:trHeight w:val="336"/>
          <w:jc w:val="center"/>
        </w:trPr>
        <w:tc>
          <w:tcPr>
            <w:tcW w:w="8455" w:type="dxa"/>
            <w:gridSpan w:val="3"/>
            <w:vAlign w:val="center"/>
          </w:tcPr>
          <w:p w14:paraId="542B7A48" w14:textId="77777777" w:rsidR="00041F8A" w:rsidRPr="00041F8A" w:rsidRDefault="00041F8A" w:rsidP="002C4D0E">
            <w:pPr>
              <w:spacing w:before="120" w:after="120"/>
              <w:rPr>
                <w:rFonts w:ascii="Cambria" w:hAnsi="Cambria"/>
                <w:bCs/>
                <w:color w:val="000000" w:themeColor="text1"/>
                <w:sz w:val="22"/>
                <w:szCs w:val="22"/>
              </w:rPr>
            </w:pPr>
            <w:r w:rsidRPr="00041F8A">
              <w:rPr>
                <w:rFonts w:ascii="Cambria" w:hAnsi="Cambria"/>
                <w:b/>
                <w:color w:val="000000" w:themeColor="text1"/>
                <w:sz w:val="22"/>
                <w:szCs w:val="22"/>
              </w:rPr>
              <w:t xml:space="preserve">Enhanced Grant </w:t>
            </w:r>
            <w:r w:rsidRPr="00041F8A">
              <w:rPr>
                <w:rFonts w:ascii="Cambria" w:hAnsi="Cambria"/>
                <w:color w:val="000000" w:themeColor="text1"/>
                <w:sz w:val="22"/>
                <w:szCs w:val="22"/>
              </w:rPr>
              <w:t>(</w:t>
            </w:r>
            <w:r w:rsidRPr="00041F8A">
              <w:rPr>
                <w:rFonts w:ascii="Cambria" w:hAnsi="Cambria"/>
                <w:i/>
                <w:color w:val="000000" w:themeColor="text1"/>
                <w:sz w:val="22"/>
                <w:szCs w:val="22"/>
              </w:rPr>
              <w:t>if applicable</w:t>
            </w:r>
            <w:r w:rsidRPr="00041F8A">
              <w:rPr>
                <w:rFonts w:ascii="Cambria" w:hAnsi="Cambria"/>
                <w:color w:val="000000" w:themeColor="text1"/>
                <w:sz w:val="22"/>
                <w:szCs w:val="22"/>
              </w:rPr>
              <w:t>):</w:t>
            </w:r>
            <w:r w:rsidRPr="00041F8A">
              <w:rPr>
                <w:rFonts w:ascii="Cambria" w:hAnsi="Cambria"/>
                <w:i/>
                <w:color w:val="000000" w:themeColor="text1"/>
                <w:sz w:val="22"/>
                <w:szCs w:val="22"/>
              </w:rPr>
              <w:t xml:space="preserve"> </w:t>
            </w:r>
            <w:r w:rsidRPr="00041F8A">
              <w:rPr>
                <w:rFonts w:ascii="Cambria" w:hAnsi="Cambria"/>
                <w:color w:val="000000" w:themeColor="text1"/>
                <w:sz w:val="22"/>
                <w:szCs w:val="22"/>
              </w:rPr>
              <w:t xml:space="preserve">Program Design and Implementation </w:t>
            </w:r>
            <w:r w:rsidR="002C4D0E">
              <w:rPr>
                <w:rFonts w:ascii="Cambria" w:hAnsi="Cambria"/>
                <w:color w:val="000000" w:themeColor="text1"/>
                <w:sz w:val="22"/>
                <w:szCs w:val="22"/>
              </w:rPr>
              <w:t>(Program Activity Plan)</w:t>
            </w:r>
          </w:p>
        </w:tc>
        <w:tc>
          <w:tcPr>
            <w:tcW w:w="1175" w:type="dxa"/>
            <w:gridSpan w:val="2"/>
            <w:vAlign w:val="center"/>
          </w:tcPr>
          <w:p w14:paraId="22FEEE21"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290236E4"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44906DEE" w14:textId="77777777" w:rsidTr="00041F8A">
        <w:trPr>
          <w:trHeight w:val="336"/>
          <w:jc w:val="center"/>
        </w:trPr>
        <w:tc>
          <w:tcPr>
            <w:tcW w:w="8455" w:type="dxa"/>
            <w:gridSpan w:val="3"/>
            <w:vAlign w:val="center"/>
          </w:tcPr>
          <w:p w14:paraId="10375C4B" w14:textId="77777777" w:rsidR="00041F8A" w:rsidRPr="00041F8A" w:rsidRDefault="00041F8A" w:rsidP="006E2794">
            <w:pPr>
              <w:spacing w:before="120" w:after="120"/>
              <w:rPr>
                <w:rFonts w:ascii="Cambria" w:hAnsi="Cambria"/>
                <w:bCs/>
                <w:color w:val="000000" w:themeColor="text1"/>
                <w:sz w:val="22"/>
                <w:szCs w:val="22"/>
              </w:rPr>
            </w:pPr>
            <w:r w:rsidRPr="00041F8A">
              <w:rPr>
                <w:rFonts w:ascii="Cambria" w:hAnsi="Cambria"/>
                <w:b/>
                <w:color w:val="000000" w:themeColor="text1"/>
                <w:sz w:val="22"/>
                <w:szCs w:val="22"/>
              </w:rPr>
              <w:t xml:space="preserve">Enhanced Grant </w:t>
            </w:r>
            <w:r w:rsidRPr="00041F8A">
              <w:rPr>
                <w:rFonts w:ascii="Cambria" w:hAnsi="Cambria"/>
                <w:color w:val="000000" w:themeColor="text1"/>
                <w:sz w:val="22"/>
                <w:szCs w:val="22"/>
              </w:rPr>
              <w:t>(</w:t>
            </w:r>
            <w:r w:rsidRPr="00041F8A">
              <w:rPr>
                <w:rFonts w:ascii="Cambria" w:hAnsi="Cambria"/>
                <w:i/>
                <w:color w:val="000000" w:themeColor="text1"/>
                <w:sz w:val="22"/>
                <w:szCs w:val="22"/>
              </w:rPr>
              <w:t>if applicable</w:t>
            </w:r>
            <w:r w:rsidRPr="00041F8A">
              <w:rPr>
                <w:rFonts w:ascii="Cambria" w:hAnsi="Cambria"/>
                <w:color w:val="000000" w:themeColor="text1"/>
                <w:sz w:val="22"/>
                <w:szCs w:val="22"/>
              </w:rPr>
              <w:t>):</w:t>
            </w:r>
            <w:r w:rsidRPr="00041F8A">
              <w:rPr>
                <w:rFonts w:ascii="Cambria" w:hAnsi="Cambria"/>
                <w:i/>
                <w:color w:val="000000" w:themeColor="text1"/>
                <w:sz w:val="22"/>
                <w:szCs w:val="22"/>
              </w:rPr>
              <w:t xml:space="preserve"> </w:t>
            </w:r>
            <w:r w:rsidRPr="00041F8A">
              <w:rPr>
                <w:rFonts w:ascii="Cambria" w:hAnsi="Cambria"/>
                <w:color w:val="000000" w:themeColor="text1"/>
                <w:sz w:val="22"/>
                <w:szCs w:val="22"/>
              </w:rPr>
              <w:t>FS-10 Budget (</w:t>
            </w:r>
            <w:r w:rsidRPr="00041F8A">
              <w:rPr>
                <w:rFonts w:ascii="Cambria" w:hAnsi="Cambria"/>
                <w:i/>
                <w:color w:val="000000" w:themeColor="text1"/>
                <w:sz w:val="22"/>
                <w:szCs w:val="22"/>
              </w:rPr>
              <w:t>signature required</w:t>
            </w:r>
            <w:r w:rsidRPr="00041F8A">
              <w:rPr>
                <w:rFonts w:ascii="Cambria" w:hAnsi="Cambria"/>
                <w:color w:val="000000" w:themeColor="text1"/>
                <w:sz w:val="22"/>
                <w:szCs w:val="22"/>
              </w:rPr>
              <w:t xml:space="preserve">) </w:t>
            </w:r>
            <w:hyperlink r:id="rId73" w:history="1">
              <w:r w:rsidRPr="00041F8A">
                <w:rPr>
                  <w:rStyle w:val="Hyperlink"/>
                  <w:rFonts w:ascii="Cambria" w:hAnsi="Cambria"/>
                  <w:sz w:val="22"/>
                  <w:szCs w:val="22"/>
                </w:rPr>
                <w:t>http://www.oms.nysed.gov/cafe</w:t>
              </w:r>
            </w:hyperlink>
            <w:r w:rsidRPr="00041F8A">
              <w:rPr>
                <w:rFonts w:ascii="Cambria" w:hAnsi="Cambria"/>
                <w:color w:val="000000" w:themeColor="text1"/>
                <w:sz w:val="22"/>
                <w:szCs w:val="22"/>
              </w:rPr>
              <w:t xml:space="preserve">  </w:t>
            </w:r>
          </w:p>
        </w:tc>
        <w:tc>
          <w:tcPr>
            <w:tcW w:w="1175" w:type="dxa"/>
            <w:gridSpan w:val="2"/>
            <w:vAlign w:val="center"/>
          </w:tcPr>
          <w:p w14:paraId="36DC6723"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406D84E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7F157B98" w14:textId="77777777" w:rsidTr="00041F8A">
        <w:trPr>
          <w:trHeight w:val="336"/>
          <w:jc w:val="center"/>
        </w:trPr>
        <w:tc>
          <w:tcPr>
            <w:tcW w:w="8455" w:type="dxa"/>
            <w:gridSpan w:val="3"/>
            <w:vAlign w:val="center"/>
          </w:tcPr>
          <w:p w14:paraId="73D61F65" w14:textId="77777777" w:rsidR="00041F8A" w:rsidRPr="00041F8A" w:rsidRDefault="00041F8A" w:rsidP="006E2794">
            <w:pPr>
              <w:spacing w:before="120" w:after="120"/>
              <w:rPr>
                <w:rFonts w:ascii="Cambria" w:hAnsi="Cambria"/>
                <w:bCs/>
                <w:color w:val="000000" w:themeColor="text1"/>
                <w:sz w:val="22"/>
                <w:szCs w:val="22"/>
              </w:rPr>
            </w:pPr>
            <w:r w:rsidRPr="00041F8A">
              <w:rPr>
                <w:rFonts w:ascii="Cambria" w:hAnsi="Cambria"/>
                <w:b/>
                <w:color w:val="000000" w:themeColor="text1"/>
                <w:sz w:val="22"/>
                <w:szCs w:val="22"/>
              </w:rPr>
              <w:t xml:space="preserve">Enhanced Grant </w:t>
            </w:r>
            <w:r w:rsidRPr="00041F8A">
              <w:rPr>
                <w:rFonts w:ascii="Cambria" w:hAnsi="Cambria"/>
                <w:color w:val="000000" w:themeColor="text1"/>
                <w:sz w:val="22"/>
                <w:szCs w:val="22"/>
              </w:rPr>
              <w:t>(</w:t>
            </w:r>
            <w:r w:rsidRPr="00041F8A">
              <w:rPr>
                <w:rFonts w:ascii="Cambria" w:hAnsi="Cambria"/>
                <w:i/>
                <w:color w:val="000000" w:themeColor="text1"/>
                <w:sz w:val="22"/>
                <w:szCs w:val="22"/>
              </w:rPr>
              <w:t>if applicable</w:t>
            </w:r>
            <w:r w:rsidRPr="00041F8A">
              <w:rPr>
                <w:rFonts w:ascii="Cambria" w:hAnsi="Cambria"/>
                <w:color w:val="000000" w:themeColor="text1"/>
                <w:sz w:val="22"/>
                <w:szCs w:val="22"/>
              </w:rPr>
              <w:t>):</w:t>
            </w:r>
            <w:r w:rsidRPr="00041F8A">
              <w:rPr>
                <w:rFonts w:ascii="Cambria" w:hAnsi="Cambria"/>
                <w:i/>
                <w:color w:val="000000" w:themeColor="text1"/>
                <w:sz w:val="22"/>
                <w:szCs w:val="22"/>
              </w:rPr>
              <w:t xml:space="preserve"> </w:t>
            </w:r>
            <w:r w:rsidR="000B44C1" w:rsidRPr="000B44C1">
              <w:rPr>
                <w:rFonts w:ascii="Cambria" w:hAnsi="Cambria"/>
                <w:color w:val="000000" w:themeColor="text1"/>
                <w:sz w:val="22"/>
                <w:szCs w:val="22"/>
              </w:rPr>
              <w:t>Attachment B -</w:t>
            </w:r>
            <w:r w:rsidR="000B44C1">
              <w:rPr>
                <w:rFonts w:ascii="Cambria" w:hAnsi="Cambria"/>
                <w:i/>
                <w:color w:val="000000" w:themeColor="text1"/>
                <w:sz w:val="22"/>
                <w:szCs w:val="22"/>
              </w:rPr>
              <w:t xml:space="preserve"> </w:t>
            </w:r>
            <w:r w:rsidRPr="00041F8A">
              <w:rPr>
                <w:rFonts w:ascii="Cambria" w:hAnsi="Cambria"/>
                <w:color w:val="000000" w:themeColor="text1"/>
                <w:sz w:val="22"/>
                <w:szCs w:val="22"/>
              </w:rPr>
              <w:t xml:space="preserve">Budget Narrative </w:t>
            </w:r>
          </w:p>
        </w:tc>
        <w:tc>
          <w:tcPr>
            <w:tcW w:w="1175" w:type="dxa"/>
            <w:gridSpan w:val="2"/>
            <w:vAlign w:val="center"/>
          </w:tcPr>
          <w:p w14:paraId="787F6105"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49B9FC6B"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12BF5268" w14:textId="77777777" w:rsidTr="00041F8A">
        <w:trPr>
          <w:trHeight w:val="336"/>
          <w:jc w:val="center"/>
        </w:trPr>
        <w:tc>
          <w:tcPr>
            <w:tcW w:w="8455" w:type="dxa"/>
            <w:gridSpan w:val="3"/>
            <w:vAlign w:val="center"/>
          </w:tcPr>
          <w:p w14:paraId="7633778B"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t>Worker’s Compensation Documentation (</w:t>
            </w:r>
            <w:r w:rsidRPr="00041F8A">
              <w:rPr>
                <w:rFonts w:ascii="Cambria" w:hAnsi="Cambria"/>
                <w:bCs/>
                <w:i/>
                <w:sz w:val="22"/>
                <w:szCs w:val="22"/>
              </w:rPr>
              <w:t>encouraged</w:t>
            </w:r>
            <w:r w:rsidRPr="00041F8A">
              <w:rPr>
                <w:rFonts w:ascii="Cambria" w:hAnsi="Cambria"/>
                <w:bCs/>
                <w:sz w:val="22"/>
                <w:szCs w:val="22"/>
              </w:rPr>
              <w:t>)</w:t>
            </w:r>
          </w:p>
        </w:tc>
        <w:tc>
          <w:tcPr>
            <w:tcW w:w="1175" w:type="dxa"/>
            <w:gridSpan w:val="2"/>
            <w:vAlign w:val="center"/>
          </w:tcPr>
          <w:p w14:paraId="2F7DFD1E"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0F6437D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142F1D55" w14:textId="77777777" w:rsidTr="00041F8A">
        <w:trPr>
          <w:trHeight w:val="336"/>
          <w:jc w:val="center"/>
        </w:trPr>
        <w:tc>
          <w:tcPr>
            <w:tcW w:w="8455" w:type="dxa"/>
            <w:gridSpan w:val="3"/>
            <w:vAlign w:val="center"/>
          </w:tcPr>
          <w:p w14:paraId="50C919B3"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t>Disability Benefits Documentation (</w:t>
            </w:r>
            <w:r w:rsidRPr="00041F8A">
              <w:rPr>
                <w:rFonts w:ascii="Cambria" w:hAnsi="Cambria"/>
                <w:bCs/>
                <w:i/>
                <w:sz w:val="22"/>
                <w:szCs w:val="22"/>
              </w:rPr>
              <w:t>encouraged</w:t>
            </w:r>
            <w:r w:rsidRPr="00041F8A">
              <w:rPr>
                <w:rFonts w:ascii="Cambria" w:hAnsi="Cambria"/>
                <w:bCs/>
                <w:sz w:val="22"/>
                <w:szCs w:val="22"/>
              </w:rPr>
              <w:t>)</w:t>
            </w:r>
          </w:p>
        </w:tc>
        <w:tc>
          <w:tcPr>
            <w:tcW w:w="1175" w:type="dxa"/>
            <w:gridSpan w:val="2"/>
            <w:vAlign w:val="center"/>
          </w:tcPr>
          <w:p w14:paraId="4DEBD187"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6AD1F84A"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0C942D0D" w14:textId="77777777" w:rsidTr="00041F8A">
        <w:trPr>
          <w:trHeight w:val="336"/>
          <w:jc w:val="center"/>
        </w:trPr>
        <w:tc>
          <w:tcPr>
            <w:tcW w:w="8455" w:type="dxa"/>
            <w:gridSpan w:val="3"/>
            <w:vAlign w:val="center"/>
          </w:tcPr>
          <w:p w14:paraId="6E84EF76" w14:textId="77777777" w:rsidR="00041F8A" w:rsidRPr="00041F8A" w:rsidRDefault="00041F8A" w:rsidP="006E2794">
            <w:pPr>
              <w:spacing w:before="120" w:after="120"/>
              <w:rPr>
                <w:rFonts w:ascii="Cambria" w:hAnsi="Cambria"/>
                <w:bCs/>
                <w:sz w:val="22"/>
                <w:szCs w:val="22"/>
              </w:rPr>
            </w:pPr>
            <w:r w:rsidRPr="00041F8A">
              <w:rPr>
                <w:rFonts w:ascii="Cambria" w:hAnsi="Cambria"/>
                <w:bCs/>
                <w:sz w:val="22"/>
                <w:szCs w:val="22"/>
              </w:rPr>
              <w:t>Is the applicant prequalified, if required?</w:t>
            </w:r>
            <w:r w:rsidRPr="00041F8A">
              <w:rPr>
                <w:rFonts w:ascii="Cambria" w:hAnsi="Cambria"/>
                <w:bCs/>
                <w:sz w:val="22"/>
                <w:szCs w:val="22"/>
              </w:rPr>
              <w:br/>
              <w:t>(</w:t>
            </w:r>
            <w:r w:rsidRPr="00041F8A">
              <w:rPr>
                <w:rFonts w:ascii="Cambria" w:hAnsi="Cambria"/>
                <w:bCs/>
                <w:i/>
                <w:sz w:val="22"/>
                <w:szCs w:val="22"/>
              </w:rPr>
              <w:t xml:space="preserve">While no documentation is required with the application, the applicant </w:t>
            </w:r>
            <w:r w:rsidRPr="00041F8A">
              <w:rPr>
                <w:rFonts w:ascii="Cambria" w:hAnsi="Cambria"/>
                <w:b/>
                <w:bCs/>
                <w:i/>
                <w:sz w:val="22"/>
                <w:szCs w:val="22"/>
              </w:rPr>
              <w:t>may be</w:t>
            </w:r>
            <w:r w:rsidRPr="00041F8A">
              <w:rPr>
                <w:rFonts w:ascii="Cambria" w:hAnsi="Cambria"/>
                <w:bCs/>
                <w:i/>
                <w:sz w:val="22"/>
                <w:szCs w:val="22"/>
              </w:rPr>
              <w:t xml:space="preserve"> required to prequalify in order to be eligible for this grant opportunity</w:t>
            </w:r>
            <w:r w:rsidRPr="00041F8A">
              <w:rPr>
                <w:rFonts w:ascii="Cambria" w:hAnsi="Cambria"/>
                <w:bCs/>
                <w:sz w:val="22"/>
                <w:szCs w:val="22"/>
              </w:rPr>
              <w:t>)</w:t>
            </w:r>
          </w:p>
        </w:tc>
        <w:tc>
          <w:tcPr>
            <w:tcW w:w="1175" w:type="dxa"/>
            <w:gridSpan w:val="2"/>
            <w:vAlign w:val="center"/>
          </w:tcPr>
          <w:p w14:paraId="7CE37ACC" w14:textId="77777777" w:rsidR="00041F8A" w:rsidRPr="00041F8A" w:rsidRDefault="00041F8A" w:rsidP="006E2794">
            <w:pPr>
              <w:jc w:val="center"/>
              <w:rPr>
                <w:rFonts w:ascii="Cambria" w:hAnsi="Cambria"/>
                <w:sz w:val="22"/>
                <w:szCs w:val="22"/>
              </w:rPr>
            </w:pPr>
          </w:p>
          <w:p w14:paraId="3DEAEAE8"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080" w:type="dxa"/>
            <w:shd w:val="clear" w:color="auto" w:fill="D9D9D9" w:themeFill="background1" w:themeFillShade="D9"/>
            <w:vAlign w:val="center"/>
          </w:tcPr>
          <w:p w14:paraId="7842976D" w14:textId="77777777" w:rsidR="00041F8A" w:rsidRPr="00041F8A" w:rsidRDefault="00041F8A" w:rsidP="006E2794">
            <w:pPr>
              <w:jc w:val="center"/>
              <w:rPr>
                <w:rFonts w:ascii="Cambria" w:hAnsi="Cambria"/>
                <w:sz w:val="22"/>
                <w:szCs w:val="22"/>
              </w:rPr>
            </w:pPr>
          </w:p>
          <w:p w14:paraId="2DB825F0" w14:textId="77777777" w:rsidR="00041F8A" w:rsidRPr="00041F8A" w:rsidRDefault="00041F8A" w:rsidP="006E2794">
            <w:pPr>
              <w:jc w:val="center"/>
              <w:rPr>
                <w:rFonts w:ascii="Cambria" w:hAnsi="Cambria"/>
                <w:sz w:val="22"/>
                <w:szCs w:val="22"/>
              </w:rPr>
            </w:pPr>
            <w:r w:rsidRPr="00041F8A">
              <w:rPr>
                <w:rFonts w:ascii="Cambria" w:hAnsi="Cambria"/>
                <w:sz w:val="22"/>
                <w:szCs w:val="22"/>
              </w:rPr>
              <w:fldChar w:fldCharType="begin">
                <w:ffData>
                  <w:name w:val="Check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0CF544F7" w14:textId="77777777" w:rsidTr="00041F8A">
        <w:trPr>
          <w:trHeight w:val="1025"/>
          <w:jc w:val="center"/>
        </w:trPr>
        <w:tc>
          <w:tcPr>
            <w:tcW w:w="10710" w:type="dxa"/>
            <w:gridSpan w:val="6"/>
          </w:tcPr>
          <w:p w14:paraId="2B90FC6D" w14:textId="77777777" w:rsidR="00041F8A" w:rsidRPr="00041F8A" w:rsidRDefault="00041F8A" w:rsidP="006E2794">
            <w:pPr>
              <w:spacing w:before="240" w:after="120" w:line="276" w:lineRule="auto"/>
              <w:rPr>
                <w:rFonts w:ascii="Cambria" w:hAnsi="Cambria"/>
                <w:sz w:val="22"/>
                <w:szCs w:val="22"/>
              </w:rPr>
            </w:pPr>
            <w:r w:rsidRPr="00041F8A">
              <w:rPr>
                <w:rFonts w:ascii="Cambria" w:hAnsi="Cambria"/>
                <w:b/>
                <w:sz w:val="22"/>
                <w:szCs w:val="22"/>
              </w:rPr>
              <w:t xml:space="preserve">M/WBE Documents Package (original signatures required) </w:t>
            </w:r>
          </w:p>
          <w:p w14:paraId="7430BDFB" w14:textId="77777777" w:rsidR="00041F8A" w:rsidRPr="00041F8A" w:rsidRDefault="00041F8A" w:rsidP="006E2794">
            <w:pPr>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Full Participation</w:t>
            </w:r>
            <w:r w:rsidRPr="00041F8A">
              <w:rPr>
                <w:rFonts w:ascii="Cambria" w:hAnsi="Cambria"/>
                <w:sz w:val="22"/>
                <w:szCs w:val="22"/>
              </w:rPr>
              <w:tab/>
            </w: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Request Partial Waiver</w:t>
            </w:r>
            <w:r w:rsidRPr="00041F8A">
              <w:rPr>
                <w:rFonts w:ascii="Cambria" w:hAnsi="Cambria"/>
                <w:sz w:val="22"/>
                <w:szCs w:val="22"/>
              </w:rPr>
              <w:tab/>
            </w: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Request Total Waiver</w:t>
            </w:r>
          </w:p>
        </w:tc>
      </w:tr>
      <w:tr w:rsidR="00041F8A" w:rsidRPr="000E78D1" w14:paraId="1EE3FFAF" w14:textId="77777777" w:rsidTr="00041F8A">
        <w:trPr>
          <w:trHeight w:val="336"/>
          <w:jc w:val="center"/>
        </w:trPr>
        <w:tc>
          <w:tcPr>
            <w:tcW w:w="5805" w:type="dxa"/>
            <w:vAlign w:val="center"/>
          </w:tcPr>
          <w:p w14:paraId="38637818" w14:textId="77777777" w:rsidR="00041F8A" w:rsidRPr="00041F8A" w:rsidRDefault="00041F8A" w:rsidP="006E2794">
            <w:pPr>
              <w:spacing w:line="276" w:lineRule="auto"/>
              <w:jc w:val="center"/>
              <w:rPr>
                <w:rFonts w:ascii="Cambria" w:hAnsi="Cambria"/>
                <w:sz w:val="22"/>
                <w:szCs w:val="22"/>
              </w:rPr>
            </w:pPr>
          </w:p>
        </w:tc>
        <w:tc>
          <w:tcPr>
            <w:tcW w:w="4905" w:type="dxa"/>
            <w:gridSpan w:val="5"/>
            <w:vAlign w:val="center"/>
          </w:tcPr>
          <w:p w14:paraId="5B030BAE" w14:textId="77777777" w:rsidR="00041F8A" w:rsidRPr="00041F8A" w:rsidRDefault="00041F8A" w:rsidP="006E2794">
            <w:pPr>
              <w:spacing w:line="276" w:lineRule="auto"/>
              <w:jc w:val="center"/>
              <w:rPr>
                <w:rFonts w:ascii="Cambria" w:hAnsi="Cambria"/>
                <w:b/>
                <w:sz w:val="22"/>
                <w:szCs w:val="22"/>
              </w:rPr>
            </w:pPr>
            <w:r w:rsidRPr="00041F8A">
              <w:rPr>
                <w:rFonts w:ascii="Cambria" w:hAnsi="Cambria"/>
                <w:b/>
                <w:sz w:val="22"/>
                <w:szCs w:val="22"/>
              </w:rPr>
              <w:t>Forms Required</w:t>
            </w:r>
          </w:p>
        </w:tc>
      </w:tr>
      <w:tr w:rsidR="00041F8A" w:rsidRPr="000E78D1" w14:paraId="2E358287" w14:textId="77777777" w:rsidTr="00041F8A">
        <w:trPr>
          <w:trHeight w:val="638"/>
          <w:jc w:val="center"/>
        </w:trPr>
        <w:tc>
          <w:tcPr>
            <w:tcW w:w="5805" w:type="dxa"/>
          </w:tcPr>
          <w:p w14:paraId="2BD49E83"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Type of Form</w:t>
            </w:r>
          </w:p>
        </w:tc>
        <w:tc>
          <w:tcPr>
            <w:tcW w:w="1710" w:type="dxa"/>
          </w:tcPr>
          <w:p w14:paraId="16D1DB70"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Full Participation</w:t>
            </w:r>
          </w:p>
        </w:tc>
        <w:tc>
          <w:tcPr>
            <w:tcW w:w="1710" w:type="dxa"/>
            <w:gridSpan w:val="2"/>
          </w:tcPr>
          <w:p w14:paraId="0BDC14FB"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Request Partial Waiver</w:t>
            </w:r>
          </w:p>
        </w:tc>
        <w:tc>
          <w:tcPr>
            <w:tcW w:w="1485" w:type="dxa"/>
            <w:gridSpan w:val="2"/>
          </w:tcPr>
          <w:p w14:paraId="151DAAFE" w14:textId="77777777" w:rsidR="00041F8A" w:rsidRPr="00041F8A" w:rsidRDefault="00041F8A" w:rsidP="006E2794">
            <w:pPr>
              <w:spacing w:after="120" w:line="276" w:lineRule="auto"/>
              <w:rPr>
                <w:rFonts w:ascii="Cambria" w:hAnsi="Cambria"/>
                <w:sz w:val="22"/>
                <w:szCs w:val="22"/>
              </w:rPr>
            </w:pPr>
            <w:r w:rsidRPr="00041F8A">
              <w:rPr>
                <w:rFonts w:ascii="Cambria" w:hAnsi="Cambria"/>
                <w:sz w:val="22"/>
                <w:szCs w:val="22"/>
              </w:rPr>
              <w:t>Request Total Waiver</w:t>
            </w:r>
          </w:p>
        </w:tc>
      </w:tr>
      <w:tr w:rsidR="00041F8A" w:rsidRPr="000E78D1" w14:paraId="72748AC6" w14:textId="77777777" w:rsidTr="00041F8A">
        <w:trPr>
          <w:trHeight w:val="336"/>
          <w:jc w:val="center"/>
        </w:trPr>
        <w:tc>
          <w:tcPr>
            <w:tcW w:w="5805" w:type="dxa"/>
          </w:tcPr>
          <w:p w14:paraId="55DD4DFB" w14:textId="77777777" w:rsidR="00041F8A" w:rsidRPr="00041F8A" w:rsidRDefault="00041F8A" w:rsidP="006E2794">
            <w:pPr>
              <w:spacing w:after="120"/>
              <w:rPr>
                <w:rFonts w:ascii="Cambria" w:hAnsi="Cambria"/>
                <w:sz w:val="22"/>
                <w:szCs w:val="22"/>
              </w:rPr>
            </w:pPr>
            <w:r w:rsidRPr="00041F8A">
              <w:rPr>
                <w:rFonts w:ascii="Cambria" w:hAnsi="Cambria"/>
                <w:sz w:val="22"/>
                <w:szCs w:val="22"/>
              </w:rPr>
              <w:t>Calculation of M/WBE Goal Amount</w:t>
            </w:r>
          </w:p>
        </w:tc>
        <w:tc>
          <w:tcPr>
            <w:tcW w:w="1710" w:type="dxa"/>
          </w:tcPr>
          <w:p w14:paraId="2605875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3D255FA2"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5DD2939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27CB7D9F" w14:textId="77777777" w:rsidTr="00041F8A">
        <w:trPr>
          <w:trHeight w:val="336"/>
          <w:jc w:val="center"/>
        </w:trPr>
        <w:tc>
          <w:tcPr>
            <w:tcW w:w="5805" w:type="dxa"/>
          </w:tcPr>
          <w:p w14:paraId="7BFCD15A" w14:textId="77777777" w:rsidR="00041F8A" w:rsidRPr="00041F8A" w:rsidRDefault="00041F8A" w:rsidP="006E2794">
            <w:pPr>
              <w:spacing w:after="120"/>
              <w:rPr>
                <w:rFonts w:ascii="Cambria" w:hAnsi="Cambria"/>
                <w:sz w:val="22"/>
                <w:szCs w:val="22"/>
              </w:rPr>
            </w:pPr>
            <w:r w:rsidRPr="00041F8A">
              <w:rPr>
                <w:rFonts w:ascii="Cambria" w:hAnsi="Cambria"/>
                <w:sz w:val="22"/>
                <w:szCs w:val="22"/>
              </w:rPr>
              <w:t>M/WBE Cover Letter</w:t>
            </w:r>
          </w:p>
        </w:tc>
        <w:tc>
          <w:tcPr>
            <w:tcW w:w="1710" w:type="dxa"/>
          </w:tcPr>
          <w:p w14:paraId="2CF85A9D"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4EB908AF"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2B8EFEA3"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5B9DFC3D" w14:textId="77777777" w:rsidTr="00041F8A">
        <w:trPr>
          <w:trHeight w:val="336"/>
          <w:jc w:val="center"/>
        </w:trPr>
        <w:tc>
          <w:tcPr>
            <w:tcW w:w="5805" w:type="dxa"/>
          </w:tcPr>
          <w:p w14:paraId="449EFE66"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100</w:t>
            </w:r>
            <w:r w:rsidRPr="00041F8A">
              <w:rPr>
                <w:rFonts w:ascii="Cambria" w:hAnsi="Cambria"/>
                <w:sz w:val="22"/>
                <w:szCs w:val="22"/>
              </w:rPr>
              <w:t xml:space="preserve"> Utilization Plan</w:t>
            </w:r>
          </w:p>
        </w:tc>
        <w:tc>
          <w:tcPr>
            <w:tcW w:w="1710" w:type="dxa"/>
          </w:tcPr>
          <w:p w14:paraId="22926D64"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667B631A"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2695CB1E"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r>
      <w:tr w:rsidR="00041F8A" w:rsidRPr="000E78D1" w14:paraId="1D02D051" w14:textId="77777777" w:rsidTr="00041F8A">
        <w:trPr>
          <w:trHeight w:val="336"/>
          <w:jc w:val="center"/>
        </w:trPr>
        <w:tc>
          <w:tcPr>
            <w:tcW w:w="5805" w:type="dxa"/>
          </w:tcPr>
          <w:p w14:paraId="56E28ECB"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102</w:t>
            </w:r>
            <w:r w:rsidRPr="00041F8A">
              <w:rPr>
                <w:rFonts w:ascii="Cambria" w:hAnsi="Cambria"/>
                <w:sz w:val="22"/>
                <w:szCs w:val="22"/>
              </w:rPr>
              <w:t xml:space="preserve"> Notice of Intent to Participate</w:t>
            </w:r>
          </w:p>
        </w:tc>
        <w:tc>
          <w:tcPr>
            <w:tcW w:w="1710" w:type="dxa"/>
          </w:tcPr>
          <w:p w14:paraId="4C8CEB65"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552F5FE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157DFA95"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r>
      <w:tr w:rsidR="00041F8A" w:rsidRPr="000E78D1" w14:paraId="019ED51B" w14:textId="77777777" w:rsidTr="00041F8A">
        <w:trPr>
          <w:trHeight w:val="336"/>
          <w:jc w:val="center"/>
        </w:trPr>
        <w:tc>
          <w:tcPr>
            <w:tcW w:w="5805" w:type="dxa"/>
          </w:tcPr>
          <w:p w14:paraId="0FFE7105"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 xml:space="preserve">M/WBE 105 </w:t>
            </w:r>
            <w:r w:rsidRPr="00041F8A">
              <w:rPr>
                <w:rFonts w:ascii="Cambria" w:hAnsi="Cambria"/>
                <w:sz w:val="22"/>
                <w:szCs w:val="22"/>
              </w:rPr>
              <w:t>Contractor’s Good Faith Efforts</w:t>
            </w:r>
          </w:p>
        </w:tc>
        <w:tc>
          <w:tcPr>
            <w:tcW w:w="1710" w:type="dxa"/>
          </w:tcPr>
          <w:p w14:paraId="2F428C22"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c>
          <w:tcPr>
            <w:tcW w:w="1710" w:type="dxa"/>
            <w:gridSpan w:val="2"/>
          </w:tcPr>
          <w:p w14:paraId="2706BA7C"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482D017C"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639AD8EB" w14:textId="77777777" w:rsidTr="00041F8A">
        <w:trPr>
          <w:trHeight w:val="336"/>
          <w:jc w:val="center"/>
        </w:trPr>
        <w:tc>
          <w:tcPr>
            <w:tcW w:w="5805" w:type="dxa"/>
          </w:tcPr>
          <w:p w14:paraId="4562253B"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M/WBE 101</w:t>
            </w:r>
            <w:r w:rsidRPr="00041F8A">
              <w:rPr>
                <w:rFonts w:ascii="Cambria" w:hAnsi="Cambria"/>
                <w:sz w:val="22"/>
                <w:szCs w:val="22"/>
              </w:rPr>
              <w:t xml:space="preserve"> Request for Waiver Form and Instructions</w:t>
            </w:r>
          </w:p>
        </w:tc>
        <w:tc>
          <w:tcPr>
            <w:tcW w:w="1710" w:type="dxa"/>
          </w:tcPr>
          <w:p w14:paraId="613B19A8" w14:textId="77777777" w:rsidR="00041F8A" w:rsidRPr="00041F8A" w:rsidRDefault="00041F8A" w:rsidP="006E2794">
            <w:pPr>
              <w:spacing w:after="120"/>
              <w:rPr>
                <w:rFonts w:ascii="Cambria" w:hAnsi="Cambria"/>
                <w:sz w:val="22"/>
                <w:szCs w:val="22"/>
              </w:rPr>
            </w:pPr>
            <w:r w:rsidRPr="00041F8A">
              <w:rPr>
                <w:rFonts w:ascii="Cambria" w:hAnsi="Cambria"/>
                <w:sz w:val="22"/>
                <w:szCs w:val="22"/>
              </w:rPr>
              <w:t>N/A</w:t>
            </w:r>
          </w:p>
        </w:tc>
        <w:tc>
          <w:tcPr>
            <w:tcW w:w="1710" w:type="dxa"/>
            <w:gridSpan w:val="2"/>
          </w:tcPr>
          <w:p w14:paraId="3354237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3DE05E9F"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481F80EF" w14:textId="77777777" w:rsidTr="00041F8A">
        <w:trPr>
          <w:trHeight w:val="336"/>
          <w:jc w:val="center"/>
        </w:trPr>
        <w:tc>
          <w:tcPr>
            <w:tcW w:w="5805" w:type="dxa"/>
          </w:tcPr>
          <w:p w14:paraId="4680A36F" w14:textId="77777777" w:rsidR="00041F8A" w:rsidRPr="00041F8A" w:rsidRDefault="00041F8A" w:rsidP="006E2794">
            <w:pPr>
              <w:spacing w:after="120"/>
              <w:rPr>
                <w:rFonts w:ascii="Cambria" w:hAnsi="Cambria"/>
                <w:sz w:val="22"/>
                <w:szCs w:val="22"/>
              </w:rPr>
            </w:pPr>
            <w:r w:rsidRPr="00041F8A">
              <w:rPr>
                <w:rFonts w:ascii="Cambria" w:hAnsi="Cambria"/>
                <w:b/>
                <w:sz w:val="22"/>
                <w:szCs w:val="22"/>
              </w:rPr>
              <w:t>EE0 100</w:t>
            </w:r>
            <w:r w:rsidRPr="00041F8A">
              <w:rPr>
                <w:rFonts w:ascii="Cambria" w:hAnsi="Cambria"/>
                <w:sz w:val="22"/>
                <w:szCs w:val="22"/>
              </w:rPr>
              <w:t xml:space="preserve"> Staffing Plan and Instructions</w:t>
            </w:r>
          </w:p>
        </w:tc>
        <w:tc>
          <w:tcPr>
            <w:tcW w:w="1710" w:type="dxa"/>
          </w:tcPr>
          <w:p w14:paraId="500AC106"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710" w:type="dxa"/>
            <w:gridSpan w:val="2"/>
          </w:tcPr>
          <w:p w14:paraId="479BEC01"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c>
          <w:tcPr>
            <w:tcW w:w="1485" w:type="dxa"/>
            <w:gridSpan w:val="2"/>
          </w:tcPr>
          <w:p w14:paraId="43B9C0A0" w14:textId="77777777" w:rsidR="00041F8A" w:rsidRPr="00041F8A" w:rsidRDefault="00041F8A" w:rsidP="006E2794">
            <w:pPr>
              <w:spacing w:after="120"/>
              <w:rPr>
                <w:rFonts w:ascii="Cambria" w:hAnsi="Cambria"/>
                <w:sz w:val="22"/>
                <w:szCs w:val="22"/>
              </w:rPr>
            </w:pPr>
            <w:r w:rsidRPr="00041F8A">
              <w:rPr>
                <w:rFonts w:ascii="Cambria" w:hAnsi="Cambria"/>
                <w:sz w:val="22"/>
                <w:szCs w:val="22"/>
              </w:rPr>
              <w:fldChar w:fldCharType="begin">
                <w:ffData>
                  <w:name w:val="Check31"/>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p>
        </w:tc>
      </w:tr>
      <w:tr w:rsidR="00041F8A" w:rsidRPr="000E78D1" w14:paraId="1AC3CE92" w14:textId="77777777" w:rsidTr="00041F8A">
        <w:trPr>
          <w:cantSplit/>
          <w:trHeight w:val="1643"/>
          <w:jc w:val="center"/>
        </w:trPr>
        <w:tc>
          <w:tcPr>
            <w:tcW w:w="10710" w:type="dxa"/>
            <w:gridSpan w:val="6"/>
            <w:shd w:val="clear" w:color="auto" w:fill="D9D9D9" w:themeFill="background1" w:themeFillShade="D9"/>
          </w:tcPr>
          <w:p w14:paraId="7BA21D3F" w14:textId="77777777" w:rsidR="00041F8A" w:rsidRPr="00041F8A" w:rsidRDefault="00041F8A" w:rsidP="006E2794">
            <w:pPr>
              <w:rPr>
                <w:rFonts w:ascii="Cambria" w:hAnsi="Cambria"/>
                <w:b/>
                <w:bCs/>
                <w:sz w:val="22"/>
                <w:szCs w:val="22"/>
              </w:rPr>
            </w:pPr>
            <w:r w:rsidRPr="00041F8A">
              <w:rPr>
                <w:rFonts w:ascii="Cambria" w:hAnsi="Cambria"/>
                <w:b/>
                <w:bCs/>
                <w:sz w:val="22"/>
                <w:szCs w:val="22"/>
              </w:rPr>
              <w:t>SED Comments:</w:t>
            </w:r>
          </w:p>
          <w:p w14:paraId="15490495" w14:textId="77777777" w:rsidR="00041F8A" w:rsidRPr="00041F8A" w:rsidRDefault="00041F8A" w:rsidP="006E2794">
            <w:pPr>
              <w:rPr>
                <w:rFonts w:ascii="Cambria" w:hAnsi="Cambria"/>
                <w:b/>
                <w:bCs/>
                <w:sz w:val="22"/>
                <w:szCs w:val="22"/>
              </w:rPr>
            </w:pPr>
          </w:p>
          <w:p w14:paraId="2D418400" w14:textId="77777777" w:rsidR="00041F8A" w:rsidRPr="00041F8A" w:rsidRDefault="00041F8A" w:rsidP="006E2794">
            <w:pPr>
              <w:rPr>
                <w:rFonts w:ascii="Cambria" w:hAnsi="Cambria"/>
                <w:sz w:val="22"/>
                <w:szCs w:val="22"/>
              </w:rPr>
            </w:pPr>
            <w:r w:rsidRPr="00041F8A">
              <w:rPr>
                <w:rFonts w:ascii="Cambria" w:hAnsi="Cambria"/>
                <w:sz w:val="22"/>
                <w:szCs w:val="22"/>
              </w:rPr>
              <w:t xml:space="preserve">Has the applicant complied with the application instructions? </w:t>
            </w:r>
            <w:r w:rsidRPr="00041F8A">
              <w:rPr>
                <w:rFonts w:ascii="Cambria" w:hAnsi="Cambria"/>
                <w:sz w:val="22"/>
                <w:szCs w:val="22"/>
              </w:rPr>
              <w:fldChar w:fldCharType="begin">
                <w:ffData>
                  <w:name w:val="Check9"/>
                  <w:enabled/>
                  <w:calcOnExit w:val="0"/>
                  <w:checkBox>
                    <w:sizeAuto/>
                    <w:default w:val="0"/>
                  </w:checkBox>
                </w:ffData>
              </w:fldChar>
            </w:r>
            <w:bookmarkStart w:id="5" w:name="Check9"/>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bookmarkEnd w:id="5"/>
            <w:r w:rsidRPr="00041F8A">
              <w:rPr>
                <w:rFonts w:ascii="Cambria" w:hAnsi="Cambria"/>
                <w:sz w:val="22"/>
                <w:szCs w:val="22"/>
              </w:rPr>
              <w:t xml:space="preserve"> Yes  </w:t>
            </w:r>
            <w:r w:rsidRPr="00041F8A">
              <w:rPr>
                <w:rFonts w:ascii="Cambria" w:hAnsi="Cambria"/>
                <w:sz w:val="22"/>
                <w:szCs w:val="22"/>
              </w:rPr>
              <w:fldChar w:fldCharType="begin">
                <w:ffData>
                  <w:name w:val="Check10"/>
                  <w:enabled/>
                  <w:calcOnExit w:val="0"/>
                  <w:checkBox>
                    <w:sizeAuto/>
                    <w:default w:val="0"/>
                  </w:checkBox>
                </w:ffData>
              </w:fldChar>
            </w:r>
            <w:r w:rsidRPr="00041F8A">
              <w:rPr>
                <w:rFonts w:ascii="Cambria" w:hAnsi="Cambria"/>
                <w:sz w:val="22"/>
                <w:szCs w:val="22"/>
              </w:rPr>
              <w:instrText xml:space="preserve"> FORMCHECKBOX </w:instrText>
            </w:r>
            <w:r w:rsidR="004A4D65">
              <w:rPr>
                <w:rFonts w:ascii="Cambria" w:hAnsi="Cambria"/>
                <w:sz w:val="22"/>
                <w:szCs w:val="22"/>
              </w:rPr>
            </w:r>
            <w:r w:rsidR="004A4D65">
              <w:rPr>
                <w:rFonts w:ascii="Cambria" w:hAnsi="Cambria"/>
                <w:sz w:val="22"/>
                <w:szCs w:val="22"/>
              </w:rPr>
              <w:fldChar w:fldCharType="separate"/>
            </w:r>
            <w:r w:rsidRPr="00041F8A">
              <w:rPr>
                <w:rFonts w:ascii="Cambria" w:hAnsi="Cambria"/>
                <w:sz w:val="22"/>
                <w:szCs w:val="22"/>
              </w:rPr>
              <w:fldChar w:fldCharType="end"/>
            </w:r>
            <w:r w:rsidRPr="00041F8A">
              <w:rPr>
                <w:rFonts w:ascii="Cambria" w:hAnsi="Cambria"/>
                <w:sz w:val="22"/>
                <w:szCs w:val="22"/>
              </w:rPr>
              <w:t xml:space="preserve"> No</w:t>
            </w:r>
          </w:p>
          <w:p w14:paraId="4571AC7F" w14:textId="77777777" w:rsidR="00041F8A" w:rsidRPr="00041F8A" w:rsidRDefault="00041F8A" w:rsidP="006E2794">
            <w:pPr>
              <w:rPr>
                <w:rFonts w:ascii="Cambria" w:hAnsi="Cambria"/>
                <w:b/>
                <w:sz w:val="22"/>
                <w:szCs w:val="22"/>
              </w:rPr>
            </w:pPr>
          </w:p>
          <w:p w14:paraId="34F35C54" w14:textId="77777777" w:rsidR="00041F8A" w:rsidRPr="00041F8A" w:rsidRDefault="00041F8A" w:rsidP="006E2794">
            <w:pPr>
              <w:rPr>
                <w:rFonts w:ascii="Cambria" w:hAnsi="Cambria"/>
                <w:b/>
                <w:sz w:val="22"/>
                <w:szCs w:val="22"/>
              </w:rPr>
            </w:pPr>
          </w:p>
          <w:p w14:paraId="7729D456" w14:textId="77777777" w:rsidR="00041F8A" w:rsidRPr="00041F8A" w:rsidRDefault="00041F8A" w:rsidP="006E2794">
            <w:pPr>
              <w:rPr>
                <w:rFonts w:ascii="Cambria" w:hAnsi="Cambria"/>
                <w:sz w:val="22"/>
                <w:szCs w:val="22"/>
              </w:rPr>
            </w:pPr>
            <w:r w:rsidRPr="00041F8A">
              <w:rPr>
                <w:rFonts w:ascii="Cambria" w:hAnsi="Cambria"/>
                <w:sz w:val="22"/>
                <w:szCs w:val="22"/>
              </w:rPr>
              <w:t>SED Reviewer: ____________________________________ Date: _____________</w:t>
            </w:r>
          </w:p>
        </w:tc>
      </w:tr>
    </w:tbl>
    <w:p w14:paraId="64D87D18" w14:textId="77777777" w:rsidR="009D6C5F" w:rsidRDefault="009D6C5F" w:rsidP="008D0570">
      <w:pPr>
        <w:pStyle w:val="Heading2"/>
        <w:jc w:val="center"/>
        <w:rPr>
          <w:rFonts w:ascii="Cambria" w:hAnsi="Cambria"/>
          <w:sz w:val="22"/>
          <w:szCs w:val="22"/>
        </w:rPr>
      </w:pPr>
    </w:p>
    <w:p w14:paraId="6043FB8D" w14:textId="77777777" w:rsidR="008D0570" w:rsidRDefault="008D0570" w:rsidP="008D0570">
      <w:pPr>
        <w:pStyle w:val="Heading2"/>
        <w:jc w:val="center"/>
      </w:pPr>
    </w:p>
    <w:p w14:paraId="2B163767" w14:textId="77777777" w:rsidR="008D0570" w:rsidRDefault="008D0570" w:rsidP="008D0570">
      <w:pPr>
        <w:pStyle w:val="Heading2"/>
        <w:jc w:val="center"/>
      </w:pPr>
    </w:p>
    <w:p w14:paraId="0E582278" w14:textId="77777777" w:rsidR="008D0570" w:rsidRDefault="008D0570" w:rsidP="008D0570">
      <w:pPr>
        <w:pStyle w:val="Heading2"/>
        <w:rPr>
          <w:rFonts w:ascii="Times New Roman" w:hAnsi="Times New Roman" w:cs="Times New Roman"/>
          <w:b w:val="0"/>
          <w:bCs w:val="0"/>
          <w:i w:val="0"/>
          <w:iCs w:val="0"/>
          <w:sz w:val="24"/>
          <w:szCs w:val="20"/>
        </w:rPr>
      </w:pPr>
    </w:p>
    <w:p w14:paraId="662F03F9" w14:textId="77777777" w:rsidR="008D0570" w:rsidRPr="008D0570" w:rsidRDefault="008D0570" w:rsidP="008D0570"/>
    <w:p w14:paraId="34B85202" w14:textId="77777777" w:rsidR="009622CA" w:rsidRPr="00344AA0" w:rsidRDefault="00275442" w:rsidP="008D0570">
      <w:pPr>
        <w:pStyle w:val="Heading2"/>
        <w:jc w:val="center"/>
        <w:rPr>
          <w:rFonts w:ascii="Century Gothic" w:hAnsi="Century Gothic" w:cs="Times New Roman"/>
          <w:i w:val="0"/>
          <w:sz w:val="24"/>
          <w:szCs w:val="24"/>
        </w:rPr>
      </w:pPr>
      <w:r>
        <w:rPr>
          <w:rFonts w:ascii="Century Gothic" w:hAnsi="Century Gothic" w:cs="Times New Roman"/>
          <w:i w:val="0"/>
          <w:sz w:val="24"/>
          <w:szCs w:val="24"/>
        </w:rPr>
        <w:t>N</w:t>
      </w:r>
      <w:r w:rsidR="009622CA" w:rsidRPr="00344AA0">
        <w:rPr>
          <w:rFonts w:ascii="Century Gothic" w:hAnsi="Century Gothic" w:cs="Times New Roman"/>
          <w:i w:val="0"/>
          <w:sz w:val="24"/>
          <w:szCs w:val="24"/>
        </w:rPr>
        <w:t>ew York State Education Department</w:t>
      </w:r>
      <w:r w:rsidR="009622CA" w:rsidRPr="00344AA0">
        <w:rPr>
          <w:rFonts w:ascii="Century Gothic" w:hAnsi="Century Gothic" w:cs="Times New Roman"/>
          <w:i w:val="0"/>
          <w:sz w:val="24"/>
          <w:szCs w:val="24"/>
        </w:rPr>
        <w:br/>
        <w:t xml:space="preserve">McKinney-Vento </w:t>
      </w:r>
      <w:r w:rsidR="009622CA" w:rsidRPr="00344AA0">
        <w:rPr>
          <w:rFonts w:ascii="Century Gothic" w:hAnsi="Century Gothic" w:cs="Times New Roman"/>
          <w:i w:val="0"/>
          <w:spacing w:val="-3"/>
          <w:sz w:val="24"/>
          <w:szCs w:val="24"/>
        </w:rPr>
        <w:t>Education of Homeless Children and Youth</w:t>
      </w:r>
    </w:p>
    <w:p w14:paraId="1E2ED572" w14:textId="77777777" w:rsidR="009622CA" w:rsidRPr="000E78D1" w:rsidRDefault="009622CA" w:rsidP="009622CA">
      <w:pPr>
        <w:pStyle w:val="Title"/>
        <w:ind w:right="-630"/>
        <w:jc w:val="left"/>
        <w:rPr>
          <w:rFonts w:ascii="Century Gothic" w:hAnsi="Century Gothic"/>
          <w:sz w:val="16"/>
        </w:rPr>
      </w:pPr>
    </w:p>
    <w:p w14:paraId="05BF2B2B" w14:textId="77777777" w:rsidR="009622CA" w:rsidRPr="006479CD" w:rsidRDefault="009622CA" w:rsidP="009622CA">
      <w:pPr>
        <w:pStyle w:val="Subtitle"/>
        <w:rPr>
          <w:rFonts w:ascii="Century Gothic" w:hAnsi="Century Gothic"/>
        </w:rPr>
      </w:pPr>
      <w:r w:rsidRPr="006479CD">
        <w:rPr>
          <w:rFonts w:ascii="Century Gothic" w:hAnsi="Century Gothic"/>
        </w:rPr>
        <w:t>AGENCY CODE</w:t>
      </w:r>
      <w:r>
        <w:rPr>
          <w:rFonts w:ascii="Century Gothic" w:hAnsi="Century Gothic"/>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9622CA" w:rsidRPr="006479CD" w14:paraId="2A98FCC0" w14:textId="77777777" w:rsidTr="006E2794">
        <w:trPr>
          <w:trHeight w:val="422"/>
          <w:jc w:val="center"/>
        </w:trPr>
        <w:tc>
          <w:tcPr>
            <w:tcW w:w="560" w:type="dxa"/>
            <w:tcBorders>
              <w:top w:val="single" w:sz="4" w:space="0" w:color="auto"/>
              <w:bottom w:val="single" w:sz="4" w:space="0" w:color="auto"/>
              <w:right w:val="single" w:sz="4" w:space="0" w:color="auto"/>
            </w:tcBorders>
          </w:tcPr>
          <w:p w14:paraId="11E7BF4E" w14:textId="77777777" w:rsidR="009622CA" w:rsidRPr="006479CD" w:rsidRDefault="009622CA" w:rsidP="006E2794">
            <w:pPr>
              <w:jc w:val="center"/>
              <w:rPr>
                <w:sz w:val="20"/>
              </w:rPr>
            </w:pPr>
          </w:p>
        </w:tc>
        <w:tc>
          <w:tcPr>
            <w:tcW w:w="480" w:type="dxa"/>
            <w:tcBorders>
              <w:top w:val="single" w:sz="4" w:space="0" w:color="auto"/>
              <w:left w:val="single" w:sz="4" w:space="0" w:color="auto"/>
              <w:bottom w:val="single" w:sz="4" w:space="0" w:color="auto"/>
              <w:right w:val="single" w:sz="4" w:space="0" w:color="auto"/>
            </w:tcBorders>
          </w:tcPr>
          <w:p w14:paraId="02A2CD09" w14:textId="77777777" w:rsidR="009622CA" w:rsidRPr="006479CD" w:rsidRDefault="009622CA" w:rsidP="006E2794">
            <w:pPr>
              <w:jc w:val="center"/>
              <w:rPr>
                <w:sz w:val="20"/>
              </w:rPr>
            </w:pPr>
          </w:p>
        </w:tc>
        <w:tc>
          <w:tcPr>
            <w:tcW w:w="500" w:type="dxa"/>
            <w:tcBorders>
              <w:top w:val="single" w:sz="4" w:space="0" w:color="auto"/>
              <w:left w:val="single" w:sz="4" w:space="0" w:color="auto"/>
              <w:bottom w:val="single" w:sz="4" w:space="0" w:color="auto"/>
              <w:right w:val="single" w:sz="4" w:space="0" w:color="auto"/>
            </w:tcBorders>
          </w:tcPr>
          <w:p w14:paraId="3AA08080" w14:textId="77777777" w:rsidR="009622CA" w:rsidRPr="006479CD" w:rsidRDefault="009622CA" w:rsidP="006E2794">
            <w:pPr>
              <w:jc w:val="center"/>
              <w:rPr>
                <w:sz w:val="20"/>
              </w:rPr>
            </w:pPr>
          </w:p>
        </w:tc>
        <w:tc>
          <w:tcPr>
            <w:tcW w:w="560" w:type="dxa"/>
            <w:tcBorders>
              <w:top w:val="single" w:sz="4" w:space="0" w:color="auto"/>
              <w:left w:val="single" w:sz="4" w:space="0" w:color="auto"/>
              <w:bottom w:val="single" w:sz="4" w:space="0" w:color="auto"/>
              <w:right w:val="single" w:sz="4" w:space="0" w:color="auto"/>
            </w:tcBorders>
          </w:tcPr>
          <w:p w14:paraId="3A6E8B1D" w14:textId="77777777" w:rsidR="009622CA" w:rsidRPr="006479CD" w:rsidRDefault="009622CA" w:rsidP="006E2794">
            <w:pPr>
              <w:jc w:val="center"/>
              <w:rPr>
                <w:sz w:val="20"/>
              </w:rPr>
            </w:pPr>
          </w:p>
        </w:tc>
        <w:tc>
          <w:tcPr>
            <w:tcW w:w="560" w:type="dxa"/>
            <w:tcBorders>
              <w:top w:val="single" w:sz="4" w:space="0" w:color="auto"/>
              <w:left w:val="single" w:sz="4" w:space="0" w:color="auto"/>
              <w:bottom w:val="single" w:sz="4" w:space="0" w:color="auto"/>
              <w:right w:val="single" w:sz="4" w:space="0" w:color="auto"/>
            </w:tcBorders>
          </w:tcPr>
          <w:p w14:paraId="3DDBB57F" w14:textId="77777777" w:rsidR="009622CA" w:rsidRPr="006479CD" w:rsidRDefault="009622CA" w:rsidP="006E2794">
            <w:pPr>
              <w:jc w:val="center"/>
              <w:rPr>
                <w:sz w:val="20"/>
              </w:rPr>
            </w:pPr>
          </w:p>
        </w:tc>
        <w:tc>
          <w:tcPr>
            <w:tcW w:w="520" w:type="dxa"/>
            <w:tcBorders>
              <w:top w:val="single" w:sz="4" w:space="0" w:color="auto"/>
              <w:left w:val="single" w:sz="4" w:space="0" w:color="auto"/>
              <w:bottom w:val="single" w:sz="4" w:space="0" w:color="auto"/>
              <w:right w:val="single" w:sz="4" w:space="0" w:color="auto"/>
            </w:tcBorders>
          </w:tcPr>
          <w:p w14:paraId="30CE9A6F" w14:textId="77777777" w:rsidR="009622CA" w:rsidRPr="006479CD" w:rsidRDefault="009622CA" w:rsidP="006E2794">
            <w:pPr>
              <w:jc w:val="center"/>
              <w:rPr>
                <w:sz w:val="20"/>
              </w:rPr>
            </w:pPr>
          </w:p>
        </w:tc>
        <w:tc>
          <w:tcPr>
            <w:tcW w:w="580" w:type="dxa"/>
            <w:tcBorders>
              <w:top w:val="single" w:sz="4" w:space="0" w:color="auto"/>
              <w:left w:val="single" w:sz="4" w:space="0" w:color="auto"/>
              <w:bottom w:val="single" w:sz="4" w:space="0" w:color="auto"/>
              <w:right w:val="single" w:sz="4" w:space="0" w:color="auto"/>
            </w:tcBorders>
          </w:tcPr>
          <w:p w14:paraId="0107713D" w14:textId="77777777" w:rsidR="009622CA" w:rsidRPr="006479CD" w:rsidRDefault="009622CA" w:rsidP="006E2794">
            <w:pPr>
              <w:jc w:val="center"/>
              <w:rPr>
                <w:sz w:val="20"/>
              </w:rPr>
            </w:pPr>
          </w:p>
        </w:tc>
        <w:tc>
          <w:tcPr>
            <w:tcW w:w="520" w:type="dxa"/>
            <w:tcBorders>
              <w:top w:val="single" w:sz="4" w:space="0" w:color="auto"/>
              <w:left w:val="single" w:sz="4" w:space="0" w:color="auto"/>
              <w:bottom w:val="single" w:sz="4" w:space="0" w:color="auto"/>
              <w:right w:val="single" w:sz="4" w:space="0" w:color="auto"/>
            </w:tcBorders>
          </w:tcPr>
          <w:p w14:paraId="158FEDA1" w14:textId="77777777" w:rsidR="009622CA" w:rsidRPr="006479CD" w:rsidRDefault="009622CA" w:rsidP="006E2794">
            <w:pPr>
              <w:jc w:val="center"/>
              <w:rPr>
                <w:sz w:val="20"/>
              </w:rPr>
            </w:pPr>
          </w:p>
        </w:tc>
        <w:tc>
          <w:tcPr>
            <w:tcW w:w="540" w:type="dxa"/>
            <w:tcBorders>
              <w:top w:val="single" w:sz="4" w:space="0" w:color="auto"/>
              <w:left w:val="single" w:sz="4" w:space="0" w:color="auto"/>
              <w:bottom w:val="single" w:sz="4" w:space="0" w:color="auto"/>
              <w:right w:val="single" w:sz="4" w:space="0" w:color="auto"/>
            </w:tcBorders>
          </w:tcPr>
          <w:p w14:paraId="4D9C035E" w14:textId="77777777" w:rsidR="009622CA" w:rsidRPr="006479CD" w:rsidRDefault="009622CA" w:rsidP="006E2794">
            <w:pPr>
              <w:jc w:val="center"/>
              <w:rPr>
                <w:sz w:val="20"/>
              </w:rPr>
            </w:pPr>
          </w:p>
        </w:tc>
        <w:tc>
          <w:tcPr>
            <w:tcW w:w="560" w:type="dxa"/>
            <w:tcBorders>
              <w:top w:val="single" w:sz="4" w:space="0" w:color="auto"/>
              <w:left w:val="single" w:sz="4" w:space="0" w:color="auto"/>
              <w:bottom w:val="single" w:sz="4" w:space="0" w:color="auto"/>
              <w:right w:val="single" w:sz="4" w:space="0" w:color="auto"/>
            </w:tcBorders>
          </w:tcPr>
          <w:p w14:paraId="753A163C" w14:textId="77777777" w:rsidR="009622CA" w:rsidRPr="006479CD" w:rsidRDefault="009622CA" w:rsidP="006E2794">
            <w:pPr>
              <w:jc w:val="center"/>
              <w:rPr>
                <w:sz w:val="20"/>
              </w:rPr>
            </w:pPr>
          </w:p>
        </w:tc>
        <w:tc>
          <w:tcPr>
            <w:tcW w:w="580" w:type="dxa"/>
            <w:tcBorders>
              <w:top w:val="single" w:sz="4" w:space="0" w:color="auto"/>
              <w:left w:val="single" w:sz="4" w:space="0" w:color="auto"/>
              <w:bottom w:val="single" w:sz="4" w:space="0" w:color="auto"/>
              <w:right w:val="single" w:sz="4" w:space="0" w:color="auto"/>
            </w:tcBorders>
          </w:tcPr>
          <w:p w14:paraId="5073DF4D" w14:textId="77777777" w:rsidR="009622CA" w:rsidRPr="006479CD" w:rsidRDefault="009622CA" w:rsidP="006E2794">
            <w:pPr>
              <w:jc w:val="center"/>
              <w:rPr>
                <w:sz w:val="20"/>
              </w:rPr>
            </w:pPr>
          </w:p>
        </w:tc>
        <w:tc>
          <w:tcPr>
            <w:tcW w:w="520" w:type="dxa"/>
            <w:tcBorders>
              <w:top w:val="single" w:sz="4" w:space="0" w:color="auto"/>
              <w:left w:val="single" w:sz="4" w:space="0" w:color="auto"/>
              <w:bottom w:val="single" w:sz="4" w:space="0" w:color="auto"/>
            </w:tcBorders>
          </w:tcPr>
          <w:p w14:paraId="084A6F35" w14:textId="77777777" w:rsidR="009622CA" w:rsidRPr="006479CD" w:rsidRDefault="009622CA" w:rsidP="006E2794">
            <w:pPr>
              <w:jc w:val="center"/>
              <w:rPr>
                <w:sz w:val="20"/>
              </w:rPr>
            </w:pPr>
          </w:p>
        </w:tc>
      </w:tr>
    </w:tbl>
    <w:p w14:paraId="4A2529F1" w14:textId="77777777" w:rsidR="00041F8A" w:rsidRDefault="009622CA" w:rsidP="009622CA">
      <w:pPr>
        <w:ind w:left="90"/>
        <w:rPr>
          <w:rFonts w:ascii="Cambria" w:hAnsi="Cambria"/>
          <w:i/>
          <w:sz w:val="18"/>
          <w:szCs w:val="18"/>
        </w:rPr>
      </w:pPr>
      <w:r w:rsidRPr="006479CD">
        <w:rPr>
          <w:rFonts w:ascii="Cambria" w:hAnsi="Cambria"/>
          <w:i/>
          <w:sz w:val="18"/>
          <w:szCs w:val="18"/>
        </w:rPr>
        <w:t xml:space="preserve">* To find your code, go to </w:t>
      </w:r>
      <w:hyperlink r:id="rId74" w:history="1">
        <w:r w:rsidRPr="006479CD">
          <w:rPr>
            <w:rStyle w:val="Hyperlink"/>
            <w:rFonts w:ascii="Cambria" w:hAnsi="Cambria"/>
            <w:i/>
            <w:sz w:val="18"/>
            <w:szCs w:val="18"/>
          </w:rPr>
          <w:t>http://www.oms.nysed.gov/cafe/reports</w:t>
        </w:r>
      </w:hyperlink>
      <w:r w:rsidRPr="006479CD">
        <w:rPr>
          <w:rFonts w:ascii="Cambria" w:hAnsi="Cambria"/>
          <w:i/>
          <w:sz w:val="18"/>
          <w:szCs w:val="18"/>
        </w:rPr>
        <w:t xml:space="preserve"> and click on the appropriate county in the chart. Scroll to your LEA name and the code will be on the left.</w:t>
      </w:r>
      <w:r>
        <w:rPr>
          <w:rFonts w:ascii="Cambria" w:hAnsi="Cambria"/>
          <w:i/>
          <w:sz w:val="18"/>
          <w:szCs w:val="18"/>
        </w:rPr>
        <w:br/>
      </w:r>
    </w:p>
    <w:tbl>
      <w:tblPr>
        <w:tblW w:w="10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46"/>
        <w:gridCol w:w="5498"/>
      </w:tblGrid>
      <w:tr w:rsidR="009622CA" w:rsidRPr="000E78D1" w14:paraId="2664D93E" w14:textId="77777777" w:rsidTr="009622CA">
        <w:trPr>
          <w:trHeight w:val="1173"/>
          <w:jc w:val="center"/>
        </w:trPr>
        <w:tc>
          <w:tcPr>
            <w:tcW w:w="5146" w:type="dxa"/>
          </w:tcPr>
          <w:p w14:paraId="0EC6D460" w14:textId="77777777" w:rsidR="009622CA" w:rsidRDefault="009622CA" w:rsidP="006E2794">
            <w:pPr>
              <w:rPr>
                <w:rFonts w:ascii="Cambria" w:hAnsi="Cambria"/>
                <w:b/>
                <w:sz w:val="22"/>
                <w:szCs w:val="22"/>
              </w:rPr>
            </w:pPr>
            <w:r>
              <w:rPr>
                <w:rFonts w:ascii="Cambria" w:hAnsi="Cambria"/>
                <w:b/>
                <w:sz w:val="22"/>
                <w:szCs w:val="22"/>
              </w:rPr>
              <w:t>Name of Applicant LEA:</w:t>
            </w:r>
          </w:p>
          <w:p w14:paraId="7CCE27D6" w14:textId="77777777" w:rsidR="009622CA" w:rsidRDefault="009622CA" w:rsidP="006E2794">
            <w:pPr>
              <w:rPr>
                <w:rFonts w:ascii="Cambria" w:hAnsi="Cambria"/>
                <w:b/>
                <w:sz w:val="22"/>
                <w:szCs w:val="22"/>
              </w:rPr>
            </w:pPr>
          </w:p>
          <w:p w14:paraId="0BDB2918" w14:textId="77777777" w:rsidR="009622CA" w:rsidRDefault="009622CA" w:rsidP="006E2794">
            <w:pPr>
              <w:rPr>
                <w:rFonts w:ascii="Cambria" w:hAnsi="Cambria"/>
                <w:b/>
                <w:sz w:val="22"/>
                <w:szCs w:val="22"/>
              </w:rPr>
            </w:pPr>
          </w:p>
          <w:p w14:paraId="71C42401" w14:textId="77777777" w:rsidR="009622CA" w:rsidRPr="00E6120E" w:rsidRDefault="009622CA" w:rsidP="006E2794">
            <w:pPr>
              <w:rPr>
                <w:rFonts w:ascii="Cambria" w:hAnsi="Cambria"/>
                <w:b/>
                <w:sz w:val="22"/>
                <w:szCs w:val="22"/>
              </w:rPr>
            </w:pPr>
            <w:r>
              <w:rPr>
                <w:rFonts w:ascii="Cambria" w:hAnsi="Cambria"/>
                <w:b/>
                <w:sz w:val="22"/>
                <w:szCs w:val="22"/>
              </w:rPr>
              <w:t>Are you a current grantee (Cycle</w:t>
            </w:r>
            <w:r w:rsidR="00182022">
              <w:rPr>
                <w:rFonts w:ascii="Cambria" w:hAnsi="Cambria"/>
                <w:b/>
                <w:sz w:val="22"/>
                <w:szCs w:val="22"/>
              </w:rPr>
              <w:t xml:space="preserve"> </w:t>
            </w:r>
            <w:r>
              <w:rPr>
                <w:rFonts w:ascii="Cambria" w:hAnsi="Cambria"/>
                <w:b/>
                <w:sz w:val="22"/>
                <w:szCs w:val="22"/>
              </w:rPr>
              <w:t>16-19)?</w:t>
            </w:r>
            <w:r>
              <w:rPr>
                <w:rFonts w:ascii="Cambria" w:hAnsi="Cambria"/>
                <w:b/>
                <w:sz w:val="22"/>
                <w:szCs w:val="22"/>
              </w:rPr>
              <w:br/>
            </w:r>
            <w:r w:rsidRPr="00E276E0">
              <w:rPr>
                <w:color w:val="000000" w:themeColor="text1"/>
                <w:sz w:val="40"/>
                <w:szCs w:val="40"/>
              </w:rPr>
              <w:t xml:space="preserve">□ </w:t>
            </w:r>
            <w:r w:rsidRPr="00E276E0">
              <w:rPr>
                <w:rFonts w:ascii="Cambria" w:hAnsi="Cambria"/>
                <w:color w:val="000000" w:themeColor="text1"/>
                <w:sz w:val="22"/>
                <w:szCs w:val="22"/>
              </w:rPr>
              <w:t>Yes</w:t>
            </w:r>
            <w:r>
              <w:rPr>
                <w:rFonts w:ascii="Gill Sans MT" w:hAnsi="Gill Sans MT" w:cs="Arial"/>
                <w:color w:val="000000" w:themeColor="text1"/>
                <w:sz w:val="20"/>
              </w:rPr>
              <w:t xml:space="preserve">       </w:t>
            </w:r>
            <w:r w:rsidRPr="00E276E0">
              <w:rPr>
                <w:color w:val="000000" w:themeColor="text1"/>
                <w:sz w:val="40"/>
                <w:szCs w:val="40"/>
              </w:rPr>
              <w:t xml:space="preserve">□ </w:t>
            </w:r>
            <w:r w:rsidRPr="00E276E0">
              <w:rPr>
                <w:rFonts w:ascii="Cambria" w:hAnsi="Cambria"/>
                <w:color w:val="000000" w:themeColor="text1"/>
                <w:sz w:val="22"/>
                <w:szCs w:val="22"/>
              </w:rPr>
              <w:t>No</w:t>
            </w:r>
          </w:p>
        </w:tc>
        <w:tc>
          <w:tcPr>
            <w:tcW w:w="5498" w:type="dxa"/>
          </w:tcPr>
          <w:p w14:paraId="0CA6339A" w14:textId="77777777" w:rsidR="009622CA" w:rsidRPr="000E78D1" w:rsidRDefault="009622CA" w:rsidP="006E2794">
            <w:pPr>
              <w:rPr>
                <w:rFonts w:ascii="Cambria" w:hAnsi="Cambria"/>
                <w:b/>
                <w:sz w:val="22"/>
                <w:szCs w:val="22"/>
              </w:rPr>
            </w:pPr>
            <w:r w:rsidRPr="000E78D1">
              <w:rPr>
                <w:rFonts w:ascii="Cambria" w:hAnsi="Cambria"/>
                <w:b/>
                <w:sz w:val="22"/>
                <w:szCs w:val="22"/>
              </w:rPr>
              <w:t>Address:</w:t>
            </w:r>
          </w:p>
          <w:p w14:paraId="5F164A86" w14:textId="77777777" w:rsidR="009622CA" w:rsidRPr="000E78D1" w:rsidRDefault="009622CA" w:rsidP="006E2794">
            <w:pPr>
              <w:rPr>
                <w:rFonts w:ascii="Cambria" w:hAnsi="Cambria"/>
                <w:sz w:val="22"/>
                <w:szCs w:val="22"/>
              </w:rPr>
            </w:pPr>
          </w:p>
          <w:p w14:paraId="7535DDA1" w14:textId="77777777" w:rsidR="009622CA" w:rsidRPr="000E78D1" w:rsidRDefault="009622CA" w:rsidP="006E2794">
            <w:pPr>
              <w:rPr>
                <w:rFonts w:ascii="Cambria" w:hAnsi="Cambria"/>
                <w:sz w:val="22"/>
                <w:szCs w:val="22"/>
              </w:rPr>
            </w:pPr>
            <w:r w:rsidRPr="000E78D1">
              <w:rPr>
                <w:rFonts w:ascii="Cambria" w:hAnsi="Cambria"/>
                <w:sz w:val="22"/>
                <w:szCs w:val="22"/>
              </w:rPr>
              <w:t xml:space="preserve">City:                                         </w:t>
            </w:r>
            <w:r>
              <w:rPr>
                <w:rFonts w:ascii="Cambria" w:hAnsi="Cambria"/>
                <w:sz w:val="22"/>
                <w:szCs w:val="22"/>
              </w:rPr>
              <w:t xml:space="preserve">            </w:t>
            </w:r>
            <w:r w:rsidRPr="000E78D1">
              <w:rPr>
                <w:rFonts w:ascii="Cambria" w:hAnsi="Cambria"/>
                <w:sz w:val="22"/>
                <w:szCs w:val="22"/>
              </w:rPr>
              <w:t xml:space="preserve">  Zip Code:</w:t>
            </w:r>
          </w:p>
          <w:p w14:paraId="2E84595C" w14:textId="77777777" w:rsidR="009622CA" w:rsidRPr="000E78D1" w:rsidRDefault="009622CA" w:rsidP="006E2794">
            <w:pPr>
              <w:rPr>
                <w:rFonts w:ascii="Cambria" w:hAnsi="Cambria"/>
                <w:sz w:val="22"/>
                <w:szCs w:val="22"/>
              </w:rPr>
            </w:pPr>
            <w:r w:rsidRPr="000E78D1">
              <w:rPr>
                <w:rFonts w:ascii="Cambria" w:hAnsi="Cambria"/>
                <w:sz w:val="22"/>
                <w:szCs w:val="22"/>
              </w:rPr>
              <w:t>County:</w:t>
            </w:r>
          </w:p>
        </w:tc>
      </w:tr>
      <w:tr w:rsidR="009622CA" w:rsidRPr="000E78D1" w14:paraId="4B12CE42" w14:textId="77777777" w:rsidTr="009622CA">
        <w:trPr>
          <w:cantSplit/>
          <w:trHeight w:val="1812"/>
          <w:jc w:val="center"/>
        </w:trPr>
        <w:tc>
          <w:tcPr>
            <w:tcW w:w="5146" w:type="dxa"/>
          </w:tcPr>
          <w:p w14:paraId="05EEE98E" w14:textId="77777777" w:rsidR="009622CA" w:rsidRPr="000E78D1" w:rsidRDefault="009622CA" w:rsidP="006E2794">
            <w:pPr>
              <w:rPr>
                <w:rFonts w:ascii="Cambria" w:hAnsi="Cambria"/>
                <w:b/>
                <w:sz w:val="22"/>
                <w:szCs w:val="22"/>
              </w:rPr>
            </w:pPr>
            <w:r w:rsidRPr="000E78D1">
              <w:rPr>
                <w:rFonts w:ascii="Cambria" w:hAnsi="Cambria"/>
                <w:b/>
                <w:sz w:val="22"/>
                <w:szCs w:val="22"/>
              </w:rPr>
              <w:t>Primary Grant Contact</w:t>
            </w:r>
            <w:r>
              <w:rPr>
                <w:rFonts w:ascii="Cambria" w:hAnsi="Cambria"/>
                <w:b/>
                <w:sz w:val="22"/>
                <w:szCs w:val="22"/>
              </w:rPr>
              <w:t xml:space="preserve"> for Implementation:</w:t>
            </w:r>
            <w:r>
              <w:rPr>
                <w:rFonts w:ascii="Cambria" w:hAnsi="Cambria"/>
                <w:b/>
                <w:sz w:val="22"/>
                <w:szCs w:val="22"/>
              </w:rPr>
              <w:br/>
            </w:r>
            <w:r w:rsidRPr="0096646D">
              <w:rPr>
                <w:rFonts w:ascii="Cambria" w:hAnsi="Cambria"/>
                <w:i/>
                <w:sz w:val="18"/>
                <w:szCs w:val="18"/>
              </w:rPr>
              <w:t>N</w:t>
            </w:r>
            <w:r>
              <w:rPr>
                <w:rFonts w:ascii="Cambria" w:hAnsi="Cambria"/>
                <w:i/>
                <w:sz w:val="18"/>
                <w:szCs w:val="18"/>
              </w:rPr>
              <w:t>OTE</w:t>
            </w:r>
            <w:r w:rsidRPr="0096646D">
              <w:rPr>
                <w:rFonts w:ascii="Cambria" w:hAnsi="Cambria"/>
                <w:i/>
                <w:sz w:val="18"/>
                <w:szCs w:val="18"/>
              </w:rPr>
              <w:t xml:space="preserve">: This person will be expected to participate in </w:t>
            </w:r>
            <w:r>
              <w:rPr>
                <w:rFonts w:ascii="Cambria" w:hAnsi="Cambria"/>
                <w:i/>
                <w:sz w:val="18"/>
                <w:szCs w:val="18"/>
              </w:rPr>
              <w:t>3</w:t>
            </w:r>
            <w:r w:rsidRPr="0096646D">
              <w:rPr>
                <w:rFonts w:ascii="Cambria" w:hAnsi="Cambria"/>
                <w:i/>
                <w:sz w:val="18"/>
                <w:szCs w:val="18"/>
              </w:rPr>
              <w:t xml:space="preserve"> grantee calls and</w:t>
            </w:r>
            <w:r>
              <w:rPr>
                <w:rFonts w:ascii="Cambria" w:hAnsi="Cambria"/>
                <w:i/>
                <w:sz w:val="18"/>
                <w:szCs w:val="18"/>
              </w:rPr>
              <w:t xml:space="preserve"> 1 in-person meeting per year</w:t>
            </w:r>
            <w:r w:rsidRPr="0096646D">
              <w:rPr>
                <w:rFonts w:ascii="Cambria" w:hAnsi="Cambria"/>
                <w:i/>
                <w:sz w:val="18"/>
                <w:szCs w:val="18"/>
              </w:rPr>
              <w:t>.</w:t>
            </w:r>
          </w:p>
          <w:p w14:paraId="3982B1BF"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sidRPr="000E78D1">
              <w:rPr>
                <w:rFonts w:ascii="Cambria" w:hAnsi="Cambria"/>
                <w:sz w:val="22"/>
                <w:szCs w:val="22"/>
              </w:rPr>
              <w:br/>
              <w:t>Telephone:</w:t>
            </w:r>
          </w:p>
          <w:p w14:paraId="65E9B8F6" w14:textId="77777777" w:rsidR="009622CA" w:rsidRDefault="009622CA" w:rsidP="006E2794">
            <w:pPr>
              <w:rPr>
                <w:rFonts w:ascii="Cambria" w:hAnsi="Cambria"/>
                <w:sz w:val="22"/>
                <w:szCs w:val="22"/>
              </w:rPr>
            </w:pPr>
            <w:r w:rsidRPr="000E78D1">
              <w:rPr>
                <w:rFonts w:ascii="Cambria" w:hAnsi="Cambria"/>
                <w:sz w:val="22"/>
                <w:szCs w:val="22"/>
              </w:rPr>
              <w:t>Email:</w:t>
            </w:r>
            <w:r>
              <w:rPr>
                <w:rFonts w:ascii="Cambria" w:hAnsi="Cambria"/>
                <w:sz w:val="22"/>
                <w:szCs w:val="22"/>
              </w:rPr>
              <w:t xml:space="preserve">  </w:t>
            </w:r>
          </w:p>
          <w:p w14:paraId="5269A7A2" w14:textId="77777777" w:rsidR="009622CA" w:rsidRPr="000E78D1" w:rsidRDefault="009622CA" w:rsidP="006E2794">
            <w:pPr>
              <w:rPr>
                <w:rFonts w:ascii="Cambria" w:hAnsi="Cambria"/>
                <w:sz w:val="22"/>
                <w:szCs w:val="22"/>
              </w:rPr>
            </w:pPr>
          </w:p>
        </w:tc>
        <w:tc>
          <w:tcPr>
            <w:tcW w:w="5498" w:type="dxa"/>
            <w:tcBorders>
              <w:bottom w:val="single" w:sz="6" w:space="0" w:color="auto"/>
            </w:tcBorders>
          </w:tcPr>
          <w:p w14:paraId="3A50CBC4" w14:textId="77777777" w:rsidR="009622CA" w:rsidRPr="000E78D1" w:rsidRDefault="009622CA" w:rsidP="006E2794">
            <w:pPr>
              <w:rPr>
                <w:rFonts w:ascii="Cambria" w:hAnsi="Cambria"/>
                <w:b/>
                <w:sz w:val="22"/>
                <w:szCs w:val="22"/>
              </w:rPr>
            </w:pPr>
            <w:r>
              <w:rPr>
                <w:rFonts w:ascii="Cambria" w:hAnsi="Cambria"/>
                <w:b/>
                <w:sz w:val="22"/>
                <w:szCs w:val="22"/>
              </w:rPr>
              <w:t xml:space="preserve">McKinney-Vento Liaison </w:t>
            </w:r>
            <w:r>
              <w:rPr>
                <w:rFonts w:ascii="Cambria" w:hAnsi="Cambria"/>
                <w:i/>
                <w:sz w:val="18"/>
                <w:szCs w:val="18"/>
              </w:rPr>
              <w:t>(if different than</w:t>
            </w:r>
            <w:r w:rsidRPr="00D50579">
              <w:rPr>
                <w:rFonts w:ascii="Cambria" w:hAnsi="Cambria"/>
                <w:i/>
                <w:sz w:val="18"/>
                <w:szCs w:val="18"/>
              </w:rPr>
              <w:t xml:space="preserve"> primary contact)</w:t>
            </w:r>
            <w:r>
              <w:rPr>
                <w:rFonts w:ascii="Cambria" w:hAnsi="Cambria"/>
                <w:i/>
                <w:sz w:val="18"/>
                <w:szCs w:val="18"/>
              </w:rPr>
              <w:t>:</w:t>
            </w:r>
          </w:p>
          <w:p w14:paraId="48A5F6D8"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sidRPr="000E78D1">
              <w:rPr>
                <w:rFonts w:ascii="Cambria" w:hAnsi="Cambria"/>
                <w:sz w:val="22"/>
                <w:szCs w:val="22"/>
              </w:rPr>
              <w:br/>
              <w:t>Telephone:</w:t>
            </w:r>
          </w:p>
          <w:p w14:paraId="21FB91BD" w14:textId="77777777" w:rsidR="009622CA" w:rsidRPr="000E78D1" w:rsidRDefault="009622CA" w:rsidP="006E2794">
            <w:pPr>
              <w:rPr>
                <w:rFonts w:ascii="Cambria" w:hAnsi="Cambria"/>
                <w:sz w:val="22"/>
                <w:szCs w:val="22"/>
              </w:rPr>
            </w:pPr>
            <w:r w:rsidRPr="000E78D1">
              <w:rPr>
                <w:rFonts w:ascii="Cambria" w:hAnsi="Cambria"/>
                <w:sz w:val="22"/>
                <w:szCs w:val="22"/>
              </w:rPr>
              <w:t>Email:</w:t>
            </w:r>
            <w:r>
              <w:rPr>
                <w:rFonts w:ascii="Cambria" w:hAnsi="Cambria"/>
                <w:sz w:val="22"/>
                <w:szCs w:val="22"/>
              </w:rPr>
              <w:t xml:space="preserve">  </w:t>
            </w:r>
          </w:p>
        </w:tc>
      </w:tr>
      <w:tr w:rsidR="009622CA" w:rsidRPr="000E78D1" w14:paraId="37BCD96B" w14:textId="77777777" w:rsidTr="009622CA">
        <w:trPr>
          <w:cantSplit/>
          <w:trHeight w:val="1380"/>
          <w:jc w:val="center"/>
        </w:trPr>
        <w:tc>
          <w:tcPr>
            <w:tcW w:w="5146" w:type="dxa"/>
            <w:tcBorders>
              <w:right w:val="nil"/>
            </w:tcBorders>
          </w:tcPr>
          <w:p w14:paraId="2B7FA893" w14:textId="77777777" w:rsidR="009622CA" w:rsidRPr="000E78D1" w:rsidRDefault="009622CA" w:rsidP="006E2794">
            <w:pPr>
              <w:rPr>
                <w:rFonts w:ascii="Cambria" w:hAnsi="Cambria"/>
                <w:b/>
                <w:sz w:val="22"/>
                <w:szCs w:val="22"/>
              </w:rPr>
            </w:pPr>
            <w:r>
              <w:rPr>
                <w:rFonts w:ascii="Cambria" w:hAnsi="Cambria"/>
                <w:b/>
                <w:sz w:val="22"/>
                <w:szCs w:val="22"/>
              </w:rPr>
              <w:t xml:space="preserve">Additional </w:t>
            </w:r>
            <w:r w:rsidRPr="000E78D1">
              <w:rPr>
                <w:rFonts w:ascii="Cambria" w:hAnsi="Cambria"/>
                <w:b/>
                <w:sz w:val="22"/>
                <w:szCs w:val="22"/>
              </w:rPr>
              <w:t>Grant Contact</w:t>
            </w:r>
            <w:r>
              <w:rPr>
                <w:rFonts w:ascii="Cambria" w:hAnsi="Cambria"/>
                <w:b/>
                <w:sz w:val="22"/>
                <w:szCs w:val="22"/>
              </w:rPr>
              <w:t>(s) if applicable:</w:t>
            </w:r>
          </w:p>
          <w:p w14:paraId="5B72C6C6"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Pr>
                <w:rFonts w:ascii="Cambria" w:hAnsi="Cambria"/>
                <w:sz w:val="22"/>
                <w:szCs w:val="22"/>
              </w:rPr>
              <w:t>:</w:t>
            </w:r>
          </w:p>
          <w:p w14:paraId="5D407CAF" w14:textId="77777777" w:rsidR="009622CA" w:rsidRPr="000E78D1" w:rsidRDefault="009622CA" w:rsidP="006E2794">
            <w:pPr>
              <w:rPr>
                <w:rFonts w:ascii="Cambria" w:hAnsi="Cambria"/>
                <w:sz w:val="22"/>
                <w:szCs w:val="22"/>
              </w:rPr>
            </w:pPr>
            <w:r w:rsidRPr="000E78D1">
              <w:rPr>
                <w:rFonts w:ascii="Cambria" w:hAnsi="Cambria"/>
                <w:sz w:val="22"/>
                <w:szCs w:val="22"/>
              </w:rPr>
              <w:t>Telephone</w:t>
            </w:r>
            <w:r>
              <w:rPr>
                <w:rFonts w:ascii="Cambria" w:hAnsi="Cambria"/>
                <w:sz w:val="22"/>
                <w:szCs w:val="22"/>
              </w:rPr>
              <w:t>:</w:t>
            </w:r>
          </w:p>
          <w:p w14:paraId="0DFC2EDA" w14:textId="77777777" w:rsidR="009622CA" w:rsidRDefault="009622CA" w:rsidP="006E2794">
            <w:pPr>
              <w:rPr>
                <w:rFonts w:ascii="Cambria" w:hAnsi="Cambria"/>
                <w:sz w:val="22"/>
                <w:szCs w:val="22"/>
              </w:rPr>
            </w:pPr>
            <w:r w:rsidRPr="000E78D1">
              <w:rPr>
                <w:rFonts w:ascii="Cambria" w:hAnsi="Cambria"/>
                <w:sz w:val="22"/>
                <w:szCs w:val="22"/>
              </w:rPr>
              <w:t>Email:</w:t>
            </w:r>
          </w:p>
          <w:p w14:paraId="1E9E1C8A" w14:textId="77777777" w:rsidR="009622CA" w:rsidRPr="00E6120E" w:rsidRDefault="009622CA" w:rsidP="006E2794">
            <w:pPr>
              <w:rPr>
                <w:rFonts w:ascii="Cambria" w:hAnsi="Cambria"/>
                <w:sz w:val="22"/>
                <w:szCs w:val="22"/>
              </w:rPr>
            </w:pPr>
          </w:p>
        </w:tc>
        <w:tc>
          <w:tcPr>
            <w:tcW w:w="5498" w:type="dxa"/>
            <w:tcBorders>
              <w:left w:val="nil"/>
            </w:tcBorders>
          </w:tcPr>
          <w:p w14:paraId="32B9AE94" w14:textId="77777777" w:rsidR="009622CA" w:rsidRDefault="009622CA" w:rsidP="006E2794">
            <w:pPr>
              <w:rPr>
                <w:rFonts w:ascii="Cambria" w:hAnsi="Cambria"/>
                <w:sz w:val="22"/>
                <w:szCs w:val="22"/>
              </w:rPr>
            </w:pPr>
          </w:p>
          <w:p w14:paraId="186B3271" w14:textId="77777777" w:rsidR="009622CA" w:rsidRPr="000E78D1" w:rsidRDefault="009622CA" w:rsidP="006E2794">
            <w:pPr>
              <w:rPr>
                <w:rFonts w:ascii="Cambria" w:hAnsi="Cambria"/>
                <w:sz w:val="22"/>
                <w:szCs w:val="22"/>
              </w:rPr>
            </w:pPr>
            <w:r w:rsidRPr="000E78D1">
              <w:rPr>
                <w:rFonts w:ascii="Cambria" w:hAnsi="Cambria"/>
                <w:sz w:val="22"/>
                <w:szCs w:val="22"/>
              </w:rPr>
              <w:t>Name:</w:t>
            </w:r>
            <w:r w:rsidRPr="000E78D1">
              <w:rPr>
                <w:rFonts w:ascii="Cambria" w:hAnsi="Cambria"/>
                <w:sz w:val="22"/>
                <w:szCs w:val="22"/>
              </w:rPr>
              <w:br/>
              <w:t>Title</w:t>
            </w:r>
            <w:r>
              <w:rPr>
                <w:rFonts w:ascii="Cambria" w:hAnsi="Cambria"/>
                <w:sz w:val="22"/>
                <w:szCs w:val="22"/>
              </w:rPr>
              <w:t>:</w:t>
            </w:r>
          </w:p>
          <w:p w14:paraId="637AE840" w14:textId="77777777" w:rsidR="009622CA" w:rsidRPr="000E78D1" w:rsidRDefault="009622CA" w:rsidP="006E2794">
            <w:pPr>
              <w:rPr>
                <w:rFonts w:ascii="Cambria" w:hAnsi="Cambria"/>
                <w:sz w:val="22"/>
                <w:szCs w:val="22"/>
              </w:rPr>
            </w:pPr>
            <w:r w:rsidRPr="000E78D1">
              <w:rPr>
                <w:rFonts w:ascii="Cambria" w:hAnsi="Cambria"/>
                <w:sz w:val="22"/>
                <w:szCs w:val="22"/>
              </w:rPr>
              <w:t>Telephone</w:t>
            </w:r>
            <w:r>
              <w:rPr>
                <w:rFonts w:ascii="Cambria" w:hAnsi="Cambria"/>
                <w:sz w:val="22"/>
                <w:szCs w:val="22"/>
              </w:rPr>
              <w:t>:</w:t>
            </w:r>
          </w:p>
          <w:p w14:paraId="7D2CB8DC" w14:textId="77777777" w:rsidR="009622CA" w:rsidRPr="00E6120E" w:rsidRDefault="009622CA" w:rsidP="006E2794">
            <w:pPr>
              <w:rPr>
                <w:rFonts w:ascii="Cambria" w:hAnsi="Cambria"/>
                <w:b/>
                <w:sz w:val="22"/>
                <w:szCs w:val="22"/>
              </w:rPr>
            </w:pPr>
            <w:r w:rsidRPr="000E78D1">
              <w:rPr>
                <w:rFonts w:ascii="Cambria" w:hAnsi="Cambria"/>
                <w:sz w:val="22"/>
                <w:szCs w:val="22"/>
              </w:rPr>
              <w:t>Email:</w:t>
            </w:r>
          </w:p>
        </w:tc>
      </w:tr>
      <w:tr w:rsidR="009622CA" w:rsidRPr="000E78D1" w14:paraId="4DE96266" w14:textId="77777777" w:rsidTr="009622CA">
        <w:trPr>
          <w:cantSplit/>
          <w:trHeight w:val="525"/>
          <w:jc w:val="center"/>
        </w:trPr>
        <w:tc>
          <w:tcPr>
            <w:tcW w:w="10644" w:type="dxa"/>
            <w:gridSpan w:val="2"/>
          </w:tcPr>
          <w:p w14:paraId="62ED9D55" w14:textId="77777777" w:rsidR="009622CA" w:rsidRPr="000E78D1" w:rsidRDefault="009622CA" w:rsidP="006E2794">
            <w:pPr>
              <w:rPr>
                <w:rFonts w:ascii="Cambria" w:hAnsi="Cambria"/>
                <w:sz w:val="22"/>
                <w:szCs w:val="22"/>
              </w:rPr>
            </w:pPr>
            <w:r w:rsidRPr="000E78D1">
              <w:rPr>
                <w:rFonts w:ascii="Cambria" w:hAnsi="Cambria"/>
                <w:b/>
                <w:sz w:val="22"/>
                <w:szCs w:val="22"/>
              </w:rPr>
              <w:t>Applying for</w:t>
            </w:r>
            <w:r w:rsidRPr="000E78D1">
              <w:rPr>
                <w:rFonts w:ascii="Cambria" w:hAnsi="Cambria"/>
                <w:sz w:val="22"/>
                <w:szCs w:val="22"/>
              </w:rPr>
              <w:t xml:space="preserve"> (</w:t>
            </w:r>
            <w:r w:rsidRPr="000E78D1">
              <w:rPr>
                <w:rFonts w:ascii="Cambria" w:hAnsi="Cambria"/>
                <w:i/>
                <w:sz w:val="22"/>
                <w:szCs w:val="22"/>
              </w:rPr>
              <w:t>check all that apply</w:t>
            </w:r>
            <w:r w:rsidRPr="000E78D1">
              <w:rPr>
                <w:rFonts w:ascii="Cambria" w:hAnsi="Cambria"/>
                <w:sz w:val="22"/>
                <w:szCs w:val="22"/>
              </w:rPr>
              <w:t>):</w:t>
            </w:r>
          </w:p>
          <w:p w14:paraId="50B9C050" w14:textId="77777777" w:rsidR="009622CA" w:rsidRPr="000E78D1" w:rsidRDefault="009622CA" w:rsidP="006E2794">
            <w:pPr>
              <w:rPr>
                <w:rFonts w:ascii="Cambria" w:hAnsi="Cambria"/>
                <w:sz w:val="22"/>
                <w:szCs w:val="22"/>
              </w:rPr>
            </w:pPr>
            <w:r w:rsidRPr="000E78D1">
              <w:rPr>
                <w:sz w:val="40"/>
                <w:szCs w:val="40"/>
              </w:rPr>
              <w:t xml:space="preserve">□ </w:t>
            </w:r>
            <w:r w:rsidRPr="000E78D1">
              <w:rPr>
                <w:rFonts w:ascii="Cambria" w:hAnsi="Cambria"/>
                <w:sz w:val="22"/>
                <w:szCs w:val="22"/>
              </w:rPr>
              <w:t>Baseline Grant</w:t>
            </w:r>
            <w:r w:rsidRPr="000E78D1">
              <w:rPr>
                <w:sz w:val="40"/>
                <w:szCs w:val="40"/>
              </w:rPr>
              <w:t xml:space="preserve">                 □ </w:t>
            </w:r>
            <w:r w:rsidRPr="000E78D1">
              <w:rPr>
                <w:rFonts w:ascii="Cambria" w:hAnsi="Cambria"/>
                <w:sz w:val="22"/>
                <w:szCs w:val="22"/>
              </w:rPr>
              <w:t>Enhanced Grant for Trauma-Sensitive Schools*</w:t>
            </w:r>
          </w:p>
          <w:p w14:paraId="01138F43" w14:textId="77777777" w:rsidR="009622CA" w:rsidRDefault="009622CA" w:rsidP="006E2794">
            <w:pPr>
              <w:rPr>
                <w:rFonts w:ascii="Cambria" w:hAnsi="Cambria"/>
                <w:sz w:val="20"/>
              </w:rPr>
            </w:pPr>
            <w:r w:rsidRPr="000E78D1">
              <w:rPr>
                <w:rFonts w:ascii="Cambria" w:hAnsi="Cambria"/>
                <w:sz w:val="20"/>
              </w:rPr>
              <w:t>*</w:t>
            </w:r>
            <w:r w:rsidRPr="000E78D1">
              <w:rPr>
                <w:sz w:val="20"/>
              </w:rPr>
              <w:t xml:space="preserve"> </w:t>
            </w:r>
            <w:r w:rsidRPr="000E78D1">
              <w:rPr>
                <w:rFonts w:ascii="Cambria" w:hAnsi="Cambria"/>
                <w:sz w:val="20"/>
              </w:rPr>
              <w:t>If you are applying for the Enhanced Grant for Trauma-Sensitive Schools, you must also apply for the Baseline Grant.  The Baseline Grant is mandatory.</w:t>
            </w:r>
          </w:p>
          <w:p w14:paraId="666BBAC7" w14:textId="77777777" w:rsidR="009622CA" w:rsidRPr="000E78D1" w:rsidRDefault="009622CA" w:rsidP="006E2794">
            <w:pPr>
              <w:rPr>
                <w:sz w:val="20"/>
              </w:rPr>
            </w:pPr>
          </w:p>
        </w:tc>
      </w:tr>
      <w:tr w:rsidR="009622CA" w:rsidRPr="000E78D1" w14:paraId="19B2D413" w14:textId="77777777" w:rsidTr="00D13F1D">
        <w:trPr>
          <w:cantSplit/>
          <w:trHeight w:val="1425"/>
          <w:jc w:val="center"/>
        </w:trPr>
        <w:tc>
          <w:tcPr>
            <w:tcW w:w="10644" w:type="dxa"/>
            <w:gridSpan w:val="2"/>
          </w:tcPr>
          <w:p w14:paraId="0D70BCE6" w14:textId="77777777" w:rsidR="009622CA" w:rsidRPr="000E78D1" w:rsidRDefault="009622CA" w:rsidP="006E2794">
            <w:pPr>
              <w:rPr>
                <w:b/>
                <w:sz w:val="40"/>
                <w:szCs w:val="40"/>
              </w:rPr>
            </w:pPr>
            <w:r w:rsidRPr="000E78D1">
              <w:rPr>
                <w:rFonts w:ascii="Cambria" w:hAnsi="Cambria"/>
                <w:b/>
                <w:sz w:val="22"/>
                <w:szCs w:val="22"/>
              </w:rPr>
              <w:t xml:space="preserve">Check here if proposal is for a consortium of </w:t>
            </w:r>
            <w:proofErr w:type="gramStart"/>
            <w:r w:rsidRPr="000E78D1">
              <w:rPr>
                <w:rFonts w:ascii="Cambria" w:hAnsi="Cambria"/>
                <w:b/>
                <w:sz w:val="22"/>
                <w:szCs w:val="22"/>
              </w:rPr>
              <w:t xml:space="preserve">LEAs </w:t>
            </w:r>
            <w:r w:rsidRPr="000E78D1">
              <w:rPr>
                <w:rFonts w:ascii="Cambria" w:hAnsi="Cambria"/>
                <w:b/>
                <w:sz w:val="40"/>
                <w:szCs w:val="40"/>
              </w:rPr>
              <w:t xml:space="preserve"> </w:t>
            </w:r>
            <w:r w:rsidRPr="000E78D1">
              <w:rPr>
                <w:sz w:val="40"/>
                <w:szCs w:val="40"/>
              </w:rPr>
              <w:t>□</w:t>
            </w:r>
            <w:proofErr w:type="gramEnd"/>
          </w:p>
          <w:p w14:paraId="390B6EDD" w14:textId="77777777" w:rsidR="009622CA" w:rsidRDefault="009622CA" w:rsidP="006E2794">
            <w:pPr>
              <w:rPr>
                <w:rFonts w:ascii="Cambria" w:hAnsi="Cambria"/>
                <w:sz w:val="22"/>
                <w:szCs w:val="22"/>
              </w:rPr>
            </w:pPr>
            <w:r w:rsidRPr="000E78D1">
              <w:rPr>
                <w:rFonts w:ascii="Cambria" w:hAnsi="Cambria"/>
                <w:sz w:val="22"/>
                <w:szCs w:val="22"/>
              </w:rPr>
              <w:t>Name(s) of consortium LEA(s)</w:t>
            </w:r>
            <w:r>
              <w:rPr>
                <w:rFonts w:ascii="Cambria" w:hAnsi="Cambria"/>
                <w:sz w:val="22"/>
                <w:szCs w:val="22"/>
              </w:rPr>
              <w:t>:</w:t>
            </w:r>
          </w:p>
          <w:p w14:paraId="06A8EDAE" w14:textId="77777777" w:rsidR="009622CA" w:rsidRPr="006479CD" w:rsidRDefault="009622CA" w:rsidP="006E2794">
            <w:pPr>
              <w:rPr>
                <w:rFonts w:ascii="Cambria" w:hAnsi="Cambria"/>
                <w:sz w:val="22"/>
                <w:szCs w:val="22"/>
              </w:rPr>
            </w:pPr>
          </w:p>
        </w:tc>
      </w:tr>
      <w:tr w:rsidR="009622CA" w:rsidRPr="000E78D1" w14:paraId="22190103" w14:textId="77777777" w:rsidTr="009622CA">
        <w:trPr>
          <w:cantSplit/>
          <w:trHeight w:val="1722"/>
          <w:jc w:val="center"/>
        </w:trPr>
        <w:tc>
          <w:tcPr>
            <w:tcW w:w="10644" w:type="dxa"/>
            <w:gridSpan w:val="2"/>
          </w:tcPr>
          <w:p w14:paraId="7C7EA8A7" w14:textId="77777777" w:rsidR="009622CA" w:rsidRPr="00EA6243" w:rsidRDefault="009622CA" w:rsidP="006E2794">
            <w:pPr>
              <w:jc w:val="both"/>
              <w:rPr>
                <w:i/>
                <w:sz w:val="18"/>
                <w:szCs w:val="18"/>
              </w:rPr>
            </w:pPr>
            <w:r w:rsidRPr="00E6120E">
              <w:rPr>
                <w:i/>
                <w:sz w:val="18"/>
                <w:szCs w:val="18"/>
              </w:rPr>
              <w:lastRenderedPageBreak/>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w:t>
            </w:r>
            <w:r>
              <w:rPr>
                <w:i/>
                <w:sz w:val="18"/>
                <w:szCs w:val="18"/>
              </w:rPr>
              <w:t>eason of changed circumstances.</w:t>
            </w:r>
          </w:p>
        </w:tc>
      </w:tr>
      <w:tr w:rsidR="009622CA" w:rsidRPr="000E78D1" w14:paraId="4B67D280" w14:textId="77777777" w:rsidTr="002C4D0E">
        <w:trPr>
          <w:cantSplit/>
          <w:trHeight w:val="1425"/>
          <w:jc w:val="center"/>
        </w:trPr>
        <w:tc>
          <w:tcPr>
            <w:tcW w:w="10644" w:type="dxa"/>
            <w:gridSpan w:val="2"/>
          </w:tcPr>
          <w:p w14:paraId="34488AC2" w14:textId="77777777" w:rsidR="009622CA" w:rsidRDefault="009622CA" w:rsidP="006E2794">
            <w:pPr>
              <w:rPr>
                <w:sz w:val="22"/>
                <w:szCs w:val="22"/>
              </w:rPr>
            </w:pPr>
            <w:r>
              <w:rPr>
                <w:sz w:val="22"/>
                <w:szCs w:val="22"/>
              </w:rPr>
              <w:t xml:space="preserve">Name/Title of </w:t>
            </w:r>
            <w:r w:rsidRPr="000E78D1">
              <w:rPr>
                <w:sz w:val="22"/>
                <w:szCs w:val="22"/>
              </w:rPr>
              <w:t>Chief School Officer</w:t>
            </w:r>
            <w:r>
              <w:rPr>
                <w:sz w:val="22"/>
                <w:szCs w:val="22"/>
              </w:rPr>
              <w:t>:                                                                      Date:</w:t>
            </w:r>
            <w:r>
              <w:rPr>
                <w:sz w:val="22"/>
                <w:szCs w:val="22"/>
              </w:rPr>
              <w:br/>
            </w:r>
            <w:r>
              <w:rPr>
                <w:sz w:val="22"/>
                <w:szCs w:val="22"/>
              </w:rPr>
              <w:br/>
            </w:r>
          </w:p>
          <w:p w14:paraId="5E0016EE" w14:textId="77777777" w:rsidR="009622CA" w:rsidRDefault="009622CA" w:rsidP="006E2794">
            <w:pPr>
              <w:rPr>
                <w:sz w:val="22"/>
                <w:szCs w:val="22"/>
              </w:rPr>
            </w:pPr>
            <w:r w:rsidRPr="000E78D1">
              <w:rPr>
                <w:sz w:val="22"/>
                <w:szCs w:val="22"/>
              </w:rPr>
              <w:t>Signature of Chief School Officer</w:t>
            </w:r>
            <w:r>
              <w:rPr>
                <w:sz w:val="22"/>
                <w:szCs w:val="22"/>
              </w:rPr>
              <w:t>:</w:t>
            </w:r>
            <w:r w:rsidRPr="000E78D1">
              <w:rPr>
                <w:sz w:val="22"/>
                <w:szCs w:val="22"/>
              </w:rPr>
              <w:t xml:space="preserve"> </w:t>
            </w:r>
          </w:p>
          <w:p w14:paraId="447C9C3A" w14:textId="77777777" w:rsidR="009622CA" w:rsidRPr="000E78D1" w:rsidRDefault="009622CA" w:rsidP="006E2794">
            <w:pPr>
              <w:rPr>
                <w:sz w:val="22"/>
                <w:szCs w:val="22"/>
              </w:rPr>
            </w:pPr>
          </w:p>
          <w:p w14:paraId="7B8228E5" w14:textId="77777777" w:rsidR="009622CA" w:rsidRPr="000E78D1" w:rsidRDefault="009622CA" w:rsidP="006E2794">
            <w:pPr>
              <w:rPr>
                <w:sz w:val="22"/>
                <w:szCs w:val="22"/>
              </w:rPr>
            </w:pPr>
          </w:p>
        </w:tc>
      </w:tr>
    </w:tbl>
    <w:p w14:paraId="69035555" w14:textId="77777777" w:rsidR="00572270" w:rsidRPr="00CF5EC2" w:rsidRDefault="00002433" w:rsidP="00002433">
      <w:pPr>
        <w:ind w:left="-180"/>
        <w:rPr>
          <w:rFonts w:asciiTheme="majorHAnsi" w:hAnsiTheme="majorHAnsi"/>
          <w:sz w:val="22"/>
          <w:szCs w:val="22"/>
        </w:rPr>
      </w:pPr>
      <w:r w:rsidRPr="002D3E16">
        <w:rPr>
          <w:rFonts w:ascii="Cambria" w:hAnsi="Cambria"/>
          <w:noProof/>
          <w:sz w:val="22"/>
          <w:szCs w:val="22"/>
        </w:rPr>
        <mc:AlternateContent>
          <mc:Choice Requires="wps">
            <w:drawing>
              <wp:inline distT="0" distB="0" distL="0" distR="0" wp14:anchorId="348BD880" wp14:editId="1A70D3BF">
                <wp:extent cx="6762750" cy="396240"/>
                <wp:effectExtent l="0" t="0" r="1905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96240"/>
                        </a:xfrm>
                        <a:prstGeom prst="rect">
                          <a:avLst/>
                        </a:prstGeom>
                        <a:solidFill>
                          <a:schemeClr val="tx1"/>
                        </a:solidFill>
                        <a:ln w="9525">
                          <a:solidFill>
                            <a:srgbClr val="000000"/>
                          </a:solidFill>
                          <a:miter lim="800000"/>
                          <a:headEnd/>
                          <a:tailEnd/>
                        </a:ln>
                      </wps:spPr>
                      <wps:txbx>
                        <w:txbxContent>
                          <w:p w14:paraId="736D807A" w14:textId="77777777" w:rsidR="00BA58A8" w:rsidRPr="002D3E16" w:rsidRDefault="00BA58A8">
                            <w:pPr>
                              <w:rPr>
                                <w:color w:val="FFFFFF" w:themeColor="background1"/>
                              </w:rPr>
                            </w:pPr>
                            <w:r w:rsidRPr="002D3E16">
                              <w:rPr>
                                <w:b/>
                                <w:color w:val="FFFFFF" w:themeColor="background1"/>
                                <w:sz w:val="32"/>
                                <w:szCs w:val="32"/>
                              </w:rPr>
                              <w:t>Baseline Grant: Section A – Local Landscape</w:t>
                            </w:r>
                          </w:p>
                        </w:txbxContent>
                      </wps:txbx>
                      <wps:bodyPr rot="0" vert="horz" wrap="square" lIns="91440" tIns="45720" rIns="91440" bIns="45720" anchor="t" anchorCtr="0">
                        <a:noAutofit/>
                      </wps:bodyPr>
                    </wps:wsp>
                  </a:graphicData>
                </a:graphic>
              </wp:inline>
            </w:drawing>
          </mc:Choice>
          <mc:Fallback>
            <w:pict>
              <v:shape w14:anchorId="348BD880" id="_x0000_s1027" type="#_x0000_t202" style="width:532.5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" fillcolor="black [3213]">
                <v:textbox>
                  <w:txbxContent>
                    <w:p w14:paraId="736D807A" w14:textId="77777777" w:rsidR="00BA58A8" w:rsidRPr="002D3E16" w:rsidRDefault="00BA58A8">
                      <w:pPr>
                        <w:rPr>
                          <w:color w:val="FFFFFF" w:themeColor="background1"/>
                        </w:rPr>
                      </w:pPr>
                      <w:r w:rsidRPr="002D3E16">
                        <w:rPr>
                          <w:b/>
                          <w:color w:val="FFFFFF" w:themeColor="background1"/>
                          <w:sz w:val="32"/>
                          <w:szCs w:val="32"/>
                        </w:rPr>
                        <w:t>Baseline Grant: Section A – Local Landscape</w:t>
                      </w:r>
                    </w:p>
                  </w:txbxContent>
                </v:textbox>
                <w10:anchorlock/>
              </v:shape>
            </w:pict>
          </mc:Fallback>
        </mc:AlternateContent>
      </w:r>
      <w:r w:rsidR="00572270" w:rsidRPr="00572270">
        <w:rPr>
          <w:rFonts w:ascii="Cambria" w:hAnsi="Cambria"/>
          <w:sz w:val="22"/>
          <w:szCs w:val="22"/>
        </w:rPr>
        <w:t>For Section A, Local Landscape, please complete questions 1-</w:t>
      </w:r>
      <w:r w:rsidR="00D51290">
        <w:rPr>
          <w:rFonts w:ascii="Cambria" w:hAnsi="Cambria"/>
          <w:sz w:val="22"/>
          <w:szCs w:val="22"/>
        </w:rPr>
        <w:t>4</w:t>
      </w:r>
      <w:r w:rsidR="00572270" w:rsidRPr="00572270">
        <w:rPr>
          <w:rFonts w:ascii="Cambria" w:hAnsi="Cambria"/>
          <w:sz w:val="22"/>
          <w:szCs w:val="22"/>
        </w:rPr>
        <w:t xml:space="preserve"> and the LEA Responsibilities Chart.</w:t>
      </w:r>
    </w:p>
    <w:p w14:paraId="3FEDA01B" w14:textId="77777777" w:rsidR="00572270" w:rsidRPr="00572270" w:rsidRDefault="00572270" w:rsidP="00D13F1D">
      <w:pPr>
        <w:spacing w:before="120"/>
        <w:ind w:left="-90"/>
        <w:rPr>
          <w:rFonts w:ascii="Cambria" w:hAnsi="Cambria"/>
          <w:sz w:val="22"/>
          <w:szCs w:val="22"/>
        </w:rPr>
      </w:pPr>
      <w:r w:rsidRPr="00572270">
        <w:rPr>
          <w:rFonts w:ascii="Cambria" w:hAnsi="Cambria"/>
          <w:b/>
          <w:sz w:val="22"/>
          <w:szCs w:val="22"/>
        </w:rPr>
        <w:t>1. Narrative (Summary of Needs Assessment)</w:t>
      </w:r>
      <w:r w:rsidRPr="00572270">
        <w:rPr>
          <w:rFonts w:ascii="Cambria" w:hAnsi="Cambria"/>
          <w:sz w:val="22"/>
          <w:szCs w:val="22"/>
        </w:rPr>
        <w:t xml:space="preserve">: In the space below, please include a brief (500 words or less) description of the LEA/consortium’s current need in supporting students in temporary housing. Please be sure to address EACH of the following bullet points in this section: </w:t>
      </w:r>
    </w:p>
    <w:p w14:paraId="1A23F9D0" w14:textId="77777777" w:rsidR="00572270" w:rsidRPr="00572270" w:rsidRDefault="00572270" w:rsidP="00C71285">
      <w:pPr>
        <w:pStyle w:val="ListParagraph"/>
        <w:numPr>
          <w:ilvl w:val="0"/>
          <w:numId w:val="26"/>
        </w:numPr>
        <w:spacing w:before="120"/>
        <w:ind w:left="450" w:right="-540" w:hanging="270"/>
        <w:rPr>
          <w:rFonts w:ascii="Cambria" w:hAnsi="Cambria"/>
          <w:sz w:val="22"/>
          <w:szCs w:val="22"/>
        </w:rPr>
      </w:pPr>
      <w:r w:rsidRPr="00572270">
        <w:rPr>
          <w:rFonts w:ascii="Cambria" w:hAnsi="Cambria"/>
          <w:sz w:val="22"/>
          <w:szCs w:val="22"/>
        </w:rPr>
        <w:t>Local trends in identification and primary nighttime residence over the past three years;</w:t>
      </w:r>
      <w:r w:rsidRPr="00572270">
        <w:rPr>
          <w:rFonts w:ascii="Cambria" w:hAnsi="Cambria"/>
          <w:sz w:val="22"/>
          <w:szCs w:val="22"/>
        </w:rPr>
        <w:br/>
      </w:r>
    </w:p>
    <w:p w14:paraId="71335768" w14:textId="77777777" w:rsidR="00572270" w:rsidRPr="00572270" w:rsidRDefault="00572270" w:rsidP="00C71285">
      <w:pPr>
        <w:pStyle w:val="ListParagraph"/>
        <w:numPr>
          <w:ilvl w:val="0"/>
          <w:numId w:val="26"/>
        </w:numPr>
        <w:spacing w:before="120"/>
        <w:ind w:left="450" w:hanging="270"/>
        <w:rPr>
          <w:rFonts w:ascii="Cambria" w:hAnsi="Cambria"/>
          <w:sz w:val="22"/>
          <w:szCs w:val="22"/>
        </w:rPr>
      </w:pPr>
      <w:r w:rsidRPr="00572270">
        <w:rPr>
          <w:rFonts w:ascii="Cambria" w:hAnsi="Cambria"/>
          <w:sz w:val="22"/>
          <w:szCs w:val="22"/>
        </w:rPr>
        <w:t xml:space="preserve">Local need through references to </w:t>
      </w:r>
      <w:r w:rsidR="00EE6531">
        <w:rPr>
          <w:rFonts w:ascii="Cambria" w:hAnsi="Cambria"/>
          <w:sz w:val="22"/>
          <w:szCs w:val="22"/>
        </w:rPr>
        <w:t xml:space="preserve">attendance/chronic absenteeism, </w:t>
      </w:r>
      <w:r w:rsidRPr="00572270">
        <w:rPr>
          <w:rFonts w:ascii="Cambria" w:hAnsi="Cambria"/>
          <w:sz w:val="22"/>
          <w:szCs w:val="22"/>
        </w:rPr>
        <w:t xml:space="preserve">academic </w:t>
      </w:r>
      <w:r w:rsidR="00EE6531">
        <w:rPr>
          <w:rFonts w:ascii="Cambria" w:hAnsi="Cambria"/>
          <w:sz w:val="22"/>
          <w:szCs w:val="22"/>
        </w:rPr>
        <w:t xml:space="preserve">performance, </w:t>
      </w:r>
      <w:r w:rsidRPr="00572270">
        <w:rPr>
          <w:rFonts w:ascii="Cambria" w:hAnsi="Cambria"/>
          <w:sz w:val="22"/>
          <w:szCs w:val="22"/>
        </w:rPr>
        <w:t>and social/emotional functioning (including barriers) of students in temporary housing, which are validated by results of a needs assessment (presented by the LEA) and/or data from the student management system;</w:t>
      </w:r>
    </w:p>
    <w:p w14:paraId="59AD2F7C" w14:textId="77777777" w:rsidR="00572270" w:rsidRPr="00572270" w:rsidRDefault="00572270" w:rsidP="00C71285">
      <w:pPr>
        <w:numPr>
          <w:ilvl w:val="0"/>
          <w:numId w:val="26"/>
        </w:numPr>
        <w:spacing w:before="120"/>
        <w:ind w:left="450" w:hanging="270"/>
        <w:rPr>
          <w:rFonts w:ascii="Cambria" w:hAnsi="Cambria"/>
          <w:sz w:val="22"/>
          <w:szCs w:val="22"/>
        </w:rPr>
      </w:pPr>
      <w:r w:rsidRPr="00572270">
        <w:rPr>
          <w:rFonts w:ascii="Cambria" w:hAnsi="Cambria"/>
          <w:sz w:val="22"/>
          <w:szCs w:val="22"/>
        </w:rPr>
        <w:t>Effective programming currently in place (</w:t>
      </w:r>
      <w:r w:rsidRPr="00572270">
        <w:rPr>
          <w:rFonts w:ascii="Cambria" w:hAnsi="Cambria"/>
          <w:i/>
          <w:sz w:val="22"/>
          <w:szCs w:val="22"/>
        </w:rPr>
        <w:t>including data/research about the programming</w:t>
      </w:r>
      <w:r w:rsidR="00EE6531">
        <w:rPr>
          <w:rFonts w:ascii="Cambria" w:hAnsi="Cambria"/>
          <w:i/>
          <w:sz w:val="22"/>
          <w:szCs w:val="22"/>
        </w:rPr>
        <w:t>, participation in pre-K,</w:t>
      </w:r>
      <w:r w:rsidRPr="00572270">
        <w:rPr>
          <w:rFonts w:ascii="Cambria" w:hAnsi="Cambria"/>
          <w:i/>
          <w:sz w:val="22"/>
          <w:szCs w:val="22"/>
        </w:rPr>
        <w:t xml:space="preserve"> and funding streams if applicable</w:t>
      </w:r>
      <w:r w:rsidRPr="00572270">
        <w:rPr>
          <w:rFonts w:ascii="Cambria" w:hAnsi="Cambria"/>
          <w:sz w:val="22"/>
          <w:szCs w:val="22"/>
        </w:rPr>
        <w:t>); and</w:t>
      </w:r>
    </w:p>
    <w:p w14:paraId="640387E1" w14:textId="77777777" w:rsidR="00572270" w:rsidRPr="00572270" w:rsidRDefault="00572270" w:rsidP="00C71285">
      <w:pPr>
        <w:numPr>
          <w:ilvl w:val="0"/>
          <w:numId w:val="26"/>
        </w:numPr>
        <w:spacing w:before="120"/>
        <w:ind w:left="450" w:hanging="270"/>
        <w:rPr>
          <w:rFonts w:ascii="Cambria" w:hAnsi="Cambria"/>
          <w:sz w:val="22"/>
          <w:szCs w:val="22"/>
        </w:rPr>
      </w:pPr>
      <w:r w:rsidRPr="00572270">
        <w:rPr>
          <w:rFonts w:ascii="Cambria" w:hAnsi="Cambria"/>
          <w:sz w:val="22"/>
          <w:szCs w:val="22"/>
        </w:rPr>
        <w:t xml:space="preserve">Community resources and/or partnerships available </w:t>
      </w:r>
    </w:p>
    <w:p w14:paraId="7680A8CA" w14:textId="77777777" w:rsidR="00572270" w:rsidRPr="00572270" w:rsidRDefault="004C1606" w:rsidP="00572270">
      <w:pPr>
        <w:spacing w:before="120"/>
        <w:ind w:left="90"/>
        <w:rPr>
          <w:rFonts w:ascii="Cambria" w:hAnsi="Cambria"/>
          <w:i/>
          <w:sz w:val="22"/>
          <w:szCs w:val="22"/>
        </w:rPr>
      </w:pPr>
      <w:r w:rsidRPr="00572270">
        <w:rPr>
          <w:rFonts w:ascii="Cambria" w:hAnsi="Cambria"/>
          <w:noProof/>
          <w:sz w:val="22"/>
          <w:szCs w:val="22"/>
        </w:rPr>
        <mc:AlternateContent>
          <mc:Choice Requires="wps">
            <w:drawing>
              <wp:inline distT="0" distB="0" distL="0" distR="0" wp14:anchorId="5AE74CAE" wp14:editId="17C4C46F">
                <wp:extent cx="6667500" cy="1981200"/>
                <wp:effectExtent l="0" t="0" r="19050" b="19050"/>
                <wp:docPr id="2" name="Text Box 2" descr="Space for Summary Needs Assess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981200"/>
                        </a:xfrm>
                        <a:prstGeom prst="rect">
                          <a:avLst/>
                        </a:prstGeom>
                        <a:solidFill>
                          <a:srgbClr val="FFFFFF"/>
                        </a:solidFill>
                        <a:ln w="9525">
                          <a:solidFill>
                            <a:srgbClr val="000000"/>
                          </a:solidFill>
                          <a:miter lim="800000"/>
                          <a:headEnd/>
                          <a:tailEnd/>
                        </a:ln>
                      </wps:spPr>
                      <wps:txbx>
                        <w:txbxContent>
                          <w:p w14:paraId="126E1104" w14:textId="77777777" w:rsidR="00BA58A8" w:rsidRDefault="00BA58A8"/>
                        </w:txbxContent>
                      </wps:txbx>
                      <wps:bodyPr rot="0" vert="horz" wrap="square" lIns="91440" tIns="45720" rIns="91440" bIns="45720" anchor="t" anchorCtr="0">
                        <a:noAutofit/>
                      </wps:bodyPr>
                    </wps:wsp>
                  </a:graphicData>
                </a:graphic>
              </wp:inline>
            </w:drawing>
          </mc:Choice>
          <mc:Fallback>
            <w:pict>
              <v:shape w14:anchorId="5AE74CAE" id="_x0000_s1028" type="#_x0000_t202" alt="Space for Summary Needs Assessment" style="width:52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">
                <v:textbox>
                  <w:txbxContent>
                    <w:p w14:paraId="126E1104" w14:textId="77777777" w:rsidR="00BA58A8" w:rsidRDefault="00BA58A8"/>
                  </w:txbxContent>
                </v:textbox>
                <w10:anchorlock/>
              </v:shape>
            </w:pict>
          </mc:Fallback>
        </mc:AlternateContent>
      </w:r>
      <w:r w:rsidR="00572270" w:rsidRPr="00572270">
        <w:rPr>
          <w:rFonts w:ascii="Cambria" w:hAnsi="Cambria"/>
          <w:i/>
          <w:sz w:val="22"/>
          <w:szCs w:val="22"/>
        </w:rPr>
        <w:t xml:space="preserve">NOTE: For information about how to conduct an assessment of the current needs of students and reasonable expectations for improvement, see </w:t>
      </w:r>
      <w:hyperlink r:id="rId75" w:history="1">
        <w:r w:rsidR="00572270" w:rsidRPr="00572270">
          <w:rPr>
            <w:rStyle w:val="Hyperlink"/>
            <w:rFonts w:ascii="Cambria" w:hAnsi="Cambria"/>
            <w:i/>
            <w:sz w:val="22"/>
            <w:szCs w:val="22"/>
          </w:rPr>
          <w:t>https://nche.ed.gov/downloads/lea-needs-assess.docx</w:t>
        </w:r>
      </w:hyperlink>
      <w:r w:rsidR="00572270" w:rsidRPr="00572270">
        <w:rPr>
          <w:rFonts w:ascii="Cambria" w:hAnsi="Cambria"/>
          <w:i/>
          <w:sz w:val="22"/>
          <w:szCs w:val="22"/>
        </w:rPr>
        <w:t xml:space="preserve">. A needs assessment may also give direction to where/how grants can best be utilized. </w:t>
      </w:r>
    </w:p>
    <w:p w14:paraId="40D8365C" w14:textId="77777777" w:rsidR="002D3E16" w:rsidRDefault="002D3E16" w:rsidP="002D3E16">
      <w:pPr>
        <w:rPr>
          <w:rFonts w:ascii="Cambria" w:hAnsi="Cambria"/>
          <w:sz w:val="22"/>
          <w:szCs w:val="22"/>
        </w:rPr>
      </w:pPr>
    </w:p>
    <w:p w14:paraId="41AA2D55" w14:textId="77777777" w:rsidR="00572270" w:rsidRDefault="00572270" w:rsidP="002D3E16">
      <w:pPr>
        <w:rPr>
          <w:rFonts w:ascii="Cambria" w:hAnsi="Cambria"/>
          <w:sz w:val="22"/>
          <w:szCs w:val="22"/>
        </w:rPr>
      </w:pPr>
    </w:p>
    <w:p w14:paraId="3899DB6A" w14:textId="77777777" w:rsidR="008A20BC" w:rsidRDefault="00572270" w:rsidP="00572270">
      <w:pPr>
        <w:spacing w:before="120"/>
        <w:ind w:left="180"/>
        <w:rPr>
          <w:rFonts w:ascii="Cambria" w:hAnsi="Cambria"/>
          <w:sz w:val="22"/>
          <w:szCs w:val="22"/>
        </w:rPr>
      </w:pPr>
      <w:r w:rsidRPr="004B267D">
        <w:rPr>
          <w:rFonts w:ascii="Cambria" w:hAnsi="Cambria"/>
          <w:b/>
          <w:sz w:val="22"/>
          <w:szCs w:val="22"/>
        </w:rPr>
        <w:t>2.</w:t>
      </w:r>
      <w:r>
        <w:rPr>
          <w:rFonts w:ascii="Cambria" w:hAnsi="Cambria"/>
          <w:b/>
          <w:sz w:val="22"/>
          <w:szCs w:val="22"/>
        </w:rPr>
        <w:t xml:space="preserve">  </w:t>
      </w:r>
      <w:r w:rsidRPr="004B267D">
        <w:rPr>
          <w:rFonts w:ascii="Cambria" w:hAnsi="Cambria"/>
          <w:b/>
          <w:sz w:val="22"/>
          <w:szCs w:val="22"/>
        </w:rPr>
        <w:t>Student Homelessness</w:t>
      </w:r>
      <w:r w:rsidRPr="0030565E">
        <w:rPr>
          <w:rFonts w:ascii="Cambria" w:hAnsi="Cambria"/>
          <w:sz w:val="22"/>
          <w:szCs w:val="22"/>
        </w:rPr>
        <w:t>:</w:t>
      </w:r>
      <w:r>
        <w:rPr>
          <w:rFonts w:ascii="Cambria" w:hAnsi="Cambria"/>
          <w:sz w:val="22"/>
          <w:szCs w:val="22"/>
        </w:rPr>
        <w:t xml:space="preserve"> </w:t>
      </w:r>
      <w:r w:rsidRPr="004B267D">
        <w:rPr>
          <w:rFonts w:ascii="Cambria" w:hAnsi="Cambria"/>
          <w:sz w:val="22"/>
          <w:szCs w:val="22"/>
        </w:rPr>
        <w:t xml:space="preserve">Please provide the </w:t>
      </w:r>
      <w:r>
        <w:rPr>
          <w:rFonts w:ascii="Cambria" w:hAnsi="Cambria"/>
          <w:sz w:val="22"/>
          <w:szCs w:val="22"/>
        </w:rPr>
        <w:t xml:space="preserve">total number of students identified as </w:t>
      </w:r>
      <w:r w:rsidRPr="004B267D">
        <w:rPr>
          <w:rFonts w:ascii="Cambria" w:hAnsi="Cambria"/>
          <w:sz w:val="22"/>
          <w:szCs w:val="22"/>
        </w:rPr>
        <w:t xml:space="preserve">homeless </w:t>
      </w:r>
      <w:r>
        <w:rPr>
          <w:rFonts w:ascii="Cambria" w:hAnsi="Cambria"/>
          <w:sz w:val="22"/>
          <w:szCs w:val="22"/>
        </w:rPr>
        <w:t xml:space="preserve">in SY 2015-16, 2016-17, 2017-18, and the average for those </w:t>
      </w:r>
      <w:r w:rsidRPr="004B267D">
        <w:rPr>
          <w:rFonts w:ascii="Cambria" w:hAnsi="Cambria"/>
          <w:sz w:val="22"/>
          <w:szCs w:val="22"/>
        </w:rPr>
        <w:t>3 years</w:t>
      </w:r>
      <w:r w:rsidRPr="004F3292">
        <w:rPr>
          <w:rFonts w:ascii="Cambria" w:hAnsi="Cambria"/>
          <w:sz w:val="22"/>
          <w:szCs w:val="22"/>
        </w:rPr>
        <w:t xml:space="preserve"> </w:t>
      </w:r>
      <w:r w:rsidRPr="00026052">
        <w:rPr>
          <w:rFonts w:ascii="Cambria" w:hAnsi="Cambria"/>
          <w:sz w:val="22"/>
          <w:szCs w:val="22"/>
        </w:rPr>
        <w:t>for your LEA/consortium</w:t>
      </w:r>
      <w:r w:rsidRPr="004B267D">
        <w:rPr>
          <w:rFonts w:ascii="Cambria" w:hAnsi="Cambria"/>
          <w:sz w:val="22"/>
          <w:szCs w:val="22"/>
        </w:rPr>
        <w:t xml:space="preserve">. </w:t>
      </w:r>
      <w:r w:rsidR="008A20BC">
        <w:rPr>
          <w:rFonts w:ascii="Cambria" w:hAnsi="Cambria"/>
          <w:sz w:val="22"/>
          <w:szCs w:val="22"/>
        </w:rPr>
        <w:t xml:space="preserve">Consortium applicants should also include data for individual consortium members (LEAs). </w:t>
      </w:r>
    </w:p>
    <w:p w14:paraId="01833A91" w14:textId="77777777" w:rsidR="007D744B" w:rsidRDefault="007D744B" w:rsidP="007D744B">
      <w:pPr>
        <w:ind w:left="180"/>
        <w:rPr>
          <w:rFonts w:ascii="Cambria" w:hAnsi="Cambria"/>
          <w:sz w:val="22"/>
          <w:szCs w:val="22"/>
        </w:rPr>
      </w:pPr>
    </w:p>
    <w:p w14:paraId="226A83FA" w14:textId="77777777" w:rsidR="00572270" w:rsidRPr="007D744B" w:rsidRDefault="00572270" w:rsidP="007D744B">
      <w:pPr>
        <w:ind w:left="180"/>
        <w:rPr>
          <w:sz w:val="22"/>
        </w:rPr>
      </w:pPr>
      <w:r>
        <w:rPr>
          <w:rFonts w:ascii="Cambria" w:hAnsi="Cambria"/>
          <w:sz w:val="22"/>
          <w:szCs w:val="22"/>
        </w:rPr>
        <w:lastRenderedPageBreak/>
        <w:t>Data for the below chart must match the data found here:</w:t>
      </w:r>
      <w:r w:rsidR="008D0570">
        <w:rPr>
          <w:rFonts w:ascii="Cambria" w:hAnsi="Cambria"/>
          <w:color w:val="FF0000"/>
          <w:sz w:val="22"/>
          <w:szCs w:val="22"/>
        </w:rPr>
        <w:t xml:space="preserve"> </w:t>
      </w:r>
      <w:hyperlink r:id="rId76" w:history="1">
        <w:r w:rsidR="008D0570" w:rsidRPr="006D19CE">
          <w:rPr>
            <w:rStyle w:val="Hyperlink"/>
            <w:rFonts w:ascii="Cambria" w:hAnsi="Cambria"/>
            <w:sz w:val="22"/>
            <w:szCs w:val="22"/>
          </w:rPr>
          <w:t>https://nysteachs.org/resources/sirs-data-on-student-homelessness-3-year-summary/</w:t>
        </w:r>
      </w:hyperlink>
      <w:r w:rsidR="008D0570">
        <w:rPr>
          <w:rFonts w:ascii="Cambria" w:hAnsi="Cambria"/>
          <w:color w:val="FF0000"/>
          <w:sz w:val="22"/>
          <w:szCs w:val="22"/>
        </w:rPr>
        <w:t xml:space="preserve"> </w:t>
      </w:r>
      <w:r w:rsidR="002376D7">
        <w:rPr>
          <w:rFonts w:ascii="Cambria" w:hAnsi="Cambria"/>
          <w:color w:val="FF0000"/>
          <w:sz w:val="22"/>
          <w:szCs w:val="22"/>
        </w:rPr>
        <w:br/>
      </w:r>
    </w:p>
    <w:p w14:paraId="6B55C33E" w14:textId="77777777" w:rsidR="00425EAD" w:rsidRDefault="00425EAD">
      <w:pPr>
        <w:spacing w:after="160" w:line="259" w:lineRule="auto"/>
        <w:rPr>
          <w:rFonts w:ascii="Cambria" w:hAnsi="Cambria"/>
          <w:sz w:val="22"/>
          <w:szCs w:val="22"/>
        </w:rPr>
      </w:pPr>
      <w:r>
        <w:rPr>
          <w:rFonts w:ascii="Cambria" w:hAnsi="Cambria"/>
          <w:sz w:val="22"/>
          <w:szCs w:val="22"/>
        </w:rPr>
        <w:br w:type="page"/>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1260"/>
        <w:gridCol w:w="1260"/>
        <w:gridCol w:w="1080"/>
        <w:gridCol w:w="2033"/>
      </w:tblGrid>
      <w:tr w:rsidR="00432954" w:rsidRPr="000E78D1" w14:paraId="2A603B9C" w14:textId="77777777" w:rsidTr="00002433">
        <w:trPr>
          <w:trHeight w:val="410"/>
          <w:jc w:val="center"/>
        </w:trPr>
        <w:tc>
          <w:tcPr>
            <w:tcW w:w="4855" w:type="dxa"/>
            <w:shd w:val="clear" w:color="auto" w:fill="595959"/>
          </w:tcPr>
          <w:p w14:paraId="54301A6B" w14:textId="77777777" w:rsidR="00432954" w:rsidRPr="008A57C2" w:rsidRDefault="00432954" w:rsidP="006E2794">
            <w:pPr>
              <w:pStyle w:val="Default"/>
              <w:jc w:val="center"/>
              <w:rPr>
                <w:rFonts w:ascii="Cambria" w:hAnsi="Cambria"/>
                <w:b/>
                <w:color w:val="FFFFFF" w:themeColor="background1"/>
                <w:sz w:val="20"/>
                <w:szCs w:val="20"/>
              </w:rPr>
            </w:pPr>
          </w:p>
        </w:tc>
        <w:tc>
          <w:tcPr>
            <w:tcW w:w="1260" w:type="dxa"/>
            <w:shd w:val="clear" w:color="auto" w:fill="595959"/>
          </w:tcPr>
          <w:p w14:paraId="54726AE3" w14:textId="77777777"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color w:val="FFFFFF" w:themeColor="background1"/>
                <w:sz w:val="20"/>
                <w:szCs w:val="20"/>
              </w:rPr>
              <w:br/>
              <w:t>201</w:t>
            </w:r>
            <w:r>
              <w:rPr>
                <w:rFonts w:ascii="Cambria" w:hAnsi="Cambria"/>
                <w:b/>
                <w:color w:val="FFFFFF" w:themeColor="background1"/>
                <w:sz w:val="20"/>
                <w:szCs w:val="20"/>
              </w:rPr>
              <w:t>5</w:t>
            </w:r>
            <w:r w:rsidRPr="008A57C2">
              <w:rPr>
                <w:rFonts w:ascii="Cambria" w:hAnsi="Cambria"/>
                <w:b/>
                <w:color w:val="FFFFFF" w:themeColor="background1"/>
                <w:sz w:val="20"/>
                <w:szCs w:val="20"/>
              </w:rPr>
              <w:t>-201</w:t>
            </w:r>
            <w:r>
              <w:rPr>
                <w:rFonts w:ascii="Cambria" w:hAnsi="Cambria"/>
                <w:b/>
                <w:color w:val="FFFFFF" w:themeColor="background1"/>
                <w:sz w:val="20"/>
                <w:szCs w:val="20"/>
              </w:rPr>
              <w:t>6</w:t>
            </w:r>
            <w:r w:rsidRPr="008A57C2">
              <w:rPr>
                <w:rFonts w:ascii="Cambria" w:hAnsi="Cambria"/>
                <w:color w:val="FFFFFF" w:themeColor="background1"/>
                <w:sz w:val="20"/>
                <w:szCs w:val="20"/>
              </w:rPr>
              <w:t xml:space="preserve"> </w:t>
            </w:r>
          </w:p>
        </w:tc>
        <w:tc>
          <w:tcPr>
            <w:tcW w:w="1260" w:type="dxa"/>
            <w:shd w:val="clear" w:color="auto" w:fill="595959"/>
          </w:tcPr>
          <w:p w14:paraId="447B7582" w14:textId="77777777"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bCs/>
                <w:color w:val="FFFFFF" w:themeColor="background1"/>
                <w:sz w:val="20"/>
                <w:szCs w:val="20"/>
              </w:rPr>
              <w:br/>
              <w:t>201</w:t>
            </w:r>
            <w:r>
              <w:rPr>
                <w:rFonts w:ascii="Cambria" w:hAnsi="Cambria"/>
                <w:b/>
                <w:bCs/>
                <w:color w:val="FFFFFF" w:themeColor="background1"/>
                <w:sz w:val="20"/>
                <w:szCs w:val="20"/>
              </w:rPr>
              <w:t>6</w:t>
            </w:r>
            <w:r w:rsidRPr="008A57C2">
              <w:rPr>
                <w:rFonts w:ascii="Cambria" w:hAnsi="Cambria"/>
                <w:b/>
                <w:bCs/>
                <w:color w:val="FFFFFF" w:themeColor="background1"/>
                <w:sz w:val="20"/>
                <w:szCs w:val="20"/>
              </w:rPr>
              <w:t>-201</w:t>
            </w:r>
            <w:r>
              <w:rPr>
                <w:rFonts w:ascii="Cambria" w:hAnsi="Cambria"/>
                <w:b/>
                <w:bCs/>
                <w:color w:val="FFFFFF" w:themeColor="background1"/>
                <w:sz w:val="20"/>
                <w:szCs w:val="20"/>
              </w:rPr>
              <w:t>7</w:t>
            </w:r>
            <w:r w:rsidRPr="008A57C2">
              <w:rPr>
                <w:rFonts w:ascii="Cambria" w:hAnsi="Cambria"/>
                <w:b/>
                <w:bCs/>
                <w:color w:val="FFFFFF" w:themeColor="background1"/>
                <w:sz w:val="20"/>
                <w:szCs w:val="20"/>
              </w:rPr>
              <w:t xml:space="preserve"> </w:t>
            </w:r>
          </w:p>
        </w:tc>
        <w:tc>
          <w:tcPr>
            <w:tcW w:w="1080" w:type="dxa"/>
            <w:shd w:val="clear" w:color="auto" w:fill="595959"/>
          </w:tcPr>
          <w:p w14:paraId="4F57DD68" w14:textId="77777777" w:rsidR="00432954" w:rsidRDefault="00432954" w:rsidP="006E2794">
            <w:pPr>
              <w:pStyle w:val="Default"/>
              <w:jc w:val="center"/>
              <w:rPr>
                <w:rFonts w:ascii="Cambria" w:hAnsi="Cambria"/>
                <w:b/>
                <w:bCs/>
                <w:color w:val="FFFFFF" w:themeColor="background1"/>
                <w:sz w:val="20"/>
                <w:szCs w:val="20"/>
              </w:rPr>
            </w:pPr>
          </w:p>
          <w:p w14:paraId="78D5CF2C" w14:textId="77777777" w:rsidR="00432954" w:rsidRPr="008A57C2" w:rsidRDefault="00432954" w:rsidP="006E2794">
            <w:pPr>
              <w:pStyle w:val="Default"/>
              <w:jc w:val="center"/>
              <w:rPr>
                <w:rFonts w:ascii="Cambria" w:hAnsi="Cambria"/>
                <w:b/>
                <w:bCs/>
                <w:color w:val="FFFFFF" w:themeColor="background1"/>
                <w:sz w:val="20"/>
                <w:szCs w:val="20"/>
              </w:rPr>
            </w:pPr>
            <w:r>
              <w:rPr>
                <w:rFonts w:ascii="Cambria" w:hAnsi="Cambria"/>
                <w:b/>
                <w:bCs/>
                <w:color w:val="FFFFFF" w:themeColor="background1"/>
                <w:sz w:val="20"/>
                <w:szCs w:val="20"/>
              </w:rPr>
              <w:t>2017-18</w:t>
            </w:r>
          </w:p>
        </w:tc>
        <w:tc>
          <w:tcPr>
            <w:tcW w:w="2033" w:type="dxa"/>
            <w:shd w:val="clear" w:color="auto" w:fill="595959"/>
          </w:tcPr>
          <w:p w14:paraId="3D79B682" w14:textId="77777777" w:rsidR="00432954" w:rsidRPr="008A57C2" w:rsidRDefault="00432954" w:rsidP="006E2794">
            <w:pPr>
              <w:pStyle w:val="Default"/>
              <w:jc w:val="center"/>
              <w:rPr>
                <w:rFonts w:ascii="Cambria" w:hAnsi="Cambria"/>
                <w:b/>
                <w:bCs/>
                <w:color w:val="FFFFFF" w:themeColor="background1"/>
                <w:sz w:val="20"/>
                <w:szCs w:val="20"/>
              </w:rPr>
            </w:pPr>
            <w:r w:rsidRPr="008A57C2">
              <w:rPr>
                <w:rFonts w:ascii="Cambria" w:hAnsi="Cambria"/>
                <w:b/>
                <w:bCs/>
                <w:color w:val="FFFFFF" w:themeColor="background1"/>
                <w:sz w:val="20"/>
                <w:szCs w:val="20"/>
              </w:rPr>
              <w:t xml:space="preserve">AVERAGE </w:t>
            </w:r>
            <w:r>
              <w:rPr>
                <w:rFonts w:ascii="Cambria" w:hAnsi="Cambria"/>
                <w:b/>
                <w:bCs/>
                <w:color w:val="FFFFFF" w:themeColor="background1"/>
                <w:sz w:val="20"/>
                <w:szCs w:val="20"/>
              </w:rPr>
              <w:t xml:space="preserve">for </w:t>
            </w:r>
          </w:p>
          <w:p w14:paraId="015B65E2" w14:textId="77777777" w:rsidR="00432954" w:rsidRPr="008A57C2" w:rsidRDefault="00432954" w:rsidP="006E2794">
            <w:pPr>
              <w:pStyle w:val="Default"/>
              <w:jc w:val="center"/>
              <w:rPr>
                <w:rFonts w:ascii="Cambria" w:hAnsi="Cambria"/>
                <w:color w:val="FFFFFF" w:themeColor="background1"/>
                <w:sz w:val="20"/>
                <w:szCs w:val="20"/>
              </w:rPr>
            </w:pPr>
            <w:r w:rsidRPr="008A57C2">
              <w:rPr>
                <w:rFonts w:ascii="Cambria" w:hAnsi="Cambria"/>
                <w:b/>
                <w:bCs/>
                <w:color w:val="FFFFFF" w:themeColor="background1"/>
                <w:sz w:val="20"/>
                <w:szCs w:val="20"/>
              </w:rPr>
              <w:t>SY1</w:t>
            </w:r>
            <w:r>
              <w:rPr>
                <w:rFonts w:ascii="Cambria" w:hAnsi="Cambria"/>
                <w:b/>
                <w:bCs/>
                <w:color w:val="FFFFFF" w:themeColor="background1"/>
                <w:sz w:val="20"/>
                <w:szCs w:val="20"/>
              </w:rPr>
              <w:t>5-16</w:t>
            </w:r>
            <w:r w:rsidRPr="008A57C2">
              <w:rPr>
                <w:rFonts w:ascii="Cambria" w:hAnsi="Cambria"/>
                <w:b/>
                <w:bCs/>
                <w:color w:val="FFFFFF" w:themeColor="background1"/>
                <w:sz w:val="20"/>
                <w:szCs w:val="20"/>
              </w:rPr>
              <w:t>, SY1</w:t>
            </w:r>
            <w:r>
              <w:rPr>
                <w:rFonts w:ascii="Cambria" w:hAnsi="Cambria"/>
                <w:b/>
                <w:bCs/>
                <w:color w:val="FFFFFF" w:themeColor="background1"/>
                <w:sz w:val="20"/>
                <w:szCs w:val="20"/>
              </w:rPr>
              <w:t>6</w:t>
            </w:r>
            <w:r w:rsidRPr="008A57C2">
              <w:rPr>
                <w:rFonts w:ascii="Cambria" w:hAnsi="Cambria"/>
                <w:b/>
                <w:bCs/>
                <w:color w:val="FFFFFF" w:themeColor="background1"/>
                <w:sz w:val="20"/>
                <w:szCs w:val="20"/>
              </w:rPr>
              <w:t>-1</w:t>
            </w:r>
            <w:r>
              <w:rPr>
                <w:rFonts w:ascii="Cambria" w:hAnsi="Cambria"/>
                <w:b/>
                <w:bCs/>
                <w:color w:val="FFFFFF" w:themeColor="background1"/>
                <w:sz w:val="20"/>
                <w:szCs w:val="20"/>
              </w:rPr>
              <w:t>7</w:t>
            </w:r>
            <w:r w:rsidRPr="008A57C2">
              <w:rPr>
                <w:rFonts w:ascii="Cambria" w:hAnsi="Cambria"/>
                <w:b/>
                <w:bCs/>
                <w:color w:val="FFFFFF" w:themeColor="background1"/>
                <w:sz w:val="20"/>
                <w:szCs w:val="20"/>
              </w:rPr>
              <w:t>, SY1</w:t>
            </w:r>
            <w:r>
              <w:rPr>
                <w:rFonts w:ascii="Cambria" w:hAnsi="Cambria"/>
                <w:b/>
                <w:bCs/>
                <w:color w:val="FFFFFF" w:themeColor="background1"/>
                <w:sz w:val="20"/>
                <w:szCs w:val="20"/>
              </w:rPr>
              <w:t>7</w:t>
            </w:r>
            <w:r w:rsidRPr="008A57C2">
              <w:rPr>
                <w:rFonts w:ascii="Cambria" w:hAnsi="Cambria"/>
                <w:b/>
                <w:bCs/>
                <w:color w:val="FFFFFF" w:themeColor="background1"/>
                <w:sz w:val="20"/>
                <w:szCs w:val="20"/>
              </w:rPr>
              <w:t>-1</w:t>
            </w:r>
            <w:r>
              <w:rPr>
                <w:rFonts w:ascii="Cambria" w:hAnsi="Cambria"/>
                <w:b/>
                <w:bCs/>
                <w:color w:val="FFFFFF" w:themeColor="background1"/>
                <w:sz w:val="20"/>
                <w:szCs w:val="20"/>
              </w:rPr>
              <w:t>8</w:t>
            </w:r>
          </w:p>
        </w:tc>
      </w:tr>
      <w:tr w:rsidR="00432954" w:rsidRPr="000E78D1" w14:paraId="15F69A0C" w14:textId="77777777" w:rsidTr="00002433">
        <w:trPr>
          <w:trHeight w:val="350"/>
          <w:jc w:val="center"/>
        </w:trPr>
        <w:tc>
          <w:tcPr>
            <w:tcW w:w="4855" w:type="dxa"/>
            <w:tcBorders>
              <w:bottom w:val="single" w:sz="4" w:space="0" w:color="auto"/>
            </w:tcBorders>
          </w:tcPr>
          <w:p w14:paraId="48DBA577" w14:textId="77777777" w:rsidR="00432954" w:rsidRPr="00EB3B0C" w:rsidRDefault="00432954" w:rsidP="00EB3B0C">
            <w:pPr>
              <w:pStyle w:val="Default"/>
              <w:rPr>
                <w:color w:val="auto"/>
              </w:rPr>
            </w:pPr>
            <w:r w:rsidRPr="00432954">
              <w:rPr>
                <w:rFonts w:ascii="Cambria" w:hAnsi="Cambria"/>
                <w:b/>
                <w:color w:val="000000" w:themeColor="text1"/>
                <w:sz w:val="20"/>
                <w:szCs w:val="20"/>
              </w:rPr>
              <w:t>LEA/</w:t>
            </w:r>
            <w:r>
              <w:rPr>
                <w:rFonts w:ascii="Cambria" w:hAnsi="Cambria"/>
                <w:b/>
                <w:color w:val="000000" w:themeColor="text1"/>
                <w:sz w:val="20"/>
                <w:szCs w:val="20"/>
              </w:rPr>
              <w:t>Consortium Total</w:t>
            </w:r>
          </w:p>
        </w:tc>
        <w:tc>
          <w:tcPr>
            <w:tcW w:w="1260" w:type="dxa"/>
            <w:tcBorders>
              <w:bottom w:val="single" w:sz="4" w:space="0" w:color="auto"/>
            </w:tcBorders>
            <w:vAlign w:val="center"/>
          </w:tcPr>
          <w:p w14:paraId="2D67AAC0" w14:textId="77777777" w:rsidR="00432954" w:rsidRDefault="00432954" w:rsidP="006E2794">
            <w:pPr>
              <w:pStyle w:val="Default"/>
              <w:jc w:val="center"/>
              <w:rPr>
                <w:color w:val="auto"/>
              </w:rPr>
            </w:pPr>
          </w:p>
          <w:p w14:paraId="7D0E41BE" w14:textId="77777777" w:rsidR="00432954" w:rsidRPr="000E78D1" w:rsidRDefault="00432954" w:rsidP="006E2794">
            <w:pPr>
              <w:pStyle w:val="Default"/>
              <w:jc w:val="center"/>
              <w:rPr>
                <w:color w:val="auto"/>
              </w:rPr>
            </w:pPr>
          </w:p>
        </w:tc>
        <w:tc>
          <w:tcPr>
            <w:tcW w:w="1260" w:type="dxa"/>
            <w:tcBorders>
              <w:bottom w:val="single" w:sz="4" w:space="0" w:color="auto"/>
            </w:tcBorders>
            <w:vAlign w:val="center"/>
          </w:tcPr>
          <w:p w14:paraId="26FD067E" w14:textId="77777777" w:rsidR="00432954" w:rsidRPr="000E78D1" w:rsidRDefault="00432954" w:rsidP="006E2794">
            <w:pPr>
              <w:pStyle w:val="Default"/>
              <w:jc w:val="center"/>
              <w:rPr>
                <w:b/>
                <w:bCs/>
                <w:color w:val="auto"/>
                <w:sz w:val="22"/>
                <w:szCs w:val="22"/>
              </w:rPr>
            </w:pPr>
          </w:p>
        </w:tc>
        <w:tc>
          <w:tcPr>
            <w:tcW w:w="1080" w:type="dxa"/>
            <w:tcBorders>
              <w:bottom w:val="single" w:sz="4" w:space="0" w:color="auto"/>
            </w:tcBorders>
          </w:tcPr>
          <w:p w14:paraId="53EEDBFA" w14:textId="77777777" w:rsidR="00432954" w:rsidRPr="000E78D1" w:rsidRDefault="00432954" w:rsidP="006E2794">
            <w:pPr>
              <w:pStyle w:val="Default"/>
              <w:jc w:val="center"/>
              <w:rPr>
                <w:b/>
                <w:bCs/>
                <w:color w:val="auto"/>
                <w:sz w:val="22"/>
                <w:szCs w:val="22"/>
              </w:rPr>
            </w:pPr>
          </w:p>
        </w:tc>
        <w:tc>
          <w:tcPr>
            <w:tcW w:w="2033" w:type="dxa"/>
            <w:tcBorders>
              <w:bottom w:val="single" w:sz="4" w:space="0" w:color="auto"/>
            </w:tcBorders>
            <w:vAlign w:val="center"/>
          </w:tcPr>
          <w:p w14:paraId="0D79D53F" w14:textId="77777777" w:rsidR="00432954" w:rsidRPr="000E78D1" w:rsidRDefault="00432954" w:rsidP="006E2794">
            <w:pPr>
              <w:pStyle w:val="Default"/>
              <w:jc w:val="center"/>
              <w:rPr>
                <w:b/>
                <w:bCs/>
                <w:color w:val="auto"/>
                <w:sz w:val="22"/>
                <w:szCs w:val="22"/>
              </w:rPr>
            </w:pPr>
          </w:p>
        </w:tc>
      </w:tr>
      <w:tr w:rsidR="00432954" w:rsidRPr="000E78D1" w14:paraId="34F1C91C" w14:textId="77777777" w:rsidTr="00002433">
        <w:trPr>
          <w:trHeight w:val="410"/>
          <w:jc w:val="center"/>
        </w:trPr>
        <w:tc>
          <w:tcPr>
            <w:tcW w:w="4855" w:type="dxa"/>
            <w:shd w:val="clear" w:color="auto" w:fill="auto"/>
          </w:tcPr>
          <w:p w14:paraId="30806EC4" w14:textId="77777777" w:rsidR="00432954" w:rsidRPr="00432954" w:rsidRDefault="00EB3B0C" w:rsidP="00EB3B0C">
            <w:pPr>
              <w:pStyle w:val="Default"/>
              <w:rPr>
                <w:color w:val="auto"/>
              </w:rPr>
            </w:pPr>
            <w:r>
              <w:rPr>
                <w:rFonts w:ascii="Cambria" w:hAnsi="Cambria"/>
                <w:b/>
                <w:color w:val="000000" w:themeColor="text1"/>
                <w:sz w:val="20"/>
                <w:szCs w:val="20"/>
              </w:rPr>
              <w:t xml:space="preserve">Consortium member #1 (LEA NAME) </w:t>
            </w:r>
            <w:r w:rsidRPr="00EB3B0C">
              <w:rPr>
                <w:rFonts w:ascii="Cambria" w:hAnsi="Cambria"/>
                <w:i/>
                <w:color w:val="000000" w:themeColor="text1"/>
                <w:sz w:val="20"/>
                <w:szCs w:val="20"/>
              </w:rPr>
              <w:t>(if applicable)</w:t>
            </w:r>
          </w:p>
        </w:tc>
        <w:tc>
          <w:tcPr>
            <w:tcW w:w="1260" w:type="dxa"/>
            <w:shd w:val="clear" w:color="auto" w:fill="auto"/>
            <w:vAlign w:val="center"/>
          </w:tcPr>
          <w:p w14:paraId="4A2615B7" w14:textId="77777777" w:rsidR="00432954" w:rsidRDefault="00432954" w:rsidP="006E2794">
            <w:pPr>
              <w:pStyle w:val="Default"/>
              <w:jc w:val="center"/>
              <w:rPr>
                <w:color w:val="auto"/>
              </w:rPr>
            </w:pPr>
          </w:p>
        </w:tc>
        <w:tc>
          <w:tcPr>
            <w:tcW w:w="1260" w:type="dxa"/>
            <w:shd w:val="clear" w:color="auto" w:fill="auto"/>
            <w:vAlign w:val="center"/>
          </w:tcPr>
          <w:p w14:paraId="321BF662" w14:textId="77777777" w:rsidR="00432954" w:rsidRPr="000E78D1" w:rsidRDefault="00432954" w:rsidP="006E2794">
            <w:pPr>
              <w:pStyle w:val="Default"/>
              <w:jc w:val="center"/>
              <w:rPr>
                <w:b/>
                <w:bCs/>
                <w:color w:val="auto"/>
                <w:sz w:val="22"/>
                <w:szCs w:val="22"/>
              </w:rPr>
            </w:pPr>
          </w:p>
        </w:tc>
        <w:tc>
          <w:tcPr>
            <w:tcW w:w="1080" w:type="dxa"/>
            <w:shd w:val="clear" w:color="auto" w:fill="auto"/>
          </w:tcPr>
          <w:p w14:paraId="75C7CC77" w14:textId="77777777" w:rsidR="00432954" w:rsidRPr="000E78D1" w:rsidRDefault="00432954" w:rsidP="006E2794">
            <w:pPr>
              <w:pStyle w:val="Default"/>
              <w:jc w:val="center"/>
              <w:rPr>
                <w:b/>
                <w:bCs/>
                <w:color w:val="auto"/>
                <w:sz w:val="22"/>
                <w:szCs w:val="22"/>
              </w:rPr>
            </w:pPr>
          </w:p>
        </w:tc>
        <w:tc>
          <w:tcPr>
            <w:tcW w:w="2033" w:type="dxa"/>
            <w:shd w:val="clear" w:color="auto" w:fill="auto"/>
            <w:vAlign w:val="center"/>
          </w:tcPr>
          <w:p w14:paraId="0CFBDA49" w14:textId="77777777" w:rsidR="00432954" w:rsidRPr="000E78D1" w:rsidRDefault="00432954" w:rsidP="006E2794">
            <w:pPr>
              <w:pStyle w:val="Default"/>
              <w:jc w:val="center"/>
              <w:rPr>
                <w:b/>
                <w:bCs/>
                <w:color w:val="auto"/>
                <w:sz w:val="22"/>
                <w:szCs w:val="22"/>
              </w:rPr>
            </w:pPr>
          </w:p>
        </w:tc>
      </w:tr>
      <w:tr w:rsidR="00432954" w:rsidRPr="000E78D1" w14:paraId="04DCE375" w14:textId="77777777" w:rsidTr="00002433">
        <w:trPr>
          <w:trHeight w:val="410"/>
          <w:jc w:val="center"/>
        </w:trPr>
        <w:tc>
          <w:tcPr>
            <w:tcW w:w="4855" w:type="dxa"/>
          </w:tcPr>
          <w:p w14:paraId="3ABCFF8E" w14:textId="77777777" w:rsidR="00432954" w:rsidRDefault="00EB3B0C" w:rsidP="00EB3B0C">
            <w:pPr>
              <w:pStyle w:val="Default"/>
              <w:rPr>
                <w:color w:val="auto"/>
              </w:rPr>
            </w:pPr>
            <w:r>
              <w:rPr>
                <w:rFonts w:ascii="Cambria" w:hAnsi="Cambria"/>
                <w:b/>
                <w:color w:val="000000" w:themeColor="text1"/>
                <w:sz w:val="20"/>
                <w:szCs w:val="20"/>
              </w:rPr>
              <w:t>Consortium member #2 (LEA NAME)</w:t>
            </w:r>
            <w:r w:rsidRPr="00EB3B0C">
              <w:rPr>
                <w:rFonts w:ascii="Cambria" w:hAnsi="Cambria"/>
                <w:i/>
                <w:color w:val="000000" w:themeColor="text1"/>
                <w:sz w:val="20"/>
                <w:szCs w:val="20"/>
              </w:rPr>
              <w:t xml:space="preserve"> (if applicable)</w:t>
            </w:r>
          </w:p>
        </w:tc>
        <w:tc>
          <w:tcPr>
            <w:tcW w:w="1260" w:type="dxa"/>
            <w:vAlign w:val="center"/>
          </w:tcPr>
          <w:p w14:paraId="7FA4AFE4" w14:textId="77777777" w:rsidR="00432954" w:rsidRDefault="00432954" w:rsidP="006E2794">
            <w:pPr>
              <w:pStyle w:val="Default"/>
              <w:jc w:val="center"/>
              <w:rPr>
                <w:color w:val="auto"/>
              </w:rPr>
            </w:pPr>
          </w:p>
        </w:tc>
        <w:tc>
          <w:tcPr>
            <w:tcW w:w="1260" w:type="dxa"/>
            <w:vAlign w:val="center"/>
          </w:tcPr>
          <w:p w14:paraId="6BFCBEB4" w14:textId="77777777" w:rsidR="00432954" w:rsidRPr="000E78D1" w:rsidRDefault="00432954" w:rsidP="006E2794">
            <w:pPr>
              <w:pStyle w:val="Default"/>
              <w:jc w:val="center"/>
              <w:rPr>
                <w:b/>
                <w:bCs/>
                <w:color w:val="auto"/>
                <w:sz w:val="22"/>
                <w:szCs w:val="22"/>
              </w:rPr>
            </w:pPr>
          </w:p>
        </w:tc>
        <w:tc>
          <w:tcPr>
            <w:tcW w:w="1080" w:type="dxa"/>
          </w:tcPr>
          <w:p w14:paraId="5A2CE96A" w14:textId="77777777" w:rsidR="00432954" w:rsidRPr="000E78D1" w:rsidRDefault="00432954" w:rsidP="006E2794">
            <w:pPr>
              <w:pStyle w:val="Default"/>
              <w:jc w:val="center"/>
              <w:rPr>
                <w:b/>
                <w:bCs/>
                <w:color w:val="auto"/>
                <w:sz w:val="22"/>
                <w:szCs w:val="22"/>
              </w:rPr>
            </w:pPr>
          </w:p>
        </w:tc>
        <w:tc>
          <w:tcPr>
            <w:tcW w:w="2033" w:type="dxa"/>
            <w:vAlign w:val="center"/>
          </w:tcPr>
          <w:p w14:paraId="08036240" w14:textId="77777777" w:rsidR="00432954" w:rsidRPr="000E78D1" w:rsidRDefault="00432954" w:rsidP="006E2794">
            <w:pPr>
              <w:pStyle w:val="Default"/>
              <w:jc w:val="center"/>
              <w:rPr>
                <w:b/>
                <w:bCs/>
                <w:color w:val="auto"/>
                <w:sz w:val="22"/>
                <w:szCs w:val="22"/>
              </w:rPr>
            </w:pPr>
          </w:p>
        </w:tc>
      </w:tr>
      <w:tr w:rsidR="00432954" w:rsidRPr="000E78D1" w14:paraId="7F7DBBDB" w14:textId="77777777" w:rsidTr="00002433">
        <w:trPr>
          <w:trHeight w:val="410"/>
          <w:jc w:val="center"/>
        </w:trPr>
        <w:tc>
          <w:tcPr>
            <w:tcW w:w="4855" w:type="dxa"/>
          </w:tcPr>
          <w:p w14:paraId="290EA771" w14:textId="77777777" w:rsidR="00432954" w:rsidRDefault="00EB3B0C" w:rsidP="00EB3B0C">
            <w:pPr>
              <w:pStyle w:val="Default"/>
              <w:rPr>
                <w:rFonts w:ascii="Cambria" w:hAnsi="Cambria"/>
                <w:b/>
                <w:color w:val="000000" w:themeColor="text1"/>
                <w:sz w:val="20"/>
                <w:szCs w:val="20"/>
              </w:rPr>
            </w:pPr>
            <w:r>
              <w:rPr>
                <w:rFonts w:ascii="Cambria" w:hAnsi="Cambria"/>
                <w:b/>
                <w:color w:val="000000" w:themeColor="text1"/>
                <w:sz w:val="20"/>
                <w:szCs w:val="20"/>
              </w:rPr>
              <w:t>Consortium member #3 (LEA NAME)</w:t>
            </w:r>
            <w:r w:rsidRPr="00EB3B0C">
              <w:rPr>
                <w:rFonts w:ascii="Cambria" w:hAnsi="Cambria"/>
                <w:i/>
                <w:color w:val="000000" w:themeColor="text1"/>
                <w:sz w:val="20"/>
                <w:szCs w:val="20"/>
              </w:rPr>
              <w:t xml:space="preserve"> (if applicable)</w:t>
            </w:r>
          </w:p>
        </w:tc>
        <w:tc>
          <w:tcPr>
            <w:tcW w:w="1260" w:type="dxa"/>
            <w:vAlign w:val="center"/>
          </w:tcPr>
          <w:p w14:paraId="323A6CC6" w14:textId="77777777" w:rsidR="00432954" w:rsidRDefault="00432954" w:rsidP="006E2794">
            <w:pPr>
              <w:pStyle w:val="Default"/>
              <w:jc w:val="center"/>
              <w:rPr>
                <w:color w:val="auto"/>
              </w:rPr>
            </w:pPr>
          </w:p>
        </w:tc>
        <w:tc>
          <w:tcPr>
            <w:tcW w:w="1260" w:type="dxa"/>
            <w:vAlign w:val="center"/>
          </w:tcPr>
          <w:p w14:paraId="066BAFCA" w14:textId="77777777" w:rsidR="00432954" w:rsidRPr="000E78D1" w:rsidRDefault="00432954" w:rsidP="006E2794">
            <w:pPr>
              <w:pStyle w:val="Default"/>
              <w:jc w:val="center"/>
              <w:rPr>
                <w:b/>
                <w:bCs/>
                <w:color w:val="auto"/>
                <w:sz w:val="22"/>
                <w:szCs w:val="22"/>
              </w:rPr>
            </w:pPr>
          </w:p>
        </w:tc>
        <w:tc>
          <w:tcPr>
            <w:tcW w:w="1080" w:type="dxa"/>
          </w:tcPr>
          <w:p w14:paraId="6C439346" w14:textId="77777777" w:rsidR="00432954" w:rsidRPr="000E78D1" w:rsidRDefault="00432954" w:rsidP="006E2794">
            <w:pPr>
              <w:pStyle w:val="Default"/>
              <w:jc w:val="center"/>
              <w:rPr>
                <w:b/>
                <w:bCs/>
                <w:color w:val="auto"/>
                <w:sz w:val="22"/>
                <w:szCs w:val="22"/>
              </w:rPr>
            </w:pPr>
          </w:p>
        </w:tc>
        <w:tc>
          <w:tcPr>
            <w:tcW w:w="2033" w:type="dxa"/>
            <w:vAlign w:val="center"/>
          </w:tcPr>
          <w:p w14:paraId="7775DBCA" w14:textId="77777777" w:rsidR="00432954" w:rsidRPr="000E78D1" w:rsidRDefault="00432954" w:rsidP="006E2794">
            <w:pPr>
              <w:pStyle w:val="Default"/>
              <w:jc w:val="center"/>
              <w:rPr>
                <w:b/>
                <w:bCs/>
                <w:color w:val="auto"/>
                <w:sz w:val="22"/>
                <w:szCs w:val="22"/>
              </w:rPr>
            </w:pPr>
          </w:p>
        </w:tc>
      </w:tr>
      <w:tr w:rsidR="00EB3B0C" w:rsidRPr="000E78D1" w14:paraId="7C0C1232" w14:textId="77777777" w:rsidTr="00002433">
        <w:trPr>
          <w:trHeight w:val="410"/>
          <w:jc w:val="center"/>
        </w:trPr>
        <w:tc>
          <w:tcPr>
            <w:tcW w:w="4855" w:type="dxa"/>
          </w:tcPr>
          <w:p w14:paraId="159CBAEB" w14:textId="77777777" w:rsidR="00EB3B0C" w:rsidRDefault="00EB3B0C" w:rsidP="00EB3B0C">
            <w:pPr>
              <w:pStyle w:val="Default"/>
              <w:rPr>
                <w:rFonts w:ascii="Cambria" w:hAnsi="Cambria"/>
                <w:b/>
                <w:color w:val="000000" w:themeColor="text1"/>
                <w:sz w:val="20"/>
                <w:szCs w:val="20"/>
              </w:rPr>
            </w:pPr>
            <w:r>
              <w:rPr>
                <w:rFonts w:ascii="Cambria" w:hAnsi="Cambria"/>
                <w:b/>
                <w:color w:val="000000" w:themeColor="text1"/>
                <w:sz w:val="20"/>
                <w:szCs w:val="20"/>
              </w:rPr>
              <w:t>Consortium member #4 (LEA NAME)</w:t>
            </w:r>
            <w:r w:rsidRPr="00EB3B0C">
              <w:rPr>
                <w:rFonts w:ascii="Cambria" w:hAnsi="Cambria"/>
                <w:i/>
                <w:color w:val="000000" w:themeColor="text1"/>
                <w:sz w:val="20"/>
                <w:szCs w:val="20"/>
              </w:rPr>
              <w:t xml:space="preserve"> (if applicable)</w:t>
            </w:r>
          </w:p>
        </w:tc>
        <w:tc>
          <w:tcPr>
            <w:tcW w:w="1260" w:type="dxa"/>
            <w:vAlign w:val="center"/>
          </w:tcPr>
          <w:p w14:paraId="38BB94AD" w14:textId="77777777" w:rsidR="00EB3B0C" w:rsidRDefault="00EB3B0C" w:rsidP="00EB3B0C">
            <w:pPr>
              <w:pStyle w:val="Default"/>
              <w:jc w:val="center"/>
              <w:rPr>
                <w:color w:val="auto"/>
              </w:rPr>
            </w:pPr>
          </w:p>
        </w:tc>
        <w:tc>
          <w:tcPr>
            <w:tcW w:w="1260" w:type="dxa"/>
            <w:vAlign w:val="center"/>
          </w:tcPr>
          <w:p w14:paraId="0F437962" w14:textId="77777777" w:rsidR="00EB3B0C" w:rsidRPr="000E78D1" w:rsidRDefault="00EB3B0C" w:rsidP="00EB3B0C">
            <w:pPr>
              <w:pStyle w:val="Default"/>
              <w:jc w:val="center"/>
              <w:rPr>
                <w:b/>
                <w:bCs/>
                <w:color w:val="auto"/>
                <w:sz w:val="22"/>
                <w:szCs w:val="22"/>
              </w:rPr>
            </w:pPr>
          </w:p>
        </w:tc>
        <w:tc>
          <w:tcPr>
            <w:tcW w:w="1080" w:type="dxa"/>
          </w:tcPr>
          <w:p w14:paraId="2A94517C" w14:textId="77777777" w:rsidR="00EB3B0C" w:rsidRPr="000E78D1" w:rsidRDefault="00EB3B0C" w:rsidP="00EB3B0C">
            <w:pPr>
              <w:pStyle w:val="Default"/>
              <w:jc w:val="center"/>
              <w:rPr>
                <w:b/>
                <w:bCs/>
                <w:color w:val="auto"/>
                <w:sz w:val="22"/>
                <w:szCs w:val="22"/>
              </w:rPr>
            </w:pPr>
          </w:p>
        </w:tc>
        <w:tc>
          <w:tcPr>
            <w:tcW w:w="2033" w:type="dxa"/>
            <w:vAlign w:val="center"/>
          </w:tcPr>
          <w:p w14:paraId="1706D452" w14:textId="77777777" w:rsidR="00EB3B0C" w:rsidRPr="000E78D1" w:rsidRDefault="00EB3B0C" w:rsidP="00EB3B0C">
            <w:pPr>
              <w:pStyle w:val="Default"/>
              <w:jc w:val="center"/>
              <w:rPr>
                <w:b/>
                <w:bCs/>
                <w:color w:val="auto"/>
                <w:sz w:val="22"/>
                <w:szCs w:val="22"/>
              </w:rPr>
            </w:pPr>
          </w:p>
        </w:tc>
      </w:tr>
    </w:tbl>
    <w:p w14:paraId="76230225" w14:textId="77777777" w:rsidR="006509D1" w:rsidRDefault="006509D1" w:rsidP="006509D1">
      <w:pPr>
        <w:spacing w:before="120"/>
        <w:ind w:right="90"/>
        <w:rPr>
          <w:rFonts w:ascii="Cambria" w:hAnsi="Cambria"/>
          <w:sz w:val="22"/>
          <w:szCs w:val="22"/>
        </w:rPr>
      </w:pPr>
      <w:r>
        <w:rPr>
          <w:rFonts w:ascii="Cambria" w:hAnsi="Cambria"/>
          <w:b/>
          <w:sz w:val="22"/>
          <w:szCs w:val="22"/>
        </w:rPr>
        <w:t>3</w:t>
      </w:r>
      <w:r w:rsidRPr="00526D3D">
        <w:rPr>
          <w:rFonts w:ascii="Cambria" w:hAnsi="Cambria"/>
          <w:b/>
          <w:sz w:val="22"/>
          <w:szCs w:val="22"/>
        </w:rPr>
        <w:t>.</w:t>
      </w:r>
      <w:r>
        <w:rPr>
          <w:rFonts w:ascii="Cambria" w:hAnsi="Cambria"/>
          <w:i/>
          <w:sz w:val="22"/>
          <w:szCs w:val="22"/>
        </w:rPr>
        <w:t xml:space="preserve"> </w:t>
      </w:r>
      <w:r>
        <w:rPr>
          <w:rFonts w:ascii="Cambria" w:hAnsi="Cambria"/>
          <w:b/>
          <w:sz w:val="22"/>
          <w:szCs w:val="22"/>
        </w:rPr>
        <w:t xml:space="preserve">Student Homelessness Compared to Poverty: </w:t>
      </w:r>
      <w:r>
        <w:rPr>
          <w:rFonts w:ascii="Cambria" w:hAnsi="Cambria"/>
          <w:sz w:val="22"/>
          <w:szCs w:val="22"/>
        </w:rPr>
        <w:t>Please look at the data on student poverty in your district and the expected number of students in temporary housing based on poverty available here:</w:t>
      </w:r>
      <w:r w:rsidR="00D51290">
        <w:rPr>
          <w:rFonts w:ascii="Cambria" w:hAnsi="Cambria"/>
          <w:sz w:val="22"/>
          <w:szCs w:val="22"/>
        </w:rPr>
        <w:t xml:space="preserve"> </w:t>
      </w:r>
      <w:hyperlink r:id="rId77" w:history="1">
        <w:r w:rsidR="00D51290">
          <w:rPr>
            <w:rStyle w:val="Hyperlink"/>
            <w:szCs w:val="24"/>
          </w:rPr>
          <w:t>https://nysteachs.org/resources/local-poverty-rates-student-homelessness/</w:t>
        </w:r>
      </w:hyperlink>
      <w:r w:rsidR="00D51290">
        <w:rPr>
          <w:szCs w:val="24"/>
        </w:rPr>
        <w:t xml:space="preserve">. </w:t>
      </w:r>
      <w:r w:rsidRPr="00026052">
        <w:rPr>
          <w:rFonts w:ascii="Cambria" w:hAnsi="Cambria"/>
          <w:sz w:val="22"/>
          <w:szCs w:val="22"/>
        </w:rPr>
        <w:t>Is</w:t>
      </w:r>
      <w:r>
        <w:rPr>
          <w:rFonts w:ascii="Cambria" w:hAnsi="Cambria"/>
          <w:sz w:val="22"/>
          <w:szCs w:val="22"/>
        </w:rPr>
        <w:t xml:space="preserve"> your</w:t>
      </w:r>
      <w:r w:rsidRPr="00026052">
        <w:rPr>
          <w:rFonts w:ascii="Cambria" w:hAnsi="Cambria"/>
          <w:sz w:val="22"/>
          <w:szCs w:val="22"/>
        </w:rPr>
        <w:t xml:space="preserve"> district’s identification </w:t>
      </w:r>
      <w:r>
        <w:rPr>
          <w:rFonts w:ascii="Cambria" w:hAnsi="Cambria"/>
          <w:sz w:val="22"/>
          <w:szCs w:val="22"/>
        </w:rPr>
        <w:t>(</w:t>
      </w:r>
      <w:r w:rsidRPr="006509D1">
        <w:rPr>
          <w:rFonts w:ascii="Cambria" w:hAnsi="Cambria"/>
          <w:i/>
          <w:sz w:val="22"/>
          <w:szCs w:val="22"/>
        </w:rPr>
        <w:t>or each consortium LEA’s</w:t>
      </w:r>
      <w:r>
        <w:rPr>
          <w:rFonts w:ascii="Cambria" w:hAnsi="Cambria"/>
          <w:i/>
          <w:sz w:val="22"/>
          <w:szCs w:val="22"/>
        </w:rPr>
        <w:t xml:space="preserve"> identification</w:t>
      </w:r>
      <w:r>
        <w:rPr>
          <w:rFonts w:ascii="Cambria" w:hAnsi="Cambria"/>
          <w:sz w:val="22"/>
          <w:szCs w:val="22"/>
        </w:rPr>
        <w:t xml:space="preserve">) </w:t>
      </w:r>
      <w:r w:rsidRPr="00026052">
        <w:rPr>
          <w:rFonts w:ascii="Cambria" w:hAnsi="Cambria"/>
          <w:sz w:val="22"/>
          <w:szCs w:val="22"/>
        </w:rPr>
        <w:t xml:space="preserve">of students in temporary </w:t>
      </w:r>
      <w:r>
        <w:rPr>
          <w:rFonts w:ascii="Cambria" w:hAnsi="Cambria"/>
          <w:sz w:val="22"/>
          <w:szCs w:val="22"/>
        </w:rPr>
        <w:t xml:space="preserve">housing </w:t>
      </w:r>
      <w:r w:rsidRPr="00026052">
        <w:rPr>
          <w:rFonts w:ascii="Cambria" w:hAnsi="Cambria"/>
          <w:sz w:val="22"/>
          <w:szCs w:val="22"/>
        </w:rPr>
        <w:t xml:space="preserve">in line with what would </w:t>
      </w:r>
      <w:r>
        <w:rPr>
          <w:rFonts w:ascii="Cambria" w:hAnsi="Cambria"/>
          <w:sz w:val="22"/>
          <w:szCs w:val="22"/>
        </w:rPr>
        <w:t xml:space="preserve">be </w:t>
      </w:r>
      <w:r w:rsidRPr="00026052">
        <w:rPr>
          <w:rFonts w:ascii="Cambria" w:hAnsi="Cambria"/>
          <w:sz w:val="22"/>
          <w:szCs w:val="22"/>
        </w:rPr>
        <w:t>expect</w:t>
      </w:r>
      <w:r>
        <w:rPr>
          <w:rFonts w:ascii="Cambria" w:hAnsi="Cambria"/>
          <w:sz w:val="22"/>
          <w:szCs w:val="22"/>
        </w:rPr>
        <w:t>ed</w:t>
      </w:r>
      <w:r w:rsidRPr="00026052">
        <w:rPr>
          <w:rFonts w:ascii="Cambria" w:hAnsi="Cambria"/>
          <w:sz w:val="22"/>
          <w:szCs w:val="22"/>
        </w:rPr>
        <w:t xml:space="preserve"> based on poverty data?</w:t>
      </w:r>
      <w:r>
        <w:rPr>
          <w:rFonts w:ascii="Cambria" w:hAnsi="Cambria"/>
          <w:sz w:val="22"/>
          <w:szCs w:val="22"/>
        </w:rPr>
        <w:t xml:space="preserve">  </w:t>
      </w:r>
      <w:r w:rsidRPr="00B36460">
        <w:rPr>
          <w:rFonts w:ascii="Cambria" w:hAnsi="Cambria"/>
          <w:sz w:val="22"/>
          <w:szCs w:val="22"/>
        </w:rPr>
        <w:t xml:space="preserve"> </w:t>
      </w:r>
    </w:p>
    <w:p w14:paraId="38163A8E" w14:textId="77777777" w:rsidR="006509D1" w:rsidRDefault="006509D1" w:rsidP="006509D1">
      <w:pPr>
        <w:spacing w:before="120"/>
        <w:ind w:left="270" w:right="90"/>
        <w:rPr>
          <w:rFonts w:ascii="Cambria" w:hAnsi="Cambria"/>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Yes</w:t>
      </w:r>
      <w:r>
        <w:rPr>
          <w:rFonts w:ascii="Cambria" w:hAnsi="Cambria"/>
          <w:color w:val="000000" w:themeColor="text1"/>
          <w:sz w:val="22"/>
          <w:szCs w:val="22"/>
        </w:rPr>
        <w:t>.</w:t>
      </w:r>
      <w:r w:rsidRPr="00E276E0">
        <w:rPr>
          <w:rFonts w:ascii="Gill Sans MT" w:hAnsi="Gill Sans MT" w:cs="Arial"/>
          <w:color w:val="000000" w:themeColor="text1"/>
          <w:sz w:val="20"/>
        </w:rPr>
        <w:br/>
      </w:r>
      <w:r w:rsidRPr="00E276E0">
        <w:rPr>
          <w:color w:val="000000" w:themeColor="text1"/>
          <w:sz w:val="40"/>
          <w:szCs w:val="40"/>
        </w:rPr>
        <w:t xml:space="preserve">□ </w:t>
      </w:r>
      <w:r w:rsidRPr="00E276E0">
        <w:rPr>
          <w:rFonts w:ascii="Cambria" w:hAnsi="Cambria"/>
          <w:color w:val="000000" w:themeColor="text1"/>
          <w:sz w:val="22"/>
          <w:szCs w:val="22"/>
        </w:rPr>
        <w:t>No</w:t>
      </w:r>
      <w:r>
        <w:rPr>
          <w:rFonts w:ascii="Cambria" w:hAnsi="Cambria"/>
          <w:color w:val="000000" w:themeColor="text1"/>
          <w:sz w:val="22"/>
          <w:szCs w:val="22"/>
        </w:rPr>
        <w:t xml:space="preserve">. </w:t>
      </w:r>
      <w:r w:rsidRPr="00526D3D">
        <w:rPr>
          <w:rFonts w:ascii="Cambria" w:hAnsi="Cambria"/>
          <w:i/>
          <w:color w:val="000000" w:themeColor="text1"/>
          <w:sz w:val="22"/>
          <w:szCs w:val="22"/>
        </w:rPr>
        <w:t>If no, please explain</w:t>
      </w:r>
      <w:r>
        <w:rPr>
          <w:rFonts w:ascii="Cambria" w:hAnsi="Cambria"/>
          <w:color w:val="000000" w:themeColor="text1"/>
          <w:sz w:val="22"/>
          <w:szCs w:val="22"/>
        </w:rPr>
        <w:t>:</w:t>
      </w:r>
    </w:p>
    <w:p w14:paraId="47D12FD4" w14:textId="77777777" w:rsidR="00D037EB" w:rsidRDefault="00D037EB" w:rsidP="006509D1">
      <w:pPr>
        <w:spacing w:before="120"/>
        <w:ind w:left="270" w:right="90"/>
        <w:rPr>
          <w:rFonts w:ascii="Cambria" w:hAnsi="Cambria"/>
          <w:sz w:val="22"/>
          <w:szCs w:val="22"/>
        </w:rPr>
      </w:pPr>
    </w:p>
    <w:p w14:paraId="3F24B47A" w14:textId="77777777" w:rsidR="00D037EB" w:rsidRDefault="00D037EB" w:rsidP="006509D1">
      <w:pPr>
        <w:spacing w:before="120"/>
        <w:ind w:left="270" w:right="90"/>
        <w:rPr>
          <w:rFonts w:ascii="Cambria" w:hAnsi="Cambria"/>
          <w:sz w:val="22"/>
          <w:szCs w:val="22"/>
        </w:rPr>
      </w:pPr>
    </w:p>
    <w:p w14:paraId="7E2C8BB3" w14:textId="77777777" w:rsidR="006509D1" w:rsidRDefault="006509D1" w:rsidP="006509D1">
      <w:pPr>
        <w:spacing w:before="120"/>
        <w:ind w:right="90"/>
        <w:rPr>
          <w:rFonts w:ascii="Cambria" w:hAnsi="Cambria"/>
          <w:sz w:val="22"/>
          <w:szCs w:val="22"/>
        </w:rPr>
      </w:pPr>
      <w:r>
        <w:rPr>
          <w:rFonts w:ascii="Cambria" w:hAnsi="Cambria"/>
          <w:b/>
          <w:sz w:val="22"/>
          <w:szCs w:val="22"/>
        </w:rPr>
        <w:t>4</w:t>
      </w:r>
      <w:r w:rsidRPr="00526D3D">
        <w:rPr>
          <w:rFonts w:ascii="Cambria" w:hAnsi="Cambria"/>
          <w:b/>
          <w:i/>
          <w:sz w:val="22"/>
          <w:szCs w:val="22"/>
        </w:rPr>
        <w:t>.</w:t>
      </w:r>
      <w:r w:rsidRPr="00526D3D">
        <w:rPr>
          <w:rFonts w:ascii="Cambria" w:hAnsi="Cambria"/>
          <w:b/>
          <w:sz w:val="22"/>
          <w:szCs w:val="22"/>
        </w:rPr>
        <w:t xml:space="preserve"> </w:t>
      </w:r>
      <w:r>
        <w:rPr>
          <w:rFonts w:ascii="Cambria" w:hAnsi="Cambria"/>
          <w:b/>
          <w:sz w:val="22"/>
          <w:szCs w:val="22"/>
        </w:rPr>
        <w:t>B</w:t>
      </w:r>
      <w:r w:rsidRPr="00526D3D">
        <w:rPr>
          <w:rFonts w:ascii="Cambria" w:hAnsi="Cambria"/>
          <w:b/>
          <w:sz w:val="22"/>
          <w:szCs w:val="22"/>
        </w:rPr>
        <w:t>arriers</w:t>
      </w:r>
      <w:r w:rsidRPr="00526D3D">
        <w:rPr>
          <w:rFonts w:ascii="Cambria" w:hAnsi="Cambria"/>
          <w:sz w:val="22"/>
          <w:szCs w:val="22"/>
        </w:rPr>
        <w:t xml:space="preserve">: Has your district </w:t>
      </w:r>
      <w:r>
        <w:rPr>
          <w:rFonts w:ascii="Cambria" w:hAnsi="Cambria"/>
          <w:sz w:val="22"/>
          <w:szCs w:val="22"/>
        </w:rPr>
        <w:t>(</w:t>
      </w:r>
      <w:r w:rsidRPr="006509D1">
        <w:rPr>
          <w:rFonts w:ascii="Cambria" w:hAnsi="Cambria"/>
          <w:i/>
          <w:sz w:val="22"/>
          <w:szCs w:val="22"/>
        </w:rPr>
        <w:t>or any consortium districts</w:t>
      </w:r>
      <w:r>
        <w:rPr>
          <w:rFonts w:ascii="Cambria" w:hAnsi="Cambria"/>
          <w:sz w:val="22"/>
          <w:szCs w:val="22"/>
        </w:rPr>
        <w:t xml:space="preserve">) </w:t>
      </w:r>
      <w:r w:rsidRPr="00526D3D">
        <w:rPr>
          <w:rFonts w:ascii="Cambria" w:hAnsi="Cambria"/>
          <w:sz w:val="22"/>
          <w:szCs w:val="22"/>
        </w:rPr>
        <w:t xml:space="preserve">been contacted by </w:t>
      </w:r>
      <w:r>
        <w:rPr>
          <w:rFonts w:ascii="Cambria" w:hAnsi="Cambria"/>
          <w:sz w:val="22"/>
          <w:szCs w:val="22"/>
        </w:rPr>
        <w:t>the State Education Department</w:t>
      </w:r>
      <w:r w:rsidRPr="00526D3D">
        <w:rPr>
          <w:rFonts w:ascii="Cambria" w:hAnsi="Cambria"/>
          <w:sz w:val="22"/>
          <w:szCs w:val="22"/>
        </w:rPr>
        <w:t xml:space="preserve"> in the past 12 months regarding a barrier to enrollment, transportation, dispute, or something similar? </w:t>
      </w:r>
    </w:p>
    <w:p w14:paraId="0DF85B00" w14:textId="77777777" w:rsidR="006509D1" w:rsidRDefault="006509D1" w:rsidP="006509D1">
      <w:pPr>
        <w:ind w:left="270" w:right="90"/>
        <w:contextualSpacing/>
        <w:rPr>
          <w:rFonts w:ascii="Cambria" w:hAnsi="Cambria"/>
          <w:i/>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Yes</w:t>
      </w:r>
      <w:r w:rsidRPr="00E63222">
        <w:rPr>
          <w:rFonts w:ascii="Cambria" w:hAnsi="Cambria"/>
          <w:i/>
          <w:color w:val="000000" w:themeColor="text1"/>
          <w:sz w:val="22"/>
          <w:szCs w:val="22"/>
        </w:rPr>
        <w:t xml:space="preserve">. If yes, please explain how the situation </w:t>
      </w:r>
      <w:r>
        <w:rPr>
          <w:rFonts w:ascii="Cambria" w:hAnsi="Cambria"/>
          <w:i/>
          <w:color w:val="000000" w:themeColor="text1"/>
          <w:sz w:val="22"/>
          <w:szCs w:val="22"/>
        </w:rPr>
        <w:t xml:space="preserve">has </w:t>
      </w:r>
      <w:r w:rsidRPr="00E63222">
        <w:rPr>
          <w:rFonts w:ascii="Cambria" w:hAnsi="Cambria"/>
          <w:i/>
          <w:color w:val="000000" w:themeColor="text1"/>
          <w:sz w:val="22"/>
          <w:szCs w:val="22"/>
        </w:rPr>
        <w:t xml:space="preserve">been satisfactorily corrected or how </w:t>
      </w:r>
      <w:r>
        <w:rPr>
          <w:rFonts w:ascii="Cambria" w:hAnsi="Cambria"/>
          <w:i/>
          <w:color w:val="000000" w:themeColor="text1"/>
          <w:sz w:val="22"/>
          <w:szCs w:val="22"/>
        </w:rPr>
        <w:t xml:space="preserve">the grant funds will enable </w:t>
      </w:r>
      <w:r w:rsidRPr="00E63222">
        <w:rPr>
          <w:rFonts w:ascii="Cambria" w:hAnsi="Cambria"/>
          <w:i/>
          <w:color w:val="000000" w:themeColor="text1"/>
          <w:sz w:val="22"/>
          <w:szCs w:val="22"/>
        </w:rPr>
        <w:t>the district to correct the issue going forward:</w:t>
      </w:r>
    </w:p>
    <w:p w14:paraId="0BC7C3FA" w14:textId="77777777" w:rsidR="00D037EB" w:rsidRDefault="00D037EB" w:rsidP="006509D1">
      <w:pPr>
        <w:ind w:left="270" w:right="90"/>
        <w:contextualSpacing/>
        <w:rPr>
          <w:rFonts w:ascii="Gill Sans MT" w:hAnsi="Gill Sans MT" w:cs="Arial"/>
          <w:i/>
          <w:color w:val="000000" w:themeColor="text1"/>
          <w:sz w:val="20"/>
        </w:rPr>
      </w:pPr>
    </w:p>
    <w:p w14:paraId="09B61169" w14:textId="77777777" w:rsidR="00D037EB" w:rsidRPr="00E63222" w:rsidRDefault="00D037EB" w:rsidP="006509D1">
      <w:pPr>
        <w:ind w:left="270" w:right="90"/>
        <w:contextualSpacing/>
        <w:rPr>
          <w:rFonts w:ascii="Gill Sans MT" w:hAnsi="Gill Sans MT" w:cs="Arial"/>
          <w:i/>
          <w:color w:val="000000" w:themeColor="text1"/>
          <w:sz w:val="20"/>
        </w:rPr>
      </w:pPr>
    </w:p>
    <w:p w14:paraId="28C6967A" w14:textId="77777777" w:rsidR="006509D1" w:rsidRDefault="006509D1" w:rsidP="006509D1">
      <w:pPr>
        <w:ind w:left="270" w:right="90"/>
        <w:rPr>
          <w:rFonts w:ascii="Cambria" w:hAnsi="Cambria"/>
          <w:color w:val="000000" w:themeColor="text1"/>
          <w:sz w:val="22"/>
          <w:szCs w:val="22"/>
        </w:rPr>
      </w:pPr>
      <w:r w:rsidRPr="00E276E0">
        <w:rPr>
          <w:color w:val="000000" w:themeColor="text1"/>
          <w:sz w:val="40"/>
          <w:szCs w:val="40"/>
        </w:rPr>
        <w:t xml:space="preserve">□ </w:t>
      </w:r>
      <w:r w:rsidRPr="00E276E0">
        <w:rPr>
          <w:rFonts w:ascii="Cambria" w:hAnsi="Cambria"/>
          <w:color w:val="000000" w:themeColor="text1"/>
          <w:sz w:val="22"/>
          <w:szCs w:val="22"/>
        </w:rPr>
        <w:t>No</w:t>
      </w:r>
      <w:r>
        <w:rPr>
          <w:rFonts w:ascii="Cambria" w:hAnsi="Cambria"/>
          <w:color w:val="000000" w:themeColor="text1"/>
          <w:sz w:val="22"/>
          <w:szCs w:val="22"/>
        </w:rPr>
        <w:t xml:space="preserve">. </w:t>
      </w:r>
    </w:p>
    <w:p w14:paraId="65879C09" w14:textId="77777777" w:rsidR="00C75FB4" w:rsidRDefault="00C75FB4" w:rsidP="006509D1">
      <w:pPr>
        <w:ind w:left="270" w:right="90"/>
        <w:rPr>
          <w:rFonts w:ascii="Cambria" w:hAnsi="Cambria"/>
          <w:color w:val="000000" w:themeColor="text1"/>
          <w:sz w:val="22"/>
          <w:szCs w:val="22"/>
        </w:rPr>
      </w:pPr>
    </w:p>
    <w:p w14:paraId="1E79FDAF" w14:textId="77777777" w:rsidR="00C75FB4" w:rsidRDefault="00C75FB4" w:rsidP="00C75FB4">
      <w:pPr>
        <w:ind w:left="270" w:right="90"/>
        <w:rPr>
          <w:rFonts w:ascii="Cambria" w:hAnsi="Cambria"/>
          <w:color w:val="000000" w:themeColor="text1"/>
          <w:sz w:val="22"/>
          <w:szCs w:val="22"/>
        </w:rPr>
      </w:pPr>
    </w:p>
    <w:p w14:paraId="4905D214" w14:textId="77777777" w:rsidR="00D51290" w:rsidRDefault="00D51290" w:rsidP="00C75FB4">
      <w:pPr>
        <w:ind w:left="270" w:right="90"/>
        <w:rPr>
          <w:rFonts w:ascii="Cambria" w:hAnsi="Cambria"/>
          <w:color w:val="000000" w:themeColor="text1"/>
          <w:sz w:val="22"/>
          <w:szCs w:val="22"/>
        </w:rPr>
      </w:pPr>
    </w:p>
    <w:p w14:paraId="7F59293F" w14:textId="77777777" w:rsidR="00D51290" w:rsidRDefault="00D51290" w:rsidP="00C75FB4">
      <w:pPr>
        <w:ind w:left="270" w:right="90"/>
        <w:rPr>
          <w:rFonts w:ascii="Cambria" w:hAnsi="Cambria"/>
          <w:color w:val="000000" w:themeColor="text1"/>
          <w:sz w:val="22"/>
          <w:szCs w:val="22"/>
        </w:rPr>
      </w:pPr>
    </w:p>
    <w:p w14:paraId="1A9049E1" w14:textId="77777777" w:rsidR="00D51290" w:rsidRDefault="00D51290" w:rsidP="00C75FB4">
      <w:pPr>
        <w:ind w:left="270" w:right="90"/>
        <w:rPr>
          <w:rFonts w:ascii="Cambria" w:hAnsi="Cambria"/>
          <w:color w:val="000000" w:themeColor="text1"/>
          <w:sz w:val="22"/>
          <w:szCs w:val="22"/>
        </w:rPr>
      </w:pPr>
    </w:p>
    <w:p w14:paraId="2C6EF71C" w14:textId="77777777" w:rsidR="00D51290" w:rsidRDefault="00D51290" w:rsidP="00C75FB4">
      <w:pPr>
        <w:ind w:left="270" w:right="90"/>
        <w:rPr>
          <w:rFonts w:ascii="Cambria" w:hAnsi="Cambria"/>
          <w:color w:val="000000" w:themeColor="text1"/>
          <w:sz w:val="22"/>
          <w:szCs w:val="22"/>
        </w:rPr>
      </w:pPr>
    </w:p>
    <w:p w14:paraId="380AB3C1" w14:textId="77777777" w:rsidR="00D51290" w:rsidRDefault="00D51290" w:rsidP="00C75FB4">
      <w:pPr>
        <w:ind w:left="270" w:right="90"/>
        <w:rPr>
          <w:rFonts w:ascii="Cambria" w:hAnsi="Cambria"/>
          <w:color w:val="000000" w:themeColor="text1"/>
          <w:sz w:val="22"/>
          <w:szCs w:val="22"/>
        </w:rPr>
      </w:pPr>
    </w:p>
    <w:p w14:paraId="0D9ED100" w14:textId="77777777" w:rsidR="00D51290" w:rsidRDefault="00D51290" w:rsidP="00C75FB4">
      <w:pPr>
        <w:ind w:left="270" w:right="90"/>
        <w:rPr>
          <w:rFonts w:ascii="Cambria" w:hAnsi="Cambria"/>
          <w:color w:val="000000" w:themeColor="text1"/>
          <w:sz w:val="22"/>
          <w:szCs w:val="22"/>
        </w:rPr>
      </w:pPr>
    </w:p>
    <w:p w14:paraId="20C4B755" w14:textId="77777777" w:rsidR="00D51290" w:rsidRDefault="00D51290" w:rsidP="00C75FB4">
      <w:pPr>
        <w:ind w:left="270" w:right="90"/>
        <w:rPr>
          <w:rFonts w:ascii="Cambria" w:hAnsi="Cambria"/>
          <w:color w:val="000000" w:themeColor="text1"/>
          <w:sz w:val="22"/>
          <w:szCs w:val="22"/>
        </w:rPr>
      </w:pPr>
    </w:p>
    <w:p w14:paraId="35B9F28C" w14:textId="77777777" w:rsidR="00D51290" w:rsidRDefault="00D51290" w:rsidP="00C75FB4">
      <w:pPr>
        <w:ind w:left="270" w:right="90"/>
        <w:rPr>
          <w:rFonts w:ascii="Cambria" w:hAnsi="Cambria"/>
          <w:color w:val="000000" w:themeColor="text1"/>
          <w:sz w:val="22"/>
          <w:szCs w:val="22"/>
        </w:rPr>
      </w:pPr>
    </w:p>
    <w:p w14:paraId="399AC751" w14:textId="77777777" w:rsidR="00D51290" w:rsidRDefault="00D51290" w:rsidP="00C75FB4">
      <w:pPr>
        <w:ind w:left="270" w:right="90"/>
        <w:rPr>
          <w:rFonts w:ascii="Cambria" w:hAnsi="Cambria"/>
          <w:color w:val="000000" w:themeColor="text1"/>
          <w:sz w:val="22"/>
          <w:szCs w:val="22"/>
        </w:rPr>
      </w:pPr>
    </w:p>
    <w:p w14:paraId="01DD3BD5" w14:textId="77777777" w:rsidR="00D51290" w:rsidRDefault="00D51290" w:rsidP="00C75FB4">
      <w:pPr>
        <w:ind w:left="270" w:right="90"/>
        <w:rPr>
          <w:rFonts w:ascii="Cambria" w:hAnsi="Cambria"/>
          <w:color w:val="000000" w:themeColor="text1"/>
          <w:sz w:val="22"/>
          <w:szCs w:val="22"/>
        </w:rPr>
      </w:pPr>
    </w:p>
    <w:p w14:paraId="1F4CFFD8" w14:textId="77777777" w:rsidR="00D51290" w:rsidRDefault="00D51290" w:rsidP="00C75FB4">
      <w:pPr>
        <w:ind w:left="270" w:right="90"/>
        <w:rPr>
          <w:rFonts w:ascii="Cambria" w:hAnsi="Cambria"/>
          <w:color w:val="000000" w:themeColor="text1"/>
          <w:sz w:val="22"/>
          <w:szCs w:val="22"/>
        </w:rPr>
      </w:pPr>
    </w:p>
    <w:p w14:paraId="67FFD46A" w14:textId="77777777" w:rsidR="00D51290" w:rsidRDefault="00D51290" w:rsidP="00C75FB4">
      <w:pPr>
        <w:ind w:left="270" w:right="90"/>
        <w:rPr>
          <w:rFonts w:ascii="Cambria" w:hAnsi="Cambria"/>
          <w:color w:val="000000" w:themeColor="text1"/>
          <w:sz w:val="22"/>
          <w:szCs w:val="22"/>
        </w:rPr>
      </w:pPr>
    </w:p>
    <w:p w14:paraId="5C84DA45" w14:textId="77777777" w:rsidR="00D51290" w:rsidRDefault="00D51290" w:rsidP="00C75FB4">
      <w:pPr>
        <w:ind w:left="270" w:right="90"/>
        <w:rPr>
          <w:rFonts w:ascii="Cambria" w:hAnsi="Cambria"/>
          <w:color w:val="000000" w:themeColor="text1"/>
          <w:sz w:val="22"/>
          <w:szCs w:val="22"/>
        </w:rPr>
      </w:pPr>
    </w:p>
    <w:p w14:paraId="6FB67B41" w14:textId="77777777" w:rsidR="00D51290" w:rsidRDefault="00D51290" w:rsidP="00C75FB4">
      <w:pPr>
        <w:ind w:left="270" w:right="90"/>
        <w:rPr>
          <w:rFonts w:ascii="Cambria" w:hAnsi="Cambria"/>
          <w:color w:val="000000" w:themeColor="text1"/>
          <w:sz w:val="22"/>
          <w:szCs w:val="22"/>
        </w:rPr>
      </w:pPr>
    </w:p>
    <w:p w14:paraId="46A365EC" w14:textId="77777777" w:rsidR="00D51290" w:rsidRDefault="00D51290" w:rsidP="00C75FB4">
      <w:pPr>
        <w:ind w:left="270" w:right="90"/>
        <w:rPr>
          <w:rFonts w:ascii="Cambria" w:hAnsi="Cambria"/>
          <w:color w:val="000000" w:themeColor="text1"/>
          <w:sz w:val="22"/>
          <w:szCs w:val="22"/>
        </w:rPr>
      </w:pPr>
    </w:p>
    <w:p w14:paraId="0589EB93" w14:textId="77777777" w:rsidR="00D51290" w:rsidRDefault="00D51290" w:rsidP="00C75FB4">
      <w:pPr>
        <w:ind w:left="270" w:right="90"/>
        <w:rPr>
          <w:rFonts w:ascii="Cambria" w:hAnsi="Cambria"/>
          <w:color w:val="000000" w:themeColor="text1"/>
          <w:sz w:val="22"/>
          <w:szCs w:val="22"/>
        </w:rPr>
      </w:pPr>
    </w:p>
    <w:p w14:paraId="171F1BE7" w14:textId="77777777" w:rsidR="00D51290" w:rsidRDefault="00D51290" w:rsidP="00C75FB4">
      <w:pPr>
        <w:ind w:left="270" w:right="90"/>
        <w:rPr>
          <w:rFonts w:ascii="Cambria" w:hAnsi="Cambria"/>
          <w:color w:val="000000" w:themeColor="text1"/>
          <w:sz w:val="22"/>
          <w:szCs w:val="22"/>
        </w:rPr>
      </w:pPr>
    </w:p>
    <w:p w14:paraId="1F7E3AEC" w14:textId="77777777" w:rsidR="00C75FB4" w:rsidRPr="001D78F2" w:rsidRDefault="00C75FB4" w:rsidP="00C75FB4">
      <w:pPr>
        <w:spacing w:before="120"/>
        <w:rPr>
          <w:rFonts w:ascii="Cambria" w:hAnsi="Cambria"/>
          <w:color w:val="000000" w:themeColor="text1"/>
          <w:sz w:val="22"/>
          <w:szCs w:val="22"/>
        </w:rPr>
      </w:pPr>
      <w:r w:rsidRPr="00A0675B">
        <w:rPr>
          <w:rFonts w:ascii="Cambria" w:hAnsi="Cambria"/>
          <w:b/>
          <w:color w:val="000000" w:themeColor="text1"/>
          <w:szCs w:val="22"/>
          <w:u w:val="single"/>
        </w:rPr>
        <w:lastRenderedPageBreak/>
        <w:t>LEA Responsibilities Chart</w:t>
      </w:r>
      <w:r w:rsidRPr="00BD25F6">
        <w:rPr>
          <w:rFonts w:ascii="Cambria" w:hAnsi="Cambria"/>
          <w:b/>
          <w:color w:val="000000" w:themeColor="text1"/>
          <w:sz w:val="22"/>
          <w:szCs w:val="22"/>
        </w:rPr>
        <w:t>:</w:t>
      </w:r>
      <w:r>
        <w:rPr>
          <w:rFonts w:ascii="Cambria" w:hAnsi="Cambria"/>
          <w:color w:val="000000" w:themeColor="text1"/>
          <w:sz w:val="22"/>
          <w:szCs w:val="22"/>
        </w:rPr>
        <w:br/>
        <w:t>P</w:t>
      </w:r>
      <w:r w:rsidRPr="00BD25F6">
        <w:rPr>
          <w:rFonts w:ascii="Cambria" w:hAnsi="Cambria"/>
          <w:color w:val="000000" w:themeColor="text1"/>
          <w:sz w:val="22"/>
          <w:szCs w:val="22"/>
        </w:rPr>
        <w:t xml:space="preserve">lease acknowledge that the following McKinney-Vento </w:t>
      </w:r>
      <w:r>
        <w:rPr>
          <w:rFonts w:ascii="Cambria" w:hAnsi="Cambria"/>
          <w:color w:val="000000" w:themeColor="text1"/>
          <w:sz w:val="22"/>
          <w:szCs w:val="22"/>
        </w:rPr>
        <w:t>requirements</w:t>
      </w:r>
      <w:r w:rsidRPr="00BD25F6">
        <w:rPr>
          <w:rFonts w:ascii="Cambria" w:hAnsi="Cambria"/>
          <w:color w:val="000000" w:themeColor="text1"/>
          <w:sz w:val="22"/>
          <w:szCs w:val="22"/>
        </w:rPr>
        <w:t xml:space="preserve"> are being implemented by the</w:t>
      </w:r>
      <w:r>
        <w:rPr>
          <w:rFonts w:ascii="Cambria" w:hAnsi="Cambria"/>
          <w:color w:val="000000" w:themeColor="text1"/>
          <w:sz w:val="22"/>
          <w:szCs w:val="22"/>
        </w:rPr>
        <w:t xml:space="preserve"> LEA (or each LEA in your consortium). Where these mandates are not being effectively implemented, please provide an explanation and/or plan to correct the situation. </w:t>
      </w:r>
    </w:p>
    <w:p w14:paraId="48A72695" w14:textId="77777777" w:rsidR="00C75FB4" w:rsidRDefault="00C75FB4" w:rsidP="00C75FB4">
      <w:pPr>
        <w:spacing w:before="120"/>
        <w:rPr>
          <w:rFonts w:ascii="Cambria" w:hAnsi="Cambria"/>
          <w:i/>
          <w:color w:val="000000" w:themeColor="text1"/>
          <w:sz w:val="22"/>
          <w:szCs w:val="22"/>
        </w:rPr>
      </w:pPr>
      <w:r w:rsidRPr="00B12720">
        <w:rPr>
          <w:rFonts w:ascii="Cambria" w:hAnsi="Cambria"/>
          <w:i/>
          <w:color w:val="000000" w:themeColor="text1"/>
          <w:sz w:val="22"/>
          <w:szCs w:val="22"/>
        </w:rPr>
        <w:t xml:space="preserve">Reminder: McKinney-Vento Competitive Grant funds CANNOT be used to implement the state and federally mandated services listed below. These protections and services are a pre-requisite for the </w:t>
      </w:r>
      <w:r w:rsidR="00EB12C7" w:rsidRPr="00B12720">
        <w:rPr>
          <w:rFonts w:ascii="Cambria" w:hAnsi="Cambria"/>
          <w:i/>
          <w:color w:val="000000" w:themeColor="text1"/>
          <w:sz w:val="22"/>
          <w:szCs w:val="22"/>
        </w:rPr>
        <w:t>grant but</w:t>
      </w:r>
      <w:r w:rsidRPr="00B12720">
        <w:rPr>
          <w:rFonts w:ascii="Cambria" w:hAnsi="Cambria"/>
          <w:i/>
          <w:color w:val="000000" w:themeColor="text1"/>
          <w:sz w:val="22"/>
          <w:szCs w:val="22"/>
        </w:rPr>
        <w:t xml:space="preserve"> WILL NOT receive any points as </w:t>
      </w:r>
      <w:r>
        <w:rPr>
          <w:rFonts w:ascii="Cambria" w:hAnsi="Cambria"/>
          <w:i/>
          <w:color w:val="000000" w:themeColor="text1"/>
          <w:sz w:val="22"/>
          <w:szCs w:val="22"/>
        </w:rPr>
        <w:t xml:space="preserve">program </w:t>
      </w:r>
      <w:r w:rsidRPr="00B12720">
        <w:rPr>
          <w:rFonts w:ascii="Cambria" w:hAnsi="Cambria"/>
          <w:i/>
          <w:color w:val="000000" w:themeColor="text1"/>
          <w:sz w:val="22"/>
          <w:szCs w:val="22"/>
        </w:rPr>
        <w:t>activities in the grant application.</w:t>
      </w:r>
    </w:p>
    <w:p w14:paraId="4F7FFA78" w14:textId="77777777" w:rsidR="00C75FB4" w:rsidRDefault="00C75FB4" w:rsidP="00C75FB4">
      <w:pPr>
        <w:rPr>
          <w:rFonts w:ascii="Cambria" w:hAnsi="Cambria"/>
          <w:color w:val="000000" w:themeColor="text1"/>
          <w:sz w:val="22"/>
          <w:szCs w:val="22"/>
        </w:rPr>
      </w:pPr>
    </w:p>
    <w:tbl>
      <w:tblPr>
        <w:tblStyle w:val="TableGrid"/>
        <w:tblW w:w="0" w:type="auto"/>
        <w:tblInd w:w="-5" w:type="dxa"/>
        <w:tblLook w:val="04A0" w:firstRow="1" w:lastRow="0" w:firstColumn="1" w:lastColumn="0" w:noHBand="0" w:noVBand="1"/>
      </w:tblPr>
      <w:tblGrid>
        <w:gridCol w:w="5539"/>
        <w:gridCol w:w="2381"/>
        <w:gridCol w:w="2335"/>
      </w:tblGrid>
      <w:tr w:rsidR="00CA05B3" w14:paraId="3CA3D8BC" w14:textId="77777777" w:rsidTr="00D13F1D">
        <w:trPr>
          <w:trHeight w:val="1043"/>
        </w:trPr>
        <w:tc>
          <w:tcPr>
            <w:tcW w:w="5539" w:type="dxa"/>
            <w:shd w:val="pct15" w:color="auto" w:fill="auto"/>
          </w:tcPr>
          <w:p w14:paraId="7BB8AD59" w14:textId="77777777" w:rsidR="00CA05B3" w:rsidRPr="00EC6FE2" w:rsidRDefault="00CA05B3" w:rsidP="006E2794">
            <w:pPr>
              <w:spacing w:before="120"/>
              <w:jc w:val="center"/>
              <w:rPr>
                <w:rFonts w:ascii="Cambria" w:hAnsi="Cambria"/>
                <w:b/>
                <w:color w:val="000000" w:themeColor="text1"/>
                <w:sz w:val="22"/>
                <w:szCs w:val="22"/>
              </w:rPr>
            </w:pPr>
            <w:r>
              <w:rPr>
                <w:rFonts w:ascii="Cambria" w:hAnsi="Cambria"/>
                <w:b/>
                <w:color w:val="000000" w:themeColor="text1"/>
                <w:sz w:val="22"/>
                <w:szCs w:val="22"/>
              </w:rPr>
              <w:t>The LEA Liaison ensures that:</w:t>
            </w:r>
          </w:p>
        </w:tc>
        <w:tc>
          <w:tcPr>
            <w:tcW w:w="2381" w:type="dxa"/>
            <w:shd w:val="pct15" w:color="auto" w:fill="auto"/>
          </w:tcPr>
          <w:p w14:paraId="76DF34C7" w14:textId="77777777" w:rsidR="00CA05B3" w:rsidRPr="00EC6FE2" w:rsidRDefault="00CA05B3" w:rsidP="006E2794">
            <w:pPr>
              <w:spacing w:before="120"/>
              <w:rPr>
                <w:rFonts w:ascii="Cambria" w:hAnsi="Cambria"/>
                <w:b/>
                <w:color w:val="000000" w:themeColor="text1"/>
                <w:sz w:val="22"/>
                <w:szCs w:val="22"/>
              </w:rPr>
            </w:pPr>
            <w:r w:rsidRPr="00EC6FE2">
              <w:rPr>
                <w:rFonts w:ascii="Cambria" w:hAnsi="Cambria"/>
                <w:b/>
                <w:color w:val="000000" w:themeColor="text1"/>
                <w:sz w:val="22"/>
                <w:szCs w:val="22"/>
              </w:rPr>
              <w:t>Implementation Status</w:t>
            </w:r>
          </w:p>
        </w:tc>
        <w:tc>
          <w:tcPr>
            <w:tcW w:w="2335" w:type="dxa"/>
            <w:shd w:val="pct15" w:color="auto" w:fill="auto"/>
          </w:tcPr>
          <w:p w14:paraId="6BF8A376" w14:textId="77777777" w:rsidR="00CA05B3" w:rsidRPr="00EC6FE2" w:rsidRDefault="00CA05B3" w:rsidP="006E2794">
            <w:pPr>
              <w:spacing w:before="120"/>
              <w:rPr>
                <w:rFonts w:ascii="Cambria" w:hAnsi="Cambria"/>
                <w:b/>
                <w:color w:val="000000" w:themeColor="text1"/>
                <w:sz w:val="22"/>
                <w:szCs w:val="22"/>
              </w:rPr>
            </w:pPr>
            <w:r w:rsidRPr="00EC6FE2">
              <w:rPr>
                <w:rFonts w:ascii="Cambria" w:hAnsi="Cambria"/>
                <w:b/>
                <w:color w:val="000000" w:themeColor="text1"/>
                <w:sz w:val="22"/>
                <w:szCs w:val="22"/>
              </w:rPr>
              <w:t xml:space="preserve">If no, please explain and/or include the LEA’s plan to correct the situation.  </w:t>
            </w:r>
          </w:p>
        </w:tc>
      </w:tr>
      <w:tr w:rsidR="00CA05B3" w:rsidRPr="006D6A13" w14:paraId="766AF1E9" w14:textId="77777777" w:rsidTr="00D13F1D">
        <w:trPr>
          <w:trHeight w:val="998"/>
        </w:trPr>
        <w:tc>
          <w:tcPr>
            <w:tcW w:w="5539" w:type="dxa"/>
          </w:tcPr>
          <w:p w14:paraId="74BE694E"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experiencing homelessness </w:t>
            </w:r>
            <w:r>
              <w:rPr>
                <w:rFonts w:ascii="Cambria" w:hAnsi="Cambria"/>
                <w:color w:val="000000" w:themeColor="text1"/>
                <w:sz w:val="22"/>
                <w:szCs w:val="22"/>
              </w:rPr>
              <w:t xml:space="preserve">are identified </w:t>
            </w:r>
            <w:r w:rsidRPr="00EC6FE2">
              <w:rPr>
                <w:rFonts w:ascii="Cambria" w:hAnsi="Cambria"/>
                <w:color w:val="000000" w:themeColor="text1"/>
                <w:sz w:val="22"/>
                <w:szCs w:val="22"/>
              </w:rPr>
              <w:t>through coordination with other entities and agencies</w:t>
            </w:r>
            <w:r>
              <w:rPr>
                <w:rFonts w:ascii="Cambria" w:hAnsi="Cambria"/>
                <w:color w:val="000000" w:themeColor="text1"/>
                <w:sz w:val="22"/>
                <w:szCs w:val="22"/>
              </w:rPr>
              <w:t>.</w:t>
            </w:r>
          </w:p>
        </w:tc>
        <w:tc>
          <w:tcPr>
            <w:tcW w:w="2381" w:type="dxa"/>
          </w:tcPr>
          <w:p w14:paraId="47DABA57" w14:textId="77777777" w:rsidR="00CA05B3" w:rsidRPr="00F252C4" w:rsidRDefault="00CA05B3" w:rsidP="006E2794">
            <w:pPr>
              <w:rPr>
                <w:rFonts w:ascii="Gill Sans MT" w:hAnsi="Gill Sans MT" w:cs="Arial"/>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r w:rsidRPr="00F252C4">
              <w:rPr>
                <w:rFonts w:ascii="Gill Sans MT" w:hAnsi="Gill Sans MT" w:cs="Arial"/>
                <w:color w:val="000000" w:themeColor="text1"/>
                <w:sz w:val="22"/>
                <w:szCs w:val="22"/>
              </w:rPr>
              <w:t xml:space="preserve"> </w:t>
            </w:r>
          </w:p>
        </w:tc>
        <w:tc>
          <w:tcPr>
            <w:tcW w:w="2335" w:type="dxa"/>
          </w:tcPr>
          <w:p w14:paraId="2D2B6FC0"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E40D46A" w14:textId="77777777" w:rsidTr="00D13F1D">
        <w:trPr>
          <w:trHeight w:val="980"/>
        </w:trPr>
        <w:tc>
          <w:tcPr>
            <w:tcW w:w="5539" w:type="dxa"/>
          </w:tcPr>
          <w:p w14:paraId="7FCF7DB0"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T</w:t>
            </w:r>
            <w:r w:rsidRPr="00EC6FE2">
              <w:rPr>
                <w:rFonts w:ascii="Cambria" w:hAnsi="Cambria"/>
                <w:color w:val="000000" w:themeColor="text1"/>
                <w:sz w:val="22"/>
                <w:szCs w:val="22"/>
              </w:rPr>
              <w:t>he educational rights of students who are homeless are publicly posted</w:t>
            </w:r>
            <w:r>
              <w:rPr>
                <w:rFonts w:ascii="Cambria" w:hAnsi="Cambria"/>
                <w:color w:val="000000" w:themeColor="text1"/>
                <w:sz w:val="22"/>
                <w:szCs w:val="22"/>
              </w:rPr>
              <w:t xml:space="preserve"> in all schools, shelters, public libraries, and food pantries.</w:t>
            </w:r>
          </w:p>
        </w:tc>
        <w:tc>
          <w:tcPr>
            <w:tcW w:w="2381" w:type="dxa"/>
          </w:tcPr>
          <w:p w14:paraId="5615C77E" w14:textId="77777777" w:rsidR="00CA05B3" w:rsidRPr="00F252C4" w:rsidRDefault="00CA05B3" w:rsidP="006E2794">
            <w:pPr>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1C92FEAC" w14:textId="77777777" w:rsidR="00CA05B3" w:rsidRPr="006D6A13" w:rsidRDefault="00CA05B3" w:rsidP="006E2794">
            <w:pPr>
              <w:spacing w:before="120"/>
              <w:rPr>
                <w:rFonts w:ascii="Cambria" w:hAnsi="Cambria"/>
                <w:color w:val="000000" w:themeColor="text1"/>
                <w:sz w:val="22"/>
                <w:szCs w:val="22"/>
              </w:rPr>
            </w:pPr>
          </w:p>
        </w:tc>
      </w:tr>
      <w:tr w:rsidR="00CA05B3" w:rsidRPr="006D6A13" w14:paraId="2BB2AC45" w14:textId="77777777" w:rsidTr="00D13F1D">
        <w:trPr>
          <w:trHeight w:val="710"/>
        </w:trPr>
        <w:tc>
          <w:tcPr>
            <w:tcW w:w="5539" w:type="dxa"/>
          </w:tcPr>
          <w:p w14:paraId="2821CEBC"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in temporary housing </w:t>
            </w:r>
            <w:r>
              <w:rPr>
                <w:rFonts w:ascii="Cambria" w:hAnsi="Cambria"/>
                <w:color w:val="000000" w:themeColor="text1"/>
                <w:sz w:val="22"/>
                <w:szCs w:val="22"/>
              </w:rPr>
              <w:t>are i</w:t>
            </w:r>
            <w:r w:rsidRPr="00EC6FE2">
              <w:rPr>
                <w:rFonts w:ascii="Cambria" w:hAnsi="Cambria"/>
                <w:color w:val="000000" w:themeColor="text1"/>
                <w:sz w:val="22"/>
                <w:szCs w:val="22"/>
              </w:rPr>
              <w:t>mmediately enroll</w:t>
            </w:r>
            <w:r>
              <w:rPr>
                <w:rFonts w:ascii="Cambria" w:hAnsi="Cambria"/>
                <w:color w:val="000000" w:themeColor="text1"/>
                <w:sz w:val="22"/>
                <w:szCs w:val="22"/>
              </w:rPr>
              <w:t>ed</w:t>
            </w:r>
            <w:r w:rsidR="006919FD">
              <w:rPr>
                <w:rFonts w:ascii="Cambria" w:hAnsi="Cambria"/>
                <w:color w:val="000000" w:themeColor="text1"/>
                <w:sz w:val="22"/>
                <w:szCs w:val="22"/>
              </w:rPr>
              <w:t>,</w:t>
            </w:r>
            <w:r w:rsidRPr="00EC6FE2">
              <w:rPr>
                <w:rFonts w:ascii="Cambria" w:hAnsi="Cambria"/>
                <w:color w:val="000000" w:themeColor="text1"/>
                <w:sz w:val="22"/>
                <w:szCs w:val="22"/>
              </w:rPr>
              <w:t xml:space="preserve"> even if they don’t have the paperwork normally needed.</w:t>
            </w:r>
          </w:p>
        </w:tc>
        <w:tc>
          <w:tcPr>
            <w:tcW w:w="2381" w:type="dxa"/>
          </w:tcPr>
          <w:p w14:paraId="3404CF2D" w14:textId="77777777" w:rsidR="00CA05B3" w:rsidRPr="00F252C4" w:rsidRDefault="00CA05B3" w:rsidP="006E2794">
            <w:pPr>
              <w:spacing w:before="120"/>
              <w:rPr>
                <w:rFonts w:ascii="Cambria" w:hAnsi="Cambria"/>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378CB2C3"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852288E" w14:textId="77777777" w:rsidTr="00D13F1D">
        <w:trPr>
          <w:trHeight w:val="980"/>
        </w:trPr>
        <w:tc>
          <w:tcPr>
            <w:tcW w:w="5539" w:type="dxa"/>
          </w:tcPr>
          <w:p w14:paraId="0087AD36" w14:textId="77777777" w:rsidR="00CA05B3" w:rsidRPr="00EC6FE2" w:rsidRDefault="00CA05B3" w:rsidP="006E2794">
            <w:pPr>
              <w:spacing w:before="120"/>
              <w:rPr>
                <w:rFonts w:ascii="Cambria" w:hAnsi="Cambria"/>
                <w:color w:val="000000" w:themeColor="text1"/>
                <w:sz w:val="22"/>
                <w:szCs w:val="22"/>
              </w:rPr>
            </w:pPr>
            <w:r>
              <w:rPr>
                <w:rFonts w:ascii="Cambria" w:hAnsi="Cambria"/>
                <w:color w:val="000000" w:themeColor="text1"/>
                <w:sz w:val="22"/>
                <w:szCs w:val="22"/>
              </w:rPr>
              <w:t>S</w:t>
            </w:r>
            <w:r w:rsidRPr="00EC6FE2">
              <w:rPr>
                <w:rFonts w:ascii="Cambria" w:hAnsi="Cambria"/>
                <w:color w:val="000000" w:themeColor="text1"/>
                <w:sz w:val="22"/>
                <w:szCs w:val="22"/>
              </w:rPr>
              <w:t xml:space="preserve">tudents in temporary housing </w:t>
            </w:r>
            <w:r>
              <w:rPr>
                <w:rFonts w:ascii="Cambria" w:hAnsi="Cambria"/>
                <w:color w:val="000000" w:themeColor="text1"/>
                <w:sz w:val="22"/>
                <w:szCs w:val="22"/>
              </w:rPr>
              <w:t xml:space="preserve">can maintain enrollment in the school of origin </w:t>
            </w:r>
            <w:r w:rsidRPr="00EC6FE2">
              <w:rPr>
                <w:rFonts w:ascii="Cambria" w:hAnsi="Cambria"/>
                <w:color w:val="000000" w:themeColor="text1"/>
                <w:sz w:val="22"/>
                <w:szCs w:val="22"/>
              </w:rPr>
              <w:t xml:space="preserve">and free transportation </w:t>
            </w:r>
            <w:r>
              <w:rPr>
                <w:rFonts w:ascii="Cambria" w:hAnsi="Cambria"/>
                <w:color w:val="000000" w:themeColor="text1"/>
                <w:sz w:val="22"/>
                <w:szCs w:val="22"/>
              </w:rPr>
              <w:t xml:space="preserve">is provided </w:t>
            </w:r>
            <w:r w:rsidRPr="00EC6FE2">
              <w:rPr>
                <w:rFonts w:ascii="Cambria" w:hAnsi="Cambria"/>
                <w:color w:val="000000" w:themeColor="text1"/>
                <w:sz w:val="22"/>
                <w:szCs w:val="22"/>
              </w:rPr>
              <w:t>back to that school.</w:t>
            </w:r>
          </w:p>
        </w:tc>
        <w:tc>
          <w:tcPr>
            <w:tcW w:w="2381" w:type="dxa"/>
          </w:tcPr>
          <w:p w14:paraId="700C916F" w14:textId="77777777" w:rsidR="00CA05B3" w:rsidRPr="00F252C4" w:rsidRDefault="00CA05B3" w:rsidP="006E2794">
            <w:pPr>
              <w:spacing w:before="120"/>
              <w:rPr>
                <w:rFonts w:ascii="Cambria" w:hAnsi="Cambria"/>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2D343E98" w14:textId="77777777" w:rsidR="00CA05B3" w:rsidRPr="006D6A13" w:rsidRDefault="00CA05B3" w:rsidP="006E2794">
            <w:pPr>
              <w:spacing w:before="120"/>
              <w:rPr>
                <w:rFonts w:ascii="Cambria" w:hAnsi="Cambria"/>
                <w:color w:val="000000" w:themeColor="text1"/>
                <w:sz w:val="22"/>
                <w:szCs w:val="22"/>
              </w:rPr>
            </w:pPr>
          </w:p>
        </w:tc>
      </w:tr>
      <w:tr w:rsidR="00CA05B3" w:rsidRPr="006D6A13" w14:paraId="0F0E0E54" w14:textId="77777777" w:rsidTr="00D13F1D">
        <w:trPr>
          <w:trHeight w:val="2258"/>
        </w:trPr>
        <w:tc>
          <w:tcPr>
            <w:tcW w:w="5539" w:type="dxa"/>
          </w:tcPr>
          <w:p w14:paraId="12EAB98A" w14:textId="77777777" w:rsidR="00CA05B3" w:rsidRDefault="00CA05B3" w:rsidP="006E2794">
            <w:pPr>
              <w:spacing w:before="120"/>
              <w:rPr>
                <w:rFonts w:ascii="Cambria" w:hAnsi="Cambria"/>
                <w:color w:val="000000" w:themeColor="text1"/>
                <w:sz w:val="22"/>
                <w:szCs w:val="22"/>
              </w:rPr>
            </w:pPr>
            <w:r w:rsidRPr="00D9655E">
              <w:rPr>
                <w:rFonts w:ascii="Cambria" w:hAnsi="Cambria"/>
                <w:color w:val="000000" w:themeColor="text1"/>
                <w:sz w:val="22"/>
                <w:szCs w:val="22"/>
              </w:rPr>
              <w:t xml:space="preserve">Parents or guardians of children and youths who are homeless are informed of educational and related opportunities available to their children and are provided with meaningful opportunities to participate in the education of their </w:t>
            </w:r>
            <w:r w:rsidR="00EB12C7" w:rsidRPr="00D9655E">
              <w:rPr>
                <w:rFonts w:ascii="Cambria" w:hAnsi="Cambria"/>
                <w:color w:val="000000" w:themeColor="text1"/>
                <w:sz w:val="22"/>
                <w:szCs w:val="22"/>
              </w:rPr>
              <w:t>children</w:t>
            </w:r>
            <w:r w:rsidR="00EB12C7">
              <w:rPr>
                <w:rFonts w:ascii="Cambria" w:hAnsi="Cambria"/>
                <w:color w:val="000000" w:themeColor="text1"/>
                <w:sz w:val="22"/>
                <w:szCs w:val="22"/>
              </w:rPr>
              <w:t>. *</w:t>
            </w:r>
            <w:r>
              <w:rPr>
                <w:rFonts w:ascii="Cambria" w:hAnsi="Cambria"/>
                <w:color w:val="000000" w:themeColor="text1"/>
                <w:sz w:val="22"/>
                <w:szCs w:val="22"/>
              </w:rPr>
              <w:br/>
            </w:r>
            <w:r>
              <w:rPr>
                <w:rFonts w:ascii="Cambria" w:hAnsi="Cambria"/>
                <w:color w:val="000000" w:themeColor="text1"/>
                <w:sz w:val="22"/>
                <w:szCs w:val="22"/>
              </w:rPr>
              <w:br/>
            </w:r>
            <w:r w:rsidRPr="00EC6FE2">
              <w:rPr>
                <w:rFonts w:ascii="Cambria" w:hAnsi="Cambria"/>
                <w:i/>
                <w:color w:val="000000" w:themeColor="text1"/>
                <w:sz w:val="22"/>
                <w:szCs w:val="22"/>
              </w:rPr>
              <w:t>*</w:t>
            </w:r>
            <w:r>
              <w:rPr>
                <w:rFonts w:ascii="Cambria" w:hAnsi="Cambria"/>
                <w:i/>
                <w:color w:val="000000" w:themeColor="text1"/>
                <w:sz w:val="22"/>
                <w:szCs w:val="22"/>
              </w:rPr>
              <w:t>Parent/family engagement activities</w:t>
            </w:r>
            <w:r w:rsidRPr="00EC6FE2">
              <w:rPr>
                <w:rFonts w:ascii="Cambria" w:hAnsi="Cambria"/>
                <w:i/>
                <w:color w:val="000000" w:themeColor="text1"/>
                <w:sz w:val="22"/>
                <w:szCs w:val="22"/>
              </w:rPr>
              <w:t xml:space="preserve"> that go beyond the mandated minimum can be included as a grant activity.</w:t>
            </w:r>
          </w:p>
        </w:tc>
        <w:tc>
          <w:tcPr>
            <w:tcW w:w="2381" w:type="dxa"/>
          </w:tcPr>
          <w:p w14:paraId="51DC9077"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159EFAF4" w14:textId="77777777" w:rsidR="00CA05B3" w:rsidRPr="006D6A13" w:rsidRDefault="00CA05B3" w:rsidP="006E2794">
            <w:pPr>
              <w:spacing w:before="120"/>
              <w:rPr>
                <w:rFonts w:ascii="Cambria" w:hAnsi="Cambria"/>
                <w:color w:val="000000" w:themeColor="text1"/>
                <w:sz w:val="22"/>
                <w:szCs w:val="22"/>
              </w:rPr>
            </w:pPr>
          </w:p>
        </w:tc>
      </w:tr>
      <w:tr w:rsidR="00CA05B3" w:rsidRPr="006D6A13" w14:paraId="627D4895" w14:textId="77777777" w:rsidTr="00D13F1D">
        <w:trPr>
          <w:trHeight w:val="1610"/>
        </w:trPr>
        <w:tc>
          <w:tcPr>
            <w:tcW w:w="5539" w:type="dxa"/>
          </w:tcPr>
          <w:p w14:paraId="29485C06" w14:textId="77777777" w:rsidR="00CA05B3" w:rsidRPr="00EC6FE2" w:rsidRDefault="00CA05B3" w:rsidP="006E2794">
            <w:pPr>
              <w:spacing w:before="120"/>
              <w:rPr>
                <w:rFonts w:ascii="Cambria" w:hAnsi="Cambria"/>
                <w:color w:val="000000" w:themeColor="text1"/>
                <w:sz w:val="22"/>
                <w:szCs w:val="22"/>
              </w:rPr>
            </w:pPr>
            <w:r>
              <w:rPr>
                <w:rFonts w:ascii="Cambria" w:hAnsi="Cambria"/>
                <w:bCs/>
                <w:color w:val="000000" w:themeColor="text1"/>
                <w:sz w:val="22"/>
                <w:szCs w:val="22"/>
              </w:rPr>
              <w:t>S</w:t>
            </w:r>
            <w:r w:rsidRPr="00EC6FE2">
              <w:rPr>
                <w:rFonts w:ascii="Cambria" w:hAnsi="Cambria"/>
                <w:bCs/>
                <w:color w:val="000000" w:themeColor="text1"/>
                <w:sz w:val="22"/>
                <w:szCs w:val="22"/>
              </w:rPr>
              <w:t xml:space="preserve">tudents/families </w:t>
            </w:r>
            <w:r>
              <w:rPr>
                <w:rFonts w:ascii="Cambria" w:hAnsi="Cambria"/>
                <w:bCs/>
                <w:color w:val="000000" w:themeColor="text1"/>
                <w:sz w:val="22"/>
                <w:szCs w:val="22"/>
              </w:rPr>
              <w:t xml:space="preserve">in temporary housing </w:t>
            </w:r>
            <w:r w:rsidRPr="00EC6FE2">
              <w:rPr>
                <w:rFonts w:ascii="Cambria" w:hAnsi="Cambria"/>
                <w:color w:val="000000" w:themeColor="text1"/>
                <w:sz w:val="22"/>
                <w:szCs w:val="22"/>
              </w:rPr>
              <w:t>receiv</w:t>
            </w:r>
            <w:r>
              <w:rPr>
                <w:rFonts w:ascii="Cambria" w:hAnsi="Cambria"/>
                <w:color w:val="000000" w:themeColor="text1"/>
                <w:sz w:val="22"/>
                <w:szCs w:val="22"/>
              </w:rPr>
              <w:t>e</w:t>
            </w:r>
            <w:r w:rsidRPr="00EC6FE2">
              <w:rPr>
                <w:rFonts w:ascii="Cambria" w:hAnsi="Cambria"/>
                <w:color w:val="000000" w:themeColor="text1"/>
                <w:sz w:val="22"/>
                <w:szCs w:val="22"/>
              </w:rPr>
              <w:t xml:space="preserve"> referrals to health, dental, mental health, and </w:t>
            </w:r>
            <w:r w:rsidRPr="00EC6FE2">
              <w:rPr>
                <w:rFonts w:ascii="Cambria" w:hAnsi="Cambria"/>
                <w:bCs/>
                <w:color w:val="000000" w:themeColor="text1"/>
                <w:sz w:val="22"/>
                <w:szCs w:val="22"/>
              </w:rPr>
              <w:t>substance abuse services</w:t>
            </w:r>
            <w:r>
              <w:rPr>
                <w:rFonts w:ascii="Cambria" w:hAnsi="Cambria"/>
                <w:color w:val="000000" w:themeColor="text1"/>
                <w:sz w:val="22"/>
                <w:szCs w:val="22"/>
              </w:rPr>
              <w:t>;</w:t>
            </w:r>
            <w:r w:rsidRPr="00EC6FE2">
              <w:rPr>
                <w:rFonts w:ascii="Cambria" w:hAnsi="Cambria"/>
                <w:color w:val="000000" w:themeColor="text1"/>
                <w:sz w:val="22"/>
                <w:szCs w:val="22"/>
              </w:rPr>
              <w:t xml:space="preserve"> </w:t>
            </w:r>
            <w:r w:rsidRPr="00EC6FE2">
              <w:rPr>
                <w:rFonts w:ascii="Cambria" w:hAnsi="Cambria"/>
                <w:bCs/>
                <w:color w:val="000000" w:themeColor="text1"/>
                <w:sz w:val="22"/>
                <w:szCs w:val="22"/>
              </w:rPr>
              <w:t>housing services</w:t>
            </w:r>
            <w:r>
              <w:rPr>
                <w:rFonts w:ascii="Cambria" w:hAnsi="Cambria"/>
                <w:color w:val="000000" w:themeColor="text1"/>
                <w:sz w:val="22"/>
                <w:szCs w:val="22"/>
              </w:rPr>
              <w:t>;</w:t>
            </w:r>
            <w:r w:rsidRPr="00EC6FE2">
              <w:rPr>
                <w:rFonts w:ascii="Cambria" w:hAnsi="Cambria"/>
                <w:color w:val="000000" w:themeColor="text1"/>
                <w:sz w:val="22"/>
                <w:szCs w:val="22"/>
              </w:rPr>
              <w:t xml:space="preserve"> and other appropriate services*</w:t>
            </w:r>
          </w:p>
          <w:p w14:paraId="57FF0BCC" w14:textId="77777777" w:rsidR="00CA05B3" w:rsidRPr="00EC6FE2" w:rsidRDefault="00CA05B3" w:rsidP="006E2794">
            <w:pPr>
              <w:spacing w:before="120"/>
              <w:rPr>
                <w:rFonts w:ascii="Cambria" w:hAnsi="Cambria"/>
                <w:i/>
                <w:color w:val="000000" w:themeColor="text1"/>
                <w:sz w:val="22"/>
                <w:szCs w:val="22"/>
              </w:rPr>
            </w:pPr>
            <w:r w:rsidRPr="00EC6FE2">
              <w:rPr>
                <w:rFonts w:ascii="Cambria" w:hAnsi="Cambria"/>
                <w:i/>
                <w:color w:val="000000" w:themeColor="text1"/>
                <w:sz w:val="22"/>
                <w:szCs w:val="22"/>
              </w:rPr>
              <w:t>*LEAs with systems to make referrals AND follow-up (i.e.</w:t>
            </w:r>
            <w:r w:rsidR="0082174A">
              <w:rPr>
                <w:rFonts w:ascii="Cambria" w:hAnsi="Cambria"/>
                <w:i/>
                <w:color w:val="000000" w:themeColor="text1"/>
                <w:sz w:val="22"/>
                <w:szCs w:val="22"/>
              </w:rPr>
              <w:t>,</w:t>
            </w:r>
            <w:r w:rsidRPr="00EC6FE2">
              <w:rPr>
                <w:rFonts w:ascii="Cambria" w:hAnsi="Cambria"/>
                <w:i/>
                <w:color w:val="000000" w:themeColor="text1"/>
                <w:sz w:val="22"/>
                <w:szCs w:val="22"/>
              </w:rPr>
              <w:t xml:space="preserve"> wrap around case management), may include this as a grant activity. </w:t>
            </w:r>
          </w:p>
        </w:tc>
        <w:tc>
          <w:tcPr>
            <w:tcW w:w="2381" w:type="dxa"/>
          </w:tcPr>
          <w:p w14:paraId="6E748519"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0722F0D1" w14:textId="77777777" w:rsidR="00CA05B3" w:rsidRPr="006D6A13" w:rsidRDefault="00CA05B3" w:rsidP="006E2794">
            <w:pPr>
              <w:spacing w:before="120"/>
              <w:rPr>
                <w:rFonts w:ascii="Cambria" w:hAnsi="Cambria"/>
                <w:color w:val="000000" w:themeColor="text1"/>
                <w:sz w:val="22"/>
                <w:szCs w:val="22"/>
              </w:rPr>
            </w:pPr>
          </w:p>
        </w:tc>
      </w:tr>
      <w:tr w:rsidR="00CA05B3" w:rsidRPr="006D6A13" w14:paraId="46095B4D" w14:textId="77777777" w:rsidTr="00D13F1D">
        <w:tc>
          <w:tcPr>
            <w:tcW w:w="5539" w:type="dxa"/>
          </w:tcPr>
          <w:p w14:paraId="7B5660FB" w14:textId="77777777" w:rsidR="00CA05B3" w:rsidRPr="00EC6FE2" w:rsidRDefault="00CA05B3" w:rsidP="006E2794">
            <w:pPr>
              <w:spacing w:before="120"/>
              <w:rPr>
                <w:rFonts w:ascii="Cambria" w:hAnsi="Cambria"/>
                <w:color w:val="000000" w:themeColor="text1"/>
                <w:sz w:val="22"/>
                <w:szCs w:val="22"/>
              </w:rPr>
            </w:pPr>
            <w:r>
              <w:rPr>
                <w:rFonts w:ascii="Cambria" w:hAnsi="Cambria"/>
                <w:bCs/>
                <w:color w:val="000000" w:themeColor="text1"/>
                <w:sz w:val="22"/>
                <w:szCs w:val="22"/>
              </w:rPr>
              <w:t>S</w:t>
            </w:r>
            <w:r w:rsidRPr="00EC6FE2">
              <w:rPr>
                <w:rFonts w:ascii="Cambria" w:hAnsi="Cambria"/>
                <w:bCs/>
                <w:color w:val="000000" w:themeColor="text1"/>
                <w:sz w:val="22"/>
                <w:szCs w:val="22"/>
              </w:rPr>
              <w:t xml:space="preserve">chool personnel receive </w:t>
            </w:r>
            <w:r>
              <w:rPr>
                <w:rFonts w:ascii="Cambria" w:hAnsi="Cambria"/>
                <w:bCs/>
                <w:color w:val="000000" w:themeColor="text1"/>
                <w:sz w:val="22"/>
                <w:szCs w:val="22"/>
              </w:rPr>
              <w:t xml:space="preserve">McKinney-Vento-related </w:t>
            </w:r>
            <w:r w:rsidRPr="00EC6FE2">
              <w:rPr>
                <w:rFonts w:ascii="Cambria" w:hAnsi="Cambria"/>
                <w:bCs/>
                <w:color w:val="000000" w:themeColor="text1"/>
                <w:sz w:val="22"/>
                <w:szCs w:val="22"/>
              </w:rPr>
              <w:t>professional development (i.e.</w:t>
            </w:r>
            <w:r w:rsidR="0082174A">
              <w:rPr>
                <w:rFonts w:ascii="Cambria" w:hAnsi="Cambria"/>
                <w:bCs/>
                <w:color w:val="000000" w:themeColor="text1"/>
                <w:sz w:val="22"/>
                <w:szCs w:val="22"/>
              </w:rPr>
              <w:t>,</w:t>
            </w:r>
            <w:r w:rsidRPr="00EC6FE2">
              <w:rPr>
                <w:rFonts w:ascii="Cambria" w:hAnsi="Cambria"/>
                <w:bCs/>
                <w:color w:val="000000" w:themeColor="text1"/>
                <w:sz w:val="22"/>
                <w:szCs w:val="22"/>
              </w:rPr>
              <w:t xml:space="preserve"> </w:t>
            </w:r>
            <w:r w:rsidRPr="00EC6FE2">
              <w:rPr>
                <w:rFonts w:ascii="Cambria" w:hAnsi="Cambria"/>
                <w:color w:val="000000" w:themeColor="text1"/>
                <w:sz w:val="22"/>
                <w:szCs w:val="22"/>
              </w:rPr>
              <w:t>at least one training to school district staff per year*)</w:t>
            </w:r>
          </w:p>
          <w:p w14:paraId="3BD369C1" w14:textId="77777777" w:rsidR="00CA05B3" w:rsidRPr="00EC6FE2" w:rsidRDefault="00CA05B3" w:rsidP="006E2794">
            <w:pPr>
              <w:spacing w:before="120"/>
              <w:rPr>
                <w:rFonts w:ascii="Cambria" w:hAnsi="Cambria"/>
                <w:i/>
                <w:color w:val="000000" w:themeColor="text1"/>
                <w:sz w:val="22"/>
                <w:szCs w:val="22"/>
              </w:rPr>
            </w:pPr>
            <w:r w:rsidRPr="00EC6FE2">
              <w:rPr>
                <w:rFonts w:ascii="Cambria" w:hAnsi="Cambria"/>
                <w:i/>
                <w:color w:val="000000" w:themeColor="text1"/>
                <w:sz w:val="22"/>
                <w:szCs w:val="22"/>
              </w:rPr>
              <w:t>*Trainings that go beyond the mandated minimum can be included as a grant activity.</w:t>
            </w:r>
          </w:p>
        </w:tc>
        <w:tc>
          <w:tcPr>
            <w:tcW w:w="2381" w:type="dxa"/>
          </w:tcPr>
          <w:p w14:paraId="388CF299"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12439720" w14:textId="77777777" w:rsidR="00CA05B3" w:rsidRPr="006D6A13" w:rsidRDefault="00CA05B3" w:rsidP="006E2794">
            <w:pPr>
              <w:spacing w:before="120"/>
              <w:rPr>
                <w:rFonts w:ascii="Cambria" w:hAnsi="Cambria"/>
                <w:color w:val="000000" w:themeColor="text1"/>
                <w:sz w:val="22"/>
                <w:szCs w:val="22"/>
              </w:rPr>
            </w:pPr>
          </w:p>
        </w:tc>
      </w:tr>
      <w:tr w:rsidR="00CA05B3" w:rsidRPr="006D6A13" w14:paraId="3B87A9B3" w14:textId="77777777" w:rsidTr="00D13F1D">
        <w:trPr>
          <w:trHeight w:val="1520"/>
        </w:trPr>
        <w:tc>
          <w:tcPr>
            <w:tcW w:w="5539" w:type="dxa"/>
          </w:tcPr>
          <w:p w14:paraId="7000670C" w14:textId="77777777" w:rsidR="00CA05B3" w:rsidRPr="00EC6FE2" w:rsidRDefault="00CA05B3" w:rsidP="006E2794">
            <w:pPr>
              <w:spacing w:before="120"/>
              <w:rPr>
                <w:rFonts w:ascii="Cambria" w:hAnsi="Cambria"/>
                <w:bCs/>
                <w:color w:val="000000" w:themeColor="text1"/>
                <w:sz w:val="22"/>
                <w:szCs w:val="22"/>
              </w:rPr>
            </w:pPr>
            <w:r>
              <w:rPr>
                <w:rFonts w:ascii="Cambria" w:hAnsi="Cambria"/>
                <w:bCs/>
                <w:color w:val="000000" w:themeColor="text1"/>
                <w:sz w:val="22"/>
                <w:szCs w:val="22"/>
              </w:rPr>
              <w:lastRenderedPageBreak/>
              <w:t>Y</w:t>
            </w:r>
            <w:r w:rsidRPr="00EC6FE2">
              <w:rPr>
                <w:rFonts w:ascii="Cambria" w:hAnsi="Cambria"/>
                <w:bCs/>
                <w:color w:val="000000" w:themeColor="text1"/>
                <w:sz w:val="22"/>
                <w:szCs w:val="22"/>
              </w:rPr>
              <w:t xml:space="preserve">oung children </w:t>
            </w:r>
            <w:r>
              <w:rPr>
                <w:rFonts w:ascii="Cambria" w:hAnsi="Cambria"/>
                <w:bCs/>
                <w:color w:val="000000" w:themeColor="text1"/>
                <w:sz w:val="22"/>
                <w:szCs w:val="22"/>
              </w:rPr>
              <w:t xml:space="preserve">who are homeless </w:t>
            </w:r>
            <w:r w:rsidRPr="00EC6FE2">
              <w:rPr>
                <w:rFonts w:ascii="Cambria" w:hAnsi="Cambria"/>
                <w:bCs/>
                <w:color w:val="000000" w:themeColor="text1"/>
                <w:sz w:val="22"/>
                <w:szCs w:val="22"/>
              </w:rPr>
              <w:t xml:space="preserve">are referred to </w:t>
            </w:r>
            <w:r>
              <w:rPr>
                <w:rFonts w:ascii="Cambria" w:hAnsi="Cambria"/>
                <w:bCs/>
                <w:color w:val="000000" w:themeColor="text1"/>
                <w:sz w:val="22"/>
                <w:szCs w:val="22"/>
              </w:rPr>
              <w:t xml:space="preserve">pre-k, </w:t>
            </w:r>
            <w:r w:rsidRPr="00EC6FE2">
              <w:rPr>
                <w:rFonts w:ascii="Cambria" w:hAnsi="Cambria"/>
                <w:bCs/>
                <w:color w:val="000000" w:themeColor="text1"/>
                <w:sz w:val="22"/>
                <w:szCs w:val="22"/>
              </w:rPr>
              <w:t>Head Start programs (including Early Head Start programs), early intervention services, and other preschool programs administered by the LEA.*</w:t>
            </w:r>
            <w:r>
              <w:rPr>
                <w:rFonts w:ascii="Cambria" w:hAnsi="Cambria"/>
                <w:bCs/>
                <w:color w:val="000000" w:themeColor="text1"/>
                <w:sz w:val="22"/>
                <w:szCs w:val="22"/>
              </w:rPr>
              <w:br/>
            </w:r>
            <w:r w:rsidRPr="00EC6FE2">
              <w:rPr>
                <w:rFonts w:ascii="Cambria" w:hAnsi="Cambria"/>
                <w:bCs/>
                <w:color w:val="000000" w:themeColor="text1"/>
                <w:sz w:val="22"/>
                <w:szCs w:val="22"/>
              </w:rPr>
              <w:br/>
            </w:r>
            <w:r w:rsidRPr="00EC6FE2">
              <w:rPr>
                <w:rFonts w:ascii="Cambria" w:hAnsi="Cambria"/>
                <w:i/>
                <w:color w:val="000000" w:themeColor="text1"/>
                <w:sz w:val="22"/>
                <w:szCs w:val="22"/>
              </w:rPr>
              <w:t>*</w:t>
            </w:r>
            <w:r>
              <w:rPr>
                <w:rFonts w:ascii="Cambria" w:hAnsi="Cambria"/>
                <w:i/>
                <w:color w:val="000000" w:themeColor="text1"/>
                <w:sz w:val="22"/>
                <w:szCs w:val="22"/>
              </w:rPr>
              <w:t>Early childhood supports/services</w:t>
            </w:r>
            <w:r w:rsidRPr="00EC6FE2">
              <w:rPr>
                <w:rFonts w:ascii="Cambria" w:hAnsi="Cambria"/>
                <w:i/>
                <w:color w:val="000000" w:themeColor="text1"/>
                <w:sz w:val="22"/>
                <w:szCs w:val="22"/>
              </w:rPr>
              <w:t xml:space="preserve"> that go beyond basic referrals may be included as a grant activity.</w:t>
            </w:r>
          </w:p>
        </w:tc>
        <w:tc>
          <w:tcPr>
            <w:tcW w:w="2381" w:type="dxa"/>
          </w:tcPr>
          <w:p w14:paraId="5A7E1B8A"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32F3516E" w14:textId="77777777" w:rsidR="00CA05B3" w:rsidRPr="006D6A13" w:rsidRDefault="00CA05B3" w:rsidP="006E2794">
            <w:pPr>
              <w:spacing w:before="120"/>
              <w:rPr>
                <w:rFonts w:ascii="Cambria" w:hAnsi="Cambria"/>
                <w:color w:val="000000" w:themeColor="text1"/>
                <w:sz w:val="22"/>
                <w:szCs w:val="22"/>
              </w:rPr>
            </w:pPr>
          </w:p>
        </w:tc>
      </w:tr>
      <w:tr w:rsidR="00CA05B3" w:rsidRPr="006D6A13" w14:paraId="639E4B21" w14:textId="77777777" w:rsidTr="00D13F1D">
        <w:trPr>
          <w:trHeight w:val="1007"/>
        </w:trPr>
        <w:tc>
          <w:tcPr>
            <w:tcW w:w="5539" w:type="dxa"/>
          </w:tcPr>
          <w:p w14:paraId="5E860F78" w14:textId="77777777" w:rsidR="00CA05B3" w:rsidRDefault="00CA05B3" w:rsidP="006E2794">
            <w:pPr>
              <w:spacing w:before="120"/>
              <w:rPr>
                <w:rFonts w:ascii="Cambria" w:hAnsi="Cambria"/>
                <w:bCs/>
                <w:color w:val="000000" w:themeColor="text1"/>
                <w:sz w:val="22"/>
                <w:szCs w:val="22"/>
              </w:rPr>
            </w:pPr>
            <w:r>
              <w:rPr>
                <w:rFonts w:ascii="Cambria" w:hAnsi="Cambria"/>
                <w:bCs/>
                <w:color w:val="000000" w:themeColor="text1"/>
                <w:sz w:val="22"/>
                <w:szCs w:val="22"/>
              </w:rPr>
              <w:t>Y</w:t>
            </w:r>
            <w:r w:rsidRPr="00EC6FE2">
              <w:rPr>
                <w:rFonts w:ascii="Cambria" w:hAnsi="Cambria"/>
                <w:bCs/>
                <w:color w:val="000000" w:themeColor="text1"/>
                <w:sz w:val="22"/>
                <w:szCs w:val="22"/>
              </w:rPr>
              <w:t xml:space="preserve">outh </w:t>
            </w:r>
            <w:r>
              <w:rPr>
                <w:rFonts w:ascii="Cambria" w:hAnsi="Cambria"/>
                <w:bCs/>
                <w:color w:val="000000" w:themeColor="text1"/>
                <w:sz w:val="22"/>
                <w:szCs w:val="22"/>
              </w:rPr>
              <w:t>who are homeless</w:t>
            </w:r>
            <w:r w:rsidRPr="00EC6FE2">
              <w:rPr>
                <w:rFonts w:ascii="Cambria" w:hAnsi="Cambria"/>
                <w:bCs/>
                <w:color w:val="000000" w:themeColor="text1"/>
                <w:sz w:val="22"/>
                <w:szCs w:val="22"/>
              </w:rPr>
              <w:t xml:space="preserve"> receiv</w:t>
            </w:r>
            <w:r>
              <w:rPr>
                <w:rFonts w:ascii="Cambria" w:hAnsi="Cambria"/>
                <w:bCs/>
                <w:color w:val="000000" w:themeColor="text1"/>
                <w:sz w:val="22"/>
                <w:szCs w:val="22"/>
              </w:rPr>
              <w:t>e</w:t>
            </w:r>
            <w:r w:rsidRPr="00EC6FE2">
              <w:rPr>
                <w:rFonts w:ascii="Cambria" w:hAnsi="Cambria"/>
                <w:bCs/>
                <w:color w:val="000000" w:themeColor="text1"/>
                <w:sz w:val="22"/>
                <w:szCs w:val="22"/>
              </w:rPr>
              <w:t xml:space="preserve"> college counseling and </w:t>
            </w:r>
            <w:r>
              <w:rPr>
                <w:rFonts w:ascii="Cambria" w:hAnsi="Cambria"/>
                <w:bCs/>
                <w:color w:val="000000" w:themeColor="text1"/>
                <w:sz w:val="22"/>
                <w:szCs w:val="22"/>
              </w:rPr>
              <w:t xml:space="preserve">unaccompanied homeless youth </w:t>
            </w:r>
            <w:r w:rsidRPr="00EC6FE2">
              <w:rPr>
                <w:rFonts w:ascii="Cambria" w:hAnsi="Cambria"/>
                <w:bCs/>
                <w:color w:val="000000" w:themeColor="text1"/>
                <w:sz w:val="22"/>
                <w:szCs w:val="22"/>
              </w:rPr>
              <w:t xml:space="preserve">are informed of their status as independent students for the purposes of </w:t>
            </w:r>
            <w:r>
              <w:rPr>
                <w:rFonts w:ascii="Cambria" w:hAnsi="Cambria"/>
                <w:bCs/>
                <w:color w:val="000000" w:themeColor="text1"/>
                <w:sz w:val="22"/>
                <w:szCs w:val="22"/>
              </w:rPr>
              <w:t>federal financial aid (i.e.</w:t>
            </w:r>
            <w:r w:rsidR="0082174A">
              <w:rPr>
                <w:rFonts w:ascii="Cambria" w:hAnsi="Cambria"/>
                <w:bCs/>
                <w:color w:val="000000" w:themeColor="text1"/>
                <w:sz w:val="22"/>
                <w:szCs w:val="22"/>
              </w:rPr>
              <w:t>,</w:t>
            </w:r>
            <w:r>
              <w:rPr>
                <w:rFonts w:ascii="Cambria" w:hAnsi="Cambria"/>
                <w:bCs/>
                <w:color w:val="000000" w:themeColor="text1"/>
                <w:sz w:val="22"/>
                <w:szCs w:val="22"/>
              </w:rPr>
              <w:t xml:space="preserve"> </w:t>
            </w:r>
            <w:r w:rsidRPr="00EC6FE2">
              <w:rPr>
                <w:rFonts w:ascii="Cambria" w:hAnsi="Cambria"/>
                <w:bCs/>
                <w:color w:val="000000" w:themeColor="text1"/>
                <w:sz w:val="22"/>
                <w:szCs w:val="22"/>
              </w:rPr>
              <w:t>FAFSA</w:t>
            </w:r>
            <w:r>
              <w:rPr>
                <w:rFonts w:ascii="Cambria" w:hAnsi="Cambria"/>
                <w:bCs/>
                <w:color w:val="000000" w:themeColor="text1"/>
                <w:sz w:val="22"/>
                <w:szCs w:val="22"/>
              </w:rPr>
              <w:t xml:space="preserve">) and receive verification of such </w:t>
            </w:r>
            <w:r w:rsidR="00EB12C7">
              <w:rPr>
                <w:rFonts w:ascii="Cambria" w:hAnsi="Cambria"/>
                <w:bCs/>
                <w:color w:val="000000" w:themeColor="text1"/>
                <w:sz w:val="22"/>
                <w:szCs w:val="22"/>
              </w:rPr>
              <w:t>status</w:t>
            </w:r>
            <w:r w:rsidR="00EB12C7" w:rsidRPr="00EC6FE2">
              <w:rPr>
                <w:rFonts w:ascii="Cambria" w:hAnsi="Cambria"/>
                <w:bCs/>
                <w:color w:val="000000" w:themeColor="text1"/>
                <w:sz w:val="22"/>
                <w:szCs w:val="22"/>
              </w:rPr>
              <w:t>.</w:t>
            </w:r>
            <w:r w:rsidR="00EB12C7">
              <w:rPr>
                <w:rFonts w:ascii="Cambria" w:hAnsi="Cambria"/>
                <w:bCs/>
                <w:color w:val="000000" w:themeColor="text1"/>
                <w:sz w:val="22"/>
                <w:szCs w:val="22"/>
              </w:rPr>
              <w:t xml:space="preserve"> *</w:t>
            </w:r>
          </w:p>
          <w:p w14:paraId="580C4775" w14:textId="77777777" w:rsidR="00CA05B3" w:rsidRPr="00EC6FE2" w:rsidRDefault="00CA05B3" w:rsidP="006E2794">
            <w:pPr>
              <w:spacing w:before="120"/>
              <w:rPr>
                <w:rFonts w:ascii="Cambria" w:hAnsi="Cambria"/>
                <w:bCs/>
                <w:color w:val="000000" w:themeColor="text1"/>
                <w:sz w:val="22"/>
                <w:szCs w:val="22"/>
              </w:rPr>
            </w:pPr>
            <w:r w:rsidRPr="00EC6FE2">
              <w:rPr>
                <w:rFonts w:ascii="Cambria" w:hAnsi="Cambria"/>
                <w:i/>
                <w:color w:val="000000" w:themeColor="text1"/>
                <w:sz w:val="22"/>
                <w:szCs w:val="22"/>
              </w:rPr>
              <w:t>*</w:t>
            </w:r>
            <w:r>
              <w:rPr>
                <w:rFonts w:ascii="Cambria" w:hAnsi="Cambria"/>
                <w:i/>
                <w:color w:val="000000" w:themeColor="text1"/>
                <w:sz w:val="22"/>
                <w:szCs w:val="22"/>
              </w:rPr>
              <w:t xml:space="preserve"> Engagement and/or support activities</w:t>
            </w:r>
            <w:r w:rsidRPr="00EC6FE2">
              <w:rPr>
                <w:rFonts w:ascii="Cambria" w:hAnsi="Cambria"/>
                <w:i/>
                <w:color w:val="000000" w:themeColor="text1"/>
                <w:sz w:val="22"/>
                <w:szCs w:val="22"/>
              </w:rPr>
              <w:t xml:space="preserve"> </w:t>
            </w:r>
            <w:r>
              <w:rPr>
                <w:rFonts w:ascii="Cambria" w:hAnsi="Cambria"/>
                <w:i/>
                <w:color w:val="000000" w:themeColor="text1"/>
                <w:sz w:val="22"/>
                <w:szCs w:val="22"/>
              </w:rPr>
              <w:t xml:space="preserve">for Unaccompanied Youth </w:t>
            </w:r>
            <w:r w:rsidRPr="00EC6FE2">
              <w:rPr>
                <w:rFonts w:ascii="Cambria" w:hAnsi="Cambria"/>
                <w:i/>
                <w:color w:val="000000" w:themeColor="text1"/>
                <w:sz w:val="22"/>
                <w:szCs w:val="22"/>
              </w:rPr>
              <w:t>that go beyond the mandated minimum can be included as a grant activity.</w:t>
            </w:r>
          </w:p>
        </w:tc>
        <w:tc>
          <w:tcPr>
            <w:tcW w:w="2381" w:type="dxa"/>
          </w:tcPr>
          <w:p w14:paraId="6A1E3DAD" w14:textId="77777777" w:rsidR="00CA05B3" w:rsidRPr="00F252C4" w:rsidRDefault="00CA05B3" w:rsidP="006E2794">
            <w:pPr>
              <w:spacing w:before="120"/>
              <w:rPr>
                <w:color w:val="000000" w:themeColor="text1"/>
                <w:sz w:val="22"/>
                <w:szCs w:val="22"/>
              </w:rPr>
            </w:pPr>
            <w:r w:rsidRPr="00F252C4">
              <w:rPr>
                <w:color w:val="000000" w:themeColor="text1"/>
                <w:sz w:val="22"/>
                <w:szCs w:val="22"/>
              </w:rPr>
              <w:t xml:space="preserve">□ </w:t>
            </w:r>
            <w:r w:rsidRPr="00F252C4">
              <w:rPr>
                <w:rFonts w:ascii="Cambria" w:hAnsi="Cambria"/>
                <w:color w:val="000000" w:themeColor="text1"/>
                <w:sz w:val="22"/>
                <w:szCs w:val="22"/>
              </w:rPr>
              <w:t>Yes, happening.</w:t>
            </w:r>
            <w:r w:rsidRPr="00F252C4">
              <w:rPr>
                <w:rFonts w:ascii="Gill Sans MT" w:hAnsi="Gill Sans MT" w:cs="Arial"/>
                <w:color w:val="000000" w:themeColor="text1"/>
                <w:sz w:val="22"/>
                <w:szCs w:val="22"/>
              </w:rPr>
              <w:t xml:space="preserve"> </w:t>
            </w:r>
            <w:r w:rsidRPr="00F252C4">
              <w:rPr>
                <w:rFonts w:ascii="Gill Sans MT" w:hAnsi="Gill Sans MT" w:cs="Arial"/>
                <w:color w:val="000000" w:themeColor="text1"/>
                <w:sz w:val="22"/>
                <w:szCs w:val="22"/>
              </w:rPr>
              <w:br/>
            </w:r>
            <w:r w:rsidRPr="00F252C4">
              <w:rPr>
                <w:color w:val="000000" w:themeColor="text1"/>
                <w:sz w:val="22"/>
                <w:szCs w:val="22"/>
              </w:rPr>
              <w:t xml:space="preserve">□ </w:t>
            </w:r>
            <w:r w:rsidRPr="00F252C4">
              <w:rPr>
                <w:rFonts w:ascii="Cambria" w:hAnsi="Cambria"/>
                <w:color w:val="000000" w:themeColor="text1"/>
                <w:sz w:val="22"/>
                <w:szCs w:val="22"/>
              </w:rPr>
              <w:t>No, not happening.</w:t>
            </w:r>
          </w:p>
        </w:tc>
        <w:tc>
          <w:tcPr>
            <w:tcW w:w="2335" w:type="dxa"/>
          </w:tcPr>
          <w:p w14:paraId="2530FE73" w14:textId="77777777" w:rsidR="00CA05B3" w:rsidRPr="006D6A13" w:rsidRDefault="00CA05B3" w:rsidP="006E2794">
            <w:pPr>
              <w:spacing w:before="120"/>
              <w:rPr>
                <w:rFonts w:ascii="Cambria" w:hAnsi="Cambria"/>
                <w:color w:val="000000" w:themeColor="text1"/>
                <w:sz w:val="22"/>
                <w:szCs w:val="22"/>
              </w:rPr>
            </w:pPr>
          </w:p>
        </w:tc>
      </w:tr>
      <w:tr w:rsidR="00CA05B3" w:rsidRPr="006D6A13" w14:paraId="0C009784" w14:textId="77777777" w:rsidTr="00D13F1D">
        <w:tc>
          <w:tcPr>
            <w:tcW w:w="5539" w:type="dxa"/>
          </w:tcPr>
          <w:p w14:paraId="4AB52A86" w14:textId="77777777" w:rsidR="006E2794" w:rsidRPr="00EC6FE2" w:rsidRDefault="00CA05B3" w:rsidP="006E2794">
            <w:pPr>
              <w:spacing w:before="120"/>
              <w:rPr>
                <w:rFonts w:ascii="Cambria" w:hAnsi="Cambria"/>
                <w:color w:val="000000" w:themeColor="text1"/>
                <w:sz w:val="22"/>
                <w:szCs w:val="22"/>
              </w:rPr>
            </w:pPr>
            <w:r w:rsidRPr="00EC6FE2">
              <w:rPr>
                <w:rFonts w:ascii="Cambria" w:hAnsi="Cambria"/>
                <w:color w:val="000000" w:themeColor="text1"/>
                <w:sz w:val="22"/>
                <w:szCs w:val="22"/>
              </w:rPr>
              <w:t xml:space="preserve">Enrollment disputes are </w:t>
            </w:r>
            <w:r>
              <w:rPr>
                <w:rFonts w:ascii="Cambria" w:hAnsi="Cambria"/>
                <w:color w:val="000000" w:themeColor="text1"/>
                <w:sz w:val="22"/>
                <w:szCs w:val="22"/>
              </w:rPr>
              <w:t>promptly resolved</w:t>
            </w:r>
            <w:r w:rsidRPr="00EC6FE2">
              <w:rPr>
                <w:rFonts w:ascii="Cambria" w:hAnsi="Cambria"/>
                <w:color w:val="000000" w:themeColor="text1"/>
                <w:sz w:val="22"/>
                <w:szCs w:val="22"/>
              </w:rPr>
              <w:t xml:space="preserve"> in accordance with the requirements of the McKinney-Vento Act.</w:t>
            </w:r>
          </w:p>
        </w:tc>
        <w:tc>
          <w:tcPr>
            <w:tcW w:w="2381" w:type="dxa"/>
          </w:tcPr>
          <w:p w14:paraId="232D21FC" w14:textId="77777777" w:rsidR="00CA05B3" w:rsidRPr="006D6A13" w:rsidRDefault="00CA05B3" w:rsidP="006E2794">
            <w:pPr>
              <w:spacing w:before="120"/>
              <w:rPr>
                <w:color w:val="000000" w:themeColor="text1"/>
                <w:sz w:val="22"/>
                <w:szCs w:val="22"/>
              </w:rPr>
            </w:pPr>
            <w:r w:rsidRPr="006D6A13">
              <w:rPr>
                <w:color w:val="000000" w:themeColor="text1"/>
                <w:sz w:val="22"/>
                <w:szCs w:val="22"/>
              </w:rPr>
              <w:t xml:space="preserve">□ </w:t>
            </w:r>
            <w:r w:rsidRPr="006D6A13">
              <w:rPr>
                <w:rFonts w:ascii="Cambria" w:hAnsi="Cambria"/>
                <w:color w:val="000000" w:themeColor="text1"/>
                <w:sz w:val="22"/>
                <w:szCs w:val="22"/>
              </w:rPr>
              <w:t>Yes, happening.</w:t>
            </w:r>
            <w:r w:rsidRPr="006D6A13">
              <w:rPr>
                <w:rFonts w:ascii="Gill Sans MT" w:hAnsi="Gill Sans MT" w:cs="Arial"/>
                <w:color w:val="000000" w:themeColor="text1"/>
                <w:sz w:val="22"/>
                <w:szCs w:val="22"/>
              </w:rPr>
              <w:t xml:space="preserve"> </w:t>
            </w:r>
            <w:r w:rsidRPr="006D6A13">
              <w:rPr>
                <w:rFonts w:ascii="Gill Sans MT" w:hAnsi="Gill Sans MT" w:cs="Arial"/>
                <w:color w:val="000000" w:themeColor="text1"/>
                <w:sz w:val="22"/>
                <w:szCs w:val="22"/>
              </w:rPr>
              <w:br/>
            </w:r>
            <w:r w:rsidRPr="006D6A13">
              <w:rPr>
                <w:color w:val="000000" w:themeColor="text1"/>
                <w:sz w:val="22"/>
                <w:szCs w:val="22"/>
              </w:rPr>
              <w:t xml:space="preserve">□ </w:t>
            </w:r>
            <w:r w:rsidRPr="006D6A13">
              <w:rPr>
                <w:rFonts w:ascii="Cambria" w:hAnsi="Cambria"/>
                <w:color w:val="000000" w:themeColor="text1"/>
                <w:sz w:val="22"/>
                <w:szCs w:val="22"/>
              </w:rPr>
              <w:t>No, not happening.</w:t>
            </w:r>
          </w:p>
        </w:tc>
        <w:tc>
          <w:tcPr>
            <w:tcW w:w="2335" w:type="dxa"/>
          </w:tcPr>
          <w:p w14:paraId="157D8915" w14:textId="77777777" w:rsidR="00CA05B3" w:rsidRPr="006D6A13" w:rsidRDefault="00CA05B3" w:rsidP="006E2794">
            <w:pPr>
              <w:spacing w:before="120"/>
              <w:rPr>
                <w:rFonts w:ascii="Cambria" w:hAnsi="Cambria"/>
                <w:color w:val="000000" w:themeColor="text1"/>
                <w:sz w:val="22"/>
                <w:szCs w:val="22"/>
              </w:rPr>
            </w:pPr>
          </w:p>
        </w:tc>
      </w:tr>
    </w:tbl>
    <w:p w14:paraId="0DC14EDD" w14:textId="77777777" w:rsidR="00425EAD" w:rsidRDefault="00425EAD" w:rsidP="002376D7">
      <w:pPr>
        <w:rPr>
          <w:rFonts w:ascii="Cambria" w:hAnsi="Cambria"/>
          <w:sz w:val="22"/>
          <w:szCs w:val="22"/>
        </w:rPr>
      </w:pPr>
    </w:p>
    <w:p w14:paraId="4BFB38B2" w14:textId="77777777" w:rsidR="00425EAD" w:rsidRDefault="00425EAD">
      <w:pPr>
        <w:spacing w:after="160" w:line="259" w:lineRule="auto"/>
        <w:rPr>
          <w:rFonts w:ascii="Cambria" w:hAnsi="Cambria"/>
          <w:sz w:val="22"/>
          <w:szCs w:val="22"/>
        </w:rPr>
      </w:pPr>
      <w:r>
        <w:rPr>
          <w:rFonts w:ascii="Cambria" w:hAnsi="Cambria"/>
          <w:sz w:val="22"/>
          <w:szCs w:val="22"/>
        </w:rPr>
        <w:br w:type="page"/>
      </w:r>
    </w:p>
    <w:p w14:paraId="7FBAD848" w14:textId="77777777" w:rsidR="00653908" w:rsidRPr="00EC78AF" w:rsidRDefault="00425EAD" w:rsidP="002376D7">
      <w:pPr>
        <w:rPr>
          <w:rFonts w:ascii="Cambria" w:hAnsi="Cambria"/>
          <w:sz w:val="22"/>
          <w:szCs w:val="22"/>
        </w:rPr>
      </w:pPr>
      <w:r w:rsidRPr="00653908">
        <w:rPr>
          <w:rFonts w:ascii="Cambria" w:hAnsi="Cambria"/>
          <w:noProof/>
          <w:sz w:val="22"/>
          <w:szCs w:val="22"/>
        </w:rPr>
        <w:lastRenderedPageBreak/>
        <mc:AlternateContent>
          <mc:Choice Requires="wps">
            <w:drawing>
              <wp:inline distT="0" distB="0" distL="0" distR="0" wp14:anchorId="163A07D8" wp14:editId="7BD6B5CB">
                <wp:extent cx="6772275" cy="598805"/>
                <wp:effectExtent l="0" t="0" r="28575" b="107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98805"/>
                        </a:xfrm>
                        <a:prstGeom prst="rect">
                          <a:avLst/>
                        </a:prstGeom>
                        <a:solidFill>
                          <a:schemeClr val="tx1"/>
                        </a:solidFill>
                        <a:ln w="9525">
                          <a:solidFill>
                            <a:srgbClr val="000000"/>
                          </a:solidFill>
                          <a:miter lim="800000"/>
                          <a:headEnd/>
                          <a:tailEnd/>
                        </a:ln>
                      </wps:spPr>
                      <wps:txbx>
                        <w:txbxContent>
                          <w:p w14:paraId="5419FC0D" w14:textId="77777777" w:rsidR="00BA58A8" w:rsidRDefault="00BA58A8">
                            <w:r w:rsidRPr="000E78D1">
                              <w:rPr>
                                <w:rFonts w:ascii="Century Gothic" w:hAnsi="Century Gothic"/>
                                <w:b/>
                                <w:sz w:val="32"/>
                                <w:szCs w:val="32"/>
                              </w:rPr>
                              <w:t xml:space="preserve">Baseline Grant: Section B </w:t>
                            </w:r>
                            <w:r>
                              <w:rPr>
                                <w:rFonts w:ascii="Century Gothic" w:hAnsi="Century Gothic"/>
                                <w:b/>
                                <w:sz w:val="32"/>
                                <w:szCs w:val="32"/>
                              </w:rPr>
                              <w:t>-</w:t>
                            </w:r>
                            <w:r>
                              <w:rPr>
                                <w:rFonts w:ascii="Century Gothic" w:hAnsi="Century Gothic"/>
                                <w:b/>
                                <w:sz w:val="32"/>
                                <w:szCs w:val="32"/>
                              </w:rPr>
                              <w:br/>
                            </w:r>
                            <w:r w:rsidRPr="000E78D1">
                              <w:rPr>
                                <w:rFonts w:ascii="Century Gothic" w:hAnsi="Century Gothic"/>
                                <w:b/>
                                <w:sz w:val="32"/>
                                <w:szCs w:val="32"/>
                              </w:rPr>
                              <w:t>Program Design and Implementation</w:t>
                            </w:r>
                          </w:p>
                        </w:txbxContent>
                      </wps:txbx>
                      <wps:bodyPr rot="0" vert="horz" wrap="square" lIns="91440" tIns="45720" rIns="91440" bIns="45720" anchor="t" anchorCtr="0">
                        <a:spAutoFit/>
                      </wps:bodyPr>
                    </wps:wsp>
                  </a:graphicData>
                </a:graphic>
              </wp:inline>
            </w:drawing>
          </mc:Choice>
          <mc:Fallback>
            <w:pict>
              <v:shape w14:anchorId="163A07D8" id="_x0000_s1029" type="#_x0000_t202" style="width:533.25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" fillcolor="black [3213]">
                <v:textbox style="mso-fit-shape-to-text:t">
                  <w:txbxContent>
                    <w:p w14:paraId="5419FC0D" w14:textId="77777777" w:rsidR="00BA58A8" w:rsidRDefault="00BA58A8">
                      <w:r w:rsidRPr="000E78D1">
                        <w:rPr>
                          <w:rFonts w:ascii="Century Gothic" w:hAnsi="Century Gothic"/>
                          <w:b/>
                          <w:sz w:val="32"/>
                          <w:szCs w:val="32"/>
                        </w:rPr>
                        <w:t xml:space="preserve">Baseline Grant: Section B </w:t>
                      </w:r>
                      <w:r>
                        <w:rPr>
                          <w:rFonts w:ascii="Century Gothic" w:hAnsi="Century Gothic"/>
                          <w:b/>
                          <w:sz w:val="32"/>
                          <w:szCs w:val="32"/>
                        </w:rPr>
                        <w:t>-</w:t>
                      </w:r>
                      <w:r>
                        <w:rPr>
                          <w:rFonts w:ascii="Century Gothic" w:hAnsi="Century Gothic"/>
                          <w:b/>
                          <w:sz w:val="32"/>
                          <w:szCs w:val="32"/>
                        </w:rPr>
                        <w:br/>
                      </w:r>
                      <w:r w:rsidRPr="000E78D1">
                        <w:rPr>
                          <w:rFonts w:ascii="Century Gothic" w:hAnsi="Century Gothic"/>
                          <w:b/>
                          <w:sz w:val="32"/>
                          <w:szCs w:val="32"/>
                        </w:rPr>
                        <w:t>Program Design and Implementation</w:t>
                      </w:r>
                    </w:p>
                  </w:txbxContent>
                </v:textbox>
                <w10:anchorlock/>
              </v:shape>
            </w:pict>
          </mc:Fallback>
        </mc:AlternateContent>
      </w:r>
      <w:r w:rsidR="00653908" w:rsidRPr="00EC78AF">
        <w:rPr>
          <w:rFonts w:ascii="Cambria" w:hAnsi="Cambria"/>
          <w:sz w:val="22"/>
          <w:szCs w:val="22"/>
        </w:rPr>
        <w:t xml:space="preserve">For section B, please complete the program overview (narrative) and Program Activity Plan. </w:t>
      </w:r>
    </w:p>
    <w:p w14:paraId="3E083745" w14:textId="77777777" w:rsidR="00653908" w:rsidRPr="00EC78AF" w:rsidRDefault="00653908" w:rsidP="00653908">
      <w:pPr>
        <w:spacing w:before="120"/>
        <w:rPr>
          <w:rFonts w:ascii="Cambria" w:hAnsi="Cambria"/>
          <w:b/>
          <w:sz w:val="22"/>
          <w:szCs w:val="22"/>
        </w:rPr>
      </w:pPr>
      <w:r w:rsidRPr="00EC78AF">
        <w:rPr>
          <w:rFonts w:ascii="Cambria" w:hAnsi="Cambria"/>
          <w:b/>
          <w:sz w:val="22"/>
          <w:szCs w:val="22"/>
          <w:u w:val="single"/>
        </w:rPr>
        <w:t>Program Overview:</w:t>
      </w:r>
      <w:r w:rsidRPr="00EC78AF">
        <w:rPr>
          <w:rFonts w:ascii="Cambria" w:hAnsi="Cambria"/>
          <w:b/>
          <w:sz w:val="22"/>
          <w:szCs w:val="22"/>
        </w:rPr>
        <w:t xml:space="preserve"> </w:t>
      </w:r>
      <w:r w:rsidRPr="00EC78AF">
        <w:rPr>
          <w:rFonts w:ascii="Cambria" w:hAnsi="Cambria"/>
          <w:sz w:val="22"/>
          <w:szCs w:val="22"/>
        </w:rPr>
        <w:t>In the space below, please include a brief (500 words or less) overview of the LEA/consortium’s proposed McKinney-Vento program.  Please be sure to address EACH of the following bullet points:</w:t>
      </w:r>
    </w:p>
    <w:p w14:paraId="5C3D284F" w14:textId="77777777" w:rsidR="00EC78AF" w:rsidRPr="00EC78AF" w:rsidRDefault="00EC78AF" w:rsidP="00C71285">
      <w:pPr>
        <w:pStyle w:val="ListParagraph"/>
        <w:numPr>
          <w:ilvl w:val="0"/>
          <w:numId w:val="27"/>
        </w:numPr>
        <w:spacing w:after="240"/>
        <w:ind w:left="360" w:hanging="270"/>
        <w:rPr>
          <w:rFonts w:ascii="Cambria" w:hAnsi="Cambria"/>
          <w:color w:val="000000" w:themeColor="text1"/>
          <w:sz w:val="22"/>
          <w:szCs w:val="22"/>
        </w:rPr>
      </w:pPr>
      <w:r w:rsidRPr="00EC78AF">
        <w:rPr>
          <w:rFonts w:ascii="Cambria" w:hAnsi="Cambria"/>
          <w:color w:val="000000" w:themeColor="text1"/>
          <w:sz w:val="22"/>
          <w:szCs w:val="22"/>
        </w:rPr>
        <w:t xml:space="preserve">The types of services/activities that the LEA/consortium plans to offer </w:t>
      </w:r>
      <w:r w:rsidR="002C3927" w:rsidRPr="00EC78AF">
        <w:rPr>
          <w:rFonts w:ascii="Cambria" w:hAnsi="Cambria"/>
          <w:color w:val="000000" w:themeColor="text1"/>
          <w:sz w:val="22"/>
          <w:szCs w:val="22"/>
        </w:rPr>
        <w:t>to</w:t>
      </w:r>
      <w:r w:rsidRPr="00EC78AF">
        <w:rPr>
          <w:rFonts w:ascii="Cambria" w:hAnsi="Cambria"/>
          <w:color w:val="000000" w:themeColor="text1"/>
          <w:sz w:val="22"/>
          <w:szCs w:val="22"/>
        </w:rPr>
        <w:t xml:space="preserve"> meet the academic and social-emotional needs of students in temporary housing. Please be sure to address the areas of attendance, engagement, and academic performance in your answer.</w:t>
      </w:r>
      <w:r w:rsidRPr="00EC78AF">
        <w:rPr>
          <w:rFonts w:ascii="Cambria" w:hAnsi="Cambria"/>
          <w:color w:val="000000" w:themeColor="text1"/>
          <w:sz w:val="22"/>
          <w:szCs w:val="22"/>
        </w:rPr>
        <w:br/>
      </w:r>
    </w:p>
    <w:p w14:paraId="31403B29" w14:textId="77777777" w:rsidR="00EC78AF" w:rsidRPr="00EC78AF" w:rsidRDefault="00EC78AF" w:rsidP="00C71285">
      <w:pPr>
        <w:pStyle w:val="ListParagraph"/>
        <w:numPr>
          <w:ilvl w:val="0"/>
          <w:numId w:val="27"/>
        </w:numPr>
        <w:spacing w:after="240"/>
        <w:ind w:left="360" w:hanging="270"/>
        <w:rPr>
          <w:rFonts w:ascii="Cambria" w:hAnsi="Cambria"/>
          <w:color w:val="000000" w:themeColor="text1"/>
          <w:sz w:val="22"/>
          <w:szCs w:val="22"/>
        </w:rPr>
      </w:pPr>
      <w:r w:rsidRPr="00EC78AF">
        <w:rPr>
          <w:rFonts w:ascii="Cambria" w:hAnsi="Cambria" w:cstheme="minorHAnsi"/>
          <w:sz w:val="22"/>
          <w:szCs w:val="22"/>
        </w:rPr>
        <w:t>Provide a d</w:t>
      </w:r>
      <w:r>
        <w:rPr>
          <w:rFonts w:ascii="Cambria" w:hAnsi="Cambria"/>
          <w:sz w:val="22"/>
          <w:szCs w:val="22"/>
        </w:rPr>
        <w:t>escription of</w:t>
      </w:r>
      <w:r w:rsidRPr="00EC78AF">
        <w:rPr>
          <w:rFonts w:ascii="Cambria" w:hAnsi="Cambria"/>
          <w:sz w:val="22"/>
          <w:szCs w:val="22"/>
        </w:rPr>
        <w:t xml:space="preserve"> how your proposed project will coordinate and collaborate </w:t>
      </w:r>
      <w:r w:rsidRPr="00EC78AF">
        <w:rPr>
          <w:rFonts w:ascii="Cambria" w:hAnsi="Cambria"/>
          <w:color w:val="000000" w:themeColor="text1"/>
          <w:sz w:val="22"/>
          <w:szCs w:val="22"/>
        </w:rPr>
        <w:t xml:space="preserve">with community agencies, non-profit organizations, or other </w:t>
      </w:r>
      <w:r>
        <w:rPr>
          <w:rFonts w:ascii="Cambria" w:hAnsi="Cambria"/>
          <w:color w:val="000000" w:themeColor="text1"/>
          <w:sz w:val="22"/>
          <w:szCs w:val="22"/>
        </w:rPr>
        <w:t>state/</w:t>
      </w:r>
      <w:r w:rsidRPr="00EC78AF">
        <w:rPr>
          <w:rFonts w:ascii="Cambria" w:hAnsi="Cambria"/>
          <w:color w:val="000000" w:themeColor="text1"/>
          <w:sz w:val="22"/>
          <w:szCs w:val="22"/>
        </w:rPr>
        <w:t>federal agencies who serve homeles</w:t>
      </w:r>
      <w:r>
        <w:rPr>
          <w:rFonts w:ascii="Cambria" w:hAnsi="Cambria"/>
          <w:color w:val="000000" w:themeColor="text1"/>
          <w:sz w:val="22"/>
          <w:szCs w:val="22"/>
        </w:rPr>
        <w:t>s families, children</w:t>
      </w:r>
      <w:r w:rsidR="006919FD">
        <w:rPr>
          <w:rFonts w:ascii="Cambria" w:hAnsi="Cambria"/>
          <w:color w:val="000000" w:themeColor="text1"/>
          <w:sz w:val="22"/>
          <w:szCs w:val="22"/>
        </w:rPr>
        <w:t>,</w:t>
      </w:r>
      <w:r>
        <w:rPr>
          <w:rFonts w:ascii="Cambria" w:hAnsi="Cambria"/>
          <w:color w:val="000000" w:themeColor="text1"/>
          <w:sz w:val="22"/>
          <w:szCs w:val="22"/>
        </w:rPr>
        <w:t xml:space="preserve"> and youth </w:t>
      </w:r>
      <w:r w:rsidRPr="00EC78AF">
        <w:rPr>
          <w:rFonts w:ascii="Cambria" w:hAnsi="Cambria"/>
          <w:color w:val="000000" w:themeColor="text1"/>
          <w:sz w:val="22"/>
          <w:szCs w:val="22"/>
        </w:rPr>
        <w:t>(</w:t>
      </w:r>
      <w:r w:rsidRPr="00EC78AF">
        <w:rPr>
          <w:rFonts w:ascii="Cambria" w:hAnsi="Cambria"/>
          <w:i/>
          <w:color w:val="000000" w:themeColor="text1"/>
          <w:sz w:val="22"/>
          <w:szCs w:val="22"/>
        </w:rPr>
        <w:t>e.g.</w:t>
      </w:r>
      <w:r w:rsidR="0082174A">
        <w:rPr>
          <w:rFonts w:ascii="Cambria" w:hAnsi="Cambria"/>
          <w:i/>
          <w:color w:val="000000" w:themeColor="text1"/>
          <w:sz w:val="22"/>
          <w:szCs w:val="22"/>
        </w:rPr>
        <w:t>,</w:t>
      </w:r>
      <w:r w:rsidRPr="00EC78AF">
        <w:rPr>
          <w:rFonts w:ascii="Cambria" w:hAnsi="Cambria"/>
          <w:i/>
          <w:color w:val="000000" w:themeColor="text1"/>
          <w:sz w:val="22"/>
          <w:szCs w:val="22"/>
        </w:rPr>
        <w:t xml:space="preserve"> department of social services, shelters, county Youth Bureau, Runaway and Homeless Youth programs and shelters, community action agencies, Head Start, Continuum of Care, business partners, faith-based agencies, Titles I, II, III, IV, V</w:t>
      </w:r>
      <w:r w:rsidR="003C2BE1">
        <w:rPr>
          <w:rFonts w:ascii="Cambria" w:hAnsi="Cambria"/>
          <w:i/>
          <w:color w:val="000000" w:themeColor="text1"/>
          <w:sz w:val="22"/>
          <w:szCs w:val="22"/>
        </w:rPr>
        <w:t>,</w:t>
      </w:r>
      <w:r w:rsidRPr="00EC78AF">
        <w:rPr>
          <w:rFonts w:ascii="Cambria" w:hAnsi="Cambria"/>
          <w:i/>
          <w:color w:val="000000" w:themeColor="text1"/>
          <w:sz w:val="22"/>
          <w:szCs w:val="22"/>
        </w:rPr>
        <w:t xml:space="preserve"> and IDEA,</w:t>
      </w:r>
      <w:r w:rsidRPr="00EC78AF">
        <w:rPr>
          <w:rFonts w:ascii="Cambria" w:hAnsi="Cambria"/>
          <w:color w:val="000000" w:themeColor="text1"/>
          <w:sz w:val="22"/>
          <w:szCs w:val="22"/>
        </w:rPr>
        <w:t>).</w:t>
      </w:r>
      <w:r w:rsidRPr="00EC78AF">
        <w:rPr>
          <w:rFonts w:ascii="Cambria" w:hAnsi="Cambria"/>
          <w:color w:val="000000" w:themeColor="text1"/>
          <w:sz w:val="22"/>
          <w:szCs w:val="22"/>
        </w:rPr>
        <w:br/>
      </w:r>
    </w:p>
    <w:p w14:paraId="082A7348" w14:textId="77777777" w:rsidR="003418B2" w:rsidRPr="003418B2" w:rsidRDefault="00EC78AF" w:rsidP="00C71285">
      <w:pPr>
        <w:pStyle w:val="ListParagraph"/>
        <w:numPr>
          <w:ilvl w:val="0"/>
          <w:numId w:val="27"/>
        </w:numPr>
        <w:spacing w:after="240"/>
        <w:ind w:left="360" w:hanging="270"/>
        <w:rPr>
          <w:rFonts w:ascii="Cambria" w:hAnsi="Cambria"/>
          <w:color w:val="000000" w:themeColor="text1"/>
          <w:sz w:val="22"/>
          <w:szCs w:val="22"/>
        </w:rPr>
      </w:pPr>
      <w:r w:rsidRPr="00EC78AF">
        <w:rPr>
          <w:rFonts w:ascii="Cambria" w:hAnsi="Cambria"/>
          <w:noProof/>
          <w:color w:val="000000" w:themeColor="text1"/>
          <w:sz w:val="22"/>
          <w:szCs w:val="22"/>
        </w:rPr>
        <mc:AlternateContent>
          <mc:Choice Requires="wps">
            <w:drawing>
              <wp:inline distT="0" distB="0" distL="0" distR="0" wp14:anchorId="32DB9308" wp14:editId="35B23C2A">
                <wp:extent cx="6591300" cy="3543300"/>
                <wp:effectExtent l="0" t="0" r="19050" b="19050"/>
                <wp:docPr id="4" name="Text Box 2" descr="Space for program overview"/>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543300"/>
                        </a:xfrm>
                        <a:prstGeom prst="rect">
                          <a:avLst/>
                        </a:prstGeom>
                        <a:solidFill>
                          <a:srgbClr val="FFFFFF"/>
                        </a:solidFill>
                        <a:ln w="9525">
                          <a:solidFill>
                            <a:srgbClr val="000000"/>
                          </a:solidFill>
                          <a:miter lim="800000"/>
                          <a:headEnd/>
                          <a:tailEnd/>
                        </a:ln>
                      </wps:spPr>
                      <wps:txbx>
                        <w:txbxContent>
                          <w:p w14:paraId="5FFD9E4C" w14:textId="77777777" w:rsidR="00BA58A8" w:rsidRDefault="00BA58A8"/>
                          <w:p w14:paraId="1FAEBD27" w14:textId="77777777" w:rsidR="00BA58A8" w:rsidRDefault="00BA58A8"/>
                          <w:p w14:paraId="0D9B3818" w14:textId="77777777" w:rsidR="00BA58A8" w:rsidRDefault="00BA58A8"/>
                          <w:p w14:paraId="16C3A9AB" w14:textId="77777777" w:rsidR="00BA58A8" w:rsidRDefault="00BA58A8"/>
                        </w:txbxContent>
                      </wps:txbx>
                      <wps:bodyPr rot="0" vert="horz" wrap="square" lIns="91440" tIns="45720" rIns="91440" bIns="45720" anchor="t" anchorCtr="0">
                        <a:noAutofit/>
                      </wps:bodyPr>
                    </wps:wsp>
                  </a:graphicData>
                </a:graphic>
              </wp:inline>
            </w:drawing>
          </mc:Choice>
          <mc:Fallback>
            <w:pict>
              <v:shape w14:anchorId="32DB9308" id="_x0000_s1030" type="#_x0000_t202" alt="Space for program overview" style="width:51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">
                <v:textbox>
                  <w:txbxContent>
                    <w:p w14:paraId="5FFD9E4C" w14:textId="77777777" w:rsidR="00BA58A8" w:rsidRDefault="00BA58A8"/>
                    <w:p w14:paraId="1FAEBD27" w14:textId="77777777" w:rsidR="00BA58A8" w:rsidRDefault="00BA58A8"/>
                    <w:p w14:paraId="0D9B3818" w14:textId="77777777" w:rsidR="00BA58A8" w:rsidRDefault="00BA58A8"/>
                    <w:p w14:paraId="16C3A9AB" w14:textId="77777777" w:rsidR="00BA58A8" w:rsidRDefault="00BA58A8"/>
                  </w:txbxContent>
                </v:textbox>
                <w10:anchorlock/>
              </v:shape>
            </w:pict>
          </mc:Fallback>
        </mc:AlternateContent>
      </w:r>
      <w:r w:rsidRPr="00EC78AF">
        <w:rPr>
          <w:rFonts w:ascii="Cambria" w:hAnsi="Cambria"/>
          <w:color w:val="000000" w:themeColor="text1"/>
          <w:sz w:val="22"/>
          <w:szCs w:val="22"/>
        </w:rPr>
        <w:t xml:space="preserve">The degree to which the McKinney-Vento liaison will be involved in the implementation of the grant program activities and/or who else will be responsible for grant activity planning, implementation, and data </w:t>
      </w:r>
      <w:r w:rsidR="003418B2" w:rsidRPr="003418B2">
        <w:rPr>
          <w:rFonts w:ascii="Cambria" w:hAnsi="Cambria"/>
          <w:color w:val="000000" w:themeColor="text1"/>
          <w:sz w:val="22"/>
          <w:szCs w:val="22"/>
        </w:rPr>
        <w:t xml:space="preserve">collection and </w:t>
      </w:r>
      <w:r w:rsidRPr="003418B2">
        <w:rPr>
          <w:rFonts w:ascii="Cambria" w:hAnsi="Cambria"/>
          <w:color w:val="000000" w:themeColor="text1"/>
          <w:sz w:val="22"/>
          <w:szCs w:val="22"/>
        </w:rPr>
        <w:t xml:space="preserve">reporting. </w:t>
      </w:r>
    </w:p>
    <w:p w14:paraId="5F954D66" w14:textId="77777777" w:rsidR="003418B2" w:rsidRDefault="003418B2" w:rsidP="003418B2">
      <w:pPr>
        <w:tabs>
          <w:tab w:val="left" w:pos="360"/>
        </w:tabs>
        <w:rPr>
          <w:rFonts w:ascii="Cambria" w:hAnsi="Cambria"/>
          <w:color w:val="000000" w:themeColor="text1"/>
          <w:sz w:val="22"/>
          <w:szCs w:val="22"/>
        </w:rPr>
      </w:pPr>
    </w:p>
    <w:p w14:paraId="7DC71D64" w14:textId="77777777" w:rsidR="003418B2" w:rsidRDefault="003418B2" w:rsidP="003418B2">
      <w:pPr>
        <w:tabs>
          <w:tab w:val="left" w:pos="360"/>
        </w:tabs>
        <w:rPr>
          <w:rFonts w:ascii="Cambria" w:hAnsi="Cambria"/>
          <w:b/>
          <w:sz w:val="22"/>
          <w:szCs w:val="22"/>
          <w:u w:val="single"/>
        </w:rPr>
      </w:pPr>
    </w:p>
    <w:p w14:paraId="5ABF6F47" w14:textId="77777777" w:rsidR="006E2794" w:rsidRDefault="006E2794" w:rsidP="003418B2">
      <w:pPr>
        <w:tabs>
          <w:tab w:val="left" w:pos="360"/>
        </w:tabs>
        <w:rPr>
          <w:rFonts w:ascii="Cambria" w:hAnsi="Cambria"/>
          <w:b/>
          <w:sz w:val="22"/>
          <w:szCs w:val="22"/>
          <w:u w:val="single"/>
        </w:rPr>
      </w:pPr>
    </w:p>
    <w:p w14:paraId="7D1CCAA2" w14:textId="77777777" w:rsidR="006E2794" w:rsidRDefault="006E2794" w:rsidP="003418B2">
      <w:pPr>
        <w:tabs>
          <w:tab w:val="left" w:pos="360"/>
        </w:tabs>
        <w:rPr>
          <w:rFonts w:ascii="Cambria" w:hAnsi="Cambria"/>
          <w:b/>
          <w:sz w:val="22"/>
          <w:szCs w:val="22"/>
          <w:u w:val="single"/>
        </w:rPr>
      </w:pPr>
    </w:p>
    <w:p w14:paraId="5496B2DE" w14:textId="77777777" w:rsidR="00BC7D12" w:rsidRDefault="00BC7D12" w:rsidP="003418B2">
      <w:pPr>
        <w:tabs>
          <w:tab w:val="left" w:pos="360"/>
        </w:tabs>
        <w:rPr>
          <w:rFonts w:ascii="Cambria" w:hAnsi="Cambria"/>
          <w:b/>
          <w:sz w:val="22"/>
          <w:szCs w:val="22"/>
          <w:u w:val="single"/>
        </w:rPr>
      </w:pPr>
    </w:p>
    <w:p w14:paraId="3458DEF8" w14:textId="77777777" w:rsidR="00BC7D12" w:rsidRDefault="00BC7D12" w:rsidP="003418B2">
      <w:pPr>
        <w:tabs>
          <w:tab w:val="left" w:pos="360"/>
        </w:tabs>
        <w:rPr>
          <w:rFonts w:ascii="Cambria" w:hAnsi="Cambria"/>
          <w:b/>
          <w:sz w:val="22"/>
          <w:szCs w:val="22"/>
          <w:u w:val="single"/>
        </w:rPr>
      </w:pPr>
    </w:p>
    <w:p w14:paraId="506E8E49" w14:textId="77777777" w:rsidR="00BC7D12" w:rsidRDefault="00BC7D12" w:rsidP="003418B2">
      <w:pPr>
        <w:tabs>
          <w:tab w:val="left" w:pos="360"/>
        </w:tabs>
        <w:rPr>
          <w:rFonts w:ascii="Cambria" w:hAnsi="Cambria"/>
          <w:b/>
          <w:sz w:val="22"/>
          <w:szCs w:val="22"/>
          <w:u w:val="single"/>
        </w:rPr>
      </w:pPr>
    </w:p>
    <w:p w14:paraId="3C555738" w14:textId="77777777" w:rsidR="003418B2" w:rsidRPr="003418B2" w:rsidRDefault="003418B2" w:rsidP="003418B2">
      <w:pPr>
        <w:tabs>
          <w:tab w:val="left" w:pos="360"/>
        </w:tabs>
        <w:rPr>
          <w:rFonts w:ascii="Cambria" w:hAnsi="Cambria"/>
          <w:b/>
          <w:sz w:val="22"/>
          <w:szCs w:val="22"/>
        </w:rPr>
      </w:pPr>
      <w:r w:rsidRPr="003418B2">
        <w:rPr>
          <w:rFonts w:ascii="Cambria" w:hAnsi="Cambria"/>
          <w:b/>
          <w:sz w:val="22"/>
          <w:szCs w:val="22"/>
          <w:u w:val="single"/>
        </w:rPr>
        <w:t>Instructions for Section B – Program Activity Plan:</w:t>
      </w:r>
      <w:r w:rsidRPr="003418B2">
        <w:rPr>
          <w:rFonts w:ascii="Cambria" w:hAnsi="Cambria"/>
          <w:b/>
          <w:sz w:val="22"/>
          <w:szCs w:val="22"/>
        </w:rPr>
        <w:t xml:space="preserve"> </w:t>
      </w:r>
    </w:p>
    <w:p w14:paraId="30FFCADF" w14:textId="77777777" w:rsidR="003418B2" w:rsidRPr="003418B2" w:rsidRDefault="003418B2" w:rsidP="003418B2">
      <w:pPr>
        <w:pStyle w:val="ListParagraph"/>
        <w:spacing w:after="240"/>
        <w:ind w:left="0" w:right="90"/>
        <w:rPr>
          <w:rFonts w:ascii="Cambria" w:hAnsi="Cambria"/>
          <w:color w:val="000000" w:themeColor="text1"/>
          <w:sz w:val="22"/>
          <w:szCs w:val="22"/>
        </w:rPr>
      </w:pPr>
      <w:r w:rsidRPr="003418B2">
        <w:rPr>
          <w:rFonts w:ascii="Cambria" w:hAnsi="Cambria"/>
          <w:sz w:val="22"/>
          <w:szCs w:val="22"/>
        </w:rPr>
        <w:lastRenderedPageBreak/>
        <w:t>For the program activity plan, please complete one “Baseline Program Activity</w:t>
      </w:r>
      <w:r w:rsidR="000067E9">
        <w:rPr>
          <w:rFonts w:ascii="Cambria" w:hAnsi="Cambria"/>
          <w:sz w:val="22"/>
          <w:szCs w:val="22"/>
        </w:rPr>
        <w:t>”</w:t>
      </w:r>
      <w:r w:rsidRPr="003418B2">
        <w:rPr>
          <w:rFonts w:ascii="Cambria" w:hAnsi="Cambria"/>
          <w:sz w:val="22"/>
          <w:szCs w:val="22"/>
        </w:rPr>
        <w:t xml:space="preserve"> template</w:t>
      </w:r>
      <w:r w:rsidR="000067E9">
        <w:rPr>
          <w:rFonts w:ascii="Cambria" w:hAnsi="Cambria"/>
          <w:sz w:val="22"/>
          <w:szCs w:val="22"/>
        </w:rPr>
        <w:t xml:space="preserve"> </w:t>
      </w:r>
      <w:r w:rsidRPr="003418B2">
        <w:rPr>
          <w:rFonts w:ascii="Cambria" w:hAnsi="Cambria"/>
          <w:sz w:val="22"/>
          <w:szCs w:val="22"/>
        </w:rPr>
        <w:t>for each individual grant program activity you plan to implement.</w:t>
      </w:r>
    </w:p>
    <w:p w14:paraId="6016AA72" w14:textId="77777777" w:rsidR="003418B2" w:rsidRDefault="003418B2" w:rsidP="003418B2">
      <w:pPr>
        <w:pStyle w:val="ListParagraph"/>
        <w:spacing w:after="240"/>
        <w:ind w:left="360"/>
        <w:rPr>
          <w:rFonts w:ascii="Cambria" w:hAnsi="Cambria"/>
          <w:color w:val="000000" w:themeColor="text1"/>
          <w:sz w:val="22"/>
          <w:szCs w:val="22"/>
        </w:rPr>
      </w:pPr>
    </w:p>
    <w:p w14:paraId="6095C4A8" w14:textId="77777777" w:rsidR="000067E9" w:rsidRDefault="000067E9" w:rsidP="000067E9">
      <w:pPr>
        <w:pStyle w:val="ListParagraph"/>
        <w:spacing w:after="240"/>
        <w:ind w:left="0"/>
        <w:rPr>
          <w:rFonts w:ascii="Cambria" w:hAnsi="Cambria"/>
          <w:color w:val="000000" w:themeColor="text1"/>
          <w:sz w:val="22"/>
          <w:szCs w:val="22"/>
        </w:rPr>
      </w:pPr>
      <w:r w:rsidRPr="00BB4551">
        <w:rPr>
          <w:rFonts w:ascii="Cambria" w:hAnsi="Cambria"/>
          <w:b/>
          <w:color w:val="000000" w:themeColor="text1"/>
          <w:sz w:val="22"/>
          <w:szCs w:val="22"/>
        </w:rPr>
        <w:t>Each program activity should</w:t>
      </w:r>
      <w:r>
        <w:rPr>
          <w:rFonts w:ascii="Cambria" w:hAnsi="Cambria"/>
          <w:color w:val="000000" w:themeColor="text1"/>
          <w:sz w:val="22"/>
          <w:szCs w:val="22"/>
        </w:rPr>
        <w:t xml:space="preserve"> </w:t>
      </w:r>
      <w:r w:rsidRPr="00BB4551">
        <w:rPr>
          <w:rFonts w:ascii="Cambria" w:hAnsi="Cambria"/>
          <w:b/>
          <w:color w:val="000000" w:themeColor="text1"/>
          <w:sz w:val="22"/>
          <w:szCs w:val="22"/>
        </w:rPr>
        <w:t>include</w:t>
      </w:r>
      <w:r w:rsidRPr="00BB4551">
        <w:rPr>
          <w:rFonts w:ascii="Cambria" w:hAnsi="Cambria"/>
          <w:color w:val="000000" w:themeColor="text1"/>
          <w:sz w:val="22"/>
          <w:szCs w:val="22"/>
        </w:rPr>
        <w:t xml:space="preserve"> </w:t>
      </w:r>
      <w:r w:rsidRPr="00BB4551">
        <w:rPr>
          <w:rFonts w:ascii="Cambria" w:hAnsi="Cambria"/>
          <w:b/>
          <w:color w:val="000000" w:themeColor="text1"/>
          <w:sz w:val="22"/>
          <w:szCs w:val="22"/>
        </w:rPr>
        <w:t xml:space="preserve">information for </w:t>
      </w:r>
      <w:r>
        <w:rPr>
          <w:rFonts w:ascii="Cambria" w:hAnsi="Cambria"/>
          <w:b/>
          <w:color w:val="000000" w:themeColor="text1"/>
          <w:sz w:val="22"/>
          <w:szCs w:val="22"/>
        </w:rPr>
        <w:t>all</w:t>
      </w:r>
      <w:r w:rsidR="00FE019B">
        <w:rPr>
          <w:rFonts w:ascii="Cambria" w:hAnsi="Cambria"/>
          <w:b/>
          <w:color w:val="000000" w:themeColor="text1"/>
          <w:sz w:val="22"/>
          <w:szCs w:val="22"/>
        </w:rPr>
        <w:t xml:space="preserve"> 8</w:t>
      </w:r>
      <w:r>
        <w:rPr>
          <w:rFonts w:ascii="Cambria" w:hAnsi="Cambria"/>
          <w:b/>
          <w:color w:val="000000" w:themeColor="text1"/>
          <w:sz w:val="22"/>
          <w:szCs w:val="22"/>
        </w:rPr>
        <w:t xml:space="preserve"> bullet points listed below</w:t>
      </w:r>
      <w:r w:rsidRPr="00BB4551">
        <w:rPr>
          <w:rFonts w:ascii="Cambria" w:hAnsi="Cambria"/>
          <w:b/>
          <w:color w:val="000000" w:themeColor="text1"/>
          <w:sz w:val="22"/>
          <w:szCs w:val="22"/>
        </w:rPr>
        <w:t>.</w:t>
      </w:r>
    </w:p>
    <w:p w14:paraId="6CA65ACA" w14:textId="77777777" w:rsidR="003418B2" w:rsidRDefault="003418B2" w:rsidP="003418B2">
      <w:pPr>
        <w:pStyle w:val="ListParagraph"/>
        <w:spacing w:after="240"/>
        <w:ind w:left="360"/>
        <w:rPr>
          <w:rFonts w:ascii="Cambria" w:hAnsi="Cambria"/>
          <w:color w:val="000000" w:themeColor="text1"/>
          <w:sz w:val="22"/>
          <w:szCs w:val="22"/>
        </w:rPr>
      </w:pPr>
    </w:p>
    <w:p w14:paraId="44F5D797" w14:textId="77777777" w:rsidR="000067E9" w:rsidRDefault="000067E9" w:rsidP="00C71285">
      <w:pPr>
        <w:pStyle w:val="ListParagraph"/>
        <w:numPr>
          <w:ilvl w:val="0"/>
          <w:numId w:val="28"/>
        </w:numPr>
        <w:spacing w:before="120"/>
        <w:ind w:left="450"/>
        <w:rPr>
          <w:rFonts w:ascii="Cambria" w:hAnsi="Cambria"/>
          <w:color w:val="000000" w:themeColor="text1"/>
          <w:sz w:val="22"/>
          <w:szCs w:val="22"/>
        </w:rPr>
      </w:pPr>
      <w:r w:rsidRPr="00D541B8">
        <w:rPr>
          <w:rFonts w:ascii="Cambria" w:hAnsi="Cambria"/>
          <w:b/>
          <w:color w:val="000000" w:themeColor="text1"/>
          <w:sz w:val="22"/>
          <w:szCs w:val="22"/>
        </w:rPr>
        <w:t>Activity:</w:t>
      </w:r>
      <w:r w:rsidRPr="00D541B8">
        <w:rPr>
          <w:rFonts w:ascii="Cambria" w:hAnsi="Cambria"/>
          <w:color w:val="000000" w:themeColor="text1"/>
          <w:sz w:val="22"/>
          <w:szCs w:val="22"/>
        </w:rPr>
        <w:t xml:space="preserve"> The specific activities that the LEA/consortium will implement.  Activities listed should aim to improve the attendance, engagement, and academic success of students in temporary housing and go beyond the minimum requirements of the McKinney-Vento Act (i.e., immediate enrollment, provision of transportation to the school of origin, provision of free meals) </w:t>
      </w:r>
      <w:r w:rsidR="00FE019B">
        <w:rPr>
          <w:rFonts w:ascii="Cambria" w:hAnsi="Cambria"/>
          <w:color w:val="000000" w:themeColor="text1"/>
          <w:sz w:val="22"/>
          <w:szCs w:val="22"/>
        </w:rPr>
        <w:br/>
      </w:r>
    </w:p>
    <w:p w14:paraId="265C9E63" w14:textId="3494683A" w:rsidR="000067E9" w:rsidRPr="00D541B8" w:rsidRDefault="000067E9" w:rsidP="00C71285">
      <w:pPr>
        <w:pStyle w:val="ListParagraph"/>
        <w:numPr>
          <w:ilvl w:val="0"/>
          <w:numId w:val="28"/>
        </w:numPr>
        <w:spacing w:before="120"/>
        <w:ind w:left="450"/>
        <w:rPr>
          <w:rFonts w:ascii="Cambria" w:hAnsi="Cambria"/>
          <w:color w:val="000000" w:themeColor="text1"/>
          <w:sz w:val="22"/>
          <w:szCs w:val="22"/>
        </w:rPr>
      </w:pPr>
      <w:r w:rsidRPr="00D541B8">
        <w:rPr>
          <w:rFonts w:ascii="Cambria" w:hAnsi="Cambria"/>
          <w:b/>
          <w:color w:val="000000" w:themeColor="text1"/>
          <w:sz w:val="22"/>
          <w:szCs w:val="22"/>
        </w:rPr>
        <w:t xml:space="preserve">Activity </w:t>
      </w:r>
      <w:r w:rsidRPr="00D037EB">
        <w:rPr>
          <w:rFonts w:ascii="Cambria" w:hAnsi="Cambria"/>
          <w:b/>
          <w:color w:val="000000" w:themeColor="text1"/>
          <w:sz w:val="22"/>
          <w:szCs w:val="22"/>
        </w:rPr>
        <w:t xml:space="preserve">Category: </w:t>
      </w:r>
      <w:r w:rsidRPr="00D037EB">
        <w:rPr>
          <w:rFonts w:ascii="Cambria" w:hAnsi="Cambria"/>
          <w:color w:val="000000" w:themeColor="text1"/>
          <w:sz w:val="22"/>
          <w:szCs w:val="22"/>
        </w:rPr>
        <w:t xml:space="preserve">Successful applicants will have </w:t>
      </w:r>
      <w:r w:rsidRPr="00D037EB">
        <w:rPr>
          <w:rFonts w:ascii="Cambria" w:hAnsi="Cambria"/>
          <w:i/>
          <w:color w:val="000000" w:themeColor="text1"/>
          <w:sz w:val="22"/>
          <w:szCs w:val="22"/>
        </w:rPr>
        <w:t>at least one</w:t>
      </w:r>
      <w:r w:rsidRPr="00D037EB">
        <w:rPr>
          <w:rFonts w:ascii="Cambria" w:hAnsi="Cambria"/>
          <w:color w:val="000000" w:themeColor="text1"/>
          <w:sz w:val="22"/>
          <w:szCs w:val="22"/>
        </w:rPr>
        <w:t xml:space="preserve"> activity in each of the following three categories (</w:t>
      </w:r>
      <w:r w:rsidRPr="00D037EB">
        <w:rPr>
          <w:rFonts w:ascii="Cambria" w:hAnsi="Cambria"/>
          <w:i/>
          <w:color w:val="000000" w:themeColor="text1"/>
          <w:sz w:val="22"/>
          <w:szCs w:val="22"/>
        </w:rPr>
        <w:t xml:space="preserve">examples are page </w:t>
      </w:r>
      <w:r w:rsidR="00A46850">
        <w:rPr>
          <w:rFonts w:ascii="Cambria" w:hAnsi="Cambria"/>
          <w:i/>
          <w:color w:val="000000" w:themeColor="text1"/>
          <w:sz w:val="22"/>
          <w:szCs w:val="22"/>
        </w:rPr>
        <w:t>28-30</w:t>
      </w:r>
      <w:r w:rsidR="00254FBC" w:rsidRPr="00D037EB">
        <w:rPr>
          <w:rFonts w:ascii="Cambria" w:hAnsi="Cambria"/>
          <w:i/>
          <w:color w:val="000000" w:themeColor="text1"/>
          <w:sz w:val="22"/>
          <w:szCs w:val="22"/>
        </w:rPr>
        <w:t>)</w:t>
      </w:r>
      <w:r w:rsidRPr="00D037EB">
        <w:rPr>
          <w:rFonts w:ascii="Cambria" w:hAnsi="Cambria"/>
          <w:color w:val="000000" w:themeColor="text1"/>
          <w:sz w:val="22"/>
          <w:szCs w:val="22"/>
        </w:rPr>
        <w:t xml:space="preserve">:  </w:t>
      </w:r>
    </w:p>
    <w:p w14:paraId="4A351055" w14:textId="77777777" w:rsidR="000067E9" w:rsidRPr="00B660E0" w:rsidRDefault="000067E9" w:rsidP="00C71285">
      <w:pPr>
        <w:pStyle w:val="ListParagraph"/>
        <w:numPr>
          <w:ilvl w:val="4"/>
          <w:numId w:val="29"/>
        </w:numPr>
        <w:ind w:left="900" w:hanging="270"/>
        <w:rPr>
          <w:rFonts w:ascii="Cambria" w:hAnsi="Cambria"/>
          <w:color w:val="000000" w:themeColor="text1"/>
          <w:sz w:val="22"/>
          <w:szCs w:val="22"/>
        </w:rPr>
      </w:pPr>
      <w:r w:rsidRPr="00B660E0">
        <w:rPr>
          <w:rFonts w:ascii="Cambria" w:hAnsi="Cambria"/>
          <w:color w:val="000000" w:themeColor="text1"/>
          <w:sz w:val="22"/>
          <w:szCs w:val="22"/>
        </w:rPr>
        <w:t>S</w:t>
      </w:r>
      <w:r>
        <w:rPr>
          <w:rFonts w:ascii="Cambria" w:hAnsi="Cambria"/>
          <w:color w:val="000000" w:themeColor="text1"/>
          <w:sz w:val="22"/>
          <w:szCs w:val="22"/>
        </w:rPr>
        <w:t xml:space="preserve">tudent Facing Programs </w:t>
      </w:r>
    </w:p>
    <w:p w14:paraId="70C07AF2" w14:textId="77777777" w:rsidR="000067E9" w:rsidRPr="00B660E0" w:rsidRDefault="000067E9" w:rsidP="00C71285">
      <w:pPr>
        <w:pStyle w:val="ListParagraph"/>
        <w:numPr>
          <w:ilvl w:val="4"/>
          <w:numId w:val="29"/>
        </w:numPr>
        <w:spacing w:before="120"/>
        <w:ind w:left="900" w:hanging="270"/>
        <w:rPr>
          <w:rFonts w:ascii="Cambria" w:hAnsi="Cambria"/>
          <w:color w:val="000000" w:themeColor="text1"/>
          <w:sz w:val="22"/>
          <w:szCs w:val="22"/>
        </w:rPr>
      </w:pPr>
      <w:r w:rsidRPr="00B660E0">
        <w:rPr>
          <w:rFonts w:ascii="Cambria" w:hAnsi="Cambria"/>
          <w:color w:val="000000" w:themeColor="text1"/>
          <w:sz w:val="22"/>
          <w:szCs w:val="22"/>
        </w:rPr>
        <w:t xml:space="preserve">Student and Family Supports and Services </w:t>
      </w:r>
    </w:p>
    <w:p w14:paraId="23398F9A" w14:textId="77777777" w:rsidR="000067E9" w:rsidRDefault="000067E9" w:rsidP="00C71285">
      <w:pPr>
        <w:pStyle w:val="ListParagraph"/>
        <w:numPr>
          <w:ilvl w:val="4"/>
          <w:numId w:val="29"/>
        </w:numPr>
        <w:spacing w:before="120"/>
        <w:ind w:left="900" w:hanging="270"/>
        <w:rPr>
          <w:rFonts w:ascii="Cambria" w:hAnsi="Cambria"/>
          <w:color w:val="000000" w:themeColor="text1"/>
          <w:sz w:val="22"/>
          <w:szCs w:val="22"/>
        </w:rPr>
      </w:pPr>
      <w:r w:rsidRPr="00B660E0">
        <w:rPr>
          <w:rFonts w:ascii="Cambria" w:hAnsi="Cambria"/>
          <w:color w:val="000000" w:themeColor="text1"/>
          <w:sz w:val="22"/>
          <w:szCs w:val="22"/>
        </w:rPr>
        <w:t>Knowledge a</w:t>
      </w:r>
      <w:r>
        <w:rPr>
          <w:rFonts w:ascii="Cambria" w:hAnsi="Cambria"/>
          <w:color w:val="000000" w:themeColor="text1"/>
          <w:sz w:val="22"/>
          <w:szCs w:val="22"/>
        </w:rPr>
        <w:t>nd Capacity Building</w:t>
      </w:r>
    </w:p>
    <w:p w14:paraId="7246B9D2" w14:textId="77777777" w:rsidR="003418B2" w:rsidRDefault="003418B2" w:rsidP="003418B2">
      <w:pPr>
        <w:pStyle w:val="ListParagraph"/>
        <w:spacing w:after="240"/>
        <w:ind w:left="360"/>
        <w:rPr>
          <w:rFonts w:ascii="Cambria" w:hAnsi="Cambria"/>
          <w:color w:val="000000" w:themeColor="text1"/>
          <w:sz w:val="22"/>
          <w:szCs w:val="22"/>
        </w:rPr>
      </w:pPr>
    </w:p>
    <w:p w14:paraId="1E5393F1" w14:textId="77777777" w:rsidR="00FE019B" w:rsidRPr="00D541B8" w:rsidRDefault="00FE019B" w:rsidP="00C71285">
      <w:pPr>
        <w:pStyle w:val="ListParagraph"/>
        <w:numPr>
          <w:ilvl w:val="4"/>
          <w:numId w:val="21"/>
        </w:numPr>
        <w:spacing w:before="120"/>
        <w:ind w:left="540" w:hanging="450"/>
        <w:rPr>
          <w:rFonts w:ascii="Cambria" w:hAnsi="Cambria"/>
          <w:color w:val="000000" w:themeColor="text1"/>
          <w:sz w:val="22"/>
          <w:szCs w:val="22"/>
        </w:rPr>
      </w:pPr>
      <w:r w:rsidRPr="00D541B8">
        <w:rPr>
          <w:rFonts w:ascii="Cambria" w:hAnsi="Cambria"/>
          <w:b/>
          <w:sz w:val="22"/>
          <w:szCs w:val="22"/>
        </w:rPr>
        <w:t>Operational Plan</w:t>
      </w:r>
      <w:r w:rsidRPr="00D541B8">
        <w:rPr>
          <w:rFonts w:ascii="Cambria" w:hAnsi="Cambria"/>
          <w:sz w:val="22"/>
          <w:szCs w:val="22"/>
        </w:rPr>
        <w:t xml:space="preserve">: Details about how the activity/program will be implemented. Include </w:t>
      </w:r>
      <w:r>
        <w:rPr>
          <w:rFonts w:ascii="Cambria" w:hAnsi="Cambria"/>
          <w:sz w:val="22"/>
          <w:szCs w:val="22"/>
        </w:rPr>
        <w:t>specifics</w:t>
      </w:r>
      <w:r w:rsidRPr="00D541B8">
        <w:rPr>
          <w:rFonts w:ascii="Cambria" w:hAnsi="Cambria"/>
          <w:sz w:val="22"/>
          <w:szCs w:val="22"/>
        </w:rPr>
        <w:t xml:space="preserve"> about outreach</w:t>
      </w:r>
      <w:r>
        <w:rPr>
          <w:rFonts w:ascii="Cambria" w:hAnsi="Cambria"/>
          <w:sz w:val="22"/>
          <w:szCs w:val="22"/>
        </w:rPr>
        <w:t xml:space="preserve">, </w:t>
      </w:r>
      <w:r w:rsidRPr="00D541B8">
        <w:rPr>
          <w:rFonts w:ascii="Cambria" w:hAnsi="Cambria"/>
          <w:sz w:val="22"/>
          <w:szCs w:val="22"/>
        </w:rPr>
        <w:t xml:space="preserve">recruitment, and retention of students and families where appropriate. </w:t>
      </w:r>
      <w:r>
        <w:rPr>
          <w:rFonts w:ascii="Cambria" w:hAnsi="Cambria"/>
          <w:sz w:val="22"/>
          <w:szCs w:val="22"/>
        </w:rPr>
        <w:br/>
      </w:r>
    </w:p>
    <w:p w14:paraId="075F58B3" w14:textId="77777777" w:rsidR="00FE019B" w:rsidRPr="00D541B8" w:rsidRDefault="00FE019B" w:rsidP="00C71285">
      <w:pPr>
        <w:pStyle w:val="ListParagraph"/>
        <w:numPr>
          <w:ilvl w:val="4"/>
          <w:numId w:val="21"/>
        </w:numPr>
        <w:spacing w:before="120"/>
        <w:ind w:left="540" w:hanging="450"/>
        <w:rPr>
          <w:rFonts w:ascii="Cambria" w:hAnsi="Cambria"/>
          <w:color w:val="000000" w:themeColor="text1"/>
          <w:sz w:val="22"/>
          <w:szCs w:val="22"/>
        </w:rPr>
      </w:pPr>
      <w:r w:rsidRPr="00D541B8">
        <w:rPr>
          <w:rFonts w:ascii="Cambria" w:hAnsi="Cambria"/>
          <w:b/>
          <w:sz w:val="22"/>
          <w:szCs w:val="22"/>
        </w:rPr>
        <w:t>Timeline:</w:t>
      </w:r>
      <w:r w:rsidRPr="00D541B8">
        <w:rPr>
          <w:rFonts w:ascii="Cambria" w:hAnsi="Cambria"/>
          <w:sz w:val="22"/>
          <w:szCs w:val="22"/>
        </w:rPr>
        <w:t xml:space="preserve"> The timeframe for when the proposed activities will take place. Applicants should allow for a reasonable amount of time for ramping up new programming, recruiting new staff and students to participate in the activities, and implementing the activities. Describe whether activity is one-time, repeating, weekly, etc. for participants.</w:t>
      </w:r>
      <w:r>
        <w:rPr>
          <w:rFonts w:ascii="Cambria" w:hAnsi="Cambria"/>
          <w:sz w:val="22"/>
          <w:szCs w:val="22"/>
        </w:rPr>
        <w:br/>
      </w:r>
    </w:p>
    <w:p w14:paraId="6FDA7DD3" w14:textId="77777777" w:rsidR="00FE019B" w:rsidRPr="0029555E" w:rsidRDefault="00FE019B" w:rsidP="00C71285">
      <w:pPr>
        <w:pStyle w:val="ListParagraph"/>
        <w:numPr>
          <w:ilvl w:val="4"/>
          <w:numId w:val="21"/>
        </w:numPr>
        <w:spacing w:before="120"/>
        <w:ind w:left="540" w:hanging="450"/>
        <w:rPr>
          <w:rFonts w:ascii="Cambria" w:hAnsi="Cambria"/>
          <w:color w:val="000000" w:themeColor="text1"/>
          <w:sz w:val="22"/>
          <w:szCs w:val="22"/>
        </w:rPr>
      </w:pPr>
      <w:r w:rsidRPr="00D541B8">
        <w:rPr>
          <w:rFonts w:ascii="Cambria" w:hAnsi="Cambria"/>
          <w:b/>
          <w:sz w:val="22"/>
          <w:szCs w:val="22"/>
        </w:rPr>
        <w:t>Number of Students in Temporary Housing Served:</w:t>
      </w:r>
      <w:r w:rsidRPr="00D541B8">
        <w:rPr>
          <w:rFonts w:ascii="Cambria" w:hAnsi="Cambria"/>
          <w:sz w:val="22"/>
          <w:szCs w:val="22"/>
        </w:rPr>
        <w:t xml:space="preserve"> How many students experiencing homelessness will participate in the activity and/or be served by the program annually? If permanently housed students also participate, please include both the total number of students participating in the activity and the total number of students who are homeless </w:t>
      </w:r>
      <w:r w:rsidR="00306245">
        <w:rPr>
          <w:rFonts w:ascii="Cambria" w:hAnsi="Cambria"/>
          <w:sz w:val="22"/>
          <w:szCs w:val="22"/>
        </w:rPr>
        <w:t>participating</w:t>
      </w:r>
      <w:r w:rsidR="00306245" w:rsidRPr="00D541B8">
        <w:rPr>
          <w:rFonts w:ascii="Cambria" w:hAnsi="Cambria"/>
          <w:sz w:val="22"/>
          <w:szCs w:val="22"/>
        </w:rPr>
        <w:t xml:space="preserve"> </w:t>
      </w:r>
      <w:r w:rsidRPr="00D541B8">
        <w:rPr>
          <w:rFonts w:ascii="Cambria" w:hAnsi="Cambria"/>
          <w:sz w:val="22"/>
          <w:szCs w:val="22"/>
        </w:rPr>
        <w:t>in the activity.</w:t>
      </w:r>
      <w:r>
        <w:rPr>
          <w:rFonts w:ascii="Cambria" w:hAnsi="Cambria"/>
          <w:sz w:val="22"/>
          <w:szCs w:val="22"/>
        </w:rPr>
        <w:br/>
      </w:r>
    </w:p>
    <w:p w14:paraId="2C1A0DB3" w14:textId="3C6F43ED" w:rsidR="00FE019B" w:rsidRPr="00D541B8" w:rsidRDefault="00FE019B" w:rsidP="00C71285">
      <w:pPr>
        <w:pStyle w:val="ListParagraph"/>
        <w:numPr>
          <w:ilvl w:val="4"/>
          <w:numId w:val="21"/>
        </w:numPr>
        <w:spacing w:before="120"/>
        <w:ind w:left="540" w:hanging="450"/>
        <w:rPr>
          <w:rFonts w:ascii="Cambria" w:hAnsi="Cambria"/>
          <w:color w:val="000000" w:themeColor="text1"/>
          <w:sz w:val="22"/>
          <w:szCs w:val="22"/>
        </w:rPr>
      </w:pPr>
      <w:r w:rsidRPr="0029555E">
        <w:rPr>
          <w:rFonts w:ascii="Cambria" w:hAnsi="Cambria"/>
          <w:b/>
          <w:color w:val="000000" w:themeColor="text1"/>
          <w:sz w:val="22"/>
          <w:szCs w:val="22"/>
        </w:rPr>
        <w:t xml:space="preserve">Anticipated Outcome: </w:t>
      </w:r>
      <w:r w:rsidRPr="0029555E">
        <w:rPr>
          <w:rFonts w:ascii="Cambria" w:hAnsi="Cambria"/>
          <w:color w:val="000000" w:themeColor="text1"/>
          <w:sz w:val="22"/>
          <w:szCs w:val="22"/>
        </w:rPr>
        <w:t>What</w:t>
      </w:r>
      <w:r w:rsidRPr="00D541B8">
        <w:rPr>
          <w:rFonts w:ascii="Cambria" w:hAnsi="Cambria"/>
          <w:sz w:val="22"/>
          <w:szCs w:val="22"/>
        </w:rPr>
        <w:t xml:space="preserve"> </w:t>
      </w:r>
      <w:r w:rsidR="00002433">
        <w:rPr>
          <w:rFonts w:ascii="Cambria" w:hAnsi="Cambria"/>
          <w:sz w:val="22"/>
          <w:szCs w:val="22"/>
        </w:rPr>
        <w:t xml:space="preserve">result will you see if this activity is </w:t>
      </w:r>
      <w:r w:rsidRPr="00D541B8">
        <w:rPr>
          <w:rFonts w:ascii="Cambria" w:hAnsi="Cambria"/>
          <w:sz w:val="22"/>
          <w:szCs w:val="22"/>
        </w:rPr>
        <w:t xml:space="preserve">successful? </w:t>
      </w:r>
      <w:r>
        <w:rPr>
          <w:rFonts w:ascii="Cambria" w:hAnsi="Cambria"/>
          <w:sz w:val="22"/>
          <w:szCs w:val="22"/>
        </w:rPr>
        <w:t>Outcomes</w:t>
      </w:r>
      <w:r w:rsidRPr="00D541B8">
        <w:rPr>
          <w:rFonts w:ascii="Cambria" w:hAnsi="Cambria"/>
          <w:sz w:val="22"/>
          <w:szCs w:val="22"/>
        </w:rPr>
        <w:t xml:space="preserve"> must be specific and measurable either using qualitative data or using quantitative data. </w:t>
      </w:r>
      <w:r w:rsidRPr="00D541B8">
        <w:rPr>
          <w:rFonts w:ascii="Cambria" w:hAnsi="Cambria"/>
          <w:b/>
          <w:i/>
          <w:sz w:val="20"/>
        </w:rPr>
        <w:t xml:space="preserve">See examples </w:t>
      </w:r>
      <w:r w:rsidR="006E2794" w:rsidRPr="00D037EB">
        <w:rPr>
          <w:rFonts w:ascii="Cambria" w:hAnsi="Cambria"/>
          <w:b/>
          <w:i/>
          <w:color w:val="000000" w:themeColor="text1"/>
          <w:sz w:val="20"/>
        </w:rPr>
        <w:t>on pages</w:t>
      </w:r>
      <w:r w:rsidR="007B63E6" w:rsidRPr="00D037EB">
        <w:rPr>
          <w:rFonts w:ascii="Cambria" w:hAnsi="Cambria"/>
          <w:b/>
          <w:i/>
          <w:color w:val="000000" w:themeColor="text1"/>
          <w:sz w:val="20"/>
        </w:rPr>
        <w:t xml:space="preserve"> </w:t>
      </w:r>
      <w:r w:rsidR="00A46850">
        <w:rPr>
          <w:rFonts w:ascii="Cambria" w:hAnsi="Cambria"/>
          <w:b/>
          <w:i/>
          <w:color w:val="000000" w:themeColor="text1"/>
          <w:sz w:val="20"/>
        </w:rPr>
        <w:t>28-30</w:t>
      </w:r>
      <w:r w:rsidRPr="00D037EB">
        <w:rPr>
          <w:rFonts w:ascii="Cambria" w:hAnsi="Cambria"/>
          <w:b/>
          <w:i/>
          <w:color w:val="000000" w:themeColor="text1"/>
          <w:sz w:val="20"/>
        </w:rPr>
        <w:t xml:space="preserve"> </w:t>
      </w:r>
      <w:r w:rsidRPr="00D541B8">
        <w:rPr>
          <w:rFonts w:ascii="Cambria" w:hAnsi="Cambria"/>
          <w:b/>
          <w:i/>
          <w:sz w:val="20"/>
        </w:rPr>
        <w:t>for guidance.</w:t>
      </w:r>
      <w:r>
        <w:rPr>
          <w:rFonts w:ascii="Cambria" w:hAnsi="Cambria"/>
          <w:b/>
          <w:i/>
          <w:sz w:val="20"/>
        </w:rPr>
        <w:br/>
      </w:r>
    </w:p>
    <w:p w14:paraId="7E8C6437" w14:textId="138DA02F" w:rsidR="00FE019B" w:rsidRPr="00D541B8" w:rsidRDefault="00FE019B" w:rsidP="00C71285">
      <w:pPr>
        <w:pStyle w:val="ListParagraph"/>
        <w:numPr>
          <w:ilvl w:val="4"/>
          <w:numId w:val="21"/>
        </w:numPr>
        <w:spacing w:before="120"/>
        <w:ind w:left="540" w:hanging="450"/>
        <w:rPr>
          <w:rFonts w:ascii="Cambria" w:hAnsi="Cambria"/>
          <w:color w:val="000000" w:themeColor="text1"/>
          <w:sz w:val="22"/>
          <w:szCs w:val="22"/>
        </w:rPr>
      </w:pPr>
      <w:r w:rsidRPr="00D541B8">
        <w:rPr>
          <w:rFonts w:ascii="Cambria" w:hAnsi="Cambria"/>
          <w:b/>
          <w:sz w:val="22"/>
          <w:szCs w:val="22"/>
        </w:rPr>
        <w:t>Measurement tool</w:t>
      </w:r>
      <w:r w:rsidRPr="00D541B8">
        <w:rPr>
          <w:rFonts w:ascii="Cambria" w:hAnsi="Cambria"/>
          <w:sz w:val="22"/>
          <w:szCs w:val="22"/>
        </w:rPr>
        <w:t xml:space="preserve">: How will you gather and/or keep track of data used to demonstrate </w:t>
      </w:r>
      <w:r w:rsidR="00247693">
        <w:rPr>
          <w:rFonts w:ascii="Cambria" w:hAnsi="Cambria"/>
          <w:sz w:val="22"/>
          <w:szCs w:val="22"/>
        </w:rPr>
        <w:t xml:space="preserve">the </w:t>
      </w:r>
      <w:r w:rsidRPr="00D541B8">
        <w:rPr>
          <w:rFonts w:ascii="Cambria" w:hAnsi="Cambria"/>
          <w:sz w:val="22"/>
          <w:szCs w:val="22"/>
        </w:rPr>
        <w:t>success of the activity?</w:t>
      </w:r>
      <w:r w:rsidRPr="00D541B8">
        <w:rPr>
          <w:rFonts w:ascii="Cambria" w:hAnsi="Cambria"/>
          <w:b/>
          <w:sz w:val="22"/>
          <w:szCs w:val="22"/>
        </w:rPr>
        <w:t xml:space="preserve"> </w:t>
      </w:r>
      <w:r w:rsidRPr="00D541B8">
        <w:rPr>
          <w:rFonts w:ascii="Cambria" w:hAnsi="Cambria"/>
          <w:b/>
          <w:i/>
          <w:sz w:val="20"/>
        </w:rPr>
        <w:t xml:space="preserve">See examples </w:t>
      </w:r>
      <w:r w:rsidR="006E2794" w:rsidRPr="00D037EB">
        <w:rPr>
          <w:rFonts w:ascii="Cambria" w:hAnsi="Cambria"/>
          <w:b/>
          <w:i/>
          <w:color w:val="000000" w:themeColor="text1"/>
          <w:sz w:val="20"/>
        </w:rPr>
        <w:t>on pages</w:t>
      </w:r>
      <w:r w:rsidR="007B63E6" w:rsidRPr="00D037EB">
        <w:rPr>
          <w:rFonts w:ascii="Cambria" w:hAnsi="Cambria"/>
          <w:b/>
          <w:i/>
          <w:color w:val="000000" w:themeColor="text1"/>
          <w:sz w:val="20"/>
        </w:rPr>
        <w:t xml:space="preserve"> </w:t>
      </w:r>
      <w:r w:rsidR="00A46850">
        <w:rPr>
          <w:rFonts w:ascii="Cambria" w:hAnsi="Cambria"/>
          <w:b/>
          <w:i/>
          <w:color w:val="000000" w:themeColor="text1"/>
          <w:sz w:val="20"/>
        </w:rPr>
        <w:t>28-30</w:t>
      </w:r>
      <w:r w:rsidR="006E2794" w:rsidRPr="00D037EB">
        <w:rPr>
          <w:rFonts w:ascii="Cambria" w:hAnsi="Cambria"/>
          <w:b/>
          <w:i/>
          <w:color w:val="000000" w:themeColor="text1"/>
          <w:sz w:val="20"/>
        </w:rPr>
        <w:t xml:space="preserve"> </w:t>
      </w:r>
      <w:r w:rsidRPr="00D037EB">
        <w:rPr>
          <w:rFonts w:ascii="Cambria" w:hAnsi="Cambria"/>
          <w:b/>
          <w:i/>
          <w:color w:val="000000" w:themeColor="text1"/>
          <w:sz w:val="20"/>
        </w:rPr>
        <w:t xml:space="preserve">for </w:t>
      </w:r>
      <w:r w:rsidRPr="00D541B8">
        <w:rPr>
          <w:rFonts w:ascii="Cambria" w:hAnsi="Cambria"/>
          <w:b/>
          <w:i/>
          <w:sz w:val="20"/>
        </w:rPr>
        <w:t>guidance.</w:t>
      </w:r>
      <w:r>
        <w:rPr>
          <w:rFonts w:ascii="Cambria" w:hAnsi="Cambria"/>
          <w:b/>
          <w:i/>
          <w:sz w:val="20"/>
        </w:rPr>
        <w:br/>
      </w:r>
    </w:p>
    <w:p w14:paraId="6AED8A2A" w14:textId="77777777" w:rsidR="00FE019B" w:rsidRPr="00FE019B" w:rsidRDefault="00FE019B" w:rsidP="00C71285">
      <w:pPr>
        <w:pStyle w:val="ListParagraph"/>
        <w:numPr>
          <w:ilvl w:val="4"/>
          <w:numId w:val="21"/>
        </w:numPr>
        <w:spacing w:before="120"/>
        <w:ind w:left="540" w:hanging="450"/>
        <w:rPr>
          <w:rFonts w:ascii="Cambria" w:hAnsi="Cambria"/>
          <w:color w:val="000000" w:themeColor="text1"/>
          <w:sz w:val="22"/>
          <w:szCs w:val="22"/>
        </w:rPr>
      </w:pPr>
      <w:r w:rsidRPr="00D541B8">
        <w:rPr>
          <w:rFonts w:ascii="Cambria" w:hAnsi="Cambria"/>
          <w:b/>
          <w:sz w:val="22"/>
          <w:szCs w:val="22"/>
        </w:rPr>
        <w:t>Budget:</w:t>
      </w:r>
      <w:r w:rsidRPr="00D541B8">
        <w:rPr>
          <w:rFonts w:ascii="Cambria" w:hAnsi="Cambria"/>
          <w:sz w:val="22"/>
          <w:szCs w:val="22"/>
        </w:rPr>
        <w:t xml:space="preserve"> </w:t>
      </w:r>
      <w:r w:rsidRPr="00D541B8">
        <w:rPr>
          <w:rFonts w:ascii="Cambria" w:hAnsi="Cambria"/>
          <w:color w:val="000000" w:themeColor="text1"/>
          <w:sz w:val="22"/>
          <w:szCs w:val="22"/>
        </w:rPr>
        <w:t xml:space="preserve">The </w:t>
      </w:r>
      <w:r w:rsidRPr="00D541B8">
        <w:rPr>
          <w:rFonts w:ascii="Cambria" w:hAnsi="Cambria"/>
          <w:b/>
          <w:color w:val="000000" w:themeColor="text1"/>
          <w:sz w:val="22"/>
          <w:szCs w:val="22"/>
          <w:u w:val="single"/>
        </w:rPr>
        <w:t>amount of McKinney-Vento grant funds</w:t>
      </w:r>
      <w:r w:rsidRPr="00D541B8">
        <w:rPr>
          <w:rFonts w:ascii="Cambria" w:hAnsi="Cambria"/>
          <w:color w:val="000000" w:themeColor="text1"/>
          <w:sz w:val="22"/>
          <w:szCs w:val="22"/>
        </w:rPr>
        <w:t xml:space="preserve"> needed to implement the activity. If a district staff member whose salary is being paid in part or fully with grant funds will implement the activity, include the name and title of that person in the budget column.</w:t>
      </w:r>
      <w:r w:rsidRPr="00D541B8">
        <w:rPr>
          <w:rFonts w:ascii="Cambria" w:hAnsi="Cambria"/>
          <w:color w:val="FF0000"/>
          <w:sz w:val="22"/>
          <w:szCs w:val="22"/>
        </w:rPr>
        <w:t xml:space="preserve"> </w:t>
      </w:r>
    </w:p>
    <w:p w14:paraId="35DA5496" w14:textId="77777777" w:rsidR="00FE019B" w:rsidRPr="00FE019B" w:rsidRDefault="00FE019B" w:rsidP="00FE019B">
      <w:pPr>
        <w:pStyle w:val="ListParagraph"/>
        <w:spacing w:before="120"/>
        <w:ind w:left="2520"/>
        <w:rPr>
          <w:rFonts w:ascii="Cambria" w:hAnsi="Cambria"/>
          <w:color w:val="000000" w:themeColor="text1"/>
          <w:sz w:val="22"/>
          <w:szCs w:val="22"/>
        </w:rPr>
      </w:pPr>
    </w:p>
    <w:p w14:paraId="13EBC48E" w14:textId="3B46F0AF" w:rsidR="00FE019B" w:rsidRPr="00FE019B" w:rsidRDefault="00FE019B" w:rsidP="006E2794">
      <w:pPr>
        <w:spacing w:before="120"/>
        <w:jc w:val="center"/>
        <w:rPr>
          <w:rFonts w:ascii="Cambria" w:hAnsi="Cambria"/>
          <w:i/>
          <w:color w:val="FF0000"/>
          <w:sz w:val="22"/>
          <w:szCs w:val="22"/>
        </w:rPr>
      </w:pPr>
      <w:r w:rsidRPr="00FE019B">
        <w:rPr>
          <w:rFonts w:ascii="Cambria" w:hAnsi="Cambria"/>
          <w:i/>
          <w:color w:val="000000" w:themeColor="text1"/>
          <w:sz w:val="22"/>
          <w:szCs w:val="22"/>
        </w:rPr>
        <w:t xml:space="preserve">For your reference, examples and tips are included </w:t>
      </w:r>
      <w:r w:rsidRPr="00D037EB">
        <w:rPr>
          <w:rFonts w:ascii="Cambria" w:hAnsi="Cambria"/>
          <w:i/>
          <w:color w:val="000000" w:themeColor="text1"/>
          <w:sz w:val="22"/>
          <w:szCs w:val="22"/>
        </w:rPr>
        <w:t xml:space="preserve">on pages </w:t>
      </w:r>
      <w:r w:rsidR="00A46850">
        <w:rPr>
          <w:rFonts w:ascii="Cambria" w:hAnsi="Cambria"/>
          <w:i/>
          <w:color w:val="000000" w:themeColor="text1"/>
          <w:sz w:val="22"/>
          <w:szCs w:val="22"/>
        </w:rPr>
        <w:t>28-30</w:t>
      </w:r>
      <w:r w:rsidRPr="00D037EB">
        <w:rPr>
          <w:rFonts w:ascii="Cambria" w:hAnsi="Cambria"/>
          <w:i/>
          <w:color w:val="000000" w:themeColor="text1"/>
          <w:sz w:val="22"/>
          <w:szCs w:val="22"/>
        </w:rPr>
        <w:t>.</w:t>
      </w:r>
      <w:r>
        <w:rPr>
          <w:rFonts w:ascii="Cambria" w:hAnsi="Cambria"/>
          <w:i/>
          <w:color w:val="FF0000"/>
          <w:sz w:val="22"/>
          <w:szCs w:val="22"/>
        </w:rPr>
        <w:br/>
      </w:r>
    </w:p>
    <w:p w14:paraId="56E028B1" w14:textId="3D8A7C1F" w:rsidR="00FE019B" w:rsidRDefault="00FE019B" w:rsidP="00FE019B">
      <w:pPr>
        <w:spacing w:before="120"/>
        <w:jc w:val="center"/>
        <w:rPr>
          <w:rFonts w:ascii="Cambria" w:hAnsi="Cambria"/>
          <w:i/>
          <w:color w:val="FF0000"/>
          <w:sz w:val="22"/>
          <w:szCs w:val="22"/>
        </w:rPr>
      </w:pPr>
      <w:r w:rsidRPr="00FE019B">
        <w:rPr>
          <w:rFonts w:ascii="Cambria" w:hAnsi="Cambria"/>
          <w:i/>
          <w:color w:val="000000" w:themeColor="text1"/>
          <w:sz w:val="22"/>
          <w:szCs w:val="22"/>
        </w:rPr>
        <w:t>The Program</w:t>
      </w:r>
      <w:r>
        <w:rPr>
          <w:rFonts w:ascii="Cambria" w:hAnsi="Cambria"/>
          <w:i/>
          <w:color w:val="000000" w:themeColor="text1"/>
          <w:sz w:val="22"/>
          <w:szCs w:val="22"/>
        </w:rPr>
        <w:t xml:space="preserve"> Activity</w:t>
      </w:r>
      <w:r w:rsidRPr="00FE019B">
        <w:rPr>
          <w:rFonts w:ascii="Cambria" w:hAnsi="Cambria"/>
          <w:i/>
          <w:color w:val="000000" w:themeColor="text1"/>
          <w:sz w:val="22"/>
          <w:szCs w:val="22"/>
        </w:rPr>
        <w:t xml:space="preserve"> Plan template </w:t>
      </w:r>
      <w:r w:rsidRPr="00D037EB">
        <w:rPr>
          <w:rFonts w:ascii="Cambria" w:hAnsi="Cambria"/>
          <w:i/>
          <w:color w:val="000000" w:themeColor="text1"/>
          <w:sz w:val="22"/>
          <w:szCs w:val="22"/>
        </w:rPr>
        <w:t xml:space="preserve">begins on page </w:t>
      </w:r>
      <w:r w:rsidR="00A46850">
        <w:rPr>
          <w:rFonts w:ascii="Cambria" w:hAnsi="Cambria"/>
          <w:i/>
          <w:color w:val="000000" w:themeColor="text1"/>
          <w:sz w:val="22"/>
          <w:szCs w:val="22"/>
        </w:rPr>
        <w:t>31</w:t>
      </w:r>
      <w:r w:rsidR="006E2794" w:rsidRPr="00D037EB">
        <w:rPr>
          <w:rFonts w:ascii="Cambria" w:hAnsi="Cambria"/>
          <w:i/>
          <w:color w:val="000000" w:themeColor="text1"/>
          <w:sz w:val="22"/>
          <w:szCs w:val="22"/>
        </w:rPr>
        <w:t>.</w:t>
      </w:r>
    </w:p>
    <w:p w14:paraId="7085F579" w14:textId="77777777" w:rsidR="00FE019B" w:rsidRDefault="00FE019B" w:rsidP="006E2794">
      <w:pPr>
        <w:spacing w:before="120"/>
        <w:rPr>
          <w:rFonts w:ascii="Cambria" w:hAnsi="Cambria"/>
          <w:i/>
          <w:color w:val="FF0000"/>
          <w:sz w:val="22"/>
          <w:szCs w:val="22"/>
        </w:rPr>
      </w:pPr>
    </w:p>
    <w:p w14:paraId="5E2727BA" w14:textId="04C88D6D" w:rsidR="00FE019B" w:rsidRPr="00FE019B" w:rsidRDefault="00FE019B" w:rsidP="00FE019B">
      <w:pPr>
        <w:spacing w:before="120"/>
        <w:jc w:val="center"/>
        <w:rPr>
          <w:rFonts w:ascii="Cambria" w:hAnsi="Cambria"/>
          <w:i/>
          <w:color w:val="FF0000"/>
          <w:sz w:val="22"/>
          <w:szCs w:val="22"/>
        </w:rPr>
      </w:pPr>
      <w:r>
        <w:rPr>
          <w:rFonts w:ascii="Cambria" w:hAnsi="Cambria"/>
          <w:i/>
          <w:color w:val="FF0000"/>
          <w:sz w:val="22"/>
          <w:szCs w:val="22"/>
        </w:rPr>
        <w:br/>
      </w:r>
      <w:r w:rsidRPr="00FE019B">
        <w:rPr>
          <w:rFonts w:ascii="Cambria" w:hAnsi="Cambria"/>
          <w:i/>
          <w:color w:val="FF0000"/>
          <w:sz w:val="22"/>
          <w:szCs w:val="22"/>
        </w:rPr>
        <w:br/>
      </w:r>
      <w:r w:rsidRPr="00FE019B">
        <w:rPr>
          <w:rFonts w:ascii="Cambria" w:hAnsi="Cambria"/>
          <w:i/>
          <w:color w:val="000000" w:themeColor="text1"/>
          <w:sz w:val="22"/>
          <w:szCs w:val="22"/>
        </w:rPr>
        <w:t xml:space="preserve">For more information on how each bullet point will be weighted and scored, see the scoring rubric </w:t>
      </w:r>
      <w:r w:rsidRPr="00D037EB">
        <w:rPr>
          <w:rFonts w:ascii="Cambria" w:hAnsi="Cambria"/>
          <w:i/>
          <w:color w:val="000000" w:themeColor="text1"/>
          <w:sz w:val="22"/>
          <w:szCs w:val="22"/>
        </w:rPr>
        <w:t xml:space="preserve">on </w:t>
      </w:r>
      <w:r w:rsidR="007B63E6" w:rsidRPr="00D037EB">
        <w:rPr>
          <w:rFonts w:ascii="Cambria" w:hAnsi="Cambria"/>
          <w:i/>
          <w:color w:val="000000" w:themeColor="text1"/>
          <w:sz w:val="22"/>
          <w:szCs w:val="22"/>
        </w:rPr>
        <w:t>page 4</w:t>
      </w:r>
      <w:r w:rsidR="00A46850">
        <w:rPr>
          <w:rFonts w:ascii="Cambria" w:hAnsi="Cambria"/>
          <w:i/>
          <w:color w:val="000000" w:themeColor="text1"/>
          <w:sz w:val="22"/>
          <w:szCs w:val="22"/>
        </w:rPr>
        <w:t>3</w:t>
      </w:r>
      <w:r w:rsidRPr="00D037EB">
        <w:rPr>
          <w:rFonts w:ascii="Cambria" w:hAnsi="Cambria"/>
          <w:i/>
          <w:color w:val="000000" w:themeColor="text1"/>
          <w:sz w:val="22"/>
          <w:szCs w:val="22"/>
        </w:rPr>
        <w:t>.</w:t>
      </w:r>
      <w:r w:rsidRPr="00D037EB">
        <w:rPr>
          <w:rFonts w:ascii="Cambria" w:hAnsi="Cambria"/>
          <w:i/>
          <w:color w:val="000000" w:themeColor="text1"/>
          <w:sz w:val="22"/>
          <w:szCs w:val="22"/>
        </w:rPr>
        <w:br/>
      </w:r>
    </w:p>
    <w:p w14:paraId="1F2C05AE" w14:textId="77777777" w:rsidR="00425EAD" w:rsidRDefault="00425EAD">
      <w:pPr>
        <w:spacing w:after="160" w:line="259" w:lineRule="auto"/>
        <w:rPr>
          <w:rFonts w:ascii="Cambria" w:hAnsi="Cambria"/>
          <w:b/>
          <w:color w:val="000000" w:themeColor="text1"/>
          <w:sz w:val="40"/>
          <w:szCs w:val="40"/>
        </w:rPr>
      </w:pPr>
      <w:r>
        <w:rPr>
          <w:rFonts w:ascii="Cambria" w:hAnsi="Cambria"/>
          <w:b/>
          <w:color w:val="000000" w:themeColor="text1"/>
          <w:sz w:val="40"/>
          <w:szCs w:val="40"/>
        </w:rPr>
        <w:br w:type="page"/>
      </w:r>
    </w:p>
    <w:p w14:paraId="76E2A865" w14:textId="77777777" w:rsidR="006E2794" w:rsidRPr="004B79C4" w:rsidRDefault="006E2794" w:rsidP="006E2794">
      <w:pPr>
        <w:spacing w:before="120"/>
        <w:rPr>
          <w:rFonts w:ascii="Cambria" w:hAnsi="Cambria"/>
          <w:b/>
          <w:color w:val="000000" w:themeColor="text1"/>
          <w:sz w:val="40"/>
          <w:szCs w:val="40"/>
        </w:rPr>
      </w:pPr>
      <w:r w:rsidRPr="004B79C4">
        <w:rPr>
          <w:rFonts w:ascii="Cambria" w:hAnsi="Cambria"/>
          <w:b/>
          <w:color w:val="000000" w:themeColor="text1"/>
          <w:sz w:val="40"/>
          <w:szCs w:val="40"/>
        </w:rPr>
        <w:lastRenderedPageBreak/>
        <w:t>EXAMPLES</w:t>
      </w:r>
    </w:p>
    <w:p w14:paraId="70630FC4" w14:textId="77777777" w:rsidR="006E2794" w:rsidRPr="00A774BA" w:rsidRDefault="006E2794" w:rsidP="006E2794">
      <w:pPr>
        <w:spacing w:before="120"/>
        <w:rPr>
          <w:rFonts w:ascii="Cambria" w:hAnsi="Cambria"/>
          <w:b/>
          <w:color w:val="000000" w:themeColor="text1"/>
          <w:sz w:val="22"/>
          <w:szCs w:val="22"/>
        </w:rPr>
      </w:pPr>
      <w:r>
        <w:rPr>
          <w:rFonts w:ascii="Cambria" w:hAnsi="Cambria"/>
          <w:b/>
          <w:color w:val="000000" w:themeColor="text1"/>
          <w:sz w:val="22"/>
          <w:szCs w:val="22"/>
          <w:highlight w:val="lightGray"/>
          <w:u w:val="single"/>
        </w:rPr>
        <w:t xml:space="preserve">Baseline </w:t>
      </w:r>
      <w:r w:rsidRPr="00A774BA">
        <w:rPr>
          <w:rFonts w:ascii="Cambria" w:hAnsi="Cambria"/>
          <w:b/>
          <w:color w:val="000000" w:themeColor="text1"/>
          <w:sz w:val="22"/>
          <w:szCs w:val="22"/>
          <w:highlight w:val="lightGray"/>
          <w:u w:val="single"/>
        </w:rPr>
        <w:t>Program Activity (</w:t>
      </w:r>
      <w:r w:rsidRPr="00A774BA">
        <w:rPr>
          <w:rFonts w:ascii="Cambria" w:hAnsi="Cambria"/>
          <w:b/>
          <w:i/>
          <w:color w:val="000000" w:themeColor="text1"/>
          <w:sz w:val="22"/>
          <w:szCs w:val="22"/>
          <w:highlight w:val="lightGray"/>
          <w:u w:val="single"/>
        </w:rPr>
        <w:t>example</w:t>
      </w:r>
      <w:r w:rsidRPr="00A774BA">
        <w:rPr>
          <w:rFonts w:ascii="Cambria" w:hAnsi="Cambria"/>
          <w:b/>
          <w:color w:val="000000" w:themeColor="text1"/>
          <w:sz w:val="22"/>
          <w:szCs w:val="22"/>
          <w:highlight w:val="lightGray"/>
          <w:u w:val="single"/>
        </w:rPr>
        <w:t>):</w:t>
      </w:r>
    </w:p>
    <w:p w14:paraId="2360D3C2" w14:textId="77777777" w:rsidR="006E2794" w:rsidRPr="00A774BA" w:rsidRDefault="006E2794" w:rsidP="00C71285">
      <w:pPr>
        <w:pStyle w:val="ListParagraph"/>
        <w:numPr>
          <w:ilvl w:val="0"/>
          <w:numId w:val="31"/>
        </w:numPr>
        <w:spacing w:before="120"/>
        <w:rPr>
          <w:rFonts w:ascii="Cambria" w:hAnsi="Cambria"/>
          <w:b/>
          <w:color w:val="000000" w:themeColor="text1"/>
          <w:sz w:val="22"/>
          <w:szCs w:val="22"/>
        </w:rPr>
      </w:pPr>
      <w:r w:rsidRPr="00A774BA">
        <w:rPr>
          <w:rFonts w:ascii="Cambria" w:hAnsi="Cambria"/>
          <w:b/>
          <w:color w:val="000000" w:themeColor="text1"/>
          <w:sz w:val="22"/>
          <w:szCs w:val="22"/>
        </w:rPr>
        <w:t xml:space="preserve">Activity:  </w:t>
      </w:r>
      <w:r w:rsidRPr="00A774BA">
        <w:rPr>
          <w:rFonts w:ascii="Cambria" w:hAnsi="Cambria"/>
          <w:i/>
          <w:sz w:val="22"/>
          <w:szCs w:val="22"/>
        </w:rPr>
        <w:t>6-8</w:t>
      </w:r>
      <w:r w:rsidRPr="00A774BA">
        <w:rPr>
          <w:rFonts w:ascii="Cambria" w:hAnsi="Cambria"/>
          <w:i/>
          <w:sz w:val="22"/>
          <w:szCs w:val="22"/>
          <w:vertAlign w:val="superscript"/>
        </w:rPr>
        <w:t>th</w:t>
      </w:r>
      <w:r w:rsidRPr="00A774BA">
        <w:rPr>
          <w:rFonts w:ascii="Cambria" w:hAnsi="Cambria"/>
          <w:i/>
          <w:sz w:val="22"/>
          <w:szCs w:val="22"/>
        </w:rPr>
        <w:t xml:space="preserve"> grade “homework help” group that will also incorporate academic goal setting</w:t>
      </w:r>
      <w:r w:rsidRPr="00A774BA">
        <w:rPr>
          <w:rFonts w:ascii="Cambria" w:hAnsi="Cambria"/>
          <w:sz w:val="22"/>
          <w:szCs w:val="22"/>
        </w:rPr>
        <w:t>.</w:t>
      </w:r>
    </w:p>
    <w:p w14:paraId="54A86F33" w14:textId="77777777" w:rsidR="006E2794" w:rsidRPr="00A774BA" w:rsidRDefault="006E2794" w:rsidP="00C71285">
      <w:pPr>
        <w:pStyle w:val="ListParagraph"/>
        <w:numPr>
          <w:ilvl w:val="0"/>
          <w:numId w:val="30"/>
        </w:numPr>
        <w:spacing w:before="120"/>
        <w:rPr>
          <w:rFonts w:ascii="Cambria" w:hAnsi="Cambria"/>
          <w:color w:val="000000" w:themeColor="text1"/>
          <w:sz w:val="22"/>
          <w:szCs w:val="22"/>
        </w:rPr>
      </w:pPr>
      <w:r w:rsidRPr="00A774BA">
        <w:rPr>
          <w:rFonts w:ascii="Cambria" w:hAnsi="Cambria"/>
          <w:b/>
          <w:color w:val="000000" w:themeColor="text1"/>
          <w:sz w:val="22"/>
          <w:szCs w:val="22"/>
        </w:rPr>
        <w:t>Activity Category</w:t>
      </w:r>
      <w:r>
        <w:rPr>
          <w:rFonts w:ascii="Cambria" w:hAnsi="Cambria"/>
          <w:b/>
          <w:color w:val="000000" w:themeColor="text1"/>
          <w:sz w:val="22"/>
          <w:szCs w:val="22"/>
        </w:rPr>
        <w:t xml:space="preserve">: </w:t>
      </w:r>
      <w:r w:rsidRPr="00A774BA">
        <w:rPr>
          <w:rFonts w:ascii="Cambria" w:hAnsi="Cambria"/>
          <w:i/>
          <w:color w:val="000000" w:themeColor="text1"/>
          <w:sz w:val="22"/>
          <w:szCs w:val="22"/>
        </w:rPr>
        <w:t>Student facing program</w:t>
      </w:r>
    </w:p>
    <w:p w14:paraId="5CBEDA6E" w14:textId="77777777" w:rsidR="006E2794" w:rsidRPr="00A774BA" w:rsidRDefault="006E2794" w:rsidP="00C71285">
      <w:pPr>
        <w:pStyle w:val="ListParagraph"/>
        <w:numPr>
          <w:ilvl w:val="0"/>
          <w:numId w:val="30"/>
        </w:numPr>
        <w:spacing w:before="120"/>
        <w:rPr>
          <w:rFonts w:ascii="Cambria" w:hAnsi="Cambria"/>
          <w:b/>
          <w:color w:val="000000" w:themeColor="text1"/>
          <w:sz w:val="22"/>
          <w:szCs w:val="22"/>
          <w:u w:val="single"/>
        </w:rPr>
      </w:pPr>
      <w:r w:rsidRPr="00A774BA">
        <w:rPr>
          <w:rFonts w:ascii="Cambria" w:hAnsi="Cambria"/>
          <w:b/>
          <w:color w:val="000000" w:themeColor="text1"/>
          <w:sz w:val="22"/>
          <w:szCs w:val="22"/>
        </w:rPr>
        <w:t xml:space="preserve">Operational Plan: </w:t>
      </w:r>
      <w:r w:rsidRPr="004A57AB">
        <w:rPr>
          <w:rFonts w:ascii="Cambria" w:hAnsi="Cambria"/>
          <w:i/>
          <w:color w:val="000000" w:themeColor="text1"/>
          <w:sz w:val="22"/>
          <w:szCs w:val="22"/>
        </w:rPr>
        <w:t xml:space="preserve">Initial outreach will happen in September and </w:t>
      </w:r>
      <w:r w:rsidR="00247693">
        <w:rPr>
          <w:rFonts w:ascii="Cambria" w:hAnsi="Cambria"/>
          <w:i/>
          <w:color w:val="000000" w:themeColor="text1"/>
          <w:sz w:val="22"/>
          <w:szCs w:val="22"/>
        </w:rPr>
        <w:t xml:space="preserve">will </w:t>
      </w:r>
      <w:r w:rsidRPr="004A57AB">
        <w:rPr>
          <w:rFonts w:ascii="Cambria" w:hAnsi="Cambria"/>
          <w:i/>
          <w:color w:val="000000" w:themeColor="text1"/>
          <w:sz w:val="22"/>
          <w:szCs w:val="22"/>
        </w:rPr>
        <w:t>include invitation</w:t>
      </w:r>
      <w:r>
        <w:rPr>
          <w:rFonts w:ascii="Cambria" w:hAnsi="Cambria"/>
          <w:i/>
          <w:color w:val="000000" w:themeColor="text1"/>
          <w:sz w:val="22"/>
          <w:szCs w:val="22"/>
        </w:rPr>
        <w:t xml:space="preserve"> flyers in backpacks and </w:t>
      </w:r>
      <w:r w:rsidRPr="004A57AB">
        <w:rPr>
          <w:rFonts w:ascii="Cambria" w:hAnsi="Cambria"/>
          <w:i/>
          <w:color w:val="000000" w:themeColor="text1"/>
          <w:sz w:val="22"/>
          <w:szCs w:val="22"/>
        </w:rPr>
        <w:t>emails to parents where</w:t>
      </w:r>
      <w:r>
        <w:rPr>
          <w:rFonts w:ascii="Cambria" w:hAnsi="Cambria"/>
          <w:i/>
          <w:color w:val="000000" w:themeColor="text1"/>
          <w:sz w:val="22"/>
          <w:szCs w:val="22"/>
        </w:rPr>
        <w:t xml:space="preserve"> </w:t>
      </w:r>
      <w:r w:rsidRPr="004A57AB">
        <w:rPr>
          <w:rFonts w:ascii="Cambria" w:hAnsi="Cambria"/>
          <w:i/>
          <w:color w:val="000000" w:themeColor="text1"/>
          <w:sz w:val="22"/>
          <w:szCs w:val="22"/>
        </w:rPr>
        <w:t>possible</w:t>
      </w:r>
      <w:r>
        <w:rPr>
          <w:rFonts w:ascii="Cambria" w:hAnsi="Cambria"/>
          <w:i/>
          <w:color w:val="000000" w:themeColor="text1"/>
          <w:sz w:val="22"/>
          <w:szCs w:val="22"/>
        </w:rPr>
        <w:t xml:space="preserve">. We will also work with individual teachers to identify students most in need of academic support. Once selected, the </w:t>
      </w:r>
      <w:r>
        <w:rPr>
          <w:rFonts w:ascii="Cambria" w:hAnsi="Cambria"/>
          <w:i/>
          <w:sz w:val="22"/>
          <w:szCs w:val="22"/>
        </w:rPr>
        <w:t>s</w:t>
      </w:r>
      <w:r w:rsidRPr="00A774BA">
        <w:rPr>
          <w:rFonts w:ascii="Cambria" w:hAnsi="Cambria"/>
          <w:i/>
          <w:sz w:val="22"/>
          <w:szCs w:val="22"/>
        </w:rPr>
        <w:t xml:space="preserve">mall groups will meet with their teacher/mentor </w:t>
      </w:r>
      <w:r w:rsidR="00247693">
        <w:rPr>
          <w:rFonts w:ascii="Cambria" w:hAnsi="Cambria"/>
          <w:i/>
          <w:sz w:val="22"/>
          <w:szCs w:val="22"/>
        </w:rPr>
        <w:t>three</w:t>
      </w:r>
      <w:r w:rsidR="00247693" w:rsidRPr="00A774BA">
        <w:rPr>
          <w:rFonts w:ascii="Cambria" w:hAnsi="Cambria"/>
          <w:i/>
          <w:sz w:val="22"/>
          <w:szCs w:val="22"/>
        </w:rPr>
        <w:t xml:space="preserve"> </w:t>
      </w:r>
      <w:r w:rsidRPr="00A774BA">
        <w:rPr>
          <w:rFonts w:ascii="Cambria" w:hAnsi="Cambria"/>
          <w:i/>
          <w:sz w:val="22"/>
          <w:szCs w:val="22"/>
        </w:rPr>
        <w:t>times a week during lunch. At least one of the three weekly meetings will focus on goal setting and progress towards completion</w:t>
      </w:r>
      <w:r w:rsidRPr="00344C49">
        <w:rPr>
          <w:rFonts w:ascii="Cambria" w:hAnsi="Cambria"/>
          <w:i/>
          <w:sz w:val="22"/>
          <w:szCs w:val="22"/>
        </w:rPr>
        <w:t xml:space="preserve">. To encourage continued participation, there will be pizza at the last session of each month for those who have attended </w:t>
      </w:r>
      <w:r w:rsidR="007333EA">
        <w:rPr>
          <w:rFonts w:ascii="Cambria" w:hAnsi="Cambria"/>
          <w:i/>
          <w:sz w:val="22"/>
          <w:szCs w:val="22"/>
        </w:rPr>
        <w:t>ninety percent (</w:t>
      </w:r>
      <w:r w:rsidRPr="00344C49">
        <w:rPr>
          <w:rFonts w:ascii="Cambria" w:hAnsi="Cambria"/>
          <w:i/>
          <w:sz w:val="22"/>
          <w:szCs w:val="22"/>
        </w:rPr>
        <w:t>90%</w:t>
      </w:r>
      <w:r w:rsidR="007333EA">
        <w:rPr>
          <w:rFonts w:ascii="Cambria" w:hAnsi="Cambria"/>
          <w:i/>
          <w:sz w:val="22"/>
          <w:szCs w:val="22"/>
        </w:rPr>
        <w:t>)</w:t>
      </w:r>
      <w:r w:rsidRPr="00344C49">
        <w:rPr>
          <w:rFonts w:ascii="Cambria" w:hAnsi="Cambria"/>
          <w:i/>
          <w:sz w:val="22"/>
          <w:szCs w:val="22"/>
        </w:rPr>
        <w:t xml:space="preserve"> of sessions.</w:t>
      </w:r>
      <w:r>
        <w:rPr>
          <w:rFonts w:ascii="Cambria" w:hAnsi="Cambria"/>
          <w:sz w:val="22"/>
          <w:szCs w:val="22"/>
        </w:rPr>
        <w:t xml:space="preserve"> </w:t>
      </w:r>
    </w:p>
    <w:p w14:paraId="20CEA52D" w14:textId="77777777" w:rsidR="006E2794" w:rsidRPr="00A774BA" w:rsidRDefault="006E2794" w:rsidP="00C71285">
      <w:pPr>
        <w:pStyle w:val="ListParagraph"/>
        <w:numPr>
          <w:ilvl w:val="0"/>
          <w:numId w:val="30"/>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Timeline: </w:t>
      </w:r>
      <w:r w:rsidRPr="00A774BA">
        <w:rPr>
          <w:rFonts w:ascii="Cambria" w:hAnsi="Cambria"/>
          <w:i/>
          <w:sz w:val="22"/>
          <w:szCs w:val="22"/>
        </w:rPr>
        <w:t>We will work to recruit and train the teachers/mentors in the Fall and launch the program in January.</w:t>
      </w:r>
    </w:p>
    <w:p w14:paraId="32A36273" w14:textId="77777777" w:rsidR="006E2794" w:rsidRPr="00A774BA" w:rsidRDefault="006E2794" w:rsidP="00C71285">
      <w:pPr>
        <w:pStyle w:val="ListParagraph"/>
        <w:numPr>
          <w:ilvl w:val="0"/>
          <w:numId w:val="30"/>
        </w:numPr>
        <w:spacing w:before="120"/>
        <w:rPr>
          <w:rFonts w:ascii="Cambria" w:hAnsi="Cambria"/>
          <w:b/>
          <w:color w:val="000000" w:themeColor="text1"/>
          <w:sz w:val="22"/>
          <w:szCs w:val="22"/>
        </w:rPr>
      </w:pPr>
      <w:r w:rsidRPr="00A774BA">
        <w:rPr>
          <w:rFonts w:ascii="Cambria" w:hAnsi="Cambria"/>
          <w:b/>
          <w:color w:val="000000" w:themeColor="text1"/>
          <w:sz w:val="22"/>
          <w:szCs w:val="22"/>
        </w:rPr>
        <w:t xml:space="preserve"># of Students in Temporary Housing served: </w:t>
      </w:r>
      <w:r w:rsidRPr="00A774BA">
        <w:rPr>
          <w:rFonts w:ascii="Cambria" w:hAnsi="Cambria"/>
          <w:i/>
          <w:sz w:val="22"/>
          <w:szCs w:val="22"/>
        </w:rPr>
        <w:t>We plan to serve 30-40 students in temporary housing per year in this program. The total # of students will be 100</w:t>
      </w:r>
      <w:r w:rsidR="00247693">
        <w:rPr>
          <w:rFonts w:ascii="Cambria" w:hAnsi="Cambria"/>
          <w:i/>
          <w:sz w:val="22"/>
          <w:szCs w:val="22"/>
        </w:rPr>
        <w:t>,</w:t>
      </w:r>
      <w:r w:rsidRPr="00A774BA">
        <w:rPr>
          <w:rFonts w:ascii="Cambria" w:hAnsi="Cambria"/>
          <w:i/>
          <w:sz w:val="22"/>
          <w:szCs w:val="22"/>
        </w:rPr>
        <w:t xml:space="preserve"> so students in temporary housing will make up 30%-40% of the total students served.  </w:t>
      </w:r>
    </w:p>
    <w:p w14:paraId="4104AAF9" w14:textId="77777777" w:rsidR="006E2794" w:rsidRPr="00A774BA" w:rsidRDefault="006E2794" w:rsidP="00C71285">
      <w:pPr>
        <w:pStyle w:val="ListParagraph"/>
        <w:numPr>
          <w:ilvl w:val="0"/>
          <w:numId w:val="30"/>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Anticipated Outcome: </w:t>
      </w:r>
      <w:r w:rsidRPr="00A774BA">
        <w:rPr>
          <w:rFonts w:ascii="Cambria" w:hAnsi="Cambria"/>
          <w:i/>
          <w:sz w:val="22"/>
          <w:szCs w:val="22"/>
        </w:rPr>
        <w:t>All students in temporary housing who participate in a minimum of 10 sessions will be passing classes with at least an 80% (B-).</w:t>
      </w:r>
    </w:p>
    <w:p w14:paraId="6B1FDA16" w14:textId="77777777" w:rsidR="006E2794" w:rsidRPr="00A774BA" w:rsidRDefault="006E2794" w:rsidP="00C71285">
      <w:pPr>
        <w:pStyle w:val="ListParagraph"/>
        <w:numPr>
          <w:ilvl w:val="0"/>
          <w:numId w:val="30"/>
        </w:numPr>
        <w:spacing w:before="120"/>
        <w:rPr>
          <w:rFonts w:ascii="Cambria" w:hAnsi="Cambria"/>
          <w:b/>
          <w:i/>
          <w:color w:val="000000" w:themeColor="text1"/>
          <w:sz w:val="22"/>
          <w:szCs w:val="22"/>
          <w:u w:val="single"/>
        </w:rPr>
      </w:pPr>
      <w:r>
        <w:rPr>
          <w:rFonts w:ascii="Cambria" w:hAnsi="Cambria"/>
          <w:b/>
          <w:color w:val="000000" w:themeColor="text1"/>
          <w:sz w:val="22"/>
          <w:szCs w:val="22"/>
        </w:rPr>
        <w:t>Measurement Tool</w:t>
      </w:r>
      <w:r w:rsidRPr="00A774BA">
        <w:rPr>
          <w:rFonts w:ascii="Cambria" w:hAnsi="Cambria"/>
          <w:b/>
          <w:color w:val="000000" w:themeColor="text1"/>
          <w:sz w:val="22"/>
          <w:szCs w:val="22"/>
        </w:rPr>
        <w:t xml:space="preserve">: </w:t>
      </w:r>
      <w:r w:rsidRPr="00A774BA">
        <w:rPr>
          <w:rFonts w:ascii="Cambria" w:hAnsi="Cambria"/>
          <w:i/>
          <w:sz w:val="22"/>
          <w:szCs w:val="22"/>
        </w:rPr>
        <w:t>Measured by the monthly grade reports pulled from Schoology (the school’s data management system) by the MV Liaison.</w:t>
      </w:r>
    </w:p>
    <w:p w14:paraId="3FFE70B5" w14:textId="77777777" w:rsidR="006E2794" w:rsidRPr="006E2794" w:rsidRDefault="006E2794" w:rsidP="00C71285">
      <w:pPr>
        <w:pStyle w:val="ListParagraph"/>
        <w:numPr>
          <w:ilvl w:val="0"/>
          <w:numId w:val="30"/>
        </w:numPr>
        <w:spacing w:before="120"/>
        <w:rPr>
          <w:rFonts w:ascii="Cambria" w:hAnsi="Cambria"/>
          <w:b/>
          <w:i/>
          <w:color w:val="000000" w:themeColor="text1"/>
          <w:sz w:val="22"/>
          <w:szCs w:val="22"/>
          <w:u w:val="single"/>
        </w:rPr>
      </w:pPr>
      <w:r w:rsidRPr="00A774BA">
        <w:rPr>
          <w:rFonts w:ascii="Cambria" w:hAnsi="Cambria"/>
          <w:b/>
          <w:color w:val="000000" w:themeColor="text1"/>
          <w:sz w:val="22"/>
          <w:szCs w:val="22"/>
        </w:rPr>
        <w:t xml:space="preserve">Budget: </w:t>
      </w:r>
      <w:r w:rsidRPr="00A774BA">
        <w:rPr>
          <w:rFonts w:ascii="Cambria" w:hAnsi="Cambria"/>
          <w:i/>
          <w:sz w:val="22"/>
          <w:szCs w:val="22"/>
        </w:rPr>
        <w:t>$3,000 - stipend for mentors + Jane Smith, MV Liaison whose salary is paid with grant funds, oversees this activity.</w:t>
      </w:r>
    </w:p>
    <w:p w14:paraId="1F36AD31" w14:textId="77777777" w:rsidR="006E2794" w:rsidRDefault="006E2794" w:rsidP="006E2794">
      <w:pPr>
        <w:spacing w:before="120"/>
        <w:rPr>
          <w:rFonts w:ascii="Cambria" w:hAnsi="Cambria"/>
          <w:i/>
          <w:sz w:val="22"/>
          <w:szCs w:val="22"/>
        </w:rPr>
      </w:pPr>
    </w:p>
    <w:p w14:paraId="0F9EF7B0" w14:textId="77777777" w:rsidR="006E2794" w:rsidRPr="006E2794" w:rsidRDefault="006E2794" w:rsidP="006E2794">
      <w:pPr>
        <w:spacing w:before="120"/>
        <w:rPr>
          <w:rFonts w:ascii="Cambria" w:hAnsi="Cambria"/>
          <w:b/>
          <w:i/>
          <w:color w:val="000000" w:themeColor="text1"/>
          <w:sz w:val="22"/>
          <w:szCs w:val="22"/>
          <w:u w:val="single"/>
        </w:rPr>
      </w:pPr>
      <w:r>
        <w:rPr>
          <w:rFonts w:ascii="Cambria" w:hAnsi="Cambria"/>
          <w:b/>
          <w:sz w:val="22"/>
          <w:szCs w:val="22"/>
          <w:highlight w:val="lightGray"/>
        </w:rPr>
        <w:t>Activity Category, Anticipated</w:t>
      </w:r>
      <w:r w:rsidRPr="00344C49">
        <w:rPr>
          <w:rFonts w:ascii="Cambria" w:hAnsi="Cambria"/>
          <w:b/>
          <w:sz w:val="22"/>
          <w:szCs w:val="22"/>
          <w:highlight w:val="lightGray"/>
        </w:rPr>
        <w:t xml:space="preserve"> Outcomes</w:t>
      </w:r>
      <w:r>
        <w:rPr>
          <w:rFonts w:ascii="Cambria" w:hAnsi="Cambria"/>
          <w:b/>
          <w:sz w:val="22"/>
          <w:szCs w:val="22"/>
          <w:highlight w:val="lightGray"/>
        </w:rPr>
        <w:t>,</w:t>
      </w:r>
      <w:r w:rsidRPr="00344C49">
        <w:rPr>
          <w:rFonts w:ascii="Cambria" w:hAnsi="Cambria"/>
          <w:b/>
          <w:sz w:val="22"/>
          <w:szCs w:val="22"/>
          <w:highlight w:val="lightGray"/>
        </w:rPr>
        <w:t xml:space="preserve"> and Measurement Tool examples:</w:t>
      </w:r>
      <w:r w:rsidRPr="006E2794">
        <w:rPr>
          <w:rFonts w:ascii="Cambria" w:hAnsi="Cambria"/>
          <w:i/>
          <w:sz w:val="22"/>
          <w:szCs w:val="22"/>
        </w:rPr>
        <w:br/>
      </w:r>
    </w:p>
    <w:tbl>
      <w:tblPr>
        <w:tblStyle w:val="TableGrid"/>
        <w:tblW w:w="10278" w:type="dxa"/>
        <w:tblLook w:val="04A0" w:firstRow="1" w:lastRow="0" w:firstColumn="1" w:lastColumn="0" w:noHBand="0" w:noVBand="1"/>
      </w:tblPr>
      <w:tblGrid>
        <w:gridCol w:w="2268"/>
        <w:gridCol w:w="4140"/>
        <w:gridCol w:w="3870"/>
      </w:tblGrid>
      <w:tr w:rsidR="00BC7D12" w:rsidRPr="00617E3B" w14:paraId="57FF223B" w14:textId="77777777" w:rsidTr="00BC7D12">
        <w:trPr>
          <w:trHeight w:val="485"/>
        </w:trPr>
        <w:tc>
          <w:tcPr>
            <w:tcW w:w="2268" w:type="dxa"/>
            <w:shd w:val="clear" w:color="auto" w:fill="BFBFBF" w:themeFill="background1" w:themeFillShade="BF"/>
          </w:tcPr>
          <w:p w14:paraId="6090C7F8" w14:textId="77777777"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Activity Category</w:t>
            </w:r>
          </w:p>
        </w:tc>
        <w:tc>
          <w:tcPr>
            <w:tcW w:w="4140" w:type="dxa"/>
            <w:shd w:val="clear" w:color="auto" w:fill="BFBFBF" w:themeFill="background1" w:themeFillShade="BF"/>
          </w:tcPr>
          <w:p w14:paraId="2D54554E" w14:textId="77777777"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Examples of Anticipated Outcome for</w:t>
            </w:r>
            <w:r w:rsidRPr="00AC3863">
              <w:rPr>
                <w:rFonts w:ascii="Cambria" w:hAnsi="Cambria"/>
                <w:b/>
                <w:sz w:val="22"/>
                <w:szCs w:val="22"/>
              </w:rPr>
              <w:br/>
              <w:t>“</w:t>
            </w:r>
            <w:r w:rsidRPr="00AC3863">
              <w:rPr>
                <w:rFonts w:ascii="Cambria" w:hAnsi="Cambria"/>
                <w:b/>
                <w:i/>
                <w:sz w:val="22"/>
                <w:szCs w:val="22"/>
              </w:rPr>
              <w:t>Student Facing Programs</w:t>
            </w:r>
            <w:r w:rsidRPr="00AC3863">
              <w:rPr>
                <w:rFonts w:ascii="Cambria" w:hAnsi="Cambria"/>
                <w:b/>
                <w:sz w:val="22"/>
                <w:szCs w:val="22"/>
              </w:rPr>
              <w:t>”</w:t>
            </w:r>
          </w:p>
        </w:tc>
        <w:tc>
          <w:tcPr>
            <w:tcW w:w="3870" w:type="dxa"/>
            <w:shd w:val="clear" w:color="auto" w:fill="BFBFBF" w:themeFill="background1" w:themeFillShade="BF"/>
          </w:tcPr>
          <w:p w14:paraId="17594D82" w14:textId="77777777" w:rsidR="006E2794" w:rsidRPr="00AC3863" w:rsidRDefault="006E2794" w:rsidP="004B79C4">
            <w:pPr>
              <w:pStyle w:val="ListParagraph"/>
              <w:ind w:left="0"/>
              <w:jc w:val="center"/>
              <w:rPr>
                <w:rFonts w:ascii="Cambria" w:hAnsi="Cambria"/>
                <w:b/>
                <w:sz w:val="22"/>
                <w:szCs w:val="22"/>
              </w:rPr>
            </w:pPr>
            <w:r w:rsidRPr="00AC3863">
              <w:rPr>
                <w:rFonts w:ascii="Cambria" w:hAnsi="Cambria"/>
                <w:b/>
                <w:sz w:val="22"/>
                <w:szCs w:val="22"/>
              </w:rPr>
              <w:t>Examples of Measurement Tools</w:t>
            </w:r>
          </w:p>
        </w:tc>
      </w:tr>
      <w:tr w:rsidR="00BC7D12" w:rsidRPr="00617E3B" w14:paraId="49008F51" w14:textId="77777777" w:rsidTr="00BC7D12">
        <w:trPr>
          <w:trHeight w:val="350"/>
        </w:trPr>
        <w:tc>
          <w:tcPr>
            <w:tcW w:w="2268" w:type="dxa"/>
            <w:tcBorders>
              <w:bottom w:val="single" w:sz="4" w:space="0" w:color="auto"/>
            </w:tcBorders>
          </w:tcPr>
          <w:p w14:paraId="71D11F80" w14:textId="77777777" w:rsidR="006E2794" w:rsidRPr="00AC3863" w:rsidRDefault="006E2794" w:rsidP="006E2794">
            <w:pPr>
              <w:pStyle w:val="ListParagraph"/>
              <w:spacing w:before="120"/>
              <w:ind w:left="0"/>
              <w:rPr>
                <w:rFonts w:ascii="Cambria" w:hAnsi="Cambria"/>
                <w:sz w:val="22"/>
                <w:szCs w:val="22"/>
              </w:rPr>
            </w:pPr>
            <w:r w:rsidRPr="00AC3863">
              <w:rPr>
                <w:rFonts w:ascii="Cambria" w:hAnsi="Cambria"/>
                <w:b/>
                <w:sz w:val="22"/>
                <w:szCs w:val="22"/>
              </w:rPr>
              <w:t>Student Facing Programs</w:t>
            </w:r>
            <w:r w:rsidRPr="00AC3863">
              <w:rPr>
                <w:rFonts w:ascii="Cambria" w:hAnsi="Cambria"/>
                <w:sz w:val="22"/>
                <w:szCs w:val="22"/>
              </w:rPr>
              <w:t xml:space="preserve"> </w:t>
            </w:r>
            <w:r w:rsidRPr="00AC3863">
              <w:rPr>
                <w:rFonts w:ascii="Cambria" w:hAnsi="Cambria"/>
                <w:sz w:val="22"/>
                <w:szCs w:val="22"/>
              </w:rPr>
              <w:br/>
              <w:t>(</w:t>
            </w:r>
            <w:r w:rsidRPr="00AC3863">
              <w:rPr>
                <w:rFonts w:ascii="Cambria" w:hAnsi="Cambria"/>
                <w:i/>
                <w:sz w:val="22"/>
                <w:szCs w:val="22"/>
              </w:rPr>
              <w:t>e.g.</w:t>
            </w:r>
            <w:r w:rsidR="00CC4C8B">
              <w:rPr>
                <w:rFonts w:ascii="Cambria" w:hAnsi="Cambria"/>
                <w:i/>
                <w:sz w:val="22"/>
                <w:szCs w:val="22"/>
              </w:rPr>
              <w:t>,</w:t>
            </w:r>
            <w:r w:rsidRPr="00AC3863">
              <w:rPr>
                <w:rFonts w:ascii="Cambria" w:hAnsi="Cambria"/>
                <w:i/>
                <w:sz w:val="22"/>
                <w:szCs w:val="22"/>
              </w:rPr>
              <w:t xml:space="preserve"> Tutoring, mentoring, counseling, afterschool or summer enrichment programs, social-emotional learning lessons, mindfulness activities, “calm down spaces” in classroom/school, early childhood programs</w:t>
            </w:r>
            <w:r w:rsidRPr="00AC3863">
              <w:rPr>
                <w:rFonts w:ascii="Cambria" w:hAnsi="Cambria"/>
                <w:sz w:val="22"/>
                <w:szCs w:val="22"/>
              </w:rPr>
              <w:t>)</w:t>
            </w:r>
          </w:p>
        </w:tc>
        <w:tc>
          <w:tcPr>
            <w:tcW w:w="4140" w:type="dxa"/>
            <w:tcBorders>
              <w:bottom w:val="single" w:sz="4" w:space="0" w:color="auto"/>
            </w:tcBorders>
          </w:tcPr>
          <w:p w14:paraId="7EB26B2E"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 xml:space="preserve">75% of students in temporary housing who participate in at least </w:t>
            </w:r>
            <w:r w:rsidR="00247693">
              <w:rPr>
                <w:rFonts w:ascii="Cambria" w:hAnsi="Cambria"/>
                <w:sz w:val="22"/>
                <w:szCs w:val="22"/>
              </w:rPr>
              <w:t>five</w:t>
            </w:r>
            <w:r w:rsidR="00247693" w:rsidRPr="00AC3863">
              <w:rPr>
                <w:rFonts w:ascii="Cambria" w:hAnsi="Cambria"/>
                <w:sz w:val="22"/>
                <w:szCs w:val="22"/>
              </w:rPr>
              <w:t xml:space="preserve"> </w:t>
            </w:r>
            <w:r w:rsidRPr="00AC3863">
              <w:rPr>
                <w:rFonts w:ascii="Cambria" w:hAnsi="Cambria"/>
                <w:sz w:val="22"/>
                <w:szCs w:val="22"/>
              </w:rPr>
              <w:t xml:space="preserve">sessions will improve GPA/standardized test scores 10% from last year. </w:t>
            </w:r>
          </w:p>
          <w:p w14:paraId="1DC6C351"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 xml:space="preserve">80% of students in temporary housing </w:t>
            </w:r>
            <w:r w:rsidR="00182022" w:rsidRPr="00AC3863">
              <w:rPr>
                <w:rFonts w:ascii="Cambria" w:hAnsi="Cambria"/>
                <w:sz w:val="22"/>
                <w:szCs w:val="22"/>
              </w:rPr>
              <w:t>who meet</w:t>
            </w:r>
            <w:r w:rsidRPr="00AC3863">
              <w:rPr>
                <w:rFonts w:ascii="Cambria" w:hAnsi="Cambria"/>
                <w:sz w:val="22"/>
                <w:szCs w:val="22"/>
              </w:rPr>
              <w:t xml:space="preserve"> at least 10 times with mentor</w:t>
            </w:r>
            <w:r w:rsidR="0082174A">
              <w:rPr>
                <w:rFonts w:ascii="Cambria" w:hAnsi="Cambria"/>
                <w:sz w:val="22"/>
                <w:szCs w:val="22"/>
              </w:rPr>
              <w:t>s</w:t>
            </w:r>
            <w:r w:rsidRPr="00AC3863">
              <w:rPr>
                <w:rFonts w:ascii="Cambria" w:hAnsi="Cambria"/>
                <w:sz w:val="22"/>
                <w:szCs w:val="22"/>
              </w:rPr>
              <w:t xml:space="preserve"> will indicate that they “feel</w:t>
            </w:r>
            <w:r w:rsidR="00002433">
              <w:rPr>
                <w:rFonts w:ascii="Cambria" w:hAnsi="Cambria"/>
                <w:sz w:val="22"/>
                <w:szCs w:val="22"/>
              </w:rPr>
              <w:t xml:space="preserve"> s</w:t>
            </w:r>
            <w:r w:rsidRPr="00AC3863">
              <w:rPr>
                <w:rFonts w:ascii="Cambria" w:hAnsi="Cambria"/>
                <w:sz w:val="22"/>
                <w:szCs w:val="22"/>
              </w:rPr>
              <w:t>afe</w:t>
            </w:r>
            <w:r w:rsidR="00002433">
              <w:rPr>
                <w:rFonts w:ascii="Cambria" w:hAnsi="Cambria"/>
                <w:sz w:val="22"/>
                <w:szCs w:val="22"/>
              </w:rPr>
              <w:t>r</w:t>
            </w:r>
            <w:r w:rsidRPr="00AC3863">
              <w:rPr>
                <w:rFonts w:ascii="Cambria" w:hAnsi="Cambria"/>
                <w:sz w:val="22"/>
                <w:szCs w:val="22"/>
              </w:rPr>
              <w:t xml:space="preserve"> in school” and “have an adult they trust at school” according to a post-activity survey. This percentage will demonstrate at least a 15% increase from the pre-activity survey.</w:t>
            </w:r>
          </w:p>
          <w:p w14:paraId="6D3FBAC9"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 xml:space="preserve">In the schools with the grant-funded attendance improvement program, the chronic absenteeism rate for students in temporary housing will go down by 5% as compared to the previous year. </w:t>
            </w:r>
          </w:p>
          <w:p w14:paraId="40EDB259"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Students in temporary housing who participate in this program will be promoted to the next grade level at the same rate as their permanently housed peers.</w:t>
            </w:r>
          </w:p>
          <w:p w14:paraId="79DFC796"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lastRenderedPageBreak/>
              <w:t>70% of students who begin this program will stay involved until the end of the school year.</w:t>
            </w:r>
          </w:p>
          <w:p w14:paraId="18F8BBBB"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 xml:space="preserve">The number of discipline referrals to students participating in the mentoring/tutoring program will fall by 25% from the year before. </w:t>
            </w:r>
          </w:p>
          <w:p w14:paraId="1946C0B0"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sz w:val="22"/>
                <w:szCs w:val="22"/>
              </w:rPr>
              <w:t>17/20 elementary school classrooms will have a “safe space” of some kind.</w:t>
            </w:r>
          </w:p>
          <w:p w14:paraId="4A5AEBEA" w14:textId="77777777" w:rsidR="006E2794" w:rsidRPr="00AC3863" w:rsidRDefault="006E2794" w:rsidP="00C71285">
            <w:pPr>
              <w:pStyle w:val="ListParagraph"/>
              <w:numPr>
                <w:ilvl w:val="0"/>
                <w:numId w:val="33"/>
              </w:numPr>
              <w:tabs>
                <w:tab w:val="left" w:pos="888"/>
              </w:tabs>
              <w:spacing w:before="120"/>
              <w:ind w:left="252" w:hanging="252"/>
              <w:rPr>
                <w:rFonts w:ascii="Cambria" w:hAnsi="Cambria"/>
                <w:sz w:val="22"/>
                <w:szCs w:val="22"/>
              </w:rPr>
            </w:pPr>
            <w:r w:rsidRPr="00AC3863">
              <w:rPr>
                <w:rFonts w:ascii="Cambria" w:hAnsi="Cambria"/>
                <w:i/>
                <w:sz w:val="22"/>
                <w:szCs w:val="22"/>
              </w:rPr>
              <w:t>Include your own measurable result.</w:t>
            </w:r>
          </w:p>
          <w:p w14:paraId="1D1950E4" w14:textId="77777777" w:rsidR="006E2794" w:rsidRPr="00AC3863" w:rsidRDefault="006E2794" w:rsidP="006E2794">
            <w:pPr>
              <w:pStyle w:val="ListParagraph"/>
              <w:tabs>
                <w:tab w:val="left" w:pos="888"/>
              </w:tabs>
              <w:spacing w:before="120"/>
              <w:ind w:left="252"/>
              <w:rPr>
                <w:rFonts w:ascii="Cambria" w:hAnsi="Cambria"/>
                <w:sz w:val="22"/>
                <w:szCs w:val="22"/>
              </w:rPr>
            </w:pPr>
          </w:p>
        </w:tc>
        <w:tc>
          <w:tcPr>
            <w:tcW w:w="3870" w:type="dxa"/>
            <w:tcBorders>
              <w:bottom w:val="single" w:sz="4" w:space="0" w:color="auto"/>
            </w:tcBorders>
          </w:tcPr>
          <w:p w14:paraId="6F410F58" w14:textId="77777777" w:rsidR="006E2794" w:rsidRPr="00AC3863" w:rsidRDefault="006E2794" w:rsidP="00C71285">
            <w:pPr>
              <w:pStyle w:val="ListParagraph"/>
              <w:numPr>
                <w:ilvl w:val="0"/>
                <w:numId w:val="32"/>
              </w:numPr>
              <w:spacing w:before="120"/>
              <w:ind w:left="339" w:right="1602" w:hanging="270"/>
              <w:rPr>
                <w:rFonts w:ascii="Cambria" w:hAnsi="Cambria"/>
                <w:b/>
                <w:sz w:val="22"/>
                <w:szCs w:val="22"/>
                <w:u w:val="single"/>
              </w:rPr>
            </w:pPr>
            <w:r w:rsidRPr="00AC3863">
              <w:rPr>
                <w:rFonts w:ascii="Cambria" w:hAnsi="Cambria"/>
                <w:sz w:val="22"/>
                <w:szCs w:val="22"/>
              </w:rPr>
              <w:lastRenderedPageBreak/>
              <w:t>Student survey given at the beginning and end of year with questions specific to the program activity</w:t>
            </w:r>
          </w:p>
          <w:p w14:paraId="2DF69EFA"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Pre and post-test for students to measure learning</w:t>
            </w:r>
          </w:p>
          <w:p w14:paraId="693DA7F9"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School staff survey</w:t>
            </w:r>
          </w:p>
          <w:p w14:paraId="7D61DC69"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Attendance data</w:t>
            </w:r>
          </w:p>
          <w:p w14:paraId="2E51A9FF"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Discipline reports</w:t>
            </w:r>
          </w:p>
          <w:p w14:paraId="0DF36D3D"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Teacher reports/feedback on individual students</w:t>
            </w:r>
          </w:p>
          <w:p w14:paraId="4EB26938" w14:textId="77777777" w:rsidR="006E2794" w:rsidRPr="00AC3863" w:rsidRDefault="006E2794" w:rsidP="00C71285">
            <w:pPr>
              <w:pStyle w:val="ListParagraph"/>
              <w:numPr>
                <w:ilvl w:val="0"/>
                <w:numId w:val="32"/>
              </w:numPr>
              <w:spacing w:before="120"/>
              <w:ind w:left="339" w:hanging="270"/>
              <w:rPr>
                <w:rFonts w:ascii="Cambria" w:hAnsi="Cambria"/>
                <w:b/>
                <w:sz w:val="22"/>
                <w:szCs w:val="22"/>
                <w:u w:val="single"/>
              </w:rPr>
            </w:pPr>
            <w:r w:rsidRPr="00AC3863">
              <w:rPr>
                <w:rFonts w:ascii="Cambria" w:hAnsi="Cambria"/>
                <w:sz w:val="22"/>
                <w:szCs w:val="22"/>
              </w:rPr>
              <w:t>Student grades from student management system</w:t>
            </w:r>
          </w:p>
          <w:p w14:paraId="2D7B5BB1" w14:textId="77777777" w:rsidR="006E2794" w:rsidRPr="00AC3863" w:rsidRDefault="006E2794" w:rsidP="00C71285">
            <w:pPr>
              <w:pStyle w:val="ListParagraph"/>
              <w:numPr>
                <w:ilvl w:val="0"/>
                <w:numId w:val="32"/>
              </w:numPr>
              <w:spacing w:before="120"/>
              <w:ind w:left="339" w:hanging="270"/>
              <w:rPr>
                <w:rFonts w:ascii="Cambria" w:hAnsi="Cambria"/>
                <w:sz w:val="22"/>
                <w:szCs w:val="22"/>
              </w:rPr>
            </w:pPr>
            <w:r w:rsidRPr="00AC3863">
              <w:rPr>
                <w:rFonts w:ascii="Cambria" w:hAnsi="Cambria"/>
                <w:sz w:val="22"/>
                <w:szCs w:val="22"/>
              </w:rPr>
              <w:t xml:space="preserve">Participation and/or retention rates based on attendance logs </w:t>
            </w:r>
          </w:p>
          <w:p w14:paraId="707960AD" w14:textId="77777777" w:rsidR="006E2794" w:rsidRPr="00AC3863" w:rsidRDefault="006E2794" w:rsidP="00C71285">
            <w:pPr>
              <w:pStyle w:val="ListParagraph"/>
              <w:numPr>
                <w:ilvl w:val="0"/>
                <w:numId w:val="32"/>
              </w:numPr>
              <w:spacing w:before="120"/>
              <w:ind w:left="339" w:hanging="270"/>
              <w:rPr>
                <w:rFonts w:ascii="Cambria" w:hAnsi="Cambria"/>
                <w:sz w:val="22"/>
                <w:szCs w:val="22"/>
              </w:rPr>
            </w:pPr>
            <w:r w:rsidRPr="00AC3863">
              <w:rPr>
                <w:rFonts w:ascii="Cambria" w:hAnsi="Cambria"/>
                <w:sz w:val="22"/>
                <w:szCs w:val="22"/>
              </w:rPr>
              <w:t>State test data</w:t>
            </w:r>
          </w:p>
          <w:p w14:paraId="7B7EC2B5" w14:textId="77777777" w:rsidR="006E2794" w:rsidRPr="00AC3863" w:rsidRDefault="006E2794" w:rsidP="00C71285">
            <w:pPr>
              <w:pStyle w:val="ListParagraph"/>
              <w:numPr>
                <w:ilvl w:val="0"/>
                <w:numId w:val="32"/>
              </w:numPr>
              <w:spacing w:before="120"/>
              <w:ind w:left="339" w:hanging="270"/>
              <w:rPr>
                <w:rFonts w:ascii="Cambria" w:hAnsi="Cambria"/>
                <w:i/>
                <w:sz w:val="22"/>
                <w:szCs w:val="22"/>
              </w:rPr>
            </w:pPr>
            <w:r w:rsidRPr="00AC3863">
              <w:rPr>
                <w:rFonts w:ascii="Cambria" w:hAnsi="Cambria"/>
                <w:i/>
                <w:sz w:val="22"/>
                <w:szCs w:val="22"/>
              </w:rPr>
              <w:t>Include your own measurement tool.</w:t>
            </w:r>
          </w:p>
        </w:tc>
      </w:tr>
      <w:tr w:rsidR="00BC7D12" w:rsidRPr="00617E3B" w14:paraId="7EF86C85" w14:textId="77777777" w:rsidTr="00BC7D12">
        <w:trPr>
          <w:trHeight w:val="593"/>
        </w:trPr>
        <w:tc>
          <w:tcPr>
            <w:tcW w:w="2268" w:type="dxa"/>
            <w:shd w:val="clear" w:color="auto" w:fill="BFBFBF" w:themeFill="background1" w:themeFillShade="BF"/>
          </w:tcPr>
          <w:p w14:paraId="3586F01E" w14:textId="77777777" w:rsidR="006E2794" w:rsidRPr="00AC3863" w:rsidRDefault="006E2794" w:rsidP="004B79C4">
            <w:pPr>
              <w:pStyle w:val="ListParagraph"/>
              <w:spacing w:before="120"/>
              <w:ind w:left="0"/>
              <w:jc w:val="center"/>
              <w:rPr>
                <w:rFonts w:ascii="Cambria" w:hAnsi="Cambria"/>
                <w:b/>
                <w:sz w:val="22"/>
                <w:szCs w:val="22"/>
              </w:rPr>
            </w:pPr>
            <w:r w:rsidRPr="00AC3863">
              <w:rPr>
                <w:rFonts w:ascii="Cambria" w:hAnsi="Cambria"/>
                <w:b/>
                <w:sz w:val="22"/>
                <w:szCs w:val="22"/>
              </w:rPr>
              <w:t>Activity Category</w:t>
            </w:r>
          </w:p>
        </w:tc>
        <w:tc>
          <w:tcPr>
            <w:tcW w:w="4140" w:type="dxa"/>
            <w:shd w:val="clear" w:color="auto" w:fill="BFBFBF" w:themeFill="background1" w:themeFillShade="BF"/>
          </w:tcPr>
          <w:p w14:paraId="14B672A3" w14:textId="77777777" w:rsidR="006E2794" w:rsidRPr="00AC3863" w:rsidRDefault="006E2794" w:rsidP="004B79C4">
            <w:pPr>
              <w:tabs>
                <w:tab w:val="left" w:pos="888"/>
              </w:tabs>
              <w:spacing w:before="120"/>
              <w:jc w:val="center"/>
              <w:rPr>
                <w:rFonts w:ascii="Cambria" w:hAnsi="Cambria"/>
                <w:sz w:val="22"/>
                <w:szCs w:val="22"/>
              </w:rPr>
            </w:pPr>
            <w:r w:rsidRPr="00AC3863">
              <w:rPr>
                <w:rFonts w:ascii="Cambria" w:hAnsi="Cambria"/>
                <w:b/>
                <w:sz w:val="22"/>
                <w:szCs w:val="22"/>
              </w:rPr>
              <w:t>Examples of Anticipated Outcomes for “</w:t>
            </w:r>
            <w:r w:rsidRPr="00AC3863">
              <w:rPr>
                <w:rFonts w:ascii="Cambria" w:hAnsi="Cambria"/>
                <w:b/>
                <w:i/>
                <w:sz w:val="22"/>
                <w:szCs w:val="22"/>
              </w:rPr>
              <w:t>Supports and Services</w:t>
            </w:r>
            <w:r w:rsidRPr="00AC3863">
              <w:rPr>
                <w:rFonts w:ascii="Cambria" w:hAnsi="Cambria"/>
                <w:b/>
                <w:sz w:val="22"/>
                <w:szCs w:val="22"/>
              </w:rPr>
              <w:t>”</w:t>
            </w:r>
          </w:p>
        </w:tc>
        <w:tc>
          <w:tcPr>
            <w:tcW w:w="3870" w:type="dxa"/>
            <w:shd w:val="clear" w:color="auto" w:fill="BFBFBF" w:themeFill="background1" w:themeFillShade="BF"/>
          </w:tcPr>
          <w:p w14:paraId="3658927C" w14:textId="77777777" w:rsidR="006E2794" w:rsidRPr="00AC3863" w:rsidRDefault="006E2794" w:rsidP="004B79C4">
            <w:pPr>
              <w:spacing w:before="120"/>
              <w:jc w:val="center"/>
              <w:rPr>
                <w:rFonts w:ascii="Cambria" w:hAnsi="Cambria"/>
                <w:sz w:val="22"/>
                <w:szCs w:val="22"/>
              </w:rPr>
            </w:pPr>
            <w:r w:rsidRPr="00AC3863">
              <w:rPr>
                <w:rFonts w:ascii="Cambria" w:hAnsi="Cambria"/>
                <w:b/>
                <w:sz w:val="22"/>
                <w:szCs w:val="22"/>
              </w:rPr>
              <w:t>Examples of Measurement Tools</w:t>
            </w:r>
          </w:p>
        </w:tc>
      </w:tr>
      <w:tr w:rsidR="00BC7D12" w:rsidRPr="00617E3B" w14:paraId="2D8CE07E" w14:textId="77777777" w:rsidTr="00BC7D12">
        <w:trPr>
          <w:trHeight w:val="2207"/>
        </w:trPr>
        <w:tc>
          <w:tcPr>
            <w:tcW w:w="2268" w:type="dxa"/>
            <w:tcBorders>
              <w:bottom w:val="single" w:sz="4" w:space="0" w:color="auto"/>
            </w:tcBorders>
          </w:tcPr>
          <w:p w14:paraId="1B68237A" w14:textId="77777777" w:rsidR="006E2794" w:rsidRPr="00AC3863" w:rsidRDefault="006E2794" w:rsidP="006E2794">
            <w:pPr>
              <w:pStyle w:val="ListParagraph"/>
              <w:spacing w:before="120"/>
              <w:ind w:left="0"/>
              <w:rPr>
                <w:rFonts w:ascii="Cambria" w:hAnsi="Cambria"/>
                <w:b/>
                <w:sz w:val="22"/>
                <w:szCs w:val="22"/>
              </w:rPr>
            </w:pPr>
            <w:r w:rsidRPr="00AC3863">
              <w:rPr>
                <w:rFonts w:ascii="Cambria" w:hAnsi="Cambria"/>
                <w:b/>
                <w:sz w:val="22"/>
                <w:szCs w:val="22"/>
              </w:rPr>
              <w:t xml:space="preserve">Student and/or Family Supports and Services </w:t>
            </w:r>
            <w:r w:rsidRPr="00AC3863">
              <w:rPr>
                <w:rFonts w:ascii="Cambria" w:hAnsi="Cambria"/>
                <w:b/>
                <w:sz w:val="22"/>
                <w:szCs w:val="22"/>
              </w:rPr>
              <w:br/>
            </w:r>
            <w:r w:rsidRPr="00AC3863">
              <w:rPr>
                <w:rFonts w:ascii="Cambria" w:hAnsi="Cambria"/>
                <w:sz w:val="22"/>
                <w:szCs w:val="22"/>
              </w:rPr>
              <w:t>(</w:t>
            </w:r>
            <w:r w:rsidRPr="00AC3863">
              <w:rPr>
                <w:rFonts w:ascii="Cambria" w:hAnsi="Cambria"/>
                <w:i/>
                <w:sz w:val="22"/>
                <w:szCs w:val="22"/>
              </w:rPr>
              <w:t>e.g.</w:t>
            </w:r>
            <w:r w:rsidR="00CC4C8B">
              <w:rPr>
                <w:rFonts w:ascii="Cambria" w:hAnsi="Cambria"/>
                <w:i/>
                <w:sz w:val="22"/>
                <w:szCs w:val="22"/>
              </w:rPr>
              <w:t>,</w:t>
            </w:r>
            <w:r w:rsidRPr="00AC3863">
              <w:rPr>
                <w:rFonts w:ascii="Cambria" w:hAnsi="Cambria"/>
                <w:i/>
                <w:sz w:val="22"/>
                <w:szCs w:val="22"/>
              </w:rPr>
              <w:t xml:space="preserve"> case management, school and/or hygiene supplies, transportation to extracurricular activities, parent workshops, weekend food backpack programs</w:t>
            </w:r>
            <w:r w:rsidRPr="00AC3863">
              <w:rPr>
                <w:rFonts w:ascii="Cambria" w:hAnsi="Cambria"/>
                <w:sz w:val="22"/>
                <w:szCs w:val="22"/>
              </w:rPr>
              <w:t>,</w:t>
            </w:r>
            <w:r w:rsidRPr="00AC3863">
              <w:rPr>
                <w:rFonts w:ascii="Cambria" w:hAnsi="Cambria"/>
                <w:b/>
                <w:sz w:val="22"/>
                <w:szCs w:val="22"/>
              </w:rPr>
              <w:t xml:space="preserve"> </w:t>
            </w:r>
            <w:r w:rsidRPr="00AC3863">
              <w:rPr>
                <w:rFonts w:ascii="Cambria" w:hAnsi="Cambria"/>
                <w:i/>
                <w:sz w:val="22"/>
                <w:szCs w:val="22"/>
              </w:rPr>
              <w:t>family counseling, physical shelter improvements such as a study room or preschool room</w:t>
            </w:r>
            <w:r w:rsidR="00EB12C7" w:rsidRPr="00AC3863">
              <w:rPr>
                <w:rFonts w:ascii="Cambria" w:hAnsi="Cambria"/>
                <w:i/>
                <w:sz w:val="22"/>
                <w:szCs w:val="22"/>
              </w:rPr>
              <w:t>,)</w:t>
            </w:r>
          </w:p>
        </w:tc>
        <w:tc>
          <w:tcPr>
            <w:tcW w:w="4140" w:type="dxa"/>
            <w:tcBorders>
              <w:bottom w:val="single" w:sz="4" w:space="0" w:color="auto"/>
            </w:tcBorders>
          </w:tcPr>
          <w:p w14:paraId="0525CE39" w14:textId="77777777" w:rsidR="006E2794" w:rsidRPr="00AC3863" w:rsidRDefault="006E2794" w:rsidP="00C71285">
            <w:pPr>
              <w:pStyle w:val="ListParagraph"/>
              <w:numPr>
                <w:ilvl w:val="0"/>
                <w:numId w:val="33"/>
              </w:numPr>
              <w:tabs>
                <w:tab w:val="left" w:pos="888"/>
              </w:tabs>
              <w:ind w:left="259" w:hanging="252"/>
              <w:rPr>
                <w:rFonts w:ascii="Cambria" w:hAnsi="Cambria"/>
                <w:sz w:val="22"/>
                <w:szCs w:val="22"/>
              </w:rPr>
            </w:pPr>
            <w:r w:rsidRPr="00AC3863">
              <w:rPr>
                <w:rFonts w:ascii="Cambria" w:hAnsi="Cambria"/>
                <w:sz w:val="22"/>
                <w:szCs w:val="22"/>
              </w:rPr>
              <w:t>At least 10 parents will participate in each session of our series and 80% or more will report that they can use the information provided.</w:t>
            </w:r>
          </w:p>
          <w:p w14:paraId="16651E73" w14:textId="77777777" w:rsidR="006E2794" w:rsidRPr="00AC3863" w:rsidRDefault="006E2794" w:rsidP="00C71285">
            <w:pPr>
              <w:pStyle w:val="ListParagraph"/>
              <w:numPr>
                <w:ilvl w:val="0"/>
                <w:numId w:val="33"/>
              </w:numPr>
              <w:tabs>
                <w:tab w:val="left" w:pos="888"/>
              </w:tabs>
              <w:ind w:left="259" w:hanging="252"/>
              <w:rPr>
                <w:rFonts w:ascii="Cambria" w:hAnsi="Cambria"/>
                <w:sz w:val="22"/>
                <w:szCs w:val="22"/>
              </w:rPr>
            </w:pPr>
            <w:r w:rsidRPr="00AC3863">
              <w:rPr>
                <w:rFonts w:ascii="Cambria" w:hAnsi="Cambria"/>
                <w:sz w:val="22"/>
                <w:szCs w:val="22"/>
              </w:rPr>
              <w:t>75 % of students provided with transportation assistance and waived fees for after-school programming will improve school attendance from before the services began or have an attendance rate that matches the district’s average attendance rate.</w:t>
            </w:r>
          </w:p>
          <w:p w14:paraId="404DEF07" w14:textId="77777777" w:rsidR="006E2794" w:rsidRPr="00AC3863" w:rsidRDefault="006E2794" w:rsidP="00C71285">
            <w:pPr>
              <w:pStyle w:val="ListParagraph"/>
              <w:numPr>
                <w:ilvl w:val="0"/>
                <w:numId w:val="33"/>
              </w:numPr>
              <w:tabs>
                <w:tab w:val="left" w:pos="888"/>
              </w:tabs>
              <w:ind w:left="259" w:hanging="252"/>
              <w:rPr>
                <w:rFonts w:ascii="Cambria" w:hAnsi="Cambria"/>
                <w:sz w:val="22"/>
                <w:szCs w:val="22"/>
              </w:rPr>
            </w:pPr>
            <w:r w:rsidRPr="00AC3863">
              <w:rPr>
                <w:rFonts w:ascii="Cambria" w:hAnsi="Cambria"/>
                <w:sz w:val="22"/>
                <w:szCs w:val="22"/>
              </w:rPr>
              <w:t xml:space="preserve">At least 30 families will receive weekend food backpacks for 20+ weekends out of the year. Students participating in the backpack program will have attendance rates </w:t>
            </w:r>
            <w:proofErr w:type="gramStart"/>
            <w:r w:rsidRPr="00AC3863">
              <w:rPr>
                <w:rFonts w:ascii="Cambria" w:hAnsi="Cambria"/>
                <w:sz w:val="22"/>
                <w:szCs w:val="22"/>
              </w:rPr>
              <w:t>similar to</w:t>
            </w:r>
            <w:proofErr w:type="gramEnd"/>
            <w:r w:rsidRPr="00AC3863">
              <w:rPr>
                <w:rFonts w:ascii="Cambria" w:hAnsi="Cambria"/>
                <w:sz w:val="22"/>
                <w:szCs w:val="22"/>
              </w:rPr>
              <w:t xml:space="preserve"> permanently housed peers.</w:t>
            </w:r>
          </w:p>
          <w:p w14:paraId="08D7C3CD" w14:textId="77777777" w:rsidR="006E2794" w:rsidRPr="00AC3863" w:rsidRDefault="006E2794" w:rsidP="00C71285">
            <w:pPr>
              <w:pStyle w:val="ListParagraph"/>
              <w:numPr>
                <w:ilvl w:val="0"/>
                <w:numId w:val="33"/>
              </w:numPr>
              <w:tabs>
                <w:tab w:val="left" w:pos="888"/>
              </w:tabs>
              <w:ind w:left="259" w:hanging="252"/>
              <w:rPr>
                <w:rFonts w:ascii="Cambria" w:hAnsi="Cambria"/>
                <w:sz w:val="22"/>
                <w:szCs w:val="22"/>
              </w:rPr>
            </w:pPr>
            <w:r w:rsidRPr="00AC3863">
              <w:rPr>
                <w:rFonts w:ascii="Cambria" w:hAnsi="Cambria"/>
                <w:sz w:val="22"/>
                <w:szCs w:val="22"/>
              </w:rPr>
              <w:t>95% of students in temporary housing who received referrals for local food pantries, free health clinics, free summer programs, etc. report that they connected with one of those programs and benefited from it.</w:t>
            </w:r>
          </w:p>
          <w:p w14:paraId="587F444C" w14:textId="77777777" w:rsidR="006E2794" w:rsidRPr="00AC3863" w:rsidRDefault="006E2794" w:rsidP="00C71285">
            <w:pPr>
              <w:pStyle w:val="ListParagraph"/>
              <w:numPr>
                <w:ilvl w:val="0"/>
                <w:numId w:val="33"/>
              </w:numPr>
              <w:tabs>
                <w:tab w:val="left" w:pos="888"/>
              </w:tabs>
              <w:ind w:left="259" w:hanging="252"/>
              <w:rPr>
                <w:rFonts w:ascii="Cambria" w:hAnsi="Cambria"/>
                <w:i/>
                <w:sz w:val="22"/>
                <w:szCs w:val="22"/>
              </w:rPr>
            </w:pPr>
            <w:r w:rsidRPr="00AC3863">
              <w:rPr>
                <w:rFonts w:ascii="Cambria" w:hAnsi="Cambria"/>
                <w:i/>
                <w:sz w:val="22"/>
                <w:szCs w:val="22"/>
              </w:rPr>
              <w:t>Include your own measurable result.</w:t>
            </w:r>
          </w:p>
          <w:p w14:paraId="256BF3A0" w14:textId="77777777" w:rsidR="006E2794" w:rsidRPr="00AC3863" w:rsidRDefault="006E2794" w:rsidP="006E2794">
            <w:pPr>
              <w:contextualSpacing/>
              <w:rPr>
                <w:rFonts w:ascii="Cambria" w:hAnsi="Cambria"/>
                <w:b/>
                <w:color w:val="000000" w:themeColor="text1"/>
                <w:sz w:val="22"/>
                <w:szCs w:val="22"/>
              </w:rPr>
            </w:pPr>
          </w:p>
        </w:tc>
        <w:tc>
          <w:tcPr>
            <w:tcW w:w="3870" w:type="dxa"/>
            <w:tcBorders>
              <w:bottom w:val="single" w:sz="4" w:space="0" w:color="auto"/>
            </w:tcBorders>
          </w:tcPr>
          <w:p w14:paraId="396DF6B3"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 xml:space="preserve">Student survey given at the beginning and end of year with questions specific to needs and then </w:t>
            </w:r>
            <w:r w:rsidR="002C3927" w:rsidRPr="00AC3863">
              <w:rPr>
                <w:rFonts w:ascii="Cambria" w:hAnsi="Cambria"/>
                <w:sz w:val="22"/>
                <w:szCs w:val="22"/>
              </w:rPr>
              <w:t>whether</w:t>
            </w:r>
            <w:r w:rsidRPr="00AC3863">
              <w:rPr>
                <w:rFonts w:ascii="Cambria" w:hAnsi="Cambria"/>
                <w:sz w:val="22"/>
                <w:szCs w:val="22"/>
              </w:rPr>
              <w:t xml:space="preserve"> those needs were met. </w:t>
            </w:r>
          </w:p>
          <w:p w14:paraId="4A9E05FF"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Count of parent attendees, sign-in sheet</w:t>
            </w:r>
          </w:p>
          <w:p w14:paraId="2B58E0BA"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Parent survey given after an event with questions specific to the event’s goals.</w:t>
            </w:r>
          </w:p>
          <w:p w14:paraId="0BB2184A"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 xml:space="preserve">Attendance and/or progress toward individual goals as reported by a partner organization. </w:t>
            </w:r>
          </w:p>
          <w:p w14:paraId="4A5A84C2"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 xml:space="preserve">Reports from shelter staff about improved use of space and participation in events. </w:t>
            </w:r>
          </w:p>
          <w:p w14:paraId="0DA3D0F5"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Attendance data</w:t>
            </w:r>
          </w:p>
          <w:p w14:paraId="60940F9C"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Discipline reports</w:t>
            </w:r>
          </w:p>
          <w:p w14:paraId="2B27ADE3"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Teacher reports/feedback on individual students</w:t>
            </w:r>
          </w:p>
          <w:p w14:paraId="2C46AB9E"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sz w:val="22"/>
                <w:szCs w:val="22"/>
              </w:rPr>
              <w:t>Student grades from student management system</w:t>
            </w:r>
          </w:p>
          <w:p w14:paraId="2E32912F" w14:textId="77777777" w:rsidR="006E2794" w:rsidRPr="00AC3863" w:rsidRDefault="006E2794" w:rsidP="00C71285">
            <w:pPr>
              <w:pStyle w:val="ListParagraph"/>
              <w:numPr>
                <w:ilvl w:val="0"/>
                <w:numId w:val="32"/>
              </w:numPr>
              <w:ind w:left="339" w:hanging="270"/>
              <w:rPr>
                <w:rFonts w:ascii="Cambria" w:hAnsi="Cambria"/>
                <w:b/>
                <w:sz w:val="22"/>
                <w:szCs w:val="22"/>
                <w:u w:val="single"/>
              </w:rPr>
            </w:pPr>
            <w:r w:rsidRPr="00AC3863">
              <w:rPr>
                <w:rFonts w:ascii="Cambria" w:hAnsi="Cambria"/>
                <w:i/>
                <w:sz w:val="22"/>
                <w:szCs w:val="22"/>
              </w:rPr>
              <w:t>Include your own measurement tool.</w:t>
            </w:r>
          </w:p>
          <w:p w14:paraId="64F8882C" w14:textId="77777777" w:rsidR="006E2794" w:rsidRPr="00AC3863" w:rsidRDefault="006E2794" w:rsidP="006E2794">
            <w:pPr>
              <w:rPr>
                <w:rFonts w:ascii="Cambria" w:hAnsi="Cambria"/>
                <w:i/>
                <w:sz w:val="22"/>
                <w:szCs w:val="22"/>
              </w:rPr>
            </w:pPr>
          </w:p>
        </w:tc>
      </w:tr>
      <w:tr w:rsidR="00BC7D12" w:rsidRPr="00617E3B" w14:paraId="35C0E8CD" w14:textId="77777777" w:rsidTr="00BC7D12">
        <w:trPr>
          <w:trHeight w:val="440"/>
        </w:trPr>
        <w:tc>
          <w:tcPr>
            <w:tcW w:w="2268" w:type="dxa"/>
            <w:shd w:val="clear" w:color="auto" w:fill="BFBFBF" w:themeFill="background1" w:themeFillShade="BF"/>
          </w:tcPr>
          <w:p w14:paraId="108D19D1" w14:textId="77777777" w:rsidR="006E2794" w:rsidRPr="00AC3863" w:rsidRDefault="006E2794" w:rsidP="004B79C4">
            <w:pPr>
              <w:pStyle w:val="ListParagraph"/>
              <w:spacing w:before="120"/>
              <w:ind w:left="0"/>
              <w:jc w:val="center"/>
              <w:rPr>
                <w:rFonts w:ascii="Cambria" w:hAnsi="Cambria"/>
                <w:b/>
                <w:sz w:val="22"/>
                <w:szCs w:val="22"/>
              </w:rPr>
            </w:pPr>
            <w:r w:rsidRPr="00AC3863">
              <w:rPr>
                <w:rFonts w:ascii="Cambria" w:hAnsi="Cambria"/>
                <w:b/>
                <w:sz w:val="22"/>
                <w:szCs w:val="22"/>
              </w:rPr>
              <w:t>Activity Category</w:t>
            </w:r>
          </w:p>
        </w:tc>
        <w:tc>
          <w:tcPr>
            <w:tcW w:w="4140" w:type="dxa"/>
            <w:shd w:val="clear" w:color="auto" w:fill="BFBFBF" w:themeFill="background1" w:themeFillShade="BF"/>
          </w:tcPr>
          <w:p w14:paraId="10242AD0" w14:textId="77777777" w:rsidR="006E2794" w:rsidRPr="00AC3863" w:rsidRDefault="006E2794" w:rsidP="004B79C4">
            <w:pPr>
              <w:tabs>
                <w:tab w:val="left" w:pos="888"/>
              </w:tabs>
              <w:jc w:val="center"/>
              <w:rPr>
                <w:rFonts w:ascii="Cambria" w:hAnsi="Cambria"/>
                <w:b/>
                <w:sz w:val="22"/>
                <w:szCs w:val="22"/>
              </w:rPr>
            </w:pPr>
            <w:r w:rsidRPr="00AC3863">
              <w:rPr>
                <w:rFonts w:ascii="Cambria" w:hAnsi="Cambria"/>
                <w:b/>
                <w:sz w:val="22"/>
                <w:szCs w:val="22"/>
              </w:rPr>
              <w:t>Examples of Anticipated Outcomes for “</w:t>
            </w:r>
            <w:r w:rsidRPr="00AC3863">
              <w:rPr>
                <w:rFonts w:ascii="Cambria" w:hAnsi="Cambria"/>
                <w:b/>
                <w:i/>
                <w:sz w:val="22"/>
                <w:szCs w:val="22"/>
              </w:rPr>
              <w:t>Knowledge and Capacity Building</w:t>
            </w:r>
            <w:r w:rsidRPr="00AC3863">
              <w:rPr>
                <w:rFonts w:ascii="Cambria" w:hAnsi="Cambria"/>
                <w:b/>
                <w:sz w:val="22"/>
                <w:szCs w:val="22"/>
              </w:rPr>
              <w:t>”</w:t>
            </w:r>
          </w:p>
        </w:tc>
        <w:tc>
          <w:tcPr>
            <w:tcW w:w="3870" w:type="dxa"/>
            <w:shd w:val="clear" w:color="auto" w:fill="BFBFBF" w:themeFill="background1" w:themeFillShade="BF"/>
          </w:tcPr>
          <w:p w14:paraId="568B36C4" w14:textId="77777777" w:rsidR="006E2794" w:rsidRPr="00AC3863" w:rsidRDefault="006E2794" w:rsidP="004B79C4">
            <w:pPr>
              <w:jc w:val="center"/>
              <w:rPr>
                <w:rFonts w:ascii="Cambria" w:hAnsi="Cambria"/>
                <w:b/>
                <w:sz w:val="22"/>
                <w:szCs w:val="22"/>
              </w:rPr>
            </w:pPr>
            <w:r w:rsidRPr="00AC3863">
              <w:rPr>
                <w:rFonts w:ascii="Cambria" w:hAnsi="Cambria"/>
                <w:b/>
                <w:sz w:val="22"/>
                <w:szCs w:val="22"/>
              </w:rPr>
              <w:t>Examples of Measurement Tools</w:t>
            </w:r>
          </w:p>
        </w:tc>
      </w:tr>
      <w:tr w:rsidR="00BC7D12" w:rsidRPr="00617E3B" w14:paraId="293DC72C" w14:textId="77777777" w:rsidTr="00BC7D12">
        <w:trPr>
          <w:trHeight w:val="2474"/>
        </w:trPr>
        <w:tc>
          <w:tcPr>
            <w:tcW w:w="2268" w:type="dxa"/>
          </w:tcPr>
          <w:p w14:paraId="44AFD405" w14:textId="77777777" w:rsidR="006E2794" w:rsidRPr="00AC3863" w:rsidRDefault="006E2794" w:rsidP="006E2794">
            <w:pPr>
              <w:pStyle w:val="ListParagraph"/>
              <w:spacing w:before="120"/>
              <w:ind w:left="0"/>
              <w:rPr>
                <w:rFonts w:ascii="Cambria" w:hAnsi="Cambria"/>
                <w:b/>
                <w:sz w:val="22"/>
                <w:szCs w:val="22"/>
              </w:rPr>
            </w:pPr>
            <w:r w:rsidRPr="00AC3863">
              <w:rPr>
                <w:rFonts w:ascii="Cambria" w:hAnsi="Cambria"/>
                <w:b/>
                <w:sz w:val="22"/>
                <w:szCs w:val="22"/>
              </w:rPr>
              <w:t xml:space="preserve">Knowledge and/or Capacity Building </w:t>
            </w:r>
            <w:r w:rsidRPr="00AC3863">
              <w:rPr>
                <w:rFonts w:ascii="Cambria" w:hAnsi="Cambria"/>
                <w:sz w:val="22"/>
                <w:szCs w:val="22"/>
              </w:rPr>
              <w:br/>
              <w:t>(</w:t>
            </w:r>
            <w:r w:rsidRPr="00AC3863">
              <w:rPr>
                <w:rFonts w:ascii="Cambria" w:hAnsi="Cambria"/>
                <w:i/>
                <w:sz w:val="22"/>
                <w:szCs w:val="22"/>
              </w:rPr>
              <w:t>e.g.</w:t>
            </w:r>
            <w:r w:rsidR="0082174A">
              <w:rPr>
                <w:rFonts w:ascii="Cambria" w:hAnsi="Cambria"/>
                <w:i/>
                <w:sz w:val="22"/>
                <w:szCs w:val="22"/>
              </w:rPr>
              <w:t>,</w:t>
            </w:r>
            <w:r w:rsidRPr="00AC3863">
              <w:rPr>
                <w:rFonts w:ascii="Cambria" w:hAnsi="Cambria"/>
                <w:i/>
                <w:sz w:val="22"/>
                <w:szCs w:val="22"/>
              </w:rPr>
              <w:t xml:space="preserve"> Professional development, coalition and/or consortium meetings, community partnerships, hiring additional staff</w:t>
            </w:r>
            <w:r w:rsidRPr="00AC3863">
              <w:rPr>
                <w:rFonts w:ascii="Cambria" w:hAnsi="Cambria"/>
                <w:sz w:val="22"/>
                <w:szCs w:val="22"/>
              </w:rPr>
              <w:t>)</w:t>
            </w:r>
          </w:p>
        </w:tc>
        <w:tc>
          <w:tcPr>
            <w:tcW w:w="4140" w:type="dxa"/>
          </w:tcPr>
          <w:p w14:paraId="28658B99" w14:textId="77777777" w:rsidR="006E2794" w:rsidRPr="00AC3863" w:rsidRDefault="006E2794" w:rsidP="00C71285">
            <w:pPr>
              <w:pStyle w:val="ListParagraph"/>
              <w:numPr>
                <w:ilvl w:val="0"/>
                <w:numId w:val="33"/>
              </w:numPr>
              <w:tabs>
                <w:tab w:val="left" w:pos="888"/>
              </w:tabs>
              <w:spacing w:before="120"/>
              <w:ind w:left="252" w:hanging="270"/>
              <w:rPr>
                <w:rFonts w:ascii="Cambria" w:hAnsi="Cambria"/>
                <w:sz w:val="22"/>
                <w:szCs w:val="22"/>
              </w:rPr>
            </w:pPr>
            <w:r w:rsidRPr="00AC3863">
              <w:rPr>
                <w:rFonts w:ascii="Cambria" w:hAnsi="Cambria"/>
                <w:sz w:val="22"/>
                <w:szCs w:val="22"/>
              </w:rPr>
              <w:t>All district departments will be represented at the professional development session and will set up meetings with the liaison to discuss challenges.</w:t>
            </w:r>
          </w:p>
          <w:p w14:paraId="5AA946DF" w14:textId="77777777" w:rsidR="006E2794" w:rsidRPr="00AC3863" w:rsidRDefault="006E2794" w:rsidP="00C71285">
            <w:pPr>
              <w:pStyle w:val="ListParagraph"/>
              <w:numPr>
                <w:ilvl w:val="0"/>
                <w:numId w:val="33"/>
              </w:numPr>
              <w:tabs>
                <w:tab w:val="left" w:pos="888"/>
              </w:tabs>
              <w:spacing w:before="120"/>
              <w:ind w:left="252" w:hanging="270"/>
              <w:rPr>
                <w:rFonts w:ascii="Cambria" w:hAnsi="Cambria"/>
                <w:sz w:val="22"/>
                <w:szCs w:val="22"/>
              </w:rPr>
            </w:pPr>
            <w:r w:rsidRPr="00AC3863">
              <w:rPr>
                <w:rFonts w:ascii="Cambria" w:hAnsi="Cambria"/>
                <w:sz w:val="22"/>
                <w:szCs w:val="22"/>
              </w:rPr>
              <w:t>District-wide survey will demonstrate growth in staff empathy following the poverty simulation training.</w:t>
            </w:r>
          </w:p>
          <w:p w14:paraId="2B10AE22" w14:textId="77777777" w:rsidR="006E2794" w:rsidRPr="00AC3863" w:rsidRDefault="006E2794" w:rsidP="00C71285">
            <w:pPr>
              <w:pStyle w:val="ListParagraph"/>
              <w:numPr>
                <w:ilvl w:val="0"/>
                <w:numId w:val="33"/>
              </w:numPr>
              <w:tabs>
                <w:tab w:val="left" w:pos="888"/>
              </w:tabs>
              <w:spacing w:before="120"/>
              <w:ind w:left="252" w:hanging="270"/>
              <w:rPr>
                <w:rFonts w:ascii="Cambria" w:hAnsi="Cambria"/>
                <w:sz w:val="22"/>
                <w:szCs w:val="22"/>
              </w:rPr>
            </w:pPr>
            <w:r w:rsidRPr="00AC3863">
              <w:rPr>
                <w:rFonts w:ascii="Cambria" w:hAnsi="Cambria"/>
                <w:sz w:val="22"/>
                <w:szCs w:val="22"/>
              </w:rPr>
              <w:t xml:space="preserve">At least 30/40 of our district’s transportation and enrollment staff will be trained in trauma-sensitivity </w:t>
            </w:r>
            <w:r w:rsidRPr="00AC3863">
              <w:rPr>
                <w:rFonts w:ascii="Cambria" w:hAnsi="Cambria"/>
                <w:sz w:val="22"/>
                <w:szCs w:val="22"/>
              </w:rPr>
              <w:lastRenderedPageBreak/>
              <w:t xml:space="preserve">and 80% will report that they are better able to do XYZ as reported on an end of year survey.  </w:t>
            </w:r>
          </w:p>
          <w:p w14:paraId="39F50F04" w14:textId="77777777" w:rsidR="006E2794" w:rsidRPr="00AC3863" w:rsidRDefault="006E2794" w:rsidP="00C71285">
            <w:pPr>
              <w:pStyle w:val="ListParagraph"/>
              <w:numPr>
                <w:ilvl w:val="0"/>
                <w:numId w:val="33"/>
              </w:numPr>
              <w:tabs>
                <w:tab w:val="left" w:pos="888"/>
              </w:tabs>
              <w:spacing w:before="120"/>
              <w:ind w:left="252" w:hanging="270"/>
              <w:rPr>
                <w:rFonts w:ascii="Cambria" w:hAnsi="Cambria"/>
                <w:sz w:val="22"/>
                <w:szCs w:val="22"/>
              </w:rPr>
            </w:pPr>
            <w:r w:rsidRPr="00AC3863">
              <w:rPr>
                <w:rFonts w:ascii="Cambria" w:hAnsi="Cambria"/>
                <w:sz w:val="22"/>
                <w:szCs w:val="22"/>
              </w:rPr>
              <w:t>Liaison will receive at least 10 referrals from the enrollment office and the school counselor’s office, up from 0 this year.</w:t>
            </w:r>
          </w:p>
          <w:p w14:paraId="094DDCEE" w14:textId="77777777" w:rsidR="006E2794" w:rsidRDefault="006E2794" w:rsidP="00C71285">
            <w:pPr>
              <w:pStyle w:val="ListParagraph"/>
              <w:numPr>
                <w:ilvl w:val="0"/>
                <w:numId w:val="33"/>
              </w:numPr>
              <w:tabs>
                <w:tab w:val="left" w:pos="888"/>
              </w:tabs>
              <w:spacing w:before="120"/>
              <w:ind w:left="252" w:hanging="270"/>
              <w:rPr>
                <w:rFonts w:ascii="Cambria" w:hAnsi="Cambria"/>
                <w:i/>
                <w:sz w:val="22"/>
                <w:szCs w:val="22"/>
              </w:rPr>
            </w:pPr>
            <w:r w:rsidRPr="00AC3863">
              <w:rPr>
                <w:rFonts w:ascii="Cambria" w:hAnsi="Cambria"/>
                <w:i/>
                <w:sz w:val="22"/>
                <w:szCs w:val="22"/>
              </w:rPr>
              <w:t>Include your own measurable result.</w:t>
            </w:r>
          </w:p>
          <w:p w14:paraId="0B214D16" w14:textId="77777777" w:rsidR="00AC3863" w:rsidRDefault="00AC3863" w:rsidP="00AC3863">
            <w:pPr>
              <w:pStyle w:val="ListParagraph"/>
              <w:tabs>
                <w:tab w:val="left" w:pos="888"/>
              </w:tabs>
              <w:spacing w:before="120"/>
              <w:ind w:left="252"/>
              <w:rPr>
                <w:rFonts w:ascii="Cambria" w:hAnsi="Cambria"/>
                <w:i/>
                <w:sz w:val="22"/>
                <w:szCs w:val="22"/>
              </w:rPr>
            </w:pPr>
          </w:p>
          <w:p w14:paraId="1797086E" w14:textId="77777777" w:rsidR="00AC3863" w:rsidRPr="00AC3863" w:rsidRDefault="00AC3863" w:rsidP="00AC3863">
            <w:pPr>
              <w:pStyle w:val="ListParagraph"/>
              <w:tabs>
                <w:tab w:val="left" w:pos="888"/>
              </w:tabs>
              <w:spacing w:before="120"/>
              <w:ind w:left="252"/>
              <w:rPr>
                <w:rFonts w:ascii="Cambria" w:hAnsi="Cambria"/>
                <w:i/>
                <w:sz w:val="22"/>
                <w:szCs w:val="22"/>
              </w:rPr>
            </w:pPr>
          </w:p>
        </w:tc>
        <w:tc>
          <w:tcPr>
            <w:tcW w:w="3870" w:type="dxa"/>
          </w:tcPr>
          <w:p w14:paraId="182B29B9" w14:textId="77777777" w:rsidR="006E2794" w:rsidRPr="00AC3863" w:rsidRDefault="006E2794" w:rsidP="00C71285">
            <w:pPr>
              <w:pStyle w:val="ListParagraph"/>
              <w:numPr>
                <w:ilvl w:val="0"/>
                <w:numId w:val="32"/>
              </w:numPr>
              <w:spacing w:before="120"/>
              <w:ind w:left="252" w:hanging="180"/>
              <w:rPr>
                <w:rFonts w:ascii="Cambria" w:hAnsi="Cambria"/>
                <w:sz w:val="22"/>
                <w:szCs w:val="22"/>
              </w:rPr>
            </w:pPr>
            <w:r w:rsidRPr="00AC3863">
              <w:rPr>
                <w:rFonts w:ascii="Cambria" w:hAnsi="Cambria"/>
                <w:sz w:val="22"/>
                <w:szCs w:val="22"/>
              </w:rPr>
              <w:lastRenderedPageBreak/>
              <w:t>Pre</w:t>
            </w:r>
            <w:r w:rsidR="000C52DA">
              <w:rPr>
                <w:rFonts w:ascii="Cambria" w:hAnsi="Cambria"/>
                <w:sz w:val="22"/>
                <w:szCs w:val="22"/>
              </w:rPr>
              <w:t>test</w:t>
            </w:r>
            <w:r w:rsidRPr="00AC3863">
              <w:rPr>
                <w:rFonts w:ascii="Cambria" w:hAnsi="Cambria"/>
                <w:sz w:val="22"/>
                <w:szCs w:val="22"/>
              </w:rPr>
              <w:t xml:space="preserve"> and posttests to measure learning</w:t>
            </w:r>
          </w:p>
          <w:p w14:paraId="4AEC55CE" w14:textId="77777777" w:rsidR="006E2794" w:rsidRPr="00AC3863" w:rsidRDefault="006E2794" w:rsidP="00C71285">
            <w:pPr>
              <w:pStyle w:val="ListParagraph"/>
              <w:numPr>
                <w:ilvl w:val="0"/>
                <w:numId w:val="32"/>
              </w:numPr>
              <w:spacing w:before="120"/>
              <w:ind w:left="252" w:hanging="180"/>
              <w:rPr>
                <w:rFonts w:ascii="Cambria" w:hAnsi="Cambria"/>
                <w:sz w:val="22"/>
                <w:szCs w:val="22"/>
              </w:rPr>
            </w:pPr>
            <w:r w:rsidRPr="00AC3863">
              <w:rPr>
                <w:rFonts w:ascii="Cambria" w:hAnsi="Cambria"/>
                <w:sz w:val="22"/>
                <w:szCs w:val="22"/>
              </w:rPr>
              <w:t>Staff surveys to measure increase in empathy</w:t>
            </w:r>
          </w:p>
          <w:p w14:paraId="67A49122" w14:textId="77777777" w:rsidR="006E2794" w:rsidRPr="00AC3863" w:rsidRDefault="006E2794" w:rsidP="00C71285">
            <w:pPr>
              <w:pStyle w:val="ListParagraph"/>
              <w:numPr>
                <w:ilvl w:val="0"/>
                <w:numId w:val="32"/>
              </w:numPr>
              <w:spacing w:before="120"/>
              <w:ind w:left="252" w:hanging="180"/>
              <w:rPr>
                <w:rFonts w:ascii="Cambria" w:hAnsi="Cambria"/>
                <w:i/>
                <w:sz w:val="22"/>
                <w:szCs w:val="22"/>
              </w:rPr>
            </w:pPr>
            <w:r w:rsidRPr="00AC3863">
              <w:rPr>
                <w:rFonts w:ascii="Cambria" w:hAnsi="Cambria"/>
                <w:sz w:val="22"/>
                <w:szCs w:val="22"/>
              </w:rPr>
              <w:t>Attendance logs for PD and other trainings</w:t>
            </w:r>
          </w:p>
          <w:p w14:paraId="2F60A244" w14:textId="77777777" w:rsidR="006E2794" w:rsidRPr="00AC3863" w:rsidRDefault="006E2794" w:rsidP="00C71285">
            <w:pPr>
              <w:pStyle w:val="ListParagraph"/>
              <w:numPr>
                <w:ilvl w:val="0"/>
                <w:numId w:val="32"/>
              </w:numPr>
              <w:spacing w:before="120"/>
              <w:ind w:left="252" w:hanging="180"/>
              <w:rPr>
                <w:rFonts w:ascii="Cambria" w:hAnsi="Cambria"/>
                <w:i/>
                <w:sz w:val="22"/>
                <w:szCs w:val="22"/>
              </w:rPr>
            </w:pPr>
            <w:r w:rsidRPr="00AC3863">
              <w:rPr>
                <w:rFonts w:ascii="Cambria" w:hAnsi="Cambria"/>
                <w:i/>
                <w:sz w:val="22"/>
                <w:szCs w:val="22"/>
              </w:rPr>
              <w:t>Include your own measurement tool.</w:t>
            </w:r>
          </w:p>
        </w:tc>
      </w:tr>
      <w:tr w:rsidR="00771540" w:rsidRPr="00617E3B" w14:paraId="6E6CBADF" w14:textId="77777777" w:rsidTr="00BC7D12">
        <w:trPr>
          <w:trHeight w:val="620"/>
        </w:trPr>
        <w:tc>
          <w:tcPr>
            <w:tcW w:w="10278" w:type="dxa"/>
            <w:gridSpan w:val="3"/>
          </w:tcPr>
          <w:p w14:paraId="420EACDD" w14:textId="77777777" w:rsidR="00771540" w:rsidRPr="00AC3863" w:rsidRDefault="00771540" w:rsidP="006E2794">
            <w:pPr>
              <w:pStyle w:val="ListParagraph"/>
              <w:spacing w:before="120"/>
              <w:ind w:left="0"/>
              <w:rPr>
                <w:rFonts w:ascii="Cambria" w:hAnsi="Cambria"/>
                <w:b/>
                <w:sz w:val="22"/>
                <w:szCs w:val="22"/>
              </w:rPr>
            </w:pPr>
            <w:r w:rsidRPr="00AC3863">
              <w:rPr>
                <w:rFonts w:ascii="Cambria" w:hAnsi="Cambria"/>
                <w:b/>
                <w:sz w:val="22"/>
                <w:szCs w:val="22"/>
                <w:highlight w:val="lightGray"/>
              </w:rPr>
              <w:t>General Tips:</w:t>
            </w:r>
            <w:r w:rsidRPr="00AC3863">
              <w:rPr>
                <w:rFonts w:ascii="Cambria" w:hAnsi="Cambria"/>
                <w:b/>
                <w:sz w:val="22"/>
                <w:szCs w:val="22"/>
              </w:rPr>
              <w:t xml:space="preserve"> </w:t>
            </w:r>
          </w:p>
          <w:p w14:paraId="480A77DF" w14:textId="77777777" w:rsidR="00771540" w:rsidRPr="00AC3863" w:rsidRDefault="00771540" w:rsidP="00C71285">
            <w:pPr>
              <w:pStyle w:val="ListParagraph"/>
              <w:numPr>
                <w:ilvl w:val="3"/>
                <w:numId w:val="34"/>
              </w:numPr>
              <w:tabs>
                <w:tab w:val="clear" w:pos="2880"/>
                <w:tab w:val="num" w:pos="2520"/>
              </w:tabs>
              <w:spacing w:before="120"/>
              <w:ind w:left="337" w:hanging="270"/>
              <w:contextualSpacing w:val="0"/>
              <w:rPr>
                <w:rFonts w:ascii="Cambria" w:hAnsi="Cambria"/>
                <w:sz w:val="22"/>
                <w:szCs w:val="22"/>
              </w:rPr>
            </w:pPr>
            <w:r w:rsidRPr="00AC3863">
              <w:rPr>
                <w:rFonts w:ascii="Cambria" w:hAnsi="Cambria"/>
                <w:b/>
                <w:sz w:val="22"/>
                <w:szCs w:val="22"/>
              </w:rPr>
              <w:t xml:space="preserve">Keep your outcomes small and measurable, but meaningful and relevant to the activity. Start by asking: what is the primary goal of this activity? </w:t>
            </w:r>
            <w:r w:rsidRPr="00AC3863">
              <w:rPr>
                <w:rFonts w:ascii="Cambria" w:hAnsi="Cambria"/>
                <w:b/>
                <w:i/>
                <w:sz w:val="22"/>
                <w:szCs w:val="22"/>
              </w:rPr>
              <w:t xml:space="preserve"> </w:t>
            </w:r>
            <w:r w:rsidRPr="00AC3863">
              <w:rPr>
                <w:rFonts w:ascii="Cambria" w:hAnsi="Cambria"/>
                <w:b/>
                <w:i/>
                <w:sz w:val="22"/>
                <w:szCs w:val="22"/>
              </w:rPr>
              <w:br/>
            </w:r>
            <w:r w:rsidRPr="00AC3863">
              <w:rPr>
                <w:rFonts w:ascii="Cambria" w:hAnsi="Cambria"/>
                <w:i/>
                <w:sz w:val="22"/>
                <w:szCs w:val="22"/>
              </w:rPr>
              <w:t>For example, if you are implementing a program to ensure that students experiencing homelessness receive consistent one-on-one counseling with a school social worker, consider asking the social worker(s) what goals they have when working with students, and consider whether the social worker(s) already have a pre-screening and end-of-year survey in place. If they do, use the data that’s already available and have the social worker aggregate the data for students experiencing homelessness (with attention paid to student privacy). Or, consider implementing a pre- and post-survey that asks students about their self-confidence, social skills, self-control, or other items directly related to the counseling.</w:t>
            </w:r>
          </w:p>
          <w:p w14:paraId="54A57AD4" w14:textId="77777777" w:rsidR="00771540" w:rsidRPr="00AC3863" w:rsidRDefault="00771540" w:rsidP="00C71285">
            <w:pPr>
              <w:pStyle w:val="ListParagraph"/>
              <w:numPr>
                <w:ilvl w:val="3"/>
                <w:numId w:val="34"/>
              </w:numPr>
              <w:tabs>
                <w:tab w:val="clear" w:pos="2880"/>
                <w:tab w:val="num" w:pos="607"/>
                <w:tab w:val="left" w:pos="2520"/>
              </w:tabs>
              <w:spacing w:before="120"/>
              <w:ind w:left="337" w:hanging="270"/>
              <w:contextualSpacing w:val="0"/>
              <w:rPr>
                <w:rFonts w:ascii="Cambria" w:hAnsi="Cambria"/>
                <w:sz w:val="22"/>
                <w:szCs w:val="22"/>
              </w:rPr>
            </w:pPr>
            <w:r w:rsidRPr="00AC3863">
              <w:rPr>
                <w:rFonts w:ascii="Cambria" w:hAnsi="Cambria"/>
                <w:b/>
                <w:sz w:val="22"/>
                <w:szCs w:val="22"/>
              </w:rPr>
              <w:t xml:space="preserve">When providing data on the activity, it is better for your dataset to include only students experiencing homelessness who participated in that specific activity. </w:t>
            </w:r>
            <w:r w:rsidRPr="00AC3863">
              <w:rPr>
                <w:rFonts w:ascii="Cambria" w:hAnsi="Cambria"/>
                <w:sz w:val="22"/>
                <w:szCs w:val="22"/>
              </w:rPr>
              <w:br/>
            </w:r>
            <w:r w:rsidRPr="00AC3863">
              <w:rPr>
                <w:rFonts w:ascii="Cambria" w:hAnsi="Cambria"/>
                <w:i/>
                <w:sz w:val="22"/>
                <w:szCs w:val="22"/>
              </w:rPr>
              <w:t>For example, if 15/100 of your students in temporary housing attend tutoring, the average attendance rate among all students in temporary housing isn’t a strong indicator to measure the results of the tutoring activity.</w:t>
            </w:r>
          </w:p>
          <w:p w14:paraId="6B660888" w14:textId="77777777" w:rsidR="00771540" w:rsidRPr="00AC3863" w:rsidRDefault="00771540" w:rsidP="00C71285">
            <w:pPr>
              <w:pStyle w:val="ListParagraph"/>
              <w:numPr>
                <w:ilvl w:val="4"/>
                <w:numId w:val="35"/>
              </w:numPr>
              <w:tabs>
                <w:tab w:val="clear" w:pos="3600"/>
              </w:tabs>
              <w:spacing w:before="120"/>
              <w:ind w:left="337" w:hanging="270"/>
              <w:contextualSpacing w:val="0"/>
              <w:rPr>
                <w:rFonts w:ascii="Cambria" w:hAnsi="Cambria"/>
                <w:sz w:val="22"/>
                <w:szCs w:val="22"/>
              </w:rPr>
            </w:pPr>
            <w:r w:rsidRPr="00AC3863">
              <w:rPr>
                <w:rFonts w:ascii="Cambria" w:hAnsi="Cambria"/>
                <w:b/>
                <w:sz w:val="22"/>
                <w:szCs w:val="22"/>
              </w:rPr>
              <w:t xml:space="preserve">Many results need </w:t>
            </w:r>
            <w:r w:rsidRPr="00AC3863">
              <w:rPr>
                <w:rFonts w:ascii="Cambria" w:hAnsi="Cambria"/>
                <w:b/>
                <w:sz w:val="22"/>
                <w:szCs w:val="22"/>
                <w:u w:val="single"/>
              </w:rPr>
              <w:t>before</w:t>
            </w:r>
            <w:r w:rsidRPr="00AC3863">
              <w:rPr>
                <w:rFonts w:ascii="Cambria" w:hAnsi="Cambria"/>
                <w:b/>
                <w:sz w:val="22"/>
                <w:szCs w:val="22"/>
              </w:rPr>
              <w:t xml:space="preserve"> and </w:t>
            </w:r>
            <w:r w:rsidRPr="00AC3863">
              <w:rPr>
                <w:rFonts w:ascii="Cambria" w:hAnsi="Cambria"/>
                <w:b/>
                <w:sz w:val="22"/>
                <w:szCs w:val="22"/>
                <w:u w:val="single"/>
              </w:rPr>
              <w:t>after</w:t>
            </w:r>
            <w:r w:rsidRPr="00002433">
              <w:rPr>
                <w:rFonts w:ascii="Cambria" w:hAnsi="Cambria"/>
                <w:b/>
                <w:sz w:val="22"/>
              </w:rPr>
              <w:t xml:space="preserve"> </w:t>
            </w:r>
            <w:r w:rsidRPr="00AC3863">
              <w:rPr>
                <w:rFonts w:ascii="Cambria" w:hAnsi="Cambria"/>
                <w:b/>
                <w:sz w:val="22"/>
                <w:szCs w:val="22"/>
              </w:rPr>
              <w:t>data, or another type of baseline, to demonstrate changes in student performance and/or behavior.</w:t>
            </w:r>
            <w:r w:rsidRPr="00AC3863">
              <w:rPr>
                <w:rFonts w:ascii="Cambria" w:hAnsi="Cambria"/>
                <w:sz w:val="22"/>
                <w:szCs w:val="22"/>
              </w:rPr>
              <w:br/>
            </w:r>
            <w:r w:rsidRPr="00AC3863">
              <w:rPr>
                <w:rFonts w:ascii="Cambria" w:hAnsi="Cambria"/>
                <w:i/>
                <w:sz w:val="22"/>
                <w:szCs w:val="22"/>
              </w:rPr>
              <w:t>If your stated goal is that 30% of your students in temporary housing pass Regents exams following tutoring sessions, and you later report that 32% did so, it is unclear whether the tutoring made a difference. Provide a baseline – how did those students score the year prior? Or, how did students in temporary housing fare if they did not attend tutoring?</w:t>
            </w:r>
          </w:p>
          <w:p w14:paraId="44622A5D" w14:textId="77777777" w:rsidR="00771540" w:rsidRPr="00AC3863" w:rsidRDefault="00771540" w:rsidP="00C71285">
            <w:pPr>
              <w:pStyle w:val="ListParagraph"/>
              <w:numPr>
                <w:ilvl w:val="4"/>
                <w:numId w:val="35"/>
              </w:numPr>
              <w:spacing w:before="120"/>
              <w:ind w:left="337" w:hanging="270"/>
              <w:contextualSpacing w:val="0"/>
              <w:rPr>
                <w:rFonts w:ascii="Cambria" w:hAnsi="Cambria"/>
                <w:sz w:val="22"/>
                <w:szCs w:val="22"/>
              </w:rPr>
            </w:pPr>
            <w:r w:rsidRPr="00AC3863">
              <w:rPr>
                <w:rFonts w:ascii="Cambria" w:hAnsi="Cambria"/>
                <w:b/>
                <w:sz w:val="22"/>
                <w:szCs w:val="22"/>
              </w:rPr>
              <w:t xml:space="preserve">Don’t forget to consider </w:t>
            </w:r>
            <w:r w:rsidRPr="00AC3863">
              <w:rPr>
                <w:rFonts w:ascii="Cambria" w:hAnsi="Cambria"/>
                <w:b/>
                <w:sz w:val="22"/>
                <w:szCs w:val="22"/>
                <w:u w:val="single"/>
              </w:rPr>
              <w:t>how</w:t>
            </w:r>
            <w:r w:rsidRPr="00AC3863">
              <w:rPr>
                <w:rFonts w:ascii="Cambria" w:hAnsi="Cambria"/>
                <w:b/>
                <w:sz w:val="22"/>
                <w:szCs w:val="22"/>
              </w:rPr>
              <w:t xml:space="preserve"> you will collect the data. </w:t>
            </w:r>
            <w:r w:rsidRPr="00AC3863">
              <w:rPr>
                <w:rFonts w:ascii="Cambria" w:hAnsi="Cambria"/>
                <w:sz w:val="22"/>
                <w:szCs w:val="22"/>
              </w:rPr>
              <w:br/>
            </w:r>
            <w:r w:rsidRPr="00AC3863">
              <w:rPr>
                <w:rFonts w:ascii="Cambria" w:hAnsi="Cambria"/>
                <w:i/>
                <w:sz w:val="22"/>
                <w:szCs w:val="22"/>
              </w:rPr>
              <w:t>If lots of students are added to the program on a rolling basis, it’s best not to distribute one survey for everyone in September and another in June.</w:t>
            </w:r>
          </w:p>
          <w:p w14:paraId="05000D6D" w14:textId="77777777" w:rsidR="00771540" w:rsidRPr="00AC3863" w:rsidRDefault="00771540" w:rsidP="00C71285">
            <w:pPr>
              <w:pStyle w:val="ListParagraph"/>
              <w:numPr>
                <w:ilvl w:val="4"/>
                <w:numId w:val="35"/>
              </w:numPr>
              <w:spacing w:before="120"/>
              <w:ind w:left="337" w:hanging="270"/>
              <w:contextualSpacing w:val="0"/>
              <w:rPr>
                <w:rFonts w:ascii="Cambria" w:hAnsi="Cambria"/>
                <w:sz w:val="22"/>
                <w:szCs w:val="22"/>
              </w:rPr>
            </w:pPr>
            <w:r w:rsidRPr="00AC3863">
              <w:rPr>
                <w:rFonts w:ascii="Cambria" w:hAnsi="Cambria"/>
                <w:b/>
                <w:sz w:val="22"/>
                <w:szCs w:val="22"/>
              </w:rPr>
              <w:t>Simple is good!</w:t>
            </w:r>
            <w:r w:rsidRPr="00AC3863">
              <w:rPr>
                <w:rFonts w:ascii="Cambria" w:hAnsi="Cambria"/>
                <w:b/>
                <w:sz w:val="22"/>
                <w:szCs w:val="22"/>
              </w:rPr>
              <w:br/>
            </w:r>
            <w:r w:rsidRPr="00AC3863">
              <w:rPr>
                <w:rFonts w:ascii="Cambria" w:hAnsi="Cambria"/>
                <w:i/>
                <w:sz w:val="22"/>
                <w:szCs w:val="22"/>
              </w:rPr>
              <w:t xml:space="preserve">Meet with your Data Coordinator to see whether data can be pulled from your district’s student management system. Distribute surveys that are short so that they can be returned immediately. If you have </w:t>
            </w:r>
            <w:proofErr w:type="gramStart"/>
            <w:r w:rsidRPr="00AC3863">
              <w:rPr>
                <w:rFonts w:ascii="Cambria" w:hAnsi="Cambria"/>
                <w:i/>
                <w:sz w:val="22"/>
                <w:szCs w:val="22"/>
              </w:rPr>
              <w:t>a number of</w:t>
            </w:r>
            <w:proofErr w:type="gramEnd"/>
            <w:r w:rsidRPr="00AC3863">
              <w:rPr>
                <w:rFonts w:ascii="Cambria" w:hAnsi="Cambria"/>
                <w:i/>
                <w:sz w:val="22"/>
                <w:szCs w:val="22"/>
              </w:rPr>
              <w:t xml:space="preserve"> programs, consider distributing one survey to all students/families in temporary housing but having them indicate which services they used, so that you can pull the relevant data for each activity.</w:t>
            </w:r>
          </w:p>
          <w:p w14:paraId="6E0FC7B1" w14:textId="77777777" w:rsidR="00771540" w:rsidRPr="00405CD7" w:rsidRDefault="00771540" w:rsidP="006E2794">
            <w:pPr>
              <w:pStyle w:val="ListParagraph"/>
              <w:spacing w:before="120"/>
              <w:ind w:left="252"/>
              <w:rPr>
                <w:rFonts w:ascii="Cambria" w:hAnsi="Cambria"/>
                <w:sz w:val="20"/>
              </w:rPr>
            </w:pPr>
          </w:p>
        </w:tc>
      </w:tr>
    </w:tbl>
    <w:p w14:paraId="5C49FAAA" w14:textId="77777777" w:rsidR="006E2794" w:rsidRPr="006E2794" w:rsidRDefault="006E2794" w:rsidP="006E2794">
      <w:pPr>
        <w:spacing w:before="120"/>
        <w:rPr>
          <w:rFonts w:ascii="Cambria" w:hAnsi="Cambria"/>
          <w:b/>
          <w:i/>
          <w:color w:val="000000" w:themeColor="text1"/>
          <w:sz w:val="22"/>
          <w:szCs w:val="22"/>
          <w:u w:val="single"/>
        </w:rPr>
      </w:pPr>
    </w:p>
    <w:p w14:paraId="1D223D20" w14:textId="77777777" w:rsidR="00FE019B" w:rsidRDefault="00FE019B" w:rsidP="003418B2">
      <w:pPr>
        <w:pStyle w:val="ListParagraph"/>
        <w:spacing w:after="240"/>
        <w:ind w:left="360"/>
        <w:rPr>
          <w:rFonts w:ascii="Cambria" w:hAnsi="Cambria"/>
          <w:color w:val="000000" w:themeColor="text1"/>
          <w:sz w:val="22"/>
          <w:szCs w:val="22"/>
        </w:rPr>
      </w:pPr>
    </w:p>
    <w:p w14:paraId="458FC7A5" w14:textId="77777777" w:rsidR="00F07D1D" w:rsidRDefault="00F07D1D" w:rsidP="003418B2">
      <w:pPr>
        <w:pStyle w:val="ListParagraph"/>
        <w:spacing w:after="240"/>
        <w:ind w:left="360"/>
        <w:rPr>
          <w:rFonts w:ascii="Cambria" w:hAnsi="Cambria"/>
          <w:color w:val="000000" w:themeColor="text1"/>
          <w:sz w:val="22"/>
          <w:szCs w:val="22"/>
        </w:rPr>
      </w:pPr>
    </w:p>
    <w:p w14:paraId="37EAE8AC" w14:textId="77777777" w:rsidR="00F07D1D" w:rsidRDefault="00F07D1D" w:rsidP="003418B2">
      <w:pPr>
        <w:pStyle w:val="ListParagraph"/>
        <w:spacing w:after="240"/>
        <w:ind w:left="360"/>
        <w:rPr>
          <w:rFonts w:ascii="Cambria" w:hAnsi="Cambria"/>
          <w:color w:val="000000" w:themeColor="text1"/>
          <w:sz w:val="22"/>
          <w:szCs w:val="22"/>
        </w:rPr>
      </w:pPr>
    </w:p>
    <w:p w14:paraId="49ECDF42" w14:textId="77777777" w:rsidR="00D47568" w:rsidRPr="00BC7D12" w:rsidRDefault="0057668E" w:rsidP="00BC7D12">
      <w:pPr>
        <w:spacing w:after="240"/>
        <w:rPr>
          <w:rFonts w:ascii="Cambria" w:hAnsi="Cambria"/>
          <w:color w:val="000000" w:themeColor="text1"/>
          <w:sz w:val="22"/>
          <w:szCs w:val="22"/>
        </w:rPr>
      </w:pPr>
      <w:r w:rsidRPr="00BC7D12">
        <w:rPr>
          <w:rFonts w:ascii="Cambria" w:hAnsi="Cambria"/>
          <w:b/>
          <w:color w:val="000000" w:themeColor="text1"/>
          <w:sz w:val="44"/>
          <w:szCs w:val="44"/>
        </w:rPr>
        <w:t>P</w:t>
      </w:r>
      <w:r w:rsidR="00F07D1D" w:rsidRPr="00BC7D12">
        <w:rPr>
          <w:rFonts w:ascii="Cambria" w:hAnsi="Cambria"/>
          <w:b/>
          <w:color w:val="000000" w:themeColor="text1"/>
          <w:sz w:val="44"/>
          <w:szCs w:val="44"/>
        </w:rPr>
        <w:t>rogram Activity Plan begins on next page.</w:t>
      </w:r>
    </w:p>
    <w:p w14:paraId="1F3DB97A" w14:textId="77777777" w:rsidR="00002433" w:rsidRDefault="00002433" w:rsidP="00742C41">
      <w:pPr>
        <w:pStyle w:val="ListParagraph"/>
        <w:spacing w:after="240"/>
        <w:ind w:left="0"/>
        <w:rPr>
          <w:rFonts w:ascii="Cambria" w:hAnsi="Cambria"/>
          <w:b/>
          <w:color w:val="000000" w:themeColor="text1"/>
          <w:sz w:val="22"/>
          <w:szCs w:val="22"/>
          <w:u w:val="single"/>
        </w:rPr>
      </w:pPr>
    </w:p>
    <w:p w14:paraId="1E013046" w14:textId="77777777" w:rsidR="00002433" w:rsidRDefault="00C10F71" w:rsidP="00742C41">
      <w:pPr>
        <w:pStyle w:val="ListParagraph"/>
        <w:spacing w:after="240"/>
        <w:ind w:left="0"/>
        <w:rPr>
          <w:rFonts w:ascii="Cambria" w:hAnsi="Cambria"/>
          <w:b/>
          <w:color w:val="000000" w:themeColor="text1"/>
          <w:sz w:val="22"/>
          <w:szCs w:val="22"/>
          <w:u w:val="single"/>
        </w:rPr>
      </w:pPr>
      <w:r w:rsidRPr="004B79C4">
        <w:rPr>
          <w:rFonts w:ascii="Cambria" w:hAnsi="Cambria"/>
          <w:noProof/>
          <w:color w:val="000000" w:themeColor="text1"/>
          <w:sz w:val="22"/>
          <w:szCs w:val="22"/>
        </w:rPr>
        <w:lastRenderedPageBreak/>
        <mc:AlternateContent>
          <mc:Choice Requires="wps">
            <w:drawing>
              <wp:inline distT="0" distB="0" distL="0" distR="0" wp14:anchorId="380B2553" wp14:editId="4981379E">
                <wp:extent cx="6743700" cy="951230"/>
                <wp:effectExtent l="0" t="0" r="19050"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1230"/>
                        </a:xfrm>
                        <a:prstGeom prst="rect">
                          <a:avLst/>
                        </a:prstGeom>
                        <a:solidFill>
                          <a:schemeClr val="tx1"/>
                        </a:solidFill>
                        <a:ln w="9525">
                          <a:solidFill>
                            <a:srgbClr val="000000"/>
                          </a:solidFill>
                          <a:miter lim="800000"/>
                          <a:headEnd/>
                          <a:tailEnd/>
                        </a:ln>
                      </wps:spPr>
                      <wps:txbx>
                        <w:txbxContent>
                          <w:p w14:paraId="130B9427" w14:textId="77777777" w:rsidR="00BA58A8" w:rsidRDefault="00BA58A8" w:rsidP="004B79C4">
                            <w:pPr>
                              <w:ind w:left="270" w:right="960"/>
                              <w:rPr>
                                <w:rFonts w:ascii="Cambria" w:hAnsi="Cambria"/>
                                <w:b/>
                                <w:sz w:val="28"/>
                                <w:szCs w:val="28"/>
                              </w:rPr>
                            </w:pPr>
                          </w:p>
                          <w:p w14:paraId="3E3F5F87" w14:textId="77777777" w:rsidR="00BA58A8" w:rsidRPr="00E060EC" w:rsidRDefault="00BA58A8" w:rsidP="004B79C4">
                            <w:pPr>
                              <w:ind w:left="270" w:right="960"/>
                              <w:rPr>
                                <w:rFonts w:ascii="Century Gothic" w:hAnsi="Century Gothic"/>
                                <w:i/>
                                <w:sz w:val="28"/>
                                <w:szCs w:val="28"/>
                              </w:rPr>
                            </w:pPr>
                            <w:r w:rsidRPr="00E060EC">
                              <w:rPr>
                                <w:rFonts w:ascii="Century Gothic" w:hAnsi="Century Gothic"/>
                                <w:b/>
                                <w:sz w:val="32"/>
                                <w:szCs w:val="32"/>
                              </w:rPr>
                              <w:t xml:space="preserve">Baseline Grant Program Activity Plan – </w:t>
                            </w:r>
                            <w:r w:rsidRPr="00E060EC">
                              <w:rPr>
                                <w:rFonts w:ascii="Century Gothic" w:hAnsi="Century Gothic"/>
                                <w:b/>
                                <w:i/>
                                <w:sz w:val="28"/>
                                <w:szCs w:val="28"/>
                              </w:rPr>
                              <w:t>Add activities as needed</w:t>
                            </w:r>
                          </w:p>
                          <w:p w14:paraId="2040A333" w14:textId="77777777" w:rsidR="00BA58A8" w:rsidRDefault="00BA58A8"/>
                        </w:txbxContent>
                      </wps:txbx>
                      <wps:bodyPr rot="0" vert="horz" wrap="square" lIns="91440" tIns="45720" rIns="91440" bIns="45720" anchor="t" anchorCtr="0">
                        <a:spAutoFit/>
                      </wps:bodyPr>
                    </wps:wsp>
                  </a:graphicData>
                </a:graphic>
              </wp:inline>
            </w:drawing>
          </mc:Choice>
          <mc:Fallback>
            <w:pict>
              <v:shape w14:anchorId="380B2553" id="_x0000_s1031" type="#_x0000_t202" style="width:531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" fillcolor="black [3213]">
                <v:textbox style="mso-fit-shape-to-text:t">
                  <w:txbxContent>
                    <w:p w14:paraId="130B9427" w14:textId="77777777" w:rsidR="00BA58A8" w:rsidRDefault="00BA58A8" w:rsidP="004B79C4">
                      <w:pPr>
                        <w:ind w:left="270" w:right="960"/>
                        <w:rPr>
                          <w:rFonts w:ascii="Cambria" w:hAnsi="Cambria"/>
                          <w:b/>
                          <w:sz w:val="28"/>
                          <w:szCs w:val="28"/>
                        </w:rPr>
                      </w:pPr>
                    </w:p>
                    <w:p w14:paraId="3E3F5F87" w14:textId="77777777" w:rsidR="00BA58A8" w:rsidRPr="00E060EC" w:rsidRDefault="00BA58A8" w:rsidP="004B79C4">
                      <w:pPr>
                        <w:ind w:left="270" w:right="960"/>
                        <w:rPr>
                          <w:rFonts w:ascii="Century Gothic" w:hAnsi="Century Gothic"/>
                          <w:i/>
                          <w:sz w:val="28"/>
                          <w:szCs w:val="28"/>
                        </w:rPr>
                      </w:pPr>
                      <w:r w:rsidRPr="00E060EC">
                        <w:rPr>
                          <w:rFonts w:ascii="Century Gothic" w:hAnsi="Century Gothic"/>
                          <w:b/>
                          <w:sz w:val="32"/>
                          <w:szCs w:val="32"/>
                        </w:rPr>
                        <w:t xml:space="preserve">Baseline Grant Program Activity Plan – </w:t>
                      </w:r>
                      <w:r w:rsidRPr="00E060EC">
                        <w:rPr>
                          <w:rFonts w:ascii="Century Gothic" w:hAnsi="Century Gothic"/>
                          <w:b/>
                          <w:i/>
                          <w:sz w:val="28"/>
                          <w:szCs w:val="28"/>
                        </w:rPr>
                        <w:t>Add activities as needed</w:t>
                      </w:r>
                    </w:p>
                    <w:p w14:paraId="2040A333" w14:textId="77777777" w:rsidR="00BA58A8" w:rsidRDefault="00BA58A8"/>
                  </w:txbxContent>
                </v:textbox>
                <w10:anchorlock/>
              </v:shape>
            </w:pict>
          </mc:Fallback>
        </mc:AlternateContent>
      </w:r>
    </w:p>
    <w:p w14:paraId="2EA5B4B0" w14:textId="77777777" w:rsidR="004B79C4" w:rsidRPr="00742C41" w:rsidRDefault="004B79C4" w:rsidP="00742C41">
      <w:pPr>
        <w:pStyle w:val="ListParagraph"/>
        <w:spacing w:after="240"/>
        <w:ind w:left="0"/>
        <w:rPr>
          <w:rFonts w:ascii="Cambria" w:hAnsi="Cambria"/>
          <w:color w:val="000000" w:themeColor="text1"/>
          <w:sz w:val="22"/>
          <w:szCs w:val="22"/>
        </w:rPr>
      </w:pPr>
      <w:r w:rsidRPr="004B79C4">
        <w:rPr>
          <w:rFonts w:ascii="Cambria" w:hAnsi="Cambria"/>
          <w:b/>
          <w:color w:val="000000" w:themeColor="text1"/>
          <w:sz w:val="22"/>
          <w:szCs w:val="22"/>
          <w:highlight w:val="lightGray"/>
          <w:u w:val="single"/>
        </w:rPr>
        <w:t>Baseline Program Activity #1</w:t>
      </w:r>
      <w:r w:rsidRPr="004B79C4">
        <w:rPr>
          <w:rFonts w:ascii="Cambria" w:hAnsi="Cambria"/>
          <w:b/>
          <w:color w:val="000000" w:themeColor="text1"/>
          <w:sz w:val="22"/>
          <w:szCs w:val="22"/>
        </w:rPr>
        <w:t>:</w:t>
      </w:r>
    </w:p>
    <w:p w14:paraId="261193D0"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0B605E2B"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0B0955AA"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00281D8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1E014B17"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w:t>
      </w:r>
      <w:r w:rsidR="00BC7D12">
        <w:rPr>
          <w:rFonts w:ascii="Cambria" w:hAnsi="Cambria"/>
          <w:b/>
          <w:color w:val="000000" w:themeColor="text1"/>
          <w:sz w:val="22"/>
          <w:szCs w:val="22"/>
        </w:rPr>
        <w:t>s</w:t>
      </w:r>
      <w:r w:rsidRPr="004B79C4">
        <w:rPr>
          <w:rFonts w:ascii="Cambria" w:hAnsi="Cambria"/>
          <w:b/>
          <w:color w:val="000000" w:themeColor="text1"/>
          <w:sz w:val="22"/>
          <w:szCs w:val="22"/>
        </w:rPr>
        <w:t xml:space="preserve">erved: </w:t>
      </w:r>
    </w:p>
    <w:p w14:paraId="32AA67AE"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4E585A8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2E959821" w14:textId="77777777" w:rsid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Budget:</w:t>
      </w:r>
    </w:p>
    <w:p w14:paraId="3BF9EE79" w14:textId="77777777" w:rsidR="004B79C4" w:rsidRDefault="00742C41" w:rsidP="004B79C4">
      <w:pPr>
        <w:pStyle w:val="ListParagraph"/>
        <w:rPr>
          <w:rFonts w:ascii="Cambria" w:hAnsi="Cambria"/>
          <w:b/>
          <w:color w:val="000000" w:themeColor="text1"/>
          <w:sz w:val="22"/>
          <w:szCs w:val="22"/>
        </w:rPr>
      </w:pPr>
      <w:r>
        <w:rPr>
          <w:rFonts w:ascii="Cambria" w:hAnsi="Cambria"/>
          <w:b/>
          <w:color w:val="000000" w:themeColor="text1"/>
          <w:sz w:val="22"/>
          <w:szCs w:val="22"/>
        </w:rPr>
        <w:br/>
      </w:r>
    </w:p>
    <w:p w14:paraId="7E3E728B" w14:textId="77777777" w:rsidR="004B79C4" w:rsidRDefault="004B79C4" w:rsidP="004B79C4">
      <w:pPr>
        <w:rPr>
          <w:rFonts w:ascii="Cambria" w:hAnsi="Cambria"/>
          <w:b/>
          <w:color w:val="000000" w:themeColor="text1"/>
          <w:sz w:val="22"/>
          <w:szCs w:val="22"/>
        </w:rPr>
      </w:pPr>
    </w:p>
    <w:p w14:paraId="3CBD2F7D" w14:textId="77777777" w:rsidR="004B79C4" w:rsidRPr="004B79C4" w:rsidRDefault="004B79C4" w:rsidP="004B79C4">
      <w:pPr>
        <w:rPr>
          <w:rFonts w:ascii="Cambria" w:hAnsi="Cambria"/>
          <w:b/>
          <w:color w:val="000000" w:themeColor="text1"/>
          <w:sz w:val="22"/>
          <w:szCs w:val="22"/>
        </w:rPr>
      </w:pPr>
      <w:r w:rsidRPr="004B79C4">
        <w:rPr>
          <w:rFonts w:ascii="Cambria" w:hAnsi="Cambria"/>
          <w:b/>
          <w:color w:val="000000" w:themeColor="text1"/>
          <w:sz w:val="22"/>
          <w:szCs w:val="22"/>
          <w:highlight w:val="lightGray"/>
          <w:u w:val="single"/>
        </w:rPr>
        <w:t>Baseline Program Activity #2</w:t>
      </w:r>
      <w:r w:rsidRPr="004B79C4">
        <w:rPr>
          <w:rFonts w:ascii="Cambria" w:hAnsi="Cambria"/>
          <w:b/>
          <w:color w:val="000000" w:themeColor="text1"/>
          <w:sz w:val="22"/>
          <w:szCs w:val="22"/>
        </w:rPr>
        <w:t>:</w:t>
      </w:r>
    </w:p>
    <w:p w14:paraId="40D3A4F4"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126BF69E"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52E0B3EF"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1163BBEE"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3A2D66B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w:t>
      </w:r>
      <w:r w:rsidR="00BC7D12">
        <w:rPr>
          <w:rFonts w:ascii="Cambria" w:hAnsi="Cambria"/>
          <w:b/>
          <w:color w:val="000000" w:themeColor="text1"/>
          <w:sz w:val="22"/>
          <w:szCs w:val="22"/>
        </w:rPr>
        <w:t>served</w:t>
      </w:r>
      <w:r w:rsidRPr="004B79C4">
        <w:rPr>
          <w:rFonts w:ascii="Cambria" w:hAnsi="Cambria"/>
          <w:b/>
          <w:color w:val="000000" w:themeColor="text1"/>
          <w:sz w:val="22"/>
          <w:szCs w:val="22"/>
        </w:rPr>
        <w:t xml:space="preserve">: </w:t>
      </w:r>
    </w:p>
    <w:p w14:paraId="7ACA385E"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3AE16FB3"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7587021C" w14:textId="77777777" w:rsid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Budget:</w:t>
      </w:r>
      <w:r>
        <w:rPr>
          <w:rFonts w:ascii="Cambria" w:hAnsi="Cambria"/>
          <w:b/>
          <w:color w:val="000000" w:themeColor="text1"/>
          <w:sz w:val="22"/>
          <w:szCs w:val="22"/>
        </w:rPr>
        <w:br/>
      </w:r>
    </w:p>
    <w:p w14:paraId="5768F570" w14:textId="77777777" w:rsidR="004B79C4" w:rsidRDefault="00742C41" w:rsidP="004B79C4">
      <w:pPr>
        <w:rPr>
          <w:rFonts w:ascii="Cambria" w:hAnsi="Cambria"/>
          <w:b/>
          <w:color w:val="000000" w:themeColor="text1"/>
          <w:sz w:val="22"/>
          <w:szCs w:val="22"/>
        </w:rPr>
      </w:pPr>
      <w:r>
        <w:rPr>
          <w:rFonts w:ascii="Cambria" w:hAnsi="Cambria"/>
          <w:b/>
          <w:color w:val="000000" w:themeColor="text1"/>
          <w:sz w:val="22"/>
          <w:szCs w:val="22"/>
        </w:rPr>
        <w:br/>
      </w:r>
    </w:p>
    <w:p w14:paraId="709CC0E5" w14:textId="77777777" w:rsidR="004B79C4" w:rsidRPr="004B79C4" w:rsidRDefault="004B79C4" w:rsidP="004B79C4">
      <w:pPr>
        <w:rPr>
          <w:rFonts w:ascii="Cambria" w:hAnsi="Cambria"/>
          <w:b/>
          <w:color w:val="000000" w:themeColor="text1"/>
          <w:sz w:val="22"/>
          <w:szCs w:val="22"/>
          <w:u w:val="single"/>
        </w:rPr>
      </w:pPr>
      <w:r w:rsidRPr="004B79C4">
        <w:rPr>
          <w:rFonts w:ascii="Cambria" w:hAnsi="Cambria"/>
          <w:b/>
          <w:color w:val="000000" w:themeColor="text1"/>
          <w:sz w:val="22"/>
          <w:szCs w:val="22"/>
          <w:highlight w:val="lightGray"/>
          <w:u w:val="single"/>
        </w:rPr>
        <w:t>Baseline Program Activity #3</w:t>
      </w:r>
      <w:r w:rsidRPr="004B79C4">
        <w:rPr>
          <w:rFonts w:ascii="Cambria" w:hAnsi="Cambria"/>
          <w:b/>
          <w:color w:val="000000" w:themeColor="text1"/>
          <w:sz w:val="22"/>
          <w:szCs w:val="22"/>
          <w:u w:val="single"/>
        </w:rPr>
        <w:t>:</w:t>
      </w:r>
    </w:p>
    <w:p w14:paraId="48A11105"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6616C228"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12237477"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7537BD5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766790B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served: </w:t>
      </w:r>
    </w:p>
    <w:p w14:paraId="7E279BB6"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508D9039"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61E2C554" w14:textId="77777777" w:rsid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Budget:</w:t>
      </w:r>
    </w:p>
    <w:p w14:paraId="53B91390" w14:textId="77777777" w:rsidR="004B79C4" w:rsidRPr="004B79C4" w:rsidRDefault="00742C41" w:rsidP="004B79C4">
      <w:pPr>
        <w:pStyle w:val="ListParagraph"/>
        <w:rPr>
          <w:rFonts w:ascii="Cambria" w:hAnsi="Cambria"/>
          <w:b/>
          <w:color w:val="000000" w:themeColor="text1"/>
          <w:sz w:val="22"/>
          <w:szCs w:val="22"/>
        </w:rPr>
      </w:pPr>
      <w:r>
        <w:rPr>
          <w:rFonts w:ascii="Cambria" w:hAnsi="Cambria"/>
          <w:b/>
          <w:color w:val="000000" w:themeColor="text1"/>
          <w:sz w:val="22"/>
          <w:szCs w:val="22"/>
        </w:rPr>
        <w:br/>
      </w:r>
    </w:p>
    <w:p w14:paraId="7E30524D" w14:textId="77777777" w:rsidR="004B79C4" w:rsidRDefault="004B79C4" w:rsidP="004B79C4">
      <w:pPr>
        <w:rPr>
          <w:rFonts w:ascii="Cambria" w:hAnsi="Cambria"/>
          <w:b/>
          <w:color w:val="000000" w:themeColor="text1"/>
          <w:sz w:val="22"/>
          <w:szCs w:val="22"/>
        </w:rPr>
      </w:pPr>
    </w:p>
    <w:p w14:paraId="1ED24FC2" w14:textId="77777777" w:rsidR="004B79C4" w:rsidRPr="004B79C4" w:rsidRDefault="004B79C4" w:rsidP="004B79C4">
      <w:pPr>
        <w:rPr>
          <w:rFonts w:ascii="Cambria" w:hAnsi="Cambria"/>
          <w:b/>
          <w:color w:val="000000" w:themeColor="text1"/>
          <w:sz w:val="22"/>
          <w:szCs w:val="22"/>
        </w:rPr>
      </w:pPr>
      <w:r w:rsidRPr="004B79C4">
        <w:rPr>
          <w:rFonts w:ascii="Cambria" w:hAnsi="Cambria"/>
          <w:b/>
          <w:color w:val="000000" w:themeColor="text1"/>
          <w:sz w:val="22"/>
          <w:szCs w:val="22"/>
          <w:highlight w:val="lightGray"/>
          <w:u w:val="single"/>
        </w:rPr>
        <w:t>Baseline Program Activity #4</w:t>
      </w:r>
      <w:r w:rsidRPr="004B79C4">
        <w:rPr>
          <w:rFonts w:ascii="Cambria" w:hAnsi="Cambria"/>
          <w:b/>
          <w:color w:val="000000" w:themeColor="text1"/>
          <w:sz w:val="22"/>
          <w:szCs w:val="22"/>
        </w:rPr>
        <w:t>:</w:t>
      </w:r>
    </w:p>
    <w:p w14:paraId="054A7BA7"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157675A9"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Category: </w:t>
      </w:r>
    </w:p>
    <w:p w14:paraId="7C8C8C83"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Operational Plan: </w:t>
      </w:r>
    </w:p>
    <w:p w14:paraId="36F77FAB"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Timeline: </w:t>
      </w:r>
    </w:p>
    <w:p w14:paraId="4FE9832F"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Number of Students in Temporary Housing served: </w:t>
      </w:r>
    </w:p>
    <w:p w14:paraId="4C5A8787"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480E1DA2"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6093B6A7" w14:textId="77777777" w:rsidR="004B79C4" w:rsidRPr="004B79C4" w:rsidRDefault="004B79C4" w:rsidP="00C71285">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Budget:</w:t>
      </w:r>
    </w:p>
    <w:p w14:paraId="1DD3069A" w14:textId="77777777" w:rsidR="004B79C4" w:rsidRPr="004B79C4" w:rsidRDefault="00BC7D12" w:rsidP="004B79C4">
      <w:pPr>
        <w:rPr>
          <w:rFonts w:ascii="Cambria" w:hAnsi="Cambria"/>
          <w:b/>
          <w:color w:val="000000" w:themeColor="text1"/>
          <w:sz w:val="22"/>
          <w:szCs w:val="22"/>
        </w:rPr>
      </w:pPr>
      <w:r w:rsidRPr="006415C6">
        <w:rPr>
          <w:rFonts w:ascii="Cambria" w:hAnsi="Cambria"/>
          <w:b/>
          <w:noProof/>
          <w:color w:val="000000" w:themeColor="text1"/>
          <w:sz w:val="22"/>
          <w:szCs w:val="22"/>
        </w:rPr>
        <w:lastRenderedPageBreak/>
        <mc:AlternateContent>
          <mc:Choice Requires="wps">
            <w:drawing>
              <wp:inline distT="0" distB="0" distL="0" distR="0" wp14:anchorId="07E80F5E" wp14:editId="0B2BD08A">
                <wp:extent cx="6829425" cy="349250"/>
                <wp:effectExtent l="0" t="0" r="285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49250"/>
                        </a:xfrm>
                        <a:prstGeom prst="rect">
                          <a:avLst/>
                        </a:prstGeom>
                        <a:solidFill>
                          <a:schemeClr val="tx1"/>
                        </a:solidFill>
                        <a:ln w="9525">
                          <a:solidFill>
                            <a:srgbClr val="000000"/>
                          </a:solidFill>
                          <a:miter lim="800000"/>
                          <a:headEnd/>
                          <a:tailEnd/>
                        </a:ln>
                      </wps:spPr>
                      <wps:txbx>
                        <w:txbxContent>
                          <w:p w14:paraId="1FD41CD0" w14:textId="77777777" w:rsidR="00BA58A8" w:rsidRDefault="00BA58A8">
                            <w:r>
                              <w:rPr>
                                <w:rFonts w:ascii="Century Gothic" w:hAnsi="Century Gothic"/>
                                <w:b/>
                                <w:sz w:val="32"/>
                                <w:szCs w:val="32"/>
                              </w:rPr>
                              <w:t xml:space="preserve">Baseline Grant: </w:t>
                            </w:r>
                            <w:r w:rsidRPr="000E78D1">
                              <w:rPr>
                                <w:rFonts w:ascii="Century Gothic" w:hAnsi="Century Gothic"/>
                                <w:b/>
                                <w:sz w:val="32"/>
                                <w:szCs w:val="32"/>
                              </w:rPr>
                              <w:t>Budget Narrative and Forms (FS-10)</w:t>
                            </w:r>
                          </w:p>
                        </w:txbxContent>
                      </wps:txbx>
                      <wps:bodyPr rot="0" vert="horz" wrap="square" lIns="91440" tIns="45720" rIns="91440" bIns="45720" anchor="t" anchorCtr="0">
                        <a:spAutoFit/>
                      </wps:bodyPr>
                    </wps:wsp>
                  </a:graphicData>
                </a:graphic>
              </wp:inline>
            </w:drawing>
          </mc:Choice>
          <mc:Fallback>
            <w:pict>
              <v:shape w14:anchorId="07E80F5E" id="_x0000_s1032" type="#_x0000_t202" style="width:537.7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" fillcolor="black [3213]">
                <v:textbox style="mso-fit-shape-to-text:t">
                  <w:txbxContent>
                    <w:p w14:paraId="1FD41CD0" w14:textId="77777777" w:rsidR="00BA58A8" w:rsidRDefault="00BA58A8">
                      <w:r>
                        <w:rPr>
                          <w:rFonts w:ascii="Century Gothic" w:hAnsi="Century Gothic"/>
                          <w:b/>
                          <w:sz w:val="32"/>
                          <w:szCs w:val="32"/>
                        </w:rPr>
                        <w:t xml:space="preserve">Baseline Grant: </w:t>
                      </w:r>
                      <w:r w:rsidRPr="000E78D1">
                        <w:rPr>
                          <w:rFonts w:ascii="Century Gothic" w:hAnsi="Century Gothic"/>
                          <w:b/>
                          <w:sz w:val="32"/>
                          <w:szCs w:val="32"/>
                        </w:rPr>
                        <w:t>Budget Narrative and Forms (FS-10)</w:t>
                      </w:r>
                    </w:p>
                  </w:txbxContent>
                </v:textbox>
                <w10:anchorlock/>
              </v:shape>
            </w:pict>
          </mc:Fallback>
        </mc:AlternateContent>
      </w:r>
    </w:p>
    <w:p w14:paraId="43B104EE" w14:textId="77777777" w:rsidR="006415C6" w:rsidRPr="00E27FFD" w:rsidRDefault="006415C6" w:rsidP="006415C6">
      <w:pPr>
        <w:rPr>
          <w:rFonts w:ascii="Cambria" w:hAnsi="Cambria"/>
          <w:b/>
          <w:color w:val="000000" w:themeColor="text1"/>
          <w:sz w:val="22"/>
          <w:szCs w:val="22"/>
        </w:rPr>
      </w:pPr>
      <w:r w:rsidRPr="006415C6">
        <w:rPr>
          <w:rFonts w:ascii="Cambria" w:hAnsi="Cambria"/>
          <w:b/>
          <w:sz w:val="22"/>
          <w:szCs w:val="22"/>
          <w:u w:val="single"/>
        </w:rPr>
        <w:t xml:space="preserve">Instructions: </w:t>
      </w:r>
    </w:p>
    <w:p w14:paraId="79170722" w14:textId="77777777" w:rsidR="006415C6" w:rsidRPr="006415C6" w:rsidRDefault="006415C6" w:rsidP="006415C6">
      <w:pPr>
        <w:pStyle w:val="Heading6"/>
        <w:tabs>
          <w:tab w:val="left" w:pos="6016"/>
        </w:tabs>
        <w:spacing w:before="0" w:after="120"/>
        <w:rPr>
          <w:rFonts w:ascii="Cambria" w:hAnsi="Cambria"/>
          <w:b/>
          <w:color w:val="000000" w:themeColor="text1"/>
          <w:sz w:val="22"/>
          <w:szCs w:val="22"/>
        </w:rPr>
      </w:pPr>
      <w:r w:rsidRPr="006415C6">
        <w:rPr>
          <w:rFonts w:ascii="Cambria" w:hAnsi="Cambria"/>
          <w:color w:val="000000" w:themeColor="text1"/>
          <w:sz w:val="22"/>
          <w:szCs w:val="22"/>
        </w:rPr>
        <w:t>The grant award period will begin on July 1, 2019 and end on June 30, 202</w:t>
      </w:r>
      <w:r w:rsidR="004D3DC7">
        <w:rPr>
          <w:rFonts w:ascii="Cambria" w:hAnsi="Cambria"/>
          <w:color w:val="000000" w:themeColor="text1"/>
          <w:sz w:val="22"/>
          <w:szCs w:val="22"/>
        </w:rPr>
        <w:t>2</w:t>
      </w:r>
      <w:r w:rsidRPr="006415C6">
        <w:rPr>
          <w:rFonts w:ascii="Cambria" w:hAnsi="Cambria"/>
          <w:color w:val="000000" w:themeColor="text1"/>
          <w:sz w:val="22"/>
          <w:szCs w:val="22"/>
        </w:rPr>
        <w:t>, with the initial project period (Year 1) being July 1, 2019 through June 30, 2020.</w:t>
      </w:r>
      <w:r w:rsidRPr="006415C6">
        <w:rPr>
          <w:rFonts w:ascii="Cambria" w:hAnsi="Cambria"/>
          <w:b/>
          <w:color w:val="000000" w:themeColor="text1"/>
          <w:sz w:val="22"/>
          <w:szCs w:val="22"/>
        </w:rPr>
        <w:t xml:space="preserve"> Separate Budget Narrative and FS-10 forms must be submitted for both the Baseline Grant and the Enhanced Grant of this initial year. </w:t>
      </w:r>
    </w:p>
    <w:p w14:paraId="03799A0B" w14:textId="77777777" w:rsidR="006415C6" w:rsidRPr="006415C6" w:rsidRDefault="006415C6" w:rsidP="006415C6">
      <w:pPr>
        <w:pStyle w:val="Heading6"/>
        <w:tabs>
          <w:tab w:val="left" w:pos="6016"/>
        </w:tabs>
        <w:spacing w:before="0" w:after="120"/>
        <w:rPr>
          <w:rFonts w:ascii="Cambria" w:hAnsi="Cambria"/>
          <w:b/>
          <w:color w:val="000000" w:themeColor="text1"/>
          <w:sz w:val="22"/>
          <w:szCs w:val="22"/>
        </w:rPr>
      </w:pPr>
      <w:r w:rsidRPr="006415C6">
        <w:rPr>
          <w:rFonts w:ascii="Cambria" w:hAnsi="Cambria"/>
          <w:b/>
          <w:color w:val="000000" w:themeColor="text1"/>
          <w:sz w:val="22"/>
          <w:szCs w:val="22"/>
        </w:rPr>
        <w:t>For Year 1 funding (7/1/19 – 6/30/20), applicants must submit two budget-related forms:</w:t>
      </w:r>
    </w:p>
    <w:p w14:paraId="6B1740AE" w14:textId="77777777" w:rsidR="006415C6" w:rsidRPr="006415C6" w:rsidRDefault="006415C6" w:rsidP="00C71285">
      <w:pPr>
        <w:numPr>
          <w:ilvl w:val="0"/>
          <w:numId w:val="37"/>
        </w:numPr>
        <w:spacing w:after="120"/>
        <w:ind w:left="360" w:hanging="270"/>
        <w:rPr>
          <w:rFonts w:ascii="Cambria" w:hAnsi="Cambria"/>
          <w:sz w:val="22"/>
          <w:szCs w:val="22"/>
        </w:rPr>
      </w:pPr>
      <w:r>
        <w:rPr>
          <w:rFonts w:ascii="Cambria" w:hAnsi="Cambria"/>
          <w:b/>
          <w:sz w:val="22"/>
          <w:szCs w:val="22"/>
        </w:rPr>
        <w:t xml:space="preserve">Budget Narrative: Appendix #1: </w:t>
      </w:r>
      <w:r w:rsidRPr="006415C6">
        <w:rPr>
          <w:rFonts w:ascii="Cambria" w:hAnsi="Cambria"/>
          <w:i/>
          <w:sz w:val="22"/>
          <w:szCs w:val="22"/>
        </w:rPr>
        <w:t>Narrative forms must provide a clear explanation/justification of how the proposed expenditures are appropriate and necessary to support the project activities and how the proposed expenditures are reasonable for the number of participating students.</w:t>
      </w:r>
      <w:r w:rsidRPr="006415C6">
        <w:rPr>
          <w:rFonts w:ascii="Cambria" w:hAnsi="Cambria"/>
          <w:sz w:val="22"/>
          <w:szCs w:val="22"/>
        </w:rPr>
        <w:t xml:space="preserve">  </w:t>
      </w:r>
    </w:p>
    <w:p w14:paraId="76194540" w14:textId="77777777" w:rsidR="006415C6" w:rsidRPr="006415C6" w:rsidRDefault="006415C6" w:rsidP="00C71285">
      <w:pPr>
        <w:numPr>
          <w:ilvl w:val="0"/>
          <w:numId w:val="37"/>
        </w:numPr>
        <w:spacing w:after="120"/>
        <w:ind w:left="360" w:hanging="270"/>
        <w:rPr>
          <w:rFonts w:ascii="Cambria" w:hAnsi="Cambria"/>
          <w:sz w:val="22"/>
          <w:szCs w:val="22"/>
        </w:rPr>
      </w:pPr>
      <w:r w:rsidRPr="006415C6">
        <w:rPr>
          <w:rFonts w:ascii="Cambria" w:hAnsi="Cambria"/>
          <w:b/>
          <w:sz w:val="22"/>
          <w:szCs w:val="22"/>
        </w:rPr>
        <w:t>FS-10</w:t>
      </w:r>
      <w:r w:rsidRPr="006415C6">
        <w:rPr>
          <w:rFonts w:ascii="Cambria" w:hAnsi="Cambria"/>
          <w:sz w:val="22"/>
          <w:szCs w:val="22"/>
        </w:rPr>
        <w:t>: Budget</w:t>
      </w:r>
    </w:p>
    <w:p w14:paraId="428293C6" w14:textId="77777777" w:rsidR="006415C6" w:rsidRPr="006415C6" w:rsidRDefault="006415C6" w:rsidP="00C71285">
      <w:pPr>
        <w:pStyle w:val="ListParagraph"/>
        <w:numPr>
          <w:ilvl w:val="0"/>
          <w:numId w:val="38"/>
        </w:numPr>
        <w:spacing w:after="120"/>
        <w:ind w:left="630" w:hanging="270"/>
        <w:rPr>
          <w:rFonts w:ascii="Cambria" w:hAnsi="Cambria"/>
          <w:sz w:val="22"/>
          <w:szCs w:val="22"/>
        </w:rPr>
      </w:pPr>
      <w:r w:rsidRPr="006415C6">
        <w:rPr>
          <w:rFonts w:ascii="Cambria" w:hAnsi="Cambria"/>
          <w:b/>
          <w:bCs/>
          <w:sz w:val="22"/>
          <w:szCs w:val="22"/>
        </w:rPr>
        <w:t>FS-10</w:t>
      </w:r>
      <w:r w:rsidRPr="006415C6">
        <w:rPr>
          <w:rFonts w:ascii="Cambria" w:hAnsi="Cambria"/>
          <w:sz w:val="22"/>
          <w:szCs w:val="22"/>
        </w:rPr>
        <w:t xml:space="preserve"> in </w:t>
      </w:r>
      <w:hyperlink r:id="rId78" w:history="1">
        <w:r w:rsidRPr="006415C6">
          <w:rPr>
            <w:rStyle w:val="Hyperlink"/>
            <w:rFonts w:ascii="Cambria" w:hAnsi="Cambria"/>
            <w:sz w:val="22"/>
            <w:szCs w:val="22"/>
          </w:rPr>
          <w:t>Excel</w:t>
        </w:r>
      </w:hyperlink>
      <w:r w:rsidRPr="006415C6">
        <w:rPr>
          <w:rFonts w:ascii="Cambria" w:hAnsi="Cambria"/>
          <w:sz w:val="22"/>
          <w:szCs w:val="22"/>
        </w:rPr>
        <w:t xml:space="preserve"> </w:t>
      </w:r>
      <w:r w:rsidRPr="006415C6">
        <w:rPr>
          <w:rFonts w:ascii="Cambria" w:hAnsi="Cambria"/>
          <w:noProof/>
          <w:sz w:val="22"/>
          <w:szCs w:val="22"/>
        </w:rPr>
        <w:drawing>
          <wp:inline distT="0" distB="0" distL="0" distR="0" wp14:anchorId="259DE794" wp14:editId="35C9CFD7">
            <wp:extent cx="137160" cy="137160"/>
            <wp:effectExtent l="0" t="0" r="0" b="0"/>
            <wp:docPr id="7" name="Picture 7" descr="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l Fi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415C6">
        <w:rPr>
          <w:rFonts w:ascii="Cambria" w:hAnsi="Cambria"/>
          <w:sz w:val="22"/>
          <w:szCs w:val="22"/>
        </w:rPr>
        <w:t xml:space="preserve">(124 KB) - </w:t>
      </w:r>
      <w:r w:rsidRPr="006415C6">
        <w:rPr>
          <w:rFonts w:ascii="Cambria" w:hAnsi="Cambria"/>
          <w:i/>
          <w:iCs/>
          <w:sz w:val="22"/>
          <w:szCs w:val="22"/>
        </w:rPr>
        <w:t>recommended; please enable macros</w:t>
      </w:r>
    </w:p>
    <w:p w14:paraId="266BDF95" w14:textId="77777777" w:rsidR="006415C6" w:rsidRPr="006415C6" w:rsidRDefault="006415C6" w:rsidP="00C71285">
      <w:pPr>
        <w:pStyle w:val="ListParagraph"/>
        <w:numPr>
          <w:ilvl w:val="0"/>
          <w:numId w:val="38"/>
        </w:numPr>
        <w:spacing w:after="120"/>
        <w:ind w:left="630" w:hanging="270"/>
        <w:rPr>
          <w:rFonts w:ascii="Cambria" w:hAnsi="Cambria"/>
          <w:sz w:val="22"/>
          <w:szCs w:val="22"/>
        </w:rPr>
      </w:pPr>
      <w:r w:rsidRPr="006415C6">
        <w:rPr>
          <w:rFonts w:ascii="Cambria" w:hAnsi="Cambria"/>
          <w:b/>
          <w:bCs/>
          <w:sz w:val="22"/>
          <w:szCs w:val="22"/>
        </w:rPr>
        <w:t>FS-10</w:t>
      </w:r>
      <w:r w:rsidRPr="006415C6">
        <w:rPr>
          <w:rFonts w:ascii="Cambria" w:hAnsi="Cambria"/>
          <w:sz w:val="22"/>
          <w:szCs w:val="22"/>
        </w:rPr>
        <w:t xml:space="preserve"> in </w:t>
      </w:r>
      <w:hyperlink r:id="rId80" w:history="1">
        <w:r w:rsidRPr="006415C6">
          <w:rPr>
            <w:rStyle w:val="Hyperlink"/>
            <w:rFonts w:ascii="Cambria" w:hAnsi="Cambria"/>
            <w:sz w:val="22"/>
            <w:szCs w:val="22"/>
          </w:rPr>
          <w:t>Word</w:t>
        </w:r>
      </w:hyperlink>
      <w:r w:rsidRPr="006415C6">
        <w:rPr>
          <w:rFonts w:ascii="Cambria" w:hAnsi="Cambria"/>
          <w:sz w:val="22"/>
          <w:szCs w:val="22"/>
        </w:rPr>
        <w:t xml:space="preserve"> </w:t>
      </w:r>
      <w:r w:rsidRPr="006415C6">
        <w:rPr>
          <w:rFonts w:ascii="Cambria" w:hAnsi="Cambria"/>
          <w:noProof/>
          <w:sz w:val="22"/>
          <w:szCs w:val="22"/>
        </w:rPr>
        <w:drawing>
          <wp:inline distT="0" distB="0" distL="0" distR="0" wp14:anchorId="1A3731FE" wp14:editId="52858A4E">
            <wp:extent cx="137160" cy="137160"/>
            <wp:effectExtent l="0" t="0" r="0" b="0"/>
            <wp:docPr id="8" name="Picture 8" descr="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 Fi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6415C6">
        <w:rPr>
          <w:rFonts w:ascii="Cambria" w:hAnsi="Cambria"/>
          <w:sz w:val="22"/>
          <w:szCs w:val="22"/>
        </w:rPr>
        <w:t xml:space="preserve">(90 KB) | </w:t>
      </w:r>
      <w:r w:rsidRPr="006415C6">
        <w:rPr>
          <w:rFonts w:ascii="Cambria" w:hAnsi="Cambria"/>
          <w:b/>
          <w:bCs/>
          <w:sz w:val="22"/>
          <w:szCs w:val="22"/>
        </w:rPr>
        <w:t>FS-10</w:t>
      </w:r>
      <w:r w:rsidRPr="006415C6">
        <w:rPr>
          <w:rFonts w:ascii="Cambria" w:hAnsi="Cambria"/>
          <w:sz w:val="22"/>
          <w:szCs w:val="22"/>
        </w:rPr>
        <w:t xml:space="preserve"> in </w:t>
      </w:r>
      <w:hyperlink r:id="rId82" w:history="1">
        <w:r w:rsidRPr="006415C6">
          <w:rPr>
            <w:rStyle w:val="Hyperlink"/>
            <w:rFonts w:ascii="Cambria" w:hAnsi="Cambria"/>
            <w:sz w:val="22"/>
            <w:szCs w:val="22"/>
          </w:rPr>
          <w:t>.pdf</w:t>
        </w:r>
      </w:hyperlink>
      <w:r w:rsidRPr="006415C6">
        <w:rPr>
          <w:rFonts w:ascii="Cambria" w:hAnsi="Cambria"/>
          <w:sz w:val="22"/>
          <w:szCs w:val="22"/>
        </w:rPr>
        <w:t xml:space="preserve"> </w:t>
      </w:r>
      <w:r w:rsidRPr="006415C6">
        <w:rPr>
          <w:rFonts w:ascii="Cambria" w:hAnsi="Cambria"/>
          <w:noProof/>
          <w:sz w:val="22"/>
          <w:szCs w:val="22"/>
        </w:rPr>
        <w:drawing>
          <wp:inline distT="0" distB="0" distL="0" distR="0" wp14:anchorId="6817B28B" wp14:editId="70296106">
            <wp:extent cx="137160" cy="137160"/>
            <wp:effectExtent l="0" t="0" r="0" b="0"/>
            <wp:docPr id="9" name="Picture 9" descr="Adobe Acrob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Acrobat Fi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136D2A01" w14:textId="77777777" w:rsidR="006415C6" w:rsidRPr="006415C6" w:rsidRDefault="006415C6" w:rsidP="006415C6">
      <w:pPr>
        <w:spacing w:after="120"/>
        <w:rPr>
          <w:rFonts w:ascii="Cambria" w:hAnsi="Cambria"/>
          <w:sz w:val="22"/>
          <w:szCs w:val="22"/>
        </w:rPr>
      </w:pPr>
      <w:r w:rsidRPr="006415C6">
        <w:rPr>
          <w:rFonts w:ascii="Cambria" w:hAnsi="Cambria"/>
          <w:i/>
          <w:sz w:val="22"/>
          <w:szCs w:val="22"/>
        </w:rPr>
        <w:t>The FS-10 Budget Form</w:t>
      </w:r>
      <w:r w:rsidR="00E32575">
        <w:rPr>
          <w:rFonts w:ascii="Cambria" w:hAnsi="Cambria"/>
          <w:i/>
          <w:sz w:val="22"/>
          <w:szCs w:val="22"/>
        </w:rPr>
        <w:t>,</w:t>
      </w:r>
      <w:r w:rsidRPr="006415C6">
        <w:rPr>
          <w:rFonts w:ascii="Cambria" w:hAnsi="Cambria"/>
          <w:i/>
          <w:sz w:val="22"/>
          <w:szCs w:val="22"/>
        </w:rPr>
        <w:t xml:space="preserve"> information about the categories of expenditures</w:t>
      </w:r>
      <w:r w:rsidR="00E32575">
        <w:rPr>
          <w:rFonts w:ascii="Cambria" w:hAnsi="Cambria"/>
          <w:i/>
          <w:sz w:val="22"/>
          <w:szCs w:val="22"/>
        </w:rPr>
        <w:t>,</w:t>
      </w:r>
      <w:r w:rsidRPr="006415C6">
        <w:rPr>
          <w:rFonts w:ascii="Cambria" w:hAnsi="Cambria"/>
          <w:i/>
          <w:sz w:val="22"/>
          <w:szCs w:val="22"/>
        </w:rPr>
        <w:t xml:space="preserve"> and general information on allowable costs, applicable cost principles</w:t>
      </w:r>
      <w:r w:rsidR="00607D28">
        <w:rPr>
          <w:rFonts w:ascii="Cambria" w:hAnsi="Cambria"/>
          <w:i/>
          <w:sz w:val="22"/>
          <w:szCs w:val="22"/>
        </w:rPr>
        <w:t>,</w:t>
      </w:r>
      <w:r w:rsidRPr="006415C6">
        <w:rPr>
          <w:rFonts w:ascii="Cambria" w:hAnsi="Cambria"/>
          <w:i/>
          <w:sz w:val="22"/>
          <w:szCs w:val="22"/>
        </w:rPr>
        <w:t xml:space="preserve"> and administrative regulations are available in the Fiscal Guidelines for Federal and State Aided Grants at </w:t>
      </w:r>
      <w:hyperlink r:id="rId84" w:history="1">
        <w:r w:rsidRPr="006415C6">
          <w:rPr>
            <w:rStyle w:val="Hyperlink"/>
            <w:rFonts w:ascii="Cambria" w:hAnsi="Cambria"/>
            <w:i/>
            <w:sz w:val="22"/>
            <w:szCs w:val="22"/>
          </w:rPr>
          <w:t>http://www.oms.nysed.gov/cafe/guidance/guidelines.html</w:t>
        </w:r>
      </w:hyperlink>
      <w:r w:rsidRPr="006415C6">
        <w:rPr>
          <w:rFonts w:ascii="Cambria" w:hAnsi="Cambria"/>
          <w:sz w:val="22"/>
          <w:szCs w:val="22"/>
        </w:rPr>
        <w:t>.</w:t>
      </w:r>
    </w:p>
    <w:p w14:paraId="5DF117CB" w14:textId="77777777" w:rsidR="006415C6" w:rsidRPr="006415C6" w:rsidRDefault="006415C6" w:rsidP="006415C6">
      <w:pPr>
        <w:spacing w:after="120"/>
        <w:rPr>
          <w:rFonts w:ascii="Cambria" w:hAnsi="Cambria"/>
          <w:sz w:val="22"/>
          <w:szCs w:val="22"/>
        </w:rPr>
      </w:pPr>
      <w:r w:rsidRPr="006415C6">
        <w:rPr>
          <w:rFonts w:ascii="Cambria" w:hAnsi="Cambria"/>
          <w:sz w:val="22"/>
          <w:szCs w:val="22"/>
        </w:rPr>
        <w:t xml:space="preserve">The FS-10 must bear the original signature of the Chief School/Administrative Officer. </w:t>
      </w:r>
    </w:p>
    <w:p w14:paraId="052A9FC4" w14:textId="77777777" w:rsidR="006415C6" w:rsidRPr="006415C6" w:rsidRDefault="006415C6" w:rsidP="006415C6">
      <w:pPr>
        <w:pStyle w:val="Heading6"/>
        <w:tabs>
          <w:tab w:val="left" w:pos="6016"/>
        </w:tabs>
        <w:spacing w:after="120"/>
        <w:rPr>
          <w:rFonts w:ascii="Cambria" w:hAnsi="Cambria"/>
          <w:b/>
          <w:color w:val="000000" w:themeColor="text1"/>
          <w:sz w:val="22"/>
          <w:szCs w:val="22"/>
        </w:rPr>
      </w:pPr>
      <w:r w:rsidRPr="006415C6">
        <w:rPr>
          <w:rFonts w:ascii="Cambria" w:hAnsi="Cambria"/>
          <w:b/>
          <w:color w:val="000000" w:themeColor="text1"/>
          <w:sz w:val="22"/>
          <w:szCs w:val="22"/>
        </w:rPr>
        <w:t xml:space="preserve">For more information, visit the website: </w:t>
      </w:r>
      <w:r w:rsidRPr="006415C6">
        <w:rPr>
          <w:rFonts w:ascii="Cambria" w:hAnsi="Cambria"/>
          <w:b/>
          <w:color w:val="0000FF"/>
          <w:sz w:val="22"/>
          <w:szCs w:val="22"/>
        </w:rPr>
        <w:t>http://www.oms.nysed.gov/cafe/guidance/faqs.html</w:t>
      </w:r>
    </w:p>
    <w:p w14:paraId="4F3FCD96" w14:textId="77777777" w:rsidR="006415C6" w:rsidRPr="006415C6" w:rsidRDefault="006415C6" w:rsidP="006415C6">
      <w:pPr>
        <w:pStyle w:val="Heading6"/>
        <w:tabs>
          <w:tab w:val="left" w:pos="6016"/>
        </w:tabs>
        <w:spacing w:before="0" w:after="120"/>
        <w:rPr>
          <w:rFonts w:ascii="Cambria" w:hAnsi="Cambria"/>
          <w:color w:val="000000" w:themeColor="text1"/>
          <w:sz w:val="22"/>
          <w:szCs w:val="22"/>
        </w:rPr>
      </w:pPr>
      <w:r w:rsidRPr="006415C6">
        <w:rPr>
          <w:rFonts w:ascii="Cambria" w:hAnsi="Cambria"/>
          <w:color w:val="000000" w:themeColor="text1"/>
          <w:sz w:val="22"/>
          <w:szCs w:val="22"/>
        </w:rPr>
        <w:t>Baseline and Enhanced Grant funds for Years 2 and 3 will be awarded based on the approval of subsequent 12-month program budgets.</w:t>
      </w:r>
    </w:p>
    <w:p w14:paraId="5DBED3D9" w14:textId="77777777" w:rsidR="006415C6" w:rsidRPr="006415C6" w:rsidRDefault="006415C6" w:rsidP="006415C6">
      <w:pPr>
        <w:spacing w:after="120"/>
        <w:rPr>
          <w:rFonts w:ascii="Cambria" w:hAnsi="Cambria"/>
          <w:sz w:val="22"/>
          <w:szCs w:val="22"/>
        </w:rPr>
      </w:pPr>
      <w:r w:rsidRPr="006415C6">
        <w:rPr>
          <w:rFonts w:ascii="Cambria" w:hAnsi="Cambria"/>
          <w:sz w:val="22"/>
          <w:szCs w:val="22"/>
        </w:rPr>
        <w:t>As a guide, costs may include: tutoring, supplemental instruction, and enriched educational services not otherwise provided through Federal, State, or local funding; early childhood programs not otherwise provided through Federal, State, or local funding; violence prevention counseling; excess transportation costs for before or after school activities (</w:t>
      </w:r>
      <w:r w:rsidRPr="006415C6">
        <w:rPr>
          <w:rFonts w:ascii="Cambria" w:hAnsi="Cambria"/>
          <w:i/>
          <w:sz w:val="22"/>
          <w:szCs w:val="22"/>
        </w:rPr>
        <w:t>i.e.</w:t>
      </w:r>
      <w:r w:rsidR="000C52DA">
        <w:rPr>
          <w:rFonts w:ascii="Cambria" w:hAnsi="Cambria"/>
          <w:i/>
          <w:sz w:val="22"/>
          <w:szCs w:val="22"/>
        </w:rPr>
        <w:t>,</w:t>
      </w:r>
      <w:r w:rsidRPr="006415C6">
        <w:rPr>
          <w:rFonts w:ascii="Cambria" w:hAnsi="Cambria"/>
          <w:i/>
          <w:sz w:val="22"/>
          <w:szCs w:val="22"/>
        </w:rPr>
        <w:t xml:space="preserve"> costs not covered by State Aid or Medicaid reimbursement</w:t>
      </w:r>
      <w:r w:rsidRPr="006415C6">
        <w:rPr>
          <w:rFonts w:ascii="Cambria" w:hAnsi="Cambria"/>
          <w:sz w:val="22"/>
          <w:szCs w:val="22"/>
        </w:rPr>
        <w:t xml:space="preserve">); professional development for educators and pupil services personnel to heighten the understanding and sensitivity to needs of </w:t>
      </w:r>
      <w:r w:rsidR="00EE6531">
        <w:rPr>
          <w:rFonts w:ascii="Cambria" w:hAnsi="Cambria"/>
          <w:sz w:val="22"/>
          <w:szCs w:val="22"/>
        </w:rPr>
        <w:t>students in temporary housing</w:t>
      </w:r>
      <w:r w:rsidRPr="006415C6">
        <w:rPr>
          <w:rFonts w:ascii="Cambria" w:hAnsi="Cambria"/>
          <w:sz w:val="22"/>
          <w:szCs w:val="22"/>
        </w:rPr>
        <w:t>; expedited evaluations; referral to health services; school supplies</w:t>
      </w:r>
      <w:r w:rsidR="00A43F4D">
        <w:rPr>
          <w:rFonts w:ascii="Cambria" w:hAnsi="Cambria"/>
          <w:sz w:val="22"/>
          <w:szCs w:val="22"/>
        </w:rPr>
        <w:t>;</w:t>
      </w:r>
      <w:r w:rsidRPr="006415C6">
        <w:rPr>
          <w:rFonts w:ascii="Cambria" w:hAnsi="Cambria"/>
          <w:sz w:val="22"/>
          <w:szCs w:val="22"/>
        </w:rPr>
        <w:t xml:space="preserve"> emergency assistance to enable homeless children and youth to attend school; </w:t>
      </w:r>
      <w:r w:rsidR="000C52DA">
        <w:rPr>
          <w:rFonts w:ascii="Cambria" w:hAnsi="Cambria"/>
          <w:sz w:val="22"/>
          <w:szCs w:val="22"/>
        </w:rPr>
        <w:t xml:space="preserve">and </w:t>
      </w:r>
      <w:r w:rsidRPr="006415C6">
        <w:rPr>
          <w:rFonts w:ascii="Cambria" w:hAnsi="Cambria"/>
          <w:sz w:val="22"/>
          <w:szCs w:val="22"/>
        </w:rPr>
        <w:t xml:space="preserve">the development of partnerships between schools and agencies providing services to homeless children and youth. </w:t>
      </w:r>
    </w:p>
    <w:p w14:paraId="7CD21C4C" w14:textId="77777777" w:rsidR="006F4CC1" w:rsidRPr="006F4CC1" w:rsidRDefault="006415C6" w:rsidP="006F4CC1">
      <w:pPr>
        <w:pStyle w:val="NormalWeb"/>
        <w:rPr>
          <w:rFonts w:ascii="Cambria" w:hAnsi="Cambria"/>
          <w:color w:val="000000"/>
          <w:sz w:val="22"/>
          <w:szCs w:val="22"/>
        </w:rPr>
      </w:pPr>
      <w:r w:rsidRPr="00943ABF">
        <w:rPr>
          <w:rFonts w:ascii="Cambria" w:hAnsi="Cambria"/>
          <w:b/>
          <w:color w:val="000000" w:themeColor="text1"/>
          <w:sz w:val="22"/>
          <w:szCs w:val="22"/>
          <w:u w:val="single"/>
        </w:rPr>
        <w:t>NOTE ABOUT FUNDING FOR SALARIES:</w:t>
      </w:r>
      <w:r w:rsidRPr="00CE3B4D">
        <w:rPr>
          <w:rFonts w:ascii="Cambria" w:hAnsi="Cambria"/>
          <w:color w:val="FF0000"/>
          <w:sz w:val="22"/>
          <w:szCs w:val="22"/>
        </w:rPr>
        <w:t xml:space="preserve"> </w:t>
      </w:r>
      <w:r w:rsidR="006F4CC1" w:rsidRPr="006F4CC1">
        <w:rPr>
          <w:rFonts w:ascii="Cambria" w:hAnsi="Cambria"/>
          <w:color w:val="000000"/>
          <w:sz w:val="22"/>
          <w:szCs w:val="22"/>
        </w:rPr>
        <w:t xml:space="preserve">Grant funds may be used for salaries of staff members </w:t>
      </w:r>
      <w:r w:rsidR="006F4CC1" w:rsidRPr="006F4CC1">
        <w:rPr>
          <w:rFonts w:ascii="Cambria" w:hAnsi="Cambria"/>
          <w:color w:val="000000"/>
          <w:sz w:val="22"/>
          <w:szCs w:val="22"/>
          <w:u w:val="single"/>
        </w:rPr>
        <w:t>directly supporting grant activities.</w:t>
      </w:r>
      <w:r w:rsidR="006F4CC1">
        <w:rPr>
          <w:rFonts w:ascii="Cambria" w:hAnsi="Cambria"/>
          <w:color w:val="000000"/>
          <w:sz w:val="22"/>
          <w:szCs w:val="22"/>
        </w:rPr>
        <w:t xml:space="preserve"> </w:t>
      </w:r>
      <w:r w:rsidR="006F4CC1" w:rsidRPr="006F4CC1">
        <w:rPr>
          <w:rFonts w:ascii="Cambria" w:hAnsi="Cambria"/>
          <w:color w:val="000000"/>
          <w:sz w:val="22"/>
          <w:szCs w:val="22"/>
        </w:rPr>
        <w:t>Grant funds may be used for the salary of an existing staff member and/or to hire an additional staff member(s) to support specific McKinney-Vento grant program activities as described in the application.</w:t>
      </w:r>
    </w:p>
    <w:p w14:paraId="2394821A" w14:textId="77777777" w:rsidR="006F4CC1" w:rsidRPr="006F4CC1" w:rsidRDefault="002C3927" w:rsidP="006F4CC1">
      <w:pPr>
        <w:pStyle w:val="NormalWeb"/>
        <w:rPr>
          <w:rFonts w:ascii="Cambria" w:hAnsi="Cambria"/>
          <w:color w:val="000000"/>
          <w:sz w:val="22"/>
          <w:szCs w:val="22"/>
        </w:rPr>
      </w:pPr>
      <w:r w:rsidRPr="006F4CC1">
        <w:rPr>
          <w:rFonts w:ascii="Cambria" w:hAnsi="Cambria"/>
          <w:color w:val="000000"/>
          <w:sz w:val="22"/>
          <w:szCs w:val="22"/>
        </w:rPr>
        <w:t>To</w:t>
      </w:r>
      <w:r w:rsidR="006F4CC1" w:rsidRPr="006F4CC1">
        <w:rPr>
          <w:rFonts w:ascii="Cambria" w:hAnsi="Cambria"/>
          <w:color w:val="000000"/>
          <w:sz w:val="22"/>
          <w:szCs w:val="22"/>
        </w:rPr>
        <w:t xml:space="preserve"> satisfy the "supplement, not supplant" rule, the portion of the staff person's salary paid by grant funds should match the portion of the person's time spent on grant-related work. For example:</w:t>
      </w:r>
    </w:p>
    <w:p w14:paraId="134FE7E7" w14:textId="77777777" w:rsidR="006F4CC1" w:rsidRPr="006F4CC1" w:rsidRDefault="006F4CC1" w:rsidP="00094F7E">
      <w:pPr>
        <w:numPr>
          <w:ilvl w:val="0"/>
          <w:numId w:val="61"/>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 full-time social worker is hired to work solely on grant-related program activities, then grant funds may cover 100% of his/her salary.</w:t>
      </w:r>
    </w:p>
    <w:p w14:paraId="7B805531" w14:textId="77777777" w:rsidR="006F4CC1" w:rsidRPr="00411E5D" w:rsidRDefault="006F4CC1" w:rsidP="00094F7E">
      <w:pPr>
        <w:numPr>
          <w:ilvl w:val="0"/>
          <w:numId w:val="61"/>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w:t>
      </w:r>
      <w:r>
        <w:rPr>
          <w:rFonts w:ascii="Cambria" w:hAnsi="Cambria"/>
          <w:color w:val="000000"/>
          <w:sz w:val="22"/>
          <w:szCs w:val="22"/>
        </w:rPr>
        <w:t>n</w:t>
      </w:r>
      <w:r w:rsidRPr="006F4CC1">
        <w:rPr>
          <w:rFonts w:ascii="Cambria" w:hAnsi="Cambria"/>
          <w:color w:val="000000"/>
          <w:sz w:val="22"/>
          <w:szCs w:val="22"/>
        </w:rPr>
        <w:t xml:space="preserve"> existing liaison is spending 50% of his/her time on grant related activities and 50% of his/her time fulfilling McKinney-Vento statutes (</w:t>
      </w:r>
      <w:r w:rsidRPr="006F4CC1">
        <w:rPr>
          <w:rFonts w:ascii="Cambria" w:hAnsi="Cambria"/>
          <w:i/>
          <w:iCs/>
          <w:color w:val="000000"/>
          <w:sz w:val="22"/>
          <w:szCs w:val="22"/>
        </w:rPr>
        <w:t>i.e.</w:t>
      </w:r>
      <w:r w:rsidR="0082174A">
        <w:rPr>
          <w:rFonts w:ascii="Cambria" w:hAnsi="Cambria"/>
          <w:i/>
          <w:iCs/>
          <w:color w:val="000000"/>
          <w:sz w:val="22"/>
          <w:szCs w:val="22"/>
        </w:rPr>
        <w:t>,</w:t>
      </w:r>
      <w:r w:rsidRPr="006F4CC1">
        <w:rPr>
          <w:rFonts w:ascii="Cambria" w:hAnsi="Cambria"/>
          <w:i/>
          <w:iCs/>
          <w:color w:val="000000"/>
          <w:sz w:val="22"/>
          <w:szCs w:val="22"/>
        </w:rPr>
        <w:t xml:space="preserve"> enrollment, transportation, basic referrals</w:t>
      </w:r>
      <w:r w:rsidRPr="006F4CC1">
        <w:rPr>
          <w:rFonts w:ascii="Cambria" w:hAnsi="Cambria"/>
          <w:color w:val="000000"/>
          <w:sz w:val="22"/>
          <w:szCs w:val="22"/>
        </w:rPr>
        <w:t>), then 50% of his/her salary may be paid with grant funds. </w:t>
      </w:r>
    </w:p>
    <w:p w14:paraId="0551358F" w14:textId="77777777" w:rsidR="00D915A0" w:rsidRPr="00D915A0" w:rsidRDefault="00D915A0" w:rsidP="006F4CC1">
      <w:pPr>
        <w:rPr>
          <w:rFonts w:ascii="Cambria" w:hAnsi="Cambria"/>
          <w:color w:val="000000" w:themeColor="text1"/>
          <w:sz w:val="22"/>
          <w:szCs w:val="22"/>
        </w:rPr>
      </w:pPr>
      <w:r w:rsidRPr="00D915A0">
        <w:rPr>
          <w:rFonts w:ascii="Cambria" w:hAnsi="Cambria"/>
          <w:color w:val="000000" w:themeColor="text1"/>
          <w:sz w:val="22"/>
          <w:szCs w:val="22"/>
        </w:rPr>
        <w:t xml:space="preserve">Details about plans to use grant funds for salaries should be included in the following two places: </w:t>
      </w:r>
    </w:p>
    <w:p w14:paraId="17807310" w14:textId="77777777" w:rsidR="00D915A0" w:rsidRPr="00D915A0" w:rsidRDefault="006415C6" w:rsidP="00094F7E">
      <w:pPr>
        <w:pStyle w:val="ListParagraph"/>
        <w:numPr>
          <w:ilvl w:val="0"/>
          <w:numId w:val="62"/>
        </w:numPr>
        <w:rPr>
          <w:rFonts w:ascii="Cambria" w:hAnsi="Cambria"/>
          <w:color w:val="000000" w:themeColor="text1"/>
          <w:sz w:val="22"/>
          <w:szCs w:val="22"/>
        </w:rPr>
      </w:pPr>
      <w:r w:rsidRPr="00D915A0">
        <w:rPr>
          <w:rFonts w:ascii="Cambria" w:hAnsi="Cambria"/>
          <w:color w:val="000000" w:themeColor="text1"/>
          <w:sz w:val="22"/>
          <w:szCs w:val="22"/>
        </w:rPr>
        <w:t>Within the “Budget” bullet for the related grant activity in the Program Activity Plan</w:t>
      </w:r>
    </w:p>
    <w:p w14:paraId="35CAE48F" w14:textId="77777777" w:rsidR="006415C6" w:rsidRPr="00D915A0" w:rsidRDefault="006415C6" w:rsidP="00094F7E">
      <w:pPr>
        <w:pStyle w:val="ListParagraph"/>
        <w:numPr>
          <w:ilvl w:val="0"/>
          <w:numId w:val="62"/>
        </w:numPr>
        <w:rPr>
          <w:rFonts w:ascii="Cambria" w:hAnsi="Cambria"/>
          <w:color w:val="000000" w:themeColor="text1"/>
          <w:sz w:val="22"/>
          <w:szCs w:val="22"/>
        </w:rPr>
      </w:pPr>
      <w:r w:rsidRPr="00D915A0">
        <w:rPr>
          <w:rFonts w:ascii="Cambria" w:hAnsi="Cambria"/>
          <w:color w:val="000000" w:themeColor="text1"/>
          <w:sz w:val="22"/>
          <w:szCs w:val="22"/>
        </w:rPr>
        <w:lastRenderedPageBreak/>
        <w:t xml:space="preserve">Under Code 15 and/or </w:t>
      </w:r>
      <w:r w:rsidR="00D915A0" w:rsidRPr="00D915A0">
        <w:rPr>
          <w:rFonts w:ascii="Cambria" w:hAnsi="Cambria"/>
          <w:color w:val="000000" w:themeColor="text1"/>
          <w:sz w:val="22"/>
          <w:szCs w:val="22"/>
        </w:rPr>
        <w:t>Code 16 of the budget narrative (</w:t>
      </w:r>
      <w:r w:rsidRPr="00D915A0">
        <w:rPr>
          <w:rFonts w:ascii="Cambria" w:hAnsi="Cambria" w:cs="Arial"/>
          <w:i/>
          <w:color w:val="000000" w:themeColor="text1"/>
          <w:sz w:val="22"/>
          <w:szCs w:val="22"/>
        </w:rPr>
        <w:t>P</w:t>
      </w:r>
      <w:r w:rsidRPr="00D915A0">
        <w:rPr>
          <w:rFonts w:ascii="Cambria" w:hAnsi="Cambria"/>
          <w:i/>
          <w:color w:val="000000" w:themeColor="text1"/>
          <w:sz w:val="22"/>
          <w:szCs w:val="22"/>
        </w:rPr>
        <w:t xml:space="preserve">lease provide the </w:t>
      </w:r>
      <w:r w:rsidRPr="00D915A0">
        <w:rPr>
          <w:rFonts w:ascii="Cambria" w:hAnsi="Cambria" w:cs="Arial"/>
          <w:i/>
          <w:color w:val="000000" w:themeColor="text1"/>
          <w:sz w:val="22"/>
          <w:szCs w:val="22"/>
        </w:rPr>
        <w:t>title and the full-time equivalent (FTE), i.e., the percentage of time or number of hours that will be paid with MV funding. For example, indicate 0.25 FTE homeless liaison, 0.10 FTE clerical support, or 200 hours tutoring</w:t>
      </w:r>
      <w:r w:rsidR="00182022" w:rsidRPr="00D915A0">
        <w:rPr>
          <w:rFonts w:ascii="Cambria" w:hAnsi="Cambria" w:cs="Arial"/>
          <w:color w:val="000000" w:themeColor="text1"/>
          <w:sz w:val="22"/>
          <w:szCs w:val="22"/>
        </w:rPr>
        <w:t>.)</w:t>
      </w:r>
    </w:p>
    <w:p w14:paraId="43AF212F" w14:textId="77777777" w:rsidR="006415C6" w:rsidRPr="006415C6" w:rsidRDefault="006415C6" w:rsidP="004B79C4">
      <w:pPr>
        <w:rPr>
          <w:rFonts w:ascii="Cambria" w:hAnsi="Cambria"/>
          <w:b/>
          <w:color w:val="000000" w:themeColor="text1"/>
          <w:sz w:val="22"/>
          <w:szCs w:val="22"/>
        </w:rPr>
      </w:pPr>
    </w:p>
    <w:p w14:paraId="3098DCBF" w14:textId="77777777" w:rsidR="006415C6" w:rsidRPr="004875EC" w:rsidRDefault="00CE3B4D" w:rsidP="004875EC">
      <w:pPr>
        <w:rPr>
          <w:rFonts w:ascii="Cambria" w:hAnsi="Cambria"/>
          <w:i/>
          <w:color w:val="000000" w:themeColor="text1"/>
          <w:sz w:val="22"/>
          <w:szCs w:val="22"/>
        </w:rPr>
      </w:pPr>
      <w:r w:rsidRPr="00CE3B4D">
        <w:rPr>
          <w:rFonts w:ascii="Cambria" w:hAnsi="Cambria"/>
          <w:i/>
          <w:color w:val="000000" w:themeColor="text1"/>
          <w:sz w:val="22"/>
          <w:szCs w:val="22"/>
        </w:rPr>
        <w:t xml:space="preserve">Please keep in mind that Title I funds may be used to pay for </w:t>
      </w:r>
      <w:r w:rsidR="00477962">
        <w:rPr>
          <w:rFonts w:ascii="Cambria" w:hAnsi="Cambria"/>
          <w:i/>
          <w:color w:val="000000" w:themeColor="text1"/>
          <w:sz w:val="22"/>
          <w:szCs w:val="22"/>
        </w:rPr>
        <w:t xml:space="preserve">the </w:t>
      </w:r>
      <w:r w:rsidRPr="00CE3B4D">
        <w:rPr>
          <w:rFonts w:ascii="Cambria" w:hAnsi="Cambria"/>
          <w:i/>
          <w:color w:val="000000" w:themeColor="text1"/>
          <w:sz w:val="22"/>
          <w:szCs w:val="22"/>
        </w:rPr>
        <w:t>Mc</w:t>
      </w:r>
      <w:r w:rsidRPr="004875EC">
        <w:rPr>
          <w:rFonts w:ascii="Cambria" w:hAnsi="Cambria"/>
          <w:i/>
          <w:color w:val="000000" w:themeColor="text1"/>
          <w:sz w:val="22"/>
          <w:szCs w:val="22"/>
        </w:rPr>
        <w:t>Kinney-Vento Liaison</w:t>
      </w:r>
      <w:r w:rsidR="00477962" w:rsidRPr="004875EC">
        <w:rPr>
          <w:rFonts w:ascii="Cambria" w:hAnsi="Cambria"/>
          <w:i/>
          <w:color w:val="000000" w:themeColor="text1"/>
          <w:sz w:val="22"/>
          <w:szCs w:val="22"/>
        </w:rPr>
        <w:t>’s</w:t>
      </w:r>
      <w:r w:rsidRPr="004875EC">
        <w:rPr>
          <w:rFonts w:ascii="Cambria" w:hAnsi="Cambria"/>
          <w:i/>
          <w:color w:val="000000" w:themeColor="text1"/>
          <w:sz w:val="22"/>
          <w:szCs w:val="22"/>
        </w:rPr>
        <w:t xml:space="preserve"> salary</w:t>
      </w:r>
      <w:r w:rsidR="004875EC" w:rsidRPr="004875EC">
        <w:rPr>
          <w:rFonts w:ascii="Cambria" w:hAnsi="Cambria"/>
          <w:i/>
          <w:color w:val="000000" w:themeColor="text1"/>
          <w:sz w:val="22"/>
          <w:szCs w:val="22"/>
        </w:rPr>
        <w:t xml:space="preserve"> (see question M-10 from the U.S. Department of Education’s Education for Homeless Children and Youths Program Non-Regulatory Guidance, available here: </w:t>
      </w:r>
      <w:hyperlink r:id="rId85" w:history="1">
        <w:r w:rsidR="004875EC" w:rsidRPr="004875EC">
          <w:rPr>
            <w:rStyle w:val="Hyperlink"/>
            <w:rFonts w:ascii="Cambria" w:hAnsi="Cambria"/>
            <w:i/>
            <w:sz w:val="22"/>
            <w:szCs w:val="22"/>
          </w:rPr>
          <w:t>https://nysteachs.org/wp-content/uploads/2018/08/INF_USDOE_MVGuidance_090518.pdf</w:t>
        </w:r>
      </w:hyperlink>
      <w:r w:rsidR="004875EC" w:rsidRPr="004875EC">
        <w:rPr>
          <w:rFonts w:ascii="Cambria" w:hAnsi="Cambria"/>
          <w:i/>
          <w:color w:val="000000" w:themeColor="text1"/>
          <w:sz w:val="22"/>
          <w:szCs w:val="22"/>
        </w:rPr>
        <w:t>)</w:t>
      </w:r>
      <w:r w:rsidR="004875EC" w:rsidRPr="004875EC">
        <w:rPr>
          <w:rFonts w:ascii="Cambria" w:hAnsi="Cambria"/>
          <w:color w:val="000000" w:themeColor="text1"/>
          <w:sz w:val="22"/>
          <w:szCs w:val="22"/>
        </w:rPr>
        <w:t>.</w:t>
      </w:r>
      <w:r w:rsidR="004875EC" w:rsidRPr="004875EC">
        <w:rPr>
          <w:rFonts w:ascii="Cambria" w:hAnsi="Cambria"/>
          <w:b/>
          <w:i/>
          <w:color w:val="000000" w:themeColor="text1"/>
          <w:sz w:val="22"/>
          <w:szCs w:val="22"/>
        </w:rPr>
        <w:t xml:space="preserve"> </w:t>
      </w:r>
    </w:p>
    <w:p w14:paraId="7359489A" w14:textId="77777777" w:rsidR="00D379C0" w:rsidRDefault="00D379C0">
      <w:pPr>
        <w:rPr>
          <w:rFonts w:ascii="Cambria" w:hAnsi="Cambria"/>
          <w:i/>
          <w:color w:val="000000" w:themeColor="text1"/>
          <w:sz w:val="22"/>
          <w:szCs w:val="22"/>
        </w:rPr>
      </w:pPr>
    </w:p>
    <w:p w14:paraId="43432525" w14:textId="77777777" w:rsidR="00D915A0" w:rsidRDefault="00D379C0">
      <w:pPr>
        <w:rPr>
          <w:rFonts w:ascii="Cambria" w:hAnsi="Cambria"/>
          <w:i/>
          <w:color w:val="FF0000"/>
          <w:sz w:val="22"/>
          <w:szCs w:val="22"/>
        </w:rPr>
      </w:pPr>
      <w:r w:rsidRPr="00D379C0">
        <w:rPr>
          <w:rFonts w:ascii="Cambria" w:hAnsi="Cambria"/>
          <w:i/>
          <w:color w:val="000000" w:themeColor="text1"/>
          <w:sz w:val="22"/>
          <w:szCs w:val="22"/>
        </w:rPr>
        <w:t>The McKinney-Vento Homeless Assistance Act lists approved use of funds</w:t>
      </w:r>
      <w:r w:rsidR="004875EC">
        <w:rPr>
          <w:rFonts w:ascii="Cambria" w:hAnsi="Cambria"/>
          <w:i/>
          <w:color w:val="000000" w:themeColor="text1"/>
          <w:sz w:val="22"/>
          <w:szCs w:val="22"/>
        </w:rPr>
        <w:t xml:space="preserve">. For more information see Section H in </w:t>
      </w:r>
      <w:r w:rsidR="004875EC" w:rsidRPr="004C2263">
        <w:rPr>
          <w:rFonts w:ascii="Cambria" w:hAnsi="Cambria"/>
          <w:i/>
          <w:color w:val="000000" w:themeColor="text1"/>
          <w:sz w:val="22"/>
          <w:szCs w:val="22"/>
        </w:rPr>
        <w:t xml:space="preserve">U.S. Department of Education’s Education for Homeless Children and Youths Program Non-Regulatory Guidance, available here: </w:t>
      </w:r>
      <w:hyperlink r:id="rId86" w:history="1">
        <w:r w:rsidR="004875EC" w:rsidRPr="004C2263">
          <w:rPr>
            <w:rStyle w:val="Hyperlink"/>
            <w:rFonts w:ascii="Cambria" w:hAnsi="Cambria"/>
            <w:i/>
            <w:sz w:val="22"/>
            <w:szCs w:val="22"/>
          </w:rPr>
          <w:t>https://nysteachs.org/wp-content/uploads/2018/08/INF_USDOE_MVGuidance_090518.pdf</w:t>
        </w:r>
      </w:hyperlink>
      <w:r w:rsidR="004875EC">
        <w:rPr>
          <w:rFonts w:ascii="Cambria" w:hAnsi="Cambria"/>
          <w:i/>
          <w:color w:val="000000" w:themeColor="text1"/>
          <w:sz w:val="22"/>
          <w:szCs w:val="22"/>
        </w:rPr>
        <w:t>.</w:t>
      </w:r>
      <w:r w:rsidR="004875EC" w:rsidRPr="00D379C0" w:rsidDel="004875EC">
        <w:rPr>
          <w:rFonts w:ascii="Cambria" w:hAnsi="Cambria"/>
          <w:i/>
          <w:color w:val="000000" w:themeColor="text1"/>
          <w:sz w:val="22"/>
          <w:szCs w:val="22"/>
        </w:rPr>
        <w:t xml:space="preserve"> </w:t>
      </w:r>
    </w:p>
    <w:p w14:paraId="01F4D72F" w14:textId="77777777" w:rsidR="00D915A0" w:rsidRDefault="00D915A0">
      <w:pPr>
        <w:rPr>
          <w:rFonts w:ascii="Cambria" w:hAnsi="Cambria"/>
          <w:i/>
          <w:color w:val="FF0000"/>
          <w:sz w:val="22"/>
          <w:szCs w:val="22"/>
        </w:rPr>
      </w:pPr>
    </w:p>
    <w:p w14:paraId="28EFD847" w14:textId="77777777" w:rsidR="00D915A0" w:rsidRDefault="00D915A0">
      <w:pPr>
        <w:rPr>
          <w:rFonts w:ascii="Cambria" w:hAnsi="Cambria"/>
          <w:i/>
          <w:color w:val="FF0000"/>
          <w:sz w:val="22"/>
          <w:szCs w:val="22"/>
        </w:rPr>
      </w:pPr>
    </w:p>
    <w:p w14:paraId="1448EA19" w14:textId="77777777" w:rsidR="00D915A0" w:rsidRDefault="00D915A0">
      <w:pPr>
        <w:rPr>
          <w:rFonts w:ascii="Cambria" w:hAnsi="Cambria"/>
          <w:i/>
          <w:color w:val="FF0000"/>
          <w:sz w:val="22"/>
          <w:szCs w:val="22"/>
        </w:rPr>
      </w:pPr>
    </w:p>
    <w:p w14:paraId="4C498471" w14:textId="77777777" w:rsidR="00D915A0" w:rsidRDefault="00D915A0">
      <w:pPr>
        <w:rPr>
          <w:rFonts w:ascii="Cambria" w:hAnsi="Cambria"/>
          <w:i/>
          <w:color w:val="FF0000"/>
          <w:sz w:val="22"/>
          <w:szCs w:val="22"/>
        </w:rPr>
      </w:pPr>
    </w:p>
    <w:p w14:paraId="3B6AC834" w14:textId="77777777" w:rsidR="00D915A0" w:rsidRDefault="00D915A0">
      <w:pPr>
        <w:rPr>
          <w:rFonts w:ascii="Cambria" w:hAnsi="Cambria"/>
          <w:i/>
          <w:color w:val="FF0000"/>
          <w:sz w:val="22"/>
          <w:szCs w:val="22"/>
        </w:rPr>
      </w:pPr>
    </w:p>
    <w:p w14:paraId="0A8F54FA" w14:textId="77777777" w:rsidR="00D915A0" w:rsidRDefault="00D915A0">
      <w:pPr>
        <w:rPr>
          <w:rFonts w:ascii="Cambria" w:hAnsi="Cambria"/>
          <w:i/>
          <w:color w:val="FF0000"/>
          <w:sz w:val="22"/>
          <w:szCs w:val="22"/>
        </w:rPr>
      </w:pPr>
    </w:p>
    <w:p w14:paraId="37BBA561" w14:textId="77777777" w:rsidR="00D915A0" w:rsidRDefault="00D915A0">
      <w:pPr>
        <w:rPr>
          <w:rFonts w:ascii="Cambria" w:hAnsi="Cambria"/>
          <w:i/>
          <w:color w:val="FF0000"/>
          <w:sz w:val="22"/>
          <w:szCs w:val="22"/>
        </w:rPr>
      </w:pPr>
    </w:p>
    <w:p w14:paraId="34C45AAC" w14:textId="77777777" w:rsidR="00D915A0" w:rsidRDefault="00D915A0">
      <w:pPr>
        <w:rPr>
          <w:rFonts w:ascii="Cambria" w:hAnsi="Cambria"/>
          <w:i/>
          <w:color w:val="FF0000"/>
          <w:sz w:val="22"/>
          <w:szCs w:val="22"/>
        </w:rPr>
      </w:pPr>
    </w:p>
    <w:p w14:paraId="6BD7498E" w14:textId="77777777" w:rsidR="00D915A0" w:rsidRPr="00D379C0" w:rsidRDefault="00D915A0" w:rsidP="00D915A0">
      <w:pPr>
        <w:jc w:val="center"/>
        <w:rPr>
          <w:rFonts w:ascii="Cambria" w:hAnsi="Cambria"/>
          <w:b/>
          <w:color w:val="000000" w:themeColor="text1"/>
          <w:sz w:val="32"/>
          <w:szCs w:val="32"/>
        </w:rPr>
      </w:pPr>
      <w:r w:rsidRPr="00D379C0">
        <w:rPr>
          <w:rFonts w:ascii="Cambria" w:hAnsi="Cambria"/>
          <w:b/>
          <w:color w:val="000000" w:themeColor="text1"/>
          <w:sz w:val="32"/>
          <w:szCs w:val="32"/>
        </w:rPr>
        <w:t>END OF BASELINE GRANT APPLICATION</w:t>
      </w:r>
    </w:p>
    <w:p w14:paraId="3D2DBAF5" w14:textId="77777777" w:rsidR="00D915A0" w:rsidRDefault="00D915A0">
      <w:pPr>
        <w:rPr>
          <w:rFonts w:ascii="Cambria" w:hAnsi="Cambria"/>
          <w:i/>
          <w:color w:val="FF0000"/>
          <w:sz w:val="22"/>
          <w:szCs w:val="22"/>
        </w:rPr>
      </w:pPr>
    </w:p>
    <w:p w14:paraId="1E6A11E9" w14:textId="77777777" w:rsidR="00D915A0" w:rsidRDefault="00D915A0">
      <w:pPr>
        <w:rPr>
          <w:rFonts w:ascii="Cambria" w:hAnsi="Cambria"/>
          <w:i/>
          <w:color w:val="FF0000"/>
          <w:sz w:val="22"/>
          <w:szCs w:val="22"/>
        </w:rPr>
      </w:pPr>
    </w:p>
    <w:p w14:paraId="663DE75E" w14:textId="77777777" w:rsidR="00D915A0" w:rsidRDefault="00D915A0">
      <w:pPr>
        <w:rPr>
          <w:rFonts w:ascii="Cambria" w:hAnsi="Cambria"/>
          <w:i/>
          <w:color w:val="FF0000"/>
          <w:sz w:val="22"/>
          <w:szCs w:val="22"/>
        </w:rPr>
      </w:pPr>
    </w:p>
    <w:p w14:paraId="6FE1E52D" w14:textId="77777777" w:rsidR="00D915A0" w:rsidRDefault="00D915A0">
      <w:pPr>
        <w:rPr>
          <w:rFonts w:ascii="Cambria" w:hAnsi="Cambria"/>
          <w:i/>
          <w:color w:val="FF0000"/>
          <w:sz w:val="22"/>
          <w:szCs w:val="22"/>
        </w:rPr>
      </w:pPr>
    </w:p>
    <w:p w14:paraId="4821DBFE" w14:textId="77777777" w:rsidR="00D915A0" w:rsidRDefault="00D915A0">
      <w:pPr>
        <w:rPr>
          <w:rFonts w:ascii="Cambria" w:hAnsi="Cambria"/>
          <w:i/>
          <w:color w:val="FF0000"/>
          <w:sz w:val="22"/>
          <w:szCs w:val="22"/>
        </w:rPr>
      </w:pPr>
    </w:p>
    <w:p w14:paraId="560187CC" w14:textId="77777777" w:rsidR="00D915A0" w:rsidRDefault="00D915A0">
      <w:pPr>
        <w:rPr>
          <w:rFonts w:ascii="Cambria" w:hAnsi="Cambria"/>
          <w:i/>
          <w:color w:val="FF0000"/>
          <w:sz w:val="22"/>
          <w:szCs w:val="22"/>
        </w:rPr>
      </w:pPr>
    </w:p>
    <w:p w14:paraId="13C385DD" w14:textId="77777777" w:rsidR="00D915A0" w:rsidRDefault="00D915A0">
      <w:pPr>
        <w:rPr>
          <w:rFonts w:ascii="Cambria" w:hAnsi="Cambria"/>
          <w:i/>
          <w:color w:val="FF0000"/>
          <w:sz w:val="22"/>
          <w:szCs w:val="22"/>
        </w:rPr>
      </w:pPr>
    </w:p>
    <w:p w14:paraId="4EF32036" w14:textId="77777777" w:rsidR="00D915A0" w:rsidRDefault="00D915A0">
      <w:pPr>
        <w:rPr>
          <w:rFonts w:ascii="Cambria" w:hAnsi="Cambria"/>
          <w:i/>
          <w:color w:val="FF0000"/>
          <w:sz w:val="22"/>
          <w:szCs w:val="22"/>
        </w:rPr>
      </w:pPr>
    </w:p>
    <w:p w14:paraId="6027A8E8" w14:textId="77777777" w:rsidR="00D915A0" w:rsidRDefault="00D915A0">
      <w:pPr>
        <w:rPr>
          <w:rFonts w:ascii="Cambria" w:hAnsi="Cambria"/>
          <w:i/>
          <w:color w:val="FF0000"/>
          <w:sz w:val="22"/>
          <w:szCs w:val="22"/>
        </w:rPr>
      </w:pPr>
    </w:p>
    <w:p w14:paraId="6C87BEB2" w14:textId="77777777" w:rsidR="00D915A0" w:rsidRDefault="00D915A0">
      <w:pPr>
        <w:rPr>
          <w:rFonts w:ascii="Cambria" w:hAnsi="Cambria"/>
          <w:i/>
          <w:color w:val="FF0000"/>
          <w:sz w:val="22"/>
          <w:szCs w:val="22"/>
        </w:rPr>
      </w:pPr>
    </w:p>
    <w:p w14:paraId="2EAB9A84" w14:textId="77777777" w:rsidR="00D915A0" w:rsidRDefault="00D915A0">
      <w:pPr>
        <w:rPr>
          <w:rFonts w:ascii="Cambria" w:hAnsi="Cambria"/>
          <w:i/>
          <w:color w:val="FF0000"/>
          <w:sz w:val="22"/>
          <w:szCs w:val="22"/>
        </w:rPr>
      </w:pPr>
    </w:p>
    <w:p w14:paraId="08538A81" w14:textId="77777777" w:rsidR="00D915A0" w:rsidRDefault="00D915A0">
      <w:pPr>
        <w:rPr>
          <w:rFonts w:ascii="Cambria" w:hAnsi="Cambria"/>
          <w:i/>
          <w:color w:val="FF0000"/>
          <w:sz w:val="22"/>
          <w:szCs w:val="22"/>
        </w:rPr>
      </w:pPr>
    </w:p>
    <w:p w14:paraId="07F53475" w14:textId="77777777" w:rsidR="00D915A0" w:rsidRDefault="00D915A0">
      <w:pPr>
        <w:rPr>
          <w:rFonts w:ascii="Cambria" w:hAnsi="Cambria"/>
          <w:i/>
          <w:color w:val="FF0000"/>
          <w:sz w:val="22"/>
          <w:szCs w:val="22"/>
        </w:rPr>
      </w:pPr>
    </w:p>
    <w:p w14:paraId="64EA2BD1" w14:textId="77777777" w:rsidR="00D915A0" w:rsidRDefault="00D915A0">
      <w:pPr>
        <w:rPr>
          <w:rFonts w:ascii="Cambria" w:hAnsi="Cambria"/>
          <w:i/>
          <w:color w:val="FF0000"/>
          <w:sz w:val="22"/>
          <w:szCs w:val="22"/>
        </w:rPr>
      </w:pPr>
    </w:p>
    <w:p w14:paraId="069FDD6D" w14:textId="77777777" w:rsidR="00D915A0" w:rsidRDefault="00D915A0">
      <w:pPr>
        <w:rPr>
          <w:rFonts w:ascii="Cambria" w:hAnsi="Cambria"/>
          <w:i/>
          <w:color w:val="FF0000"/>
          <w:sz w:val="22"/>
          <w:szCs w:val="22"/>
        </w:rPr>
      </w:pPr>
    </w:p>
    <w:p w14:paraId="3DFE52AC" w14:textId="77777777" w:rsidR="00D915A0" w:rsidRDefault="00D915A0">
      <w:pPr>
        <w:rPr>
          <w:rFonts w:ascii="Cambria" w:hAnsi="Cambria"/>
          <w:i/>
          <w:color w:val="FF0000"/>
          <w:sz w:val="22"/>
          <w:szCs w:val="22"/>
        </w:rPr>
      </w:pPr>
    </w:p>
    <w:p w14:paraId="60B6738A" w14:textId="77777777" w:rsidR="00D915A0" w:rsidRDefault="00D915A0">
      <w:pPr>
        <w:rPr>
          <w:rFonts w:ascii="Cambria" w:hAnsi="Cambria"/>
          <w:i/>
          <w:color w:val="FF0000"/>
          <w:sz w:val="22"/>
          <w:szCs w:val="22"/>
        </w:rPr>
      </w:pPr>
    </w:p>
    <w:p w14:paraId="527B53EB" w14:textId="77777777" w:rsidR="00D915A0" w:rsidRDefault="00D915A0">
      <w:pPr>
        <w:rPr>
          <w:rFonts w:ascii="Cambria" w:hAnsi="Cambria"/>
          <w:i/>
          <w:color w:val="FF0000"/>
          <w:sz w:val="22"/>
          <w:szCs w:val="22"/>
        </w:rPr>
      </w:pPr>
    </w:p>
    <w:p w14:paraId="604F2F97" w14:textId="77777777" w:rsidR="00D915A0" w:rsidRDefault="00D915A0">
      <w:pPr>
        <w:rPr>
          <w:rFonts w:ascii="Cambria" w:hAnsi="Cambria"/>
          <w:i/>
          <w:color w:val="FF0000"/>
          <w:sz w:val="22"/>
          <w:szCs w:val="22"/>
        </w:rPr>
      </w:pPr>
    </w:p>
    <w:p w14:paraId="58E1B029" w14:textId="77777777" w:rsidR="00D915A0" w:rsidRDefault="00D915A0">
      <w:pPr>
        <w:rPr>
          <w:rFonts w:ascii="Cambria" w:hAnsi="Cambria"/>
          <w:i/>
          <w:color w:val="FF0000"/>
          <w:sz w:val="22"/>
          <w:szCs w:val="22"/>
        </w:rPr>
      </w:pPr>
    </w:p>
    <w:p w14:paraId="652FFBD8" w14:textId="77777777" w:rsidR="00D915A0" w:rsidRDefault="00D915A0">
      <w:pPr>
        <w:rPr>
          <w:rFonts w:ascii="Cambria" w:hAnsi="Cambria"/>
          <w:i/>
          <w:color w:val="FF0000"/>
          <w:sz w:val="22"/>
          <w:szCs w:val="22"/>
        </w:rPr>
      </w:pPr>
    </w:p>
    <w:p w14:paraId="7CDD7D55" w14:textId="77777777" w:rsidR="00D915A0" w:rsidRDefault="00D915A0">
      <w:pPr>
        <w:rPr>
          <w:rFonts w:ascii="Cambria" w:hAnsi="Cambria"/>
          <w:i/>
          <w:color w:val="FF0000"/>
          <w:sz w:val="22"/>
          <w:szCs w:val="22"/>
        </w:rPr>
      </w:pPr>
    </w:p>
    <w:p w14:paraId="581E2D59" w14:textId="77777777" w:rsidR="00D915A0" w:rsidRDefault="00D915A0">
      <w:pPr>
        <w:rPr>
          <w:rFonts w:ascii="Cambria" w:hAnsi="Cambria"/>
          <w:i/>
          <w:color w:val="FF0000"/>
          <w:sz w:val="22"/>
          <w:szCs w:val="22"/>
        </w:rPr>
      </w:pPr>
    </w:p>
    <w:p w14:paraId="18BE98C2" w14:textId="77777777" w:rsidR="00D915A0" w:rsidRDefault="00D915A0">
      <w:pPr>
        <w:rPr>
          <w:rFonts w:ascii="Cambria" w:hAnsi="Cambria"/>
          <w:i/>
          <w:color w:val="FF0000"/>
          <w:sz w:val="22"/>
          <w:szCs w:val="22"/>
        </w:rPr>
      </w:pPr>
    </w:p>
    <w:p w14:paraId="62F713C1" w14:textId="77777777" w:rsidR="00D915A0" w:rsidRDefault="00D915A0">
      <w:pPr>
        <w:rPr>
          <w:rFonts w:ascii="Cambria" w:hAnsi="Cambria"/>
          <w:i/>
          <w:color w:val="FF0000"/>
          <w:sz w:val="22"/>
          <w:szCs w:val="22"/>
        </w:rPr>
      </w:pPr>
    </w:p>
    <w:p w14:paraId="3BBDC5AE" w14:textId="77777777" w:rsidR="00D915A0" w:rsidRDefault="00D915A0">
      <w:pPr>
        <w:rPr>
          <w:rFonts w:ascii="Cambria" w:hAnsi="Cambria"/>
          <w:i/>
          <w:color w:val="FF0000"/>
          <w:sz w:val="22"/>
          <w:szCs w:val="22"/>
        </w:rPr>
      </w:pPr>
    </w:p>
    <w:p w14:paraId="7A5573A2" w14:textId="77777777" w:rsidR="00D915A0" w:rsidRDefault="00D915A0">
      <w:pPr>
        <w:rPr>
          <w:rFonts w:ascii="Cambria" w:hAnsi="Cambria"/>
          <w:i/>
          <w:color w:val="FF0000"/>
          <w:sz w:val="22"/>
          <w:szCs w:val="22"/>
        </w:rPr>
      </w:pPr>
    </w:p>
    <w:p w14:paraId="3B41FC5F" w14:textId="77777777" w:rsidR="00D915A0" w:rsidRDefault="00D915A0">
      <w:pPr>
        <w:rPr>
          <w:rFonts w:ascii="Cambria" w:hAnsi="Cambria"/>
          <w:i/>
          <w:color w:val="FF0000"/>
          <w:sz w:val="22"/>
          <w:szCs w:val="22"/>
        </w:rPr>
      </w:pPr>
    </w:p>
    <w:p w14:paraId="6D7B9F5A" w14:textId="77777777" w:rsidR="00D379C0" w:rsidRDefault="00D379C0">
      <w:pPr>
        <w:rPr>
          <w:rFonts w:ascii="Cambria" w:hAnsi="Cambria"/>
          <w:i/>
          <w:color w:val="FF0000"/>
          <w:sz w:val="22"/>
          <w:szCs w:val="22"/>
        </w:rPr>
      </w:pPr>
    </w:p>
    <w:p w14:paraId="3A9D2D8A" w14:textId="77777777" w:rsidR="00D379C0" w:rsidRDefault="00D379C0">
      <w:pPr>
        <w:rPr>
          <w:rFonts w:ascii="Cambria" w:hAnsi="Cambria"/>
          <w:i/>
          <w:color w:val="000000" w:themeColor="text1"/>
          <w:sz w:val="22"/>
          <w:szCs w:val="22"/>
        </w:rPr>
      </w:pPr>
    </w:p>
    <w:p w14:paraId="3AE8EC10" w14:textId="77777777" w:rsidR="00EE6846" w:rsidRDefault="00EE6846" w:rsidP="00022A6A">
      <w:pPr>
        <w:rPr>
          <w:rFonts w:ascii="Cambria" w:hAnsi="Cambria"/>
          <w:b/>
          <w:sz w:val="22"/>
          <w:szCs w:val="22"/>
        </w:rPr>
      </w:pPr>
    </w:p>
    <w:p w14:paraId="14B4EEFE" w14:textId="77777777" w:rsidR="00EE6846" w:rsidRDefault="00EE6846" w:rsidP="00022A6A">
      <w:pPr>
        <w:rPr>
          <w:rFonts w:ascii="Cambria" w:hAnsi="Cambria"/>
          <w:b/>
          <w:sz w:val="22"/>
          <w:szCs w:val="22"/>
        </w:rPr>
      </w:pPr>
    </w:p>
    <w:p w14:paraId="7C413D31" w14:textId="77777777" w:rsidR="00622F75" w:rsidRPr="00F74159" w:rsidRDefault="00F74159" w:rsidP="00022A6A">
      <w:pPr>
        <w:rPr>
          <w:rFonts w:ascii="Cambria" w:hAnsi="Cambria"/>
          <w:b/>
          <w:sz w:val="22"/>
          <w:szCs w:val="22"/>
        </w:rPr>
      </w:pPr>
      <w:r w:rsidRPr="00943ABF">
        <w:rPr>
          <w:rFonts w:ascii="Cambria" w:hAnsi="Cambria"/>
          <w:i/>
          <w:noProof/>
          <w:color w:val="000000" w:themeColor="text1"/>
          <w:sz w:val="22"/>
          <w:szCs w:val="22"/>
        </w:rPr>
        <w:lastRenderedPageBreak/>
        <mc:AlternateContent>
          <mc:Choice Requires="wps">
            <w:drawing>
              <wp:inline distT="0" distB="0" distL="0" distR="0" wp14:anchorId="7E7C1DE9" wp14:editId="38953FDD">
                <wp:extent cx="6810375" cy="4667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6725"/>
                        </a:xfrm>
                        <a:prstGeom prst="rect">
                          <a:avLst/>
                        </a:prstGeom>
                        <a:solidFill>
                          <a:schemeClr val="tx1"/>
                        </a:solidFill>
                        <a:ln w="9525">
                          <a:solidFill>
                            <a:srgbClr val="000000"/>
                          </a:solidFill>
                          <a:miter lim="800000"/>
                          <a:headEnd/>
                          <a:tailEnd/>
                        </a:ln>
                      </wps:spPr>
                      <wps:txbx>
                        <w:txbxContent>
                          <w:p w14:paraId="784B44EC" w14:textId="77777777" w:rsidR="00BA58A8" w:rsidRDefault="00BA58A8">
                            <w:r w:rsidRPr="00FB497C">
                              <w:rPr>
                                <w:rFonts w:ascii="Century Gothic" w:hAnsi="Century Gothic"/>
                                <w:b/>
                                <w:sz w:val="36"/>
                                <w:szCs w:val="36"/>
                              </w:rPr>
                              <w:t>Enhanced Grant for Trauma-Sensitive Schools</w:t>
                            </w:r>
                            <w:r>
                              <w:rPr>
                                <w:rFonts w:ascii="Century Gothic" w:hAnsi="Century Gothic"/>
                                <w:b/>
                                <w:sz w:val="40"/>
                                <w:szCs w:val="40"/>
                              </w:rPr>
                              <w:t xml:space="preserve"> </w:t>
                            </w:r>
                            <w:r w:rsidRPr="00A83F30">
                              <w:rPr>
                                <w:rFonts w:ascii="Century Gothic" w:hAnsi="Century Gothic"/>
                                <w:b/>
                                <w:szCs w:val="24"/>
                              </w:rPr>
                              <w:t>(</w:t>
                            </w:r>
                            <w:r w:rsidRPr="00A83F30">
                              <w:rPr>
                                <w:rFonts w:ascii="Century Gothic" w:hAnsi="Century Gothic"/>
                                <w:b/>
                                <w:i/>
                                <w:szCs w:val="24"/>
                              </w:rPr>
                              <w:t>OPTIONAL</w:t>
                            </w:r>
                            <w:r w:rsidRPr="00A83F30">
                              <w:rPr>
                                <w:rFonts w:ascii="Century Gothic" w:hAnsi="Century Gothic"/>
                                <w:b/>
                                <w:szCs w:val="24"/>
                              </w:rPr>
                              <w:t>)</w:t>
                            </w:r>
                          </w:p>
                        </w:txbxContent>
                      </wps:txbx>
                      <wps:bodyPr rot="0" vert="horz" wrap="square" lIns="91440" tIns="45720" rIns="91440" bIns="45720" anchor="t" anchorCtr="0">
                        <a:noAutofit/>
                      </wps:bodyPr>
                    </wps:wsp>
                  </a:graphicData>
                </a:graphic>
              </wp:inline>
            </w:drawing>
          </mc:Choice>
          <mc:Fallback>
            <w:pict>
              <v:shape w14:anchorId="7E7C1DE9" id="_x0000_s1033" type="#_x0000_t202" style="width:536.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" fillcolor="black [3213]">
                <v:textbox>
                  <w:txbxContent>
                    <w:p w14:paraId="784B44EC" w14:textId="77777777" w:rsidR="00BA58A8" w:rsidRDefault="00BA58A8">
                      <w:r w:rsidRPr="00FB497C">
                        <w:rPr>
                          <w:rFonts w:ascii="Century Gothic" w:hAnsi="Century Gothic"/>
                          <w:b/>
                          <w:sz w:val="36"/>
                          <w:szCs w:val="36"/>
                        </w:rPr>
                        <w:t>Enhanced Grant for Trauma-Sensitive Schools</w:t>
                      </w:r>
                      <w:r>
                        <w:rPr>
                          <w:rFonts w:ascii="Century Gothic" w:hAnsi="Century Gothic"/>
                          <w:b/>
                          <w:sz w:val="40"/>
                          <w:szCs w:val="40"/>
                        </w:rPr>
                        <w:t xml:space="preserve"> </w:t>
                      </w:r>
                      <w:r w:rsidRPr="00A83F30">
                        <w:rPr>
                          <w:rFonts w:ascii="Century Gothic" w:hAnsi="Century Gothic"/>
                          <w:b/>
                          <w:szCs w:val="24"/>
                        </w:rPr>
                        <w:t>(</w:t>
                      </w:r>
                      <w:r w:rsidRPr="00A83F30">
                        <w:rPr>
                          <w:rFonts w:ascii="Century Gothic" w:hAnsi="Century Gothic"/>
                          <w:b/>
                          <w:i/>
                          <w:szCs w:val="24"/>
                        </w:rPr>
                        <w:t>OPTIONAL</w:t>
                      </w:r>
                      <w:r w:rsidRPr="00A83F30">
                        <w:rPr>
                          <w:rFonts w:ascii="Century Gothic" w:hAnsi="Century Gothic"/>
                          <w:b/>
                          <w:szCs w:val="24"/>
                        </w:rPr>
                        <w:t>)</w:t>
                      </w:r>
                    </w:p>
                  </w:txbxContent>
                </v:textbox>
                <w10:anchorlock/>
              </v:shape>
            </w:pict>
          </mc:Fallback>
        </mc:AlternateContent>
      </w:r>
      <w:r w:rsidR="00622F75" w:rsidRPr="00943ABF">
        <w:rPr>
          <w:rFonts w:ascii="Cambria" w:hAnsi="Cambria"/>
          <w:b/>
          <w:i/>
          <w:sz w:val="22"/>
          <w:szCs w:val="22"/>
        </w:rPr>
        <w:t>If you are applying for the Enhanced Grant for Trauma-Sensitive Schools,</w:t>
      </w:r>
      <w:r w:rsidR="00943ABF" w:rsidRPr="00943ABF">
        <w:rPr>
          <w:rFonts w:ascii="Cambria" w:hAnsi="Cambria"/>
          <w:b/>
          <w:i/>
          <w:sz w:val="22"/>
          <w:szCs w:val="22"/>
        </w:rPr>
        <w:t xml:space="preserve"> please make sure that you have also submitted a </w:t>
      </w:r>
      <w:r w:rsidR="00622F75" w:rsidRPr="00943ABF">
        <w:rPr>
          <w:rFonts w:ascii="Cambria" w:hAnsi="Cambria"/>
          <w:b/>
          <w:i/>
          <w:sz w:val="22"/>
          <w:szCs w:val="22"/>
        </w:rPr>
        <w:t>Baseline Grant application</w:t>
      </w:r>
      <w:r w:rsidR="00943ABF" w:rsidRPr="00943ABF">
        <w:rPr>
          <w:rFonts w:ascii="Cambria" w:hAnsi="Cambria"/>
          <w:b/>
          <w:i/>
          <w:sz w:val="22"/>
          <w:szCs w:val="22"/>
        </w:rPr>
        <w:t>.</w:t>
      </w:r>
      <w:r w:rsidR="00622F75" w:rsidRPr="00943ABF">
        <w:rPr>
          <w:rFonts w:ascii="Cambria" w:hAnsi="Cambria"/>
          <w:b/>
          <w:i/>
          <w:sz w:val="22"/>
          <w:szCs w:val="22"/>
        </w:rPr>
        <w:t xml:space="preserve"> </w:t>
      </w:r>
    </w:p>
    <w:p w14:paraId="6DD58678" w14:textId="77777777" w:rsidR="00EE6846" w:rsidRDefault="00622F75" w:rsidP="00EE6846">
      <w:pPr>
        <w:spacing w:before="120"/>
        <w:ind w:right="90"/>
        <w:rPr>
          <w:rFonts w:ascii="Cambria" w:hAnsi="Cambria"/>
          <w:sz w:val="22"/>
          <w:szCs w:val="22"/>
        </w:rPr>
      </w:pPr>
      <w:r w:rsidRPr="00622F75">
        <w:rPr>
          <w:rFonts w:ascii="Cambria" w:hAnsi="Cambria"/>
          <w:sz w:val="22"/>
          <w:szCs w:val="22"/>
        </w:rPr>
        <w:t xml:space="preserve">The purpose of the Enhanced Grant for Trauma-Sensitive Schools is to ensure that students in temporary housing can “succeed in school” by addressing their unique learning needs resulting from stress and trauma. </w:t>
      </w:r>
    </w:p>
    <w:p w14:paraId="3394AB98" w14:textId="77777777" w:rsidR="00EE6846" w:rsidRDefault="00622F75" w:rsidP="00943ABF">
      <w:pPr>
        <w:spacing w:before="120"/>
        <w:ind w:right="90"/>
        <w:rPr>
          <w:rFonts w:ascii="Cambria" w:hAnsi="Cambria"/>
          <w:sz w:val="22"/>
          <w:szCs w:val="22"/>
        </w:rPr>
      </w:pPr>
      <w:r w:rsidRPr="00622F75">
        <w:rPr>
          <w:rFonts w:ascii="Cambria" w:hAnsi="Cambria"/>
          <w:sz w:val="22"/>
          <w:szCs w:val="22"/>
        </w:rPr>
        <w:t xml:space="preserve">For details on </w:t>
      </w:r>
      <w:r w:rsidRPr="00622F75">
        <w:rPr>
          <w:rFonts w:ascii="Cambria" w:hAnsi="Cambria"/>
          <w:b/>
          <w:sz w:val="22"/>
          <w:szCs w:val="22"/>
        </w:rPr>
        <w:t>allowable activities and examples</w:t>
      </w:r>
      <w:r w:rsidRPr="00622F75">
        <w:rPr>
          <w:rFonts w:ascii="Cambria" w:hAnsi="Cambria"/>
          <w:sz w:val="22"/>
          <w:szCs w:val="22"/>
        </w:rPr>
        <w:t xml:space="preserve"> of trauma-sensitive strategies and related activities, </w:t>
      </w:r>
      <w:r w:rsidRPr="00274198">
        <w:rPr>
          <w:rFonts w:ascii="Cambria" w:hAnsi="Cambria"/>
          <w:b/>
          <w:color w:val="000000" w:themeColor="text1"/>
          <w:sz w:val="22"/>
          <w:szCs w:val="22"/>
        </w:rPr>
        <w:t xml:space="preserve">please refer to </w:t>
      </w:r>
      <w:r w:rsidR="00022A6A">
        <w:rPr>
          <w:rFonts w:ascii="Cambria" w:hAnsi="Cambria"/>
          <w:b/>
          <w:color w:val="000000" w:themeColor="text1"/>
          <w:sz w:val="22"/>
          <w:szCs w:val="22"/>
        </w:rPr>
        <w:t>pages 5-8</w:t>
      </w:r>
      <w:r w:rsidRPr="0061646A">
        <w:rPr>
          <w:rFonts w:ascii="Cambria" w:hAnsi="Cambria"/>
          <w:b/>
          <w:color w:val="000000" w:themeColor="text1"/>
          <w:sz w:val="22"/>
          <w:szCs w:val="22"/>
        </w:rPr>
        <w:t xml:space="preserve"> </w:t>
      </w:r>
      <w:r w:rsidRPr="0061646A">
        <w:rPr>
          <w:rFonts w:ascii="Cambria" w:hAnsi="Cambria"/>
          <w:color w:val="000000" w:themeColor="text1"/>
          <w:sz w:val="22"/>
          <w:szCs w:val="22"/>
        </w:rPr>
        <w:t xml:space="preserve">of this application. Activities other than those listed will be considered </w:t>
      </w:r>
      <w:r w:rsidR="002C3927" w:rsidRPr="0061646A">
        <w:rPr>
          <w:rFonts w:ascii="Cambria" w:hAnsi="Cambria"/>
          <w:color w:val="000000" w:themeColor="text1"/>
          <w:sz w:val="22"/>
          <w:szCs w:val="22"/>
        </w:rPr>
        <w:t>if</w:t>
      </w:r>
      <w:r w:rsidRPr="0061646A">
        <w:rPr>
          <w:rFonts w:ascii="Cambria" w:hAnsi="Cambria"/>
          <w:color w:val="000000" w:themeColor="text1"/>
          <w:sz w:val="22"/>
          <w:szCs w:val="22"/>
        </w:rPr>
        <w:t xml:space="preserve"> there is a clear connect</w:t>
      </w:r>
      <w:r w:rsidRPr="00622F75">
        <w:rPr>
          <w:rFonts w:ascii="Cambria" w:hAnsi="Cambria"/>
          <w:sz w:val="22"/>
          <w:szCs w:val="22"/>
        </w:rPr>
        <w:t xml:space="preserve">ion to trauma-sensitivity. </w:t>
      </w:r>
      <w:r w:rsidRPr="00622F75">
        <w:rPr>
          <w:rFonts w:ascii="Cambria" w:hAnsi="Cambria"/>
          <w:sz w:val="22"/>
          <w:szCs w:val="22"/>
        </w:rPr>
        <w:br/>
      </w:r>
    </w:p>
    <w:p w14:paraId="6987C5C0" w14:textId="77777777" w:rsidR="00622F75" w:rsidRPr="00622F75" w:rsidRDefault="00622F75" w:rsidP="00622F75">
      <w:pPr>
        <w:ind w:right="90"/>
        <w:rPr>
          <w:rFonts w:ascii="Cambria" w:hAnsi="Cambria"/>
          <w:sz w:val="22"/>
          <w:szCs w:val="22"/>
        </w:rPr>
      </w:pPr>
      <w:r w:rsidRPr="00622F75">
        <w:rPr>
          <w:rFonts w:ascii="Cambria" w:hAnsi="Cambria"/>
          <w:sz w:val="22"/>
          <w:szCs w:val="22"/>
        </w:rPr>
        <w:t>As the LEA develops a school-wide or district</w:t>
      </w:r>
      <w:r w:rsidR="0002614F">
        <w:rPr>
          <w:rFonts w:ascii="Cambria" w:hAnsi="Cambria"/>
          <w:sz w:val="22"/>
          <w:szCs w:val="22"/>
        </w:rPr>
        <w:t>-</w:t>
      </w:r>
      <w:r w:rsidRPr="00622F75">
        <w:rPr>
          <w:rFonts w:ascii="Cambria" w:hAnsi="Cambria"/>
          <w:sz w:val="22"/>
          <w:szCs w:val="22"/>
        </w:rPr>
        <w:t xml:space="preserve">wide plan, keep in mind the following: </w:t>
      </w:r>
    </w:p>
    <w:p w14:paraId="18BA474C" w14:textId="77777777" w:rsidR="00622F75" w:rsidRPr="00622F75" w:rsidRDefault="00622F75" w:rsidP="00094F7E">
      <w:pPr>
        <w:pStyle w:val="ListParagraph"/>
        <w:numPr>
          <w:ilvl w:val="0"/>
          <w:numId w:val="42"/>
        </w:numPr>
        <w:ind w:left="450" w:right="90" w:hanging="270"/>
        <w:rPr>
          <w:rFonts w:ascii="Cambria" w:hAnsi="Cambria"/>
          <w:sz w:val="22"/>
          <w:szCs w:val="22"/>
        </w:rPr>
      </w:pPr>
      <w:r w:rsidRPr="00622F75">
        <w:rPr>
          <w:rFonts w:ascii="Cambria" w:hAnsi="Cambria"/>
          <w:sz w:val="22"/>
          <w:szCs w:val="22"/>
        </w:rPr>
        <w:t xml:space="preserve">An LEA may focus on one school or several. The LEA must work in partnership with the school leader(s) and a school-based planning team; </w:t>
      </w:r>
    </w:p>
    <w:p w14:paraId="3D4DDB58" w14:textId="77777777" w:rsidR="00622F75" w:rsidRPr="00622F75" w:rsidRDefault="00622F75" w:rsidP="00094F7E">
      <w:pPr>
        <w:numPr>
          <w:ilvl w:val="0"/>
          <w:numId w:val="39"/>
        </w:numPr>
        <w:spacing w:before="120"/>
        <w:ind w:left="450" w:right="90" w:hanging="270"/>
        <w:rPr>
          <w:rFonts w:ascii="Cambria" w:hAnsi="Cambria"/>
          <w:sz w:val="22"/>
          <w:szCs w:val="22"/>
        </w:rPr>
      </w:pPr>
      <w:r w:rsidRPr="00622F75">
        <w:rPr>
          <w:rFonts w:ascii="Cambria" w:hAnsi="Cambria"/>
          <w:sz w:val="22"/>
          <w:szCs w:val="22"/>
        </w:rPr>
        <w:t xml:space="preserve">An LEA may partner with a trauma expert/consultant from a CBO, agency, or other approved organization </w:t>
      </w:r>
      <w:r w:rsidR="002C3927" w:rsidRPr="00622F75">
        <w:rPr>
          <w:rFonts w:ascii="Cambria" w:hAnsi="Cambria"/>
          <w:sz w:val="22"/>
          <w:szCs w:val="22"/>
        </w:rPr>
        <w:t>to</w:t>
      </w:r>
      <w:r w:rsidRPr="00622F75">
        <w:rPr>
          <w:rFonts w:ascii="Cambria" w:hAnsi="Cambria"/>
          <w:sz w:val="22"/>
          <w:szCs w:val="22"/>
        </w:rPr>
        <w:t xml:space="preserve"> provide training, certification, and/or services related to trauma-sensitivity (</w:t>
      </w:r>
      <w:r w:rsidRPr="00622F75">
        <w:rPr>
          <w:rFonts w:ascii="Cambria" w:hAnsi="Cambria"/>
          <w:i/>
          <w:sz w:val="22"/>
          <w:szCs w:val="22"/>
        </w:rPr>
        <w:t>note: LEA cannot act solely as a pass-through for a 3</w:t>
      </w:r>
      <w:r w:rsidRPr="00622F75">
        <w:rPr>
          <w:rFonts w:ascii="Cambria" w:hAnsi="Cambria"/>
          <w:i/>
          <w:sz w:val="22"/>
          <w:szCs w:val="22"/>
          <w:vertAlign w:val="superscript"/>
        </w:rPr>
        <w:t>rd</w:t>
      </w:r>
      <w:r w:rsidRPr="00622F75">
        <w:rPr>
          <w:rFonts w:ascii="Cambria" w:hAnsi="Cambria"/>
          <w:i/>
          <w:sz w:val="22"/>
          <w:szCs w:val="22"/>
        </w:rPr>
        <w:t xml:space="preserve"> party vendor</w:t>
      </w:r>
      <w:r w:rsidRPr="00622F75">
        <w:rPr>
          <w:rFonts w:ascii="Cambria" w:hAnsi="Cambria"/>
          <w:sz w:val="22"/>
          <w:szCs w:val="22"/>
        </w:rPr>
        <w:t>);</w:t>
      </w:r>
    </w:p>
    <w:p w14:paraId="6EE4834D" w14:textId="77777777" w:rsidR="00622F75" w:rsidRPr="00622F75" w:rsidRDefault="00622F75" w:rsidP="00094F7E">
      <w:pPr>
        <w:numPr>
          <w:ilvl w:val="0"/>
          <w:numId w:val="39"/>
        </w:numPr>
        <w:spacing w:before="120"/>
        <w:ind w:left="450" w:right="90" w:hanging="270"/>
        <w:rPr>
          <w:rFonts w:ascii="Cambria" w:hAnsi="Cambria"/>
          <w:sz w:val="22"/>
          <w:szCs w:val="22"/>
        </w:rPr>
      </w:pPr>
      <w:r w:rsidRPr="00622F75">
        <w:rPr>
          <w:rFonts w:ascii="Cambria" w:hAnsi="Cambria"/>
          <w:sz w:val="22"/>
          <w:szCs w:val="22"/>
        </w:rPr>
        <w:t>Individual activities/programs can take place at a school, BOCES, shelter, community center, agency, or a family’s temporary housing when appropriate;</w:t>
      </w:r>
    </w:p>
    <w:p w14:paraId="4F8E13FD" w14:textId="77777777" w:rsidR="00622F75" w:rsidRPr="00622F75" w:rsidRDefault="00622F75" w:rsidP="00094F7E">
      <w:pPr>
        <w:numPr>
          <w:ilvl w:val="0"/>
          <w:numId w:val="39"/>
        </w:numPr>
        <w:spacing w:before="120"/>
        <w:ind w:left="450" w:right="90" w:hanging="270"/>
        <w:rPr>
          <w:rFonts w:ascii="Cambria" w:hAnsi="Cambria"/>
          <w:sz w:val="22"/>
          <w:szCs w:val="22"/>
        </w:rPr>
      </w:pPr>
      <w:r w:rsidRPr="00622F75">
        <w:rPr>
          <w:rFonts w:ascii="Cambria" w:hAnsi="Cambria"/>
          <w:sz w:val="22"/>
          <w:szCs w:val="22"/>
        </w:rPr>
        <w:t xml:space="preserve">An LEA may develop a new school-wide initiative or expand upon existing initiatives; </w:t>
      </w:r>
    </w:p>
    <w:p w14:paraId="18A1A3DC" w14:textId="77777777" w:rsidR="00622F75" w:rsidRPr="00622F75" w:rsidRDefault="00622F75" w:rsidP="00094F7E">
      <w:pPr>
        <w:numPr>
          <w:ilvl w:val="0"/>
          <w:numId w:val="39"/>
        </w:numPr>
        <w:spacing w:before="120"/>
        <w:ind w:left="450" w:right="90" w:hanging="270"/>
        <w:rPr>
          <w:rFonts w:ascii="Cambria" w:hAnsi="Cambria"/>
          <w:sz w:val="22"/>
          <w:szCs w:val="22"/>
        </w:rPr>
      </w:pPr>
      <w:r w:rsidRPr="00622F75">
        <w:rPr>
          <w:rFonts w:ascii="Cambria" w:hAnsi="Cambria"/>
          <w:sz w:val="22"/>
          <w:szCs w:val="22"/>
        </w:rPr>
        <w:t xml:space="preserve">Successful applicants will describe how the enhanced grant will specifically benefit students in temporary housing; and </w:t>
      </w:r>
    </w:p>
    <w:p w14:paraId="0C17E553" w14:textId="77777777" w:rsidR="00622F75" w:rsidRPr="00622F75" w:rsidRDefault="00477962" w:rsidP="00094F7E">
      <w:pPr>
        <w:numPr>
          <w:ilvl w:val="0"/>
          <w:numId w:val="39"/>
        </w:numPr>
        <w:spacing w:before="120"/>
        <w:ind w:left="450" w:right="90" w:hanging="270"/>
        <w:rPr>
          <w:rFonts w:ascii="Cambria" w:hAnsi="Cambria"/>
          <w:sz w:val="22"/>
          <w:szCs w:val="22"/>
        </w:rPr>
      </w:pPr>
      <w:r>
        <w:rPr>
          <w:rFonts w:ascii="Cambria" w:hAnsi="Cambria"/>
          <w:sz w:val="22"/>
          <w:szCs w:val="22"/>
        </w:rPr>
        <w:t xml:space="preserve">An LEA should </w:t>
      </w:r>
      <w:r w:rsidR="002C3927">
        <w:rPr>
          <w:rFonts w:ascii="Cambria" w:hAnsi="Cambria"/>
          <w:sz w:val="22"/>
          <w:szCs w:val="22"/>
        </w:rPr>
        <w:t>consider</w:t>
      </w:r>
      <w:r w:rsidR="00622F75" w:rsidRPr="00622F75">
        <w:rPr>
          <w:rFonts w:ascii="Cambria" w:hAnsi="Cambria"/>
          <w:sz w:val="22"/>
          <w:szCs w:val="22"/>
        </w:rPr>
        <w:t xml:space="preserve"> local needs, resources, and culture.</w:t>
      </w:r>
    </w:p>
    <w:p w14:paraId="0BC54FB0" w14:textId="77777777" w:rsidR="00622F75" w:rsidRPr="00622F75" w:rsidRDefault="00622F75" w:rsidP="00622F75">
      <w:pPr>
        <w:spacing w:before="120"/>
        <w:ind w:right="90"/>
        <w:rPr>
          <w:rFonts w:ascii="Cambria" w:hAnsi="Cambria"/>
          <w:sz w:val="22"/>
          <w:szCs w:val="22"/>
        </w:rPr>
      </w:pPr>
      <w:r w:rsidRPr="00622F75">
        <w:rPr>
          <w:rFonts w:ascii="Cambria" w:hAnsi="Cambria"/>
          <w:sz w:val="22"/>
          <w:szCs w:val="22"/>
        </w:rPr>
        <w:t>It is recommended, but not required, that LEAs conduct a needs assessment prior to submitting this application. A few suggestions include:</w:t>
      </w:r>
      <w:r w:rsidR="0068147F">
        <w:rPr>
          <w:rFonts w:ascii="Cambria" w:hAnsi="Cambria"/>
          <w:sz w:val="22"/>
          <w:szCs w:val="22"/>
        </w:rPr>
        <w:br/>
      </w:r>
    </w:p>
    <w:p w14:paraId="2B8EBEB2" w14:textId="77777777" w:rsidR="00622F75" w:rsidRPr="00622F75" w:rsidRDefault="00622F75" w:rsidP="00094F7E">
      <w:pPr>
        <w:numPr>
          <w:ilvl w:val="0"/>
          <w:numId w:val="41"/>
        </w:numPr>
        <w:spacing w:after="120"/>
        <w:ind w:left="450" w:right="90" w:hanging="270"/>
        <w:rPr>
          <w:rStyle w:val="Hyperlink"/>
          <w:rFonts w:ascii="Cambria" w:hAnsi="Cambria"/>
          <w:sz w:val="22"/>
          <w:szCs w:val="22"/>
        </w:rPr>
      </w:pPr>
      <w:r w:rsidRPr="00622F75">
        <w:rPr>
          <w:rFonts w:ascii="Cambria" w:hAnsi="Cambria"/>
          <w:sz w:val="22"/>
          <w:szCs w:val="22"/>
        </w:rPr>
        <w:t xml:space="preserve">The Trauma and Learning Policy Initiative’s book </w:t>
      </w:r>
      <w:r w:rsidRPr="00943ABF">
        <w:rPr>
          <w:rFonts w:ascii="Cambria" w:hAnsi="Cambria"/>
          <w:i/>
          <w:sz w:val="22"/>
        </w:rPr>
        <w:t>Helping Traumatized Children Learn, Volume 2</w:t>
      </w:r>
      <w:r w:rsidRPr="00622F75">
        <w:rPr>
          <w:rFonts w:ascii="Cambria" w:hAnsi="Cambria"/>
          <w:sz w:val="22"/>
          <w:szCs w:val="22"/>
        </w:rPr>
        <w:t xml:space="preserve">.  A free download is available here: </w:t>
      </w:r>
      <w:hyperlink r:id="rId87" w:history="1">
        <w:r w:rsidRPr="00622F75">
          <w:rPr>
            <w:rStyle w:val="Hyperlink"/>
            <w:rFonts w:ascii="Cambria" w:hAnsi="Cambria"/>
            <w:sz w:val="22"/>
            <w:szCs w:val="22"/>
          </w:rPr>
          <w:t>http://traumasensitiveschools.org/</w:t>
        </w:r>
      </w:hyperlink>
    </w:p>
    <w:p w14:paraId="1E368F81" w14:textId="77777777" w:rsidR="00622F75" w:rsidRPr="00622F75" w:rsidRDefault="00622F75" w:rsidP="00094F7E">
      <w:pPr>
        <w:pStyle w:val="ListParagraph"/>
        <w:numPr>
          <w:ilvl w:val="0"/>
          <w:numId w:val="41"/>
        </w:numPr>
        <w:spacing w:before="120"/>
        <w:ind w:left="450" w:right="90" w:hanging="270"/>
        <w:rPr>
          <w:rFonts w:ascii="Cambria" w:hAnsi="Cambria"/>
          <w:sz w:val="22"/>
          <w:szCs w:val="22"/>
        </w:rPr>
      </w:pPr>
      <w:r w:rsidRPr="00622F75">
        <w:rPr>
          <w:rFonts w:ascii="Cambria" w:hAnsi="Cambria"/>
          <w:sz w:val="22"/>
          <w:szCs w:val="22"/>
        </w:rPr>
        <w:t xml:space="preserve">The Trauma and Learning Policy Initiative’s blogpost about “Creating a Successful Action Plan”: </w:t>
      </w:r>
      <w:hyperlink r:id="rId88" w:history="1">
        <w:r w:rsidRPr="00622F75">
          <w:rPr>
            <w:rStyle w:val="Hyperlink"/>
            <w:rFonts w:ascii="Cambria" w:hAnsi="Cambria"/>
            <w:sz w:val="22"/>
            <w:szCs w:val="22"/>
          </w:rPr>
          <w:t>https://traumasensitiveschools.org/creating-successful-action-plan-part-1/</w:t>
        </w:r>
      </w:hyperlink>
      <w:r w:rsidRPr="00622F75">
        <w:rPr>
          <w:rFonts w:ascii="Cambria" w:hAnsi="Cambria"/>
          <w:sz w:val="22"/>
          <w:szCs w:val="22"/>
        </w:rPr>
        <w:t xml:space="preserve">  </w:t>
      </w:r>
      <w:r w:rsidRPr="00622F75">
        <w:rPr>
          <w:rFonts w:ascii="Cambria" w:hAnsi="Cambria"/>
          <w:sz w:val="22"/>
          <w:szCs w:val="22"/>
        </w:rPr>
        <w:br/>
      </w:r>
    </w:p>
    <w:p w14:paraId="2E2BFD5D" w14:textId="77777777" w:rsidR="00622F75" w:rsidRPr="00622F75" w:rsidRDefault="00622F75" w:rsidP="00094F7E">
      <w:pPr>
        <w:pStyle w:val="ListParagraph"/>
        <w:numPr>
          <w:ilvl w:val="0"/>
          <w:numId w:val="41"/>
        </w:numPr>
        <w:spacing w:before="120"/>
        <w:ind w:left="450" w:right="90" w:hanging="270"/>
        <w:rPr>
          <w:rFonts w:ascii="Cambria" w:hAnsi="Cambria"/>
          <w:sz w:val="22"/>
          <w:szCs w:val="22"/>
        </w:rPr>
      </w:pPr>
      <w:r w:rsidRPr="00622F75">
        <w:rPr>
          <w:rFonts w:ascii="Cambria" w:hAnsi="Cambria"/>
          <w:sz w:val="22"/>
          <w:szCs w:val="22"/>
        </w:rPr>
        <w:t xml:space="preserve">The Trauma-Sensitive Schools Checklist from TLPI and Lesley University: </w:t>
      </w:r>
      <w:r w:rsidRPr="00622F75">
        <w:rPr>
          <w:rFonts w:ascii="Cambria" w:hAnsi="Cambria"/>
          <w:sz w:val="22"/>
          <w:szCs w:val="22"/>
        </w:rPr>
        <w:br/>
      </w:r>
      <w:hyperlink r:id="rId89" w:history="1">
        <w:r w:rsidRPr="00622F75">
          <w:rPr>
            <w:rStyle w:val="Hyperlink"/>
            <w:rFonts w:ascii="Cambria" w:hAnsi="Cambria"/>
            <w:sz w:val="22"/>
            <w:szCs w:val="22"/>
          </w:rPr>
          <w:t>http://www.tolerance.org/sites/default/files/general/trauma%20sensitive%20school%20checklist%20(1).pdf</w:t>
        </w:r>
      </w:hyperlink>
      <w:r w:rsidRPr="00622F75">
        <w:rPr>
          <w:rFonts w:ascii="Cambria" w:hAnsi="Cambria"/>
          <w:sz w:val="22"/>
          <w:szCs w:val="22"/>
        </w:rPr>
        <w:t xml:space="preserve"> </w:t>
      </w:r>
    </w:p>
    <w:p w14:paraId="68A3A6C9" w14:textId="77777777" w:rsidR="00622F75" w:rsidRPr="00622F75" w:rsidRDefault="00622F75" w:rsidP="00D86024">
      <w:pPr>
        <w:spacing w:before="120"/>
        <w:ind w:right="90"/>
        <w:rPr>
          <w:rFonts w:ascii="Cambria" w:hAnsi="Cambria"/>
          <w:sz w:val="22"/>
          <w:szCs w:val="22"/>
        </w:rPr>
      </w:pPr>
      <w:r w:rsidRPr="00622F75">
        <w:rPr>
          <w:rFonts w:ascii="Cambria" w:hAnsi="Cambria"/>
          <w:b/>
          <w:sz w:val="22"/>
          <w:szCs w:val="22"/>
          <w:u w:val="single"/>
        </w:rPr>
        <w:t>Instructions:</w:t>
      </w:r>
      <w:r w:rsidRPr="00622F75">
        <w:rPr>
          <w:rFonts w:ascii="Cambria" w:hAnsi="Cambria"/>
          <w:b/>
          <w:sz w:val="22"/>
          <w:szCs w:val="22"/>
        </w:rPr>
        <w:t xml:space="preserve"> </w:t>
      </w:r>
      <w:r w:rsidRPr="00622F75">
        <w:rPr>
          <w:rFonts w:ascii="Cambria" w:hAnsi="Cambria"/>
          <w:b/>
          <w:sz w:val="22"/>
          <w:szCs w:val="22"/>
        </w:rPr>
        <w:br/>
      </w:r>
      <w:r w:rsidRPr="00622F75">
        <w:rPr>
          <w:rFonts w:ascii="Cambria" w:hAnsi="Cambria"/>
          <w:sz w:val="22"/>
          <w:szCs w:val="22"/>
        </w:rPr>
        <w:t xml:space="preserve">In the table below, please indicate which type of program the LEA will implement and indicate your intention to incorporate all three trauma-sensitive </w:t>
      </w:r>
      <w:proofErr w:type="gramStart"/>
      <w:r w:rsidRPr="00622F75">
        <w:rPr>
          <w:rFonts w:ascii="Cambria" w:hAnsi="Cambria"/>
          <w:sz w:val="22"/>
          <w:szCs w:val="22"/>
        </w:rPr>
        <w:t>schools</w:t>
      </w:r>
      <w:proofErr w:type="gramEnd"/>
      <w:r w:rsidRPr="00622F75">
        <w:rPr>
          <w:rFonts w:ascii="Cambria" w:hAnsi="Cambria"/>
          <w:sz w:val="22"/>
          <w:szCs w:val="22"/>
        </w:rPr>
        <w:t xml:space="preserve">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825"/>
      </w:tblGrid>
      <w:tr w:rsidR="00622F75" w:rsidRPr="000E78D1" w14:paraId="25408156" w14:textId="77777777" w:rsidTr="00943ABF">
        <w:trPr>
          <w:trHeight w:val="1160"/>
        </w:trPr>
        <w:tc>
          <w:tcPr>
            <w:tcW w:w="4531" w:type="dxa"/>
            <w:tcBorders>
              <w:bottom w:val="single" w:sz="4" w:space="0" w:color="auto"/>
            </w:tcBorders>
            <w:shd w:val="clear" w:color="auto" w:fill="auto"/>
          </w:tcPr>
          <w:p w14:paraId="69424A3A" w14:textId="77777777" w:rsidR="00622F75" w:rsidRPr="000E78D1" w:rsidRDefault="00622F75" w:rsidP="00724BF0">
            <w:pPr>
              <w:spacing w:before="120"/>
              <w:rPr>
                <w:rFonts w:ascii="Cambria" w:hAnsi="Cambria"/>
                <w:b/>
                <w:sz w:val="22"/>
                <w:szCs w:val="22"/>
              </w:rPr>
            </w:pPr>
            <w:r w:rsidRPr="000E78D1">
              <w:rPr>
                <w:rFonts w:ascii="Cambria" w:hAnsi="Cambria"/>
                <w:b/>
                <w:sz w:val="22"/>
                <w:szCs w:val="22"/>
              </w:rPr>
              <w:t>Our trauma-sensitive program(s) will include</w:t>
            </w:r>
            <w:r>
              <w:rPr>
                <w:rFonts w:ascii="Cambria" w:hAnsi="Cambria"/>
                <w:b/>
                <w:sz w:val="22"/>
                <w:szCs w:val="22"/>
              </w:rPr>
              <w:t xml:space="preserve">: </w:t>
            </w:r>
            <w:r w:rsidRPr="000E78D1">
              <w:rPr>
                <w:rFonts w:ascii="Cambria" w:hAnsi="Cambria"/>
                <w:sz w:val="22"/>
                <w:szCs w:val="22"/>
              </w:rPr>
              <w:t>(</w:t>
            </w:r>
            <w:r w:rsidRPr="000E78D1">
              <w:rPr>
                <w:rFonts w:ascii="Cambria" w:hAnsi="Cambria"/>
                <w:i/>
                <w:sz w:val="22"/>
                <w:szCs w:val="22"/>
              </w:rPr>
              <w:t>choose one</w:t>
            </w:r>
            <w:r w:rsidRPr="000E78D1">
              <w:rPr>
                <w:rFonts w:ascii="Cambria" w:hAnsi="Cambria"/>
                <w:sz w:val="22"/>
                <w:szCs w:val="22"/>
              </w:rPr>
              <w:t>)</w:t>
            </w:r>
          </w:p>
          <w:p w14:paraId="2F2691C7" w14:textId="77777777" w:rsidR="00622F75" w:rsidRPr="000E78D1" w:rsidRDefault="00622F75" w:rsidP="00724BF0">
            <w:pPr>
              <w:spacing w:before="120"/>
              <w:rPr>
                <w:rFonts w:ascii="Cambria" w:hAnsi="Cambria"/>
                <w:sz w:val="22"/>
                <w:szCs w:val="22"/>
              </w:rPr>
            </w:pPr>
            <w:r w:rsidRPr="000E78D1">
              <w:rPr>
                <w:sz w:val="40"/>
                <w:szCs w:val="40"/>
              </w:rPr>
              <w:t>□</w:t>
            </w:r>
            <w:r w:rsidRPr="000E78D1">
              <w:rPr>
                <w:rFonts w:ascii="Cambria" w:hAnsi="Cambria"/>
                <w:b/>
                <w:sz w:val="40"/>
                <w:szCs w:val="40"/>
              </w:rPr>
              <w:t xml:space="preserve"> </w:t>
            </w:r>
            <w:r w:rsidRPr="000E78D1">
              <w:rPr>
                <w:rFonts w:ascii="Cambria" w:hAnsi="Cambria"/>
                <w:sz w:val="22"/>
                <w:szCs w:val="22"/>
              </w:rPr>
              <w:t>One school</w:t>
            </w:r>
          </w:p>
          <w:p w14:paraId="75B338AF" w14:textId="77777777" w:rsidR="00622F75" w:rsidRDefault="00622F75" w:rsidP="00724BF0">
            <w:pPr>
              <w:spacing w:before="120"/>
              <w:rPr>
                <w:rFonts w:ascii="Cambria" w:hAnsi="Cambria"/>
                <w:sz w:val="22"/>
                <w:szCs w:val="22"/>
              </w:rPr>
            </w:pPr>
            <w:r w:rsidRPr="000E78D1">
              <w:rPr>
                <w:sz w:val="40"/>
                <w:szCs w:val="40"/>
              </w:rPr>
              <w:t>□</w:t>
            </w:r>
            <w:r w:rsidRPr="000E78D1">
              <w:rPr>
                <w:rFonts w:ascii="Cambria" w:hAnsi="Cambria"/>
                <w:sz w:val="22"/>
                <w:szCs w:val="22"/>
              </w:rPr>
              <w:t xml:space="preserve"> Multiple schools</w:t>
            </w:r>
          </w:p>
          <w:p w14:paraId="77929705" w14:textId="77777777" w:rsidR="003539BA" w:rsidRPr="00BA3697" w:rsidRDefault="003539BA" w:rsidP="00724BF0">
            <w:pPr>
              <w:spacing w:before="120"/>
              <w:rPr>
                <w:rFonts w:ascii="Cambria" w:hAnsi="Cambria"/>
                <w:sz w:val="22"/>
                <w:szCs w:val="22"/>
              </w:rPr>
            </w:pPr>
            <w:r w:rsidRPr="003539BA">
              <w:rPr>
                <w:rFonts w:ascii="Cambria" w:hAnsi="Cambria"/>
                <w:b/>
                <w:sz w:val="22"/>
                <w:szCs w:val="22"/>
              </w:rPr>
              <w:t>Did you have a 2013-2016 Enhanced Grant?</w:t>
            </w:r>
            <w:r>
              <w:rPr>
                <w:rFonts w:ascii="Cambria" w:hAnsi="Cambria"/>
                <w:sz w:val="22"/>
                <w:szCs w:val="22"/>
              </w:rPr>
              <w:br/>
            </w:r>
            <w:r w:rsidR="002D7400" w:rsidRPr="000E78D1">
              <w:rPr>
                <w:sz w:val="40"/>
                <w:szCs w:val="40"/>
              </w:rPr>
              <w:t>□</w:t>
            </w:r>
            <w:r w:rsidR="002D7400">
              <w:rPr>
                <w:sz w:val="40"/>
                <w:szCs w:val="40"/>
              </w:rPr>
              <w:t xml:space="preserve"> </w:t>
            </w:r>
            <w:r>
              <w:rPr>
                <w:rFonts w:ascii="Cambria" w:hAnsi="Cambria"/>
                <w:sz w:val="22"/>
                <w:szCs w:val="22"/>
              </w:rPr>
              <w:t xml:space="preserve">Yes     </w:t>
            </w:r>
            <w:r w:rsidR="002D7400" w:rsidRPr="000E78D1">
              <w:rPr>
                <w:sz w:val="40"/>
                <w:szCs w:val="40"/>
              </w:rPr>
              <w:t>□</w:t>
            </w:r>
            <w:r>
              <w:rPr>
                <w:rFonts w:ascii="Cambria" w:hAnsi="Cambria"/>
                <w:sz w:val="22"/>
                <w:szCs w:val="22"/>
              </w:rPr>
              <w:t xml:space="preserve"> No</w:t>
            </w:r>
          </w:p>
        </w:tc>
        <w:tc>
          <w:tcPr>
            <w:tcW w:w="5945" w:type="dxa"/>
            <w:tcBorders>
              <w:bottom w:val="single" w:sz="4" w:space="0" w:color="auto"/>
            </w:tcBorders>
            <w:shd w:val="clear" w:color="auto" w:fill="auto"/>
          </w:tcPr>
          <w:p w14:paraId="4DB887FD" w14:textId="77777777" w:rsidR="00622F75" w:rsidRPr="000E78D1" w:rsidRDefault="00622F75" w:rsidP="003539BA">
            <w:pPr>
              <w:ind w:left="342" w:hanging="342"/>
              <w:rPr>
                <w:rFonts w:ascii="Cambria" w:hAnsi="Cambria"/>
                <w:b/>
                <w:sz w:val="22"/>
                <w:szCs w:val="22"/>
              </w:rPr>
            </w:pPr>
            <w:r w:rsidRPr="000E78D1">
              <w:rPr>
                <w:sz w:val="40"/>
                <w:szCs w:val="40"/>
              </w:rPr>
              <w:t xml:space="preserve">□ </w:t>
            </w:r>
            <w:r w:rsidRPr="00323571">
              <w:rPr>
                <w:rFonts w:ascii="Cambria" w:hAnsi="Cambria"/>
                <w:b/>
                <w:sz w:val="22"/>
                <w:szCs w:val="22"/>
              </w:rPr>
              <w:t xml:space="preserve">All of our </w:t>
            </w:r>
            <w:r>
              <w:rPr>
                <w:rFonts w:ascii="Cambria" w:hAnsi="Cambria"/>
                <w:b/>
                <w:sz w:val="22"/>
                <w:szCs w:val="22"/>
              </w:rPr>
              <w:t xml:space="preserve">Enhanced </w:t>
            </w:r>
            <w:r w:rsidR="0002614F">
              <w:rPr>
                <w:rFonts w:ascii="Cambria" w:hAnsi="Cambria"/>
                <w:b/>
                <w:sz w:val="22"/>
                <w:szCs w:val="22"/>
              </w:rPr>
              <w:t>G</w:t>
            </w:r>
            <w:r w:rsidRPr="00323571">
              <w:rPr>
                <w:rFonts w:ascii="Cambria" w:hAnsi="Cambria"/>
                <w:b/>
                <w:sz w:val="22"/>
                <w:szCs w:val="22"/>
              </w:rPr>
              <w:t>rant activities will aim to satisfy the following</w:t>
            </w:r>
            <w:r w:rsidRPr="000E78D1">
              <w:rPr>
                <w:rFonts w:ascii="Cambria" w:hAnsi="Cambria"/>
                <w:b/>
                <w:sz w:val="22"/>
                <w:szCs w:val="22"/>
              </w:rPr>
              <w:t xml:space="preserve"> trauma-sensitive elements:  </w:t>
            </w:r>
          </w:p>
          <w:p w14:paraId="3B45C16A" w14:textId="77777777" w:rsidR="00622F75" w:rsidRPr="00622F75" w:rsidRDefault="00622F75" w:rsidP="00094F7E">
            <w:pPr>
              <w:pStyle w:val="ListParagraph"/>
              <w:numPr>
                <w:ilvl w:val="0"/>
                <w:numId w:val="40"/>
              </w:numPr>
              <w:spacing w:before="120"/>
              <w:rPr>
                <w:rFonts w:ascii="Cambria" w:hAnsi="Cambria"/>
                <w:sz w:val="22"/>
                <w:szCs w:val="22"/>
              </w:rPr>
            </w:pPr>
            <w:r w:rsidRPr="00622F75">
              <w:rPr>
                <w:rFonts w:ascii="Cambria" w:hAnsi="Cambria"/>
                <w:sz w:val="22"/>
                <w:szCs w:val="22"/>
              </w:rPr>
              <w:t xml:space="preserve">Creating a </w:t>
            </w:r>
            <w:r w:rsidRPr="00622F75">
              <w:rPr>
                <w:rFonts w:ascii="Cambria" w:hAnsi="Cambria"/>
                <w:b/>
                <w:sz w:val="22"/>
                <w:szCs w:val="22"/>
              </w:rPr>
              <w:t>safe and supportive environment</w:t>
            </w:r>
          </w:p>
          <w:p w14:paraId="7E19C470" w14:textId="77777777" w:rsidR="00622F75" w:rsidRPr="00622F75" w:rsidRDefault="00622F75" w:rsidP="00094F7E">
            <w:pPr>
              <w:pStyle w:val="ListParagraph"/>
              <w:numPr>
                <w:ilvl w:val="0"/>
                <w:numId w:val="40"/>
              </w:numPr>
              <w:spacing w:before="120"/>
              <w:rPr>
                <w:rFonts w:ascii="Cambria" w:hAnsi="Cambria"/>
                <w:sz w:val="22"/>
                <w:szCs w:val="22"/>
              </w:rPr>
            </w:pPr>
            <w:r w:rsidRPr="00622F75">
              <w:rPr>
                <w:rFonts w:ascii="Cambria" w:hAnsi="Cambria"/>
                <w:sz w:val="22"/>
                <w:szCs w:val="22"/>
              </w:rPr>
              <w:t xml:space="preserve">Fostering </w:t>
            </w:r>
            <w:r w:rsidRPr="00622F75">
              <w:rPr>
                <w:rFonts w:ascii="Cambria" w:hAnsi="Cambria"/>
                <w:b/>
                <w:sz w:val="22"/>
                <w:szCs w:val="22"/>
              </w:rPr>
              <w:t>secure attachments</w:t>
            </w:r>
          </w:p>
          <w:p w14:paraId="3D920116" w14:textId="77777777" w:rsidR="00622F75" w:rsidRPr="00BA3697" w:rsidRDefault="00622F75" w:rsidP="00094F7E">
            <w:pPr>
              <w:pStyle w:val="ListParagraph"/>
              <w:numPr>
                <w:ilvl w:val="0"/>
                <w:numId w:val="40"/>
              </w:numPr>
              <w:spacing w:before="120"/>
              <w:rPr>
                <w:rFonts w:ascii="Cambria" w:hAnsi="Cambria"/>
                <w:sz w:val="22"/>
                <w:szCs w:val="22"/>
              </w:rPr>
            </w:pPr>
            <w:r w:rsidRPr="00622F75">
              <w:rPr>
                <w:rFonts w:ascii="Cambria" w:hAnsi="Cambria"/>
                <w:sz w:val="22"/>
                <w:szCs w:val="22"/>
              </w:rPr>
              <w:t xml:space="preserve">Strengthening a student’s </w:t>
            </w:r>
            <w:r w:rsidRPr="00622F75">
              <w:rPr>
                <w:rFonts w:ascii="Cambria" w:hAnsi="Cambria"/>
                <w:b/>
                <w:sz w:val="22"/>
                <w:szCs w:val="22"/>
              </w:rPr>
              <w:t>non-cognitive/coping skills</w:t>
            </w:r>
          </w:p>
        </w:tc>
      </w:tr>
    </w:tbl>
    <w:p w14:paraId="36AE79A3" w14:textId="77777777" w:rsidR="00EE6846" w:rsidRDefault="00943ABF">
      <w:pPr>
        <w:rPr>
          <w:rFonts w:ascii="Cambria" w:hAnsi="Cambria"/>
          <w:color w:val="000000" w:themeColor="text1"/>
          <w:sz w:val="22"/>
          <w:szCs w:val="22"/>
        </w:rPr>
      </w:pPr>
      <w:r w:rsidRPr="00943ABF">
        <w:rPr>
          <w:rFonts w:ascii="Cambria" w:hAnsi="Cambria"/>
          <w:noProof/>
          <w:color w:val="000000" w:themeColor="text1"/>
          <w:sz w:val="22"/>
          <w:szCs w:val="22"/>
        </w:rPr>
        <w:lastRenderedPageBreak/>
        <w:drawing>
          <wp:inline distT="0" distB="0" distL="0" distR="0" wp14:anchorId="297B3C9E" wp14:editId="7B8F4F4C">
            <wp:extent cx="6515100" cy="470448"/>
            <wp:effectExtent l="0" t="0" r="0" b="12700"/>
            <wp:docPr id="195" name="Picture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515100" cy="470448"/>
                    </a:xfrm>
                    <a:prstGeom prst="rect">
                      <a:avLst/>
                    </a:prstGeom>
                    <a:noFill/>
                  </pic:spPr>
                </pic:pic>
              </a:graphicData>
            </a:graphic>
          </wp:inline>
        </w:drawing>
      </w:r>
    </w:p>
    <w:p w14:paraId="5E7D414C" w14:textId="77777777" w:rsidR="00A000E4" w:rsidRDefault="00A000E4">
      <w:pPr>
        <w:rPr>
          <w:rFonts w:ascii="Cambria" w:hAnsi="Cambria"/>
          <w:color w:val="000000" w:themeColor="text1"/>
          <w:sz w:val="22"/>
          <w:szCs w:val="22"/>
        </w:rPr>
      </w:pPr>
    </w:p>
    <w:p w14:paraId="063EEDB5" w14:textId="77777777" w:rsidR="00D47568" w:rsidRDefault="00943ABF">
      <w:pPr>
        <w:rPr>
          <w:rFonts w:ascii="Cambria" w:hAnsi="Cambria"/>
          <w:sz w:val="22"/>
          <w:szCs w:val="22"/>
        </w:rPr>
      </w:pPr>
      <w:r w:rsidRPr="000F7377">
        <w:rPr>
          <w:rFonts w:ascii="Cambria" w:hAnsi="Cambria"/>
          <w:noProof/>
          <w:color w:val="000000" w:themeColor="text1"/>
          <w:sz w:val="22"/>
          <w:szCs w:val="22"/>
        </w:rPr>
        <mc:AlternateContent>
          <mc:Choice Requires="wps">
            <w:drawing>
              <wp:inline distT="0" distB="0" distL="0" distR="0" wp14:anchorId="342E1FF0" wp14:editId="67ED92D5">
                <wp:extent cx="6515100" cy="295275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952750"/>
                        </a:xfrm>
                        <a:prstGeom prst="rect">
                          <a:avLst/>
                        </a:prstGeom>
                        <a:solidFill>
                          <a:srgbClr val="FFFFFF"/>
                        </a:solidFill>
                        <a:ln w="9525">
                          <a:solidFill>
                            <a:srgbClr val="000000"/>
                          </a:solidFill>
                          <a:miter lim="800000"/>
                          <a:headEnd/>
                          <a:tailEnd/>
                        </a:ln>
                      </wps:spPr>
                      <wps:txbx>
                        <w:txbxContent>
                          <w:p w14:paraId="6730D4B6" w14:textId="77777777" w:rsidR="00BA58A8" w:rsidRPr="008A57C2" w:rsidRDefault="00BA58A8" w:rsidP="000F7377">
                            <w:pPr>
                              <w:spacing w:before="120"/>
                              <w:rPr>
                                <w:rFonts w:ascii="Cambria" w:hAnsi="Cambria"/>
                                <w:sz w:val="22"/>
                                <w:szCs w:val="22"/>
                              </w:rPr>
                            </w:pPr>
                            <w:r w:rsidRPr="000E78D1">
                              <w:rPr>
                                <w:rFonts w:ascii="Cambria" w:hAnsi="Cambria"/>
                                <w:b/>
                                <w:sz w:val="22"/>
                                <w:szCs w:val="22"/>
                                <w:u w:val="single"/>
                              </w:rPr>
                              <w:t>Narrative</w:t>
                            </w:r>
                            <w:r>
                              <w:rPr>
                                <w:rFonts w:ascii="Cambria" w:hAnsi="Cambria"/>
                                <w:b/>
                                <w:sz w:val="22"/>
                                <w:szCs w:val="22"/>
                                <w:u w:val="single"/>
                              </w:rPr>
                              <w:t xml:space="preserve"> #2</w:t>
                            </w:r>
                            <w:r>
                              <w:rPr>
                                <w:rFonts w:ascii="Cambria" w:hAnsi="Cambria"/>
                                <w:sz w:val="22"/>
                                <w:szCs w:val="22"/>
                              </w:rPr>
                              <w:t xml:space="preserve">: </w:t>
                            </w:r>
                            <w:r w:rsidRPr="000F7377">
                              <w:rPr>
                                <w:rFonts w:ascii="Cambria" w:hAnsi="Cambria"/>
                                <w:sz w:val="22"/>
                                <w:szCs w:val="22"/>
                              </w:rPr>
                              <w:t>Please be sure to address EACH of the following bullet points below.</w:t>
                            </w:r>
                          </w:p>
                          <w:p w14:paraId="575D4047" w14:textId="77777777" w:rsidR="00BA58A8" w:rsidRPr="00C7243A"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School(s) chosen for participation and reasons for its/their inclusion</w:t>
                            </w:r>
                            <w:r>
                              <w:rPr>
                                <w:rFonts w:ascii="Cambria" w:hAnsi="Cambria"/>
                                <w:i/>
                                <w:sz w:val="22"/>
                                <w:szCs w:val="22"/>
                              </w:rPr>
                              <w:t>;</w:t>
                            </w:r>
                            <w:r w:rsidRPr="00C7243A">
                              <w:rPr>
                                <w:rFonts w:ascii="Cambria" w:hAnsi="Cambria"/>
                                <w:i/>
                                <w:sz w:val="22"/>
                                <w:szCs w:val="22"/>
                              </w:rPr>
                              <w:t xml:space="preserve"> </w:t>
                            </w:r>
                          </w:p>
                          <w:p w14:paraId="2F77CECB" w14:textId="77777777" w:rsidR="00BA58A8" w:rsidRPr="00C7243A"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The approximate number of students enrolled in the school(s) where the planned trauma-sensitive approach will be implemented and</w:t>
                            </w:r>
                            <w:r>
                              <w:rPr>
                                <w:rFonts w:ascii="Cambria" w:hAnsi="Cambria"/>
                                <w:i/>
                                <w:sz w:val="22"/>
                                <w:szCs w:val="22"/>
                              </w:rPr>
                              <w:t>,</w:t>
                            </w:r>
                            <w:r w:rsidRPr="00C7243A">
                              <w:rPr>
                                <w:rFonts w:ascii="Cambria" w:hAnsi="Cambria"/>
                                <w:i/>
                                <w:sz w:val="22"/>
                                <w:szCs w:val="22"/>
                              </w:rPr>
                              <w:t xml:space="preserve"> of those, the numbe</w:t>
                            </w:r>
                            <w:r>
                              <w:rPr>
                                <w:rFonts w:ascii="Cambria" w:hAnsi="Cambria"/>
                                <w:i/>
                                <w:sz w:val="22"/>
                                <w:szCs w:val="22"/>
                              </w:rPr>
                              <w:t>r who are in temporary housing; and,</w:t>
                            </w:r>
                          </w:p>
                          <w:p w14:paraId="224503E9" w14:textId="77777777" w:rsidR="00BA58A8"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How the approach will directly benefit students in temporary housing.</w:t>
                            </w:r>
                          </w:p>
                          <w:p w14:paraId="4CB3C408" w14:textId="77777777" w:rsidR="00BA58A8" w:rsidRPr="00C7243A" w:rsidRDefault="00BA58A8" w:rsidP="00D12D2A">
                            <w:pPr>
                              <w:rPr>
                                <w:rFonts w:ascii="Cambria" w:hAnsi="Cambria"/>
                                <w:i/>
                                <w:sz w:val="22"/>
                                <w:szCs w:val="22"/>
                              </w:rPr>
                            </w:pPr>
                          </w:p>
                          <w:p w14:paraId="27743E33" w14:textId="77777777" w:rsidR="00BA58A8" w:rsidRDefault="00BA58A8"/>
                        </w:txbxContent>
                      </wps:txbx>
                      <wps:bodyPr rot="0" vert="horz" wrap="square" lIns="91440" tIns="45720" rIns="91440" bIns="45720" anchor="t" anchorCtr="0">
                        <a:noAutofit/>
                      </wps:bodyPr>
                    </wps:wsp>
                  </a:graphicData>
                </a:graphic>
              </wp:inline>
            </w:drawing>
          </mc:Choice>
          <mc:Fallback>
            <w:pict>
              <v:shape w14:anchorId="342E1FF0" id="_x0000_s1034" type="#_x0000_t202" style="width:513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i/JgIAAE0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">
                <v:textbox>
                  <w:txbxContent>
                    <w:p w14:paraId="6730D4B6" w14:textId="77777777" w:rsidR="00BA58A8" w:rsidRPr="008A57C2" w:rsidRDefault="00BA58A8" w:rsidP="000F7377">
                      <w:pPr>
                        <w:spacing w:before="120"/>
                        <w:rPr>
                          <w:rFonts w:ascii="Cambria" w:hAnsi="Cambria"/>
                          <w:sz w:val="22"/>
                          <w:szCs w:val="22"/>
                        </w:rPr>
                      </w:pPr>
                      <w:r w:rsidRPr="000E78D1">
                        <w:rPr>
                          <w:rFonts w:ascii="Cambria" w:hAnsi="Cambria"/>
                          <w:b/>
                          <w:sz w:val="22"/>
                          <w:szCs w:val="22"/>
                          <w:u w:val="single"/>
                        </w:rPr>
                        <w:t>Narrative</w:t>
                      </w:r>
                      <w:r>
                        <w:rPr>
                          <w:rFonts w:ascii="Cambria" w:hAnsi="Cambria"/>
                          <w:b/>
                          <w:sz w:val="22"/>
                          <w:szCs w:val="22"/>
                          <w:u w:val="single"/>
                        </w:rPr>
                        <w:t xml:space="preserve"> #2</w:t>
                      </w:r>
                      <w:r>
                        <w:rPr>
                          <w:rFonts w:ascii="Cambria" w:hAnsi="Cambria"/>
                          <w:sz w:val="22"/>
                          <w:szCs w:val="22"/>
                        </w:rPr>
                        <w:t xml:space="preserve">: </w:t>
                      </w:r>
                      <w:r w:rsidRPr="000F7377">
                        <w:rPr>
                          <w:rFonts w:ascii="Cambria" w:hAnsi="Cambria"/>
                          <w:sz w:val="22"/>
                          <w:szCs w:val="22"/>
                        </w:rPr>
                        <w:t>Please be sure to address EACH of the following bullet points below.</w:t>
                      </w:r>
                    </w:p>
                    <w:p w14:paraId="575D4047" w14:textId="77777777" w:rsidR="00BA58A8" w:rsidRPr="00C7243A"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School(s) chosen for participation and reasons for its/their inclusion</w:t>
                      </w:r>
                      <w:r>
                        <w:rPr>
                          <w:rFonts w:ascii="Cambria" w:hAnsi="Cambria"/>
                          <w:i/>
                          <w:sz w:val="22"/>
                          <w:szCs w:val="22"/>
                        </w:rPr>
                        <w:t>;</w:t>
                      </w:r>
                      <w:r w:rsidRPr="00C7243A">
                        <w:rPr>
                          <w:rFonts w:ascii="Cambria" w:hAnsi="Cambria"/>
                          <w:i/>
                          <w:sz w:val="22"/>
                          <w:szCs w:val="22"/>
                        </w:rPr>
                        <w:t xml:space="preserve"> </w:t>
                      </w:r>
                    </w:p>
                    <w:p w14:paraId="2F77CECB" w14:textId="77777777" w:rsidR="00BA58A8" w:rsidRPr="00C7243A"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The approximate number of students enrolled in the school(s) where the planned trauma-sensitive approach will be implemented and</w:t>
                      </w:r>
                      <w:r>
                        <w:rPr>
                          <w:rFonts w:ascii="Cambria" w:hAnsi="Cambria"/>
                          <w:i/>
                          <w:sz w:val="22"/>
                          <w:szCs w:val="22"/>
                        </w:rPr>
                        <w:t>,</w:t>
                      </w:r>
                      <w:r w:rsidRPr="00C7243A">
                        <w:rPr>
                          <w:rFonts w:ascii="Cambria" w:hAnsi="Cambria"/>
                          <w:i/>
                          <w:sz w:val="22"/>
                          <w:szCs w:val="22"/>
                        </w:rPr>
                        <w:t xml:space="preserve"> of those, the numbe</w:t>
                      </w:r>
                      <w:r>
                        <w:rPr>
                          <w:rFonts w:ascii="Cambria" w:hAnsi="Cambria"/>
                          <w:i/>
                          <w:sz w:val="22"/>
                          <w:szCs w:val="22"/>
                        </w:rPr>
                        <w:t>r who are in temporary housing; and,</w:t>
                      </w:r>
                    </w:p>
                    <w:p w14:paraId="224503E9" w14:textId="77777777" w:rsidR="00BA58A8" w:rsidRDefault="00BA58A8" w:rsidP="000F7377">
                      <w:pPr>
                        <w:numPr>
                          <w:ilvl w:val="0"/>
                          <w:numId w:val="6"/>
                        </w:numPr>
                        <w:ind w:left="427" w:hanging="270"/>
                        <w:rPr>
                          <w:rFonts w:ascii="Cambria" w:hAnsi="Cambria"/>
                          <w:i/>
                          <w:sz w:val="22"/>
                          <w:szCs w:val="22"/>
                        </w:rPr>
                      </w:pPr>
                      <w:r w:rsidRPr="00C7243A">
                        <w:rPr>
                          <w:rFonts w:ascii="Cambria" w:hAnsi="Cambria"/>
                          <w:i/>
                          <w:sz w:val="22"/>
                          <w:szCs w:val="22"/>
                        </w:rPr>
                        <w:t>How the approach will directly benefit students in temporary housing.</w:t>
                      </w:r>
                    </w:p>
                    <w:p w14:paraId="4CB3C408" w14:textId="77777777" w:rsidR="00BA58A8" w:rsidRPr="00C7243A" w:rsidRDefault="00BA58A8" w:rsidP="00D12D2A">
                      <w:pPr>
                        <w:rPr>
                          <w:rFonts w:ascii="Cambria" w:hAnsi="Cambria"/>
                          <w:i/>
                          <w:sz w:val="22"/>
                          <w:szCs w:val="22"/>
                        </w:rPr>
                      </w:pPr>
                    </w:p>
                    <w:p w14:paraId="27743E33" w14:textId="77777777" w:rsidR="00BA58A8" w:rsidRDefault="00BA58A8"/>
                  </w:txbxContent>
                </v:textbox>
                <w10:anchorlock/>
              </v:shape>
            </w:pict>
          </mc:Fallback>
        </mc:AlternateContent>
      </w:r>
      <w:r w:rsidRPr="00B724DA">
        <w:rPr>
          <w:rFonts w:ascii="Cambria" w:hAnsi="Cambria"/>
          <w:noProof/>
          <w:color w:val="000000" w:themeColor="text1"/>
          <w:sz w:val="22"/>
          <w:szCs w:val="22"/>
        </w:rPr>
        <mc:AlternateContent>
          <mc:Choice Requires="wps">
            <w:drawing>
              <wp:inline distT="0" distB="0" distL="0" distR="0" wp14:anchorId="5E70BEAA" wp14:editId="11A826CE">
                <wp:extent cx="6515100" cy="242887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28875"/>
                        </a:xfrm>
                        <a:prstGeom prst="rect">
                          <a:avLst/>
                        </a:prstGeom>
                        <a:solidFill>
                          <a:srgbClr val="FFFFFF"/>
                        </a:solidFill>
                        <a:ln w="9525">
                          <a:solidFill>
                            <a:srgbClr val="000000"/>
                          </a:solidFill>
                          <a:miter lim="800000"/>
                          <a:headEnd/>
                          <a:tailEnd/>
                        </a:ln>
                      </wps:spPr>
                      <wps:txbx>
                        <w:txbxContent>
                          <w:p w14:paraId="080F558F" w14:textId="77777777" w:rsidR="00BA58A8" w:rsidRPr="00FB497C" w:rsidRDefault="00BA58A8" w:rsidP="00B724DA">
                            <w:pPr>
                              <w:rPr>
                                <w:rFonts w:asciiTheme="majorHAnsi" w:hAnsiTheme="majorHAnsi"/>
                                <w:sz w:val="22"/>
                                <w:szCs w:val="22"/>
                              </w:rPr>
                            </w:pPr>
                            <w:r w:rsidRPr="00FB497C">
                              <w:rPr>
                                <w:rFonts w:ascii="Cambria" w:hAnsi="Cambria"/>
                                <w:b/>
                                <w:sz w:val="22"/>
                                <w:szCs w:val="22"/>
                                <w:u w:val="single"/>
                              </w:rPr>
                              <w:t>Narrative #1</w:t>
                            </w:r>
                            <w:r w:rsidRPr="00FB497C">
                              <w:rPr>
                                <w:rFonts w:ascii="Cambria" w:hAnsi="Cambria"/>
                                <w:sz w:val="22"/>
                                <w:szCs w:val="22"/>
                              </w:rPr>
                              <w:t xml:space="preserve">: </w:t>
                            </w:r>
                            <w:r w:rsidRPr="00B724DA">
                              <w:rPr>
                                <w:rFonts w:ascii="Cambria" w:hAnsi="Cambria"/>
                                <w:sz w:val="22"/>
                                <w:szCs w:val="22"/>
                              </w:rPr>
                              <w:t>Please be sure to address EACH of the following bullet points below.</w:t>
                            </w:r>
                          </w:p>
                          <w:p w14:paraId="4F521070" w14:textId="77777777" w:rsidR="00BA58A8" w:rsidRPr="00FB497C" w:rsidRDefault="00BA58A8" w:rsidP="00094F7E">
                            <w:pPr>
                              <w:pStyle w:val="ListParagraph"/>
                              <w:numPr>
                                <w:ilvl w:val="0"/>
                                <w:numId w:val="44"/>
                              </w:numPr>
                              <w:ind w:left="427" w:hanging="270"/>
                              <w:rPr>
                                <w:rFonts w:asciiTheme="majorHAnsi" w:hAnsiTheme="majorHAnsi"/>
                                <w:sz w:val="22"/>
                                <w:szCs w:val="22"/>
                              </w:rPr>
                            </w:pPr>
                            <w:r w:rsidRPr="00FB497C">
                              <w:rPr>
                                <w:rFonts w:ascii="Cambria" w:hAnsi="Cambria"/>
                                <w:i/>
                                <w:sz w:val="22"/>
                                <w:szCs w:val="22"/>
                              </w:rPr>
                              <w:t>The types of activities/programs the LEA plans to implement and why the LEA has chosen that specific approach;</w:t>
                            </w:r>
                          </w:p>
                          <w:p w14:paraId="1A4D6917" w14:textId="77777777" w:rsidR="00BA58A8" w:rsidRPr="00C7243A" w:rsidRDefault="00BA58A8" w:rsidP="00094F7E">
                            <w:pPr>
                              <w:pStyle w:val="ListParagraph"/>
                              <w:numPr>
                                <w:ilvl w:val="0"/>
                                <w:numId w:val="43"/>
                              </w:numPr>
                              <w:spacing w:before="120"/>
                              <w:ind w:left="427" w:hanging="270"/>
                              <w:rPr>
                                <w:rFonts w:ascii="Cambria" w:hAnsi="Cambria"/>
                                <w:i/>
                                <w:sz w:val="22"/>
                                <w:szCs w:val="22"/>
                              </w:rPr>
                            </w:pPr>
                            <w:r w:rsidRPr="00C7243A">
                              <w:rPr>
                                <w:rFonts w:ascii="Cambria" w:hAnsi="Cambria"/>
                                <w:i/>
                                <w:sz w:val="22"/>
                                <w:szCs w:val="22"/>
                              </w:rPr>
                              <w:t xml:space="preserve">The need the program will address; </w:t>
                            </w:r>
                            <w:r>
                              <w:rPr>
                                <w:rFonts w:ascii="Cambria" w:hAnsi="Cambria"/>
                                <w:i/>
                                <w:sz w:val="22"/>
                                <w:szCs w:val="22"/>
                              </w:rPr>
                              <w:t>and,</w:t>
                            </w:r>
                          </w:p>
                          <w:p w14:paraId="26C54703" w14:textId="77777777" w:rsidR="00BA58A8" w:rsidRPr="00C7243A" w:rsidRDefault="00BA58A8" w:rsidP="00094F7E">
                            <w:pPr>
                              <w:pStyle w:val="ListParagraph"/>
                              <w:numPr>
                                <w:ilvl w:val="0"/>
                                <w:numId w:val="43"/>
                              </w:numPr>
                              <w:spacing w:before="120"/>
                              <w:ind w:left="427" w:hanging="270"/>
                              <w:rPr>
                                <w:rFonts w:ascii="Cambria" w:hAnsi="Cambria"/>
                                <w:i/>
                                <w:sz w:val="22"/>
                                <w:szCs w:val="22"/>
                              </w:rPr>
                            </w:pPr>
                            <w:r w:rsidRPr="00C7243A">
                              <w:rPr>
                                <w:rFonts w:ascii="Cambria" w:hAnsi="Cambria"/>
                                <w:i/>
                                <w:sz w:val="22"/>
                                <w:szCs w:val="22"/>
                              </w:rPr>
                              <w:t xml:space="preserve">The </w:t>
                            </w:r>
                            <w:r>
                              <w:rPr>
                                <w:rFonts w:ascii="Cambria" w:hAnsi="Cambria"/>
                                <w:i/>
                                <w:sz w:val="22"/>
                                <w:szCs w:val="22"/>
                              </w:rPr>
                              <w:t>anticipated outcomes</w:t>
                            </w:r>
                            <w:r w:rsidRPr="00C7243A">
                              <w:rPr>
                                <w:rFonts w:ascii="Cambria" w:hAnsi="Cambria"/>
                                <w:i/>
                                <w:sz w:val="22"/>
                                <w:szCs w:val="22"/>
                              </w:rPr>
                              <w:t xml:space="preserve"> of the program.</w:t>
                            </w:r>
                          </w:p>
                          <w:p w14:paraId="794205A5" w14:textId="77777777" w:rsidR="00BA58A8" w:rsidRDefault="00BA58A8"/>
                          <w:p w14:paraId="74DF76AF" w14:textId="77777777" w:rsidR="00BA58A8" w:rsidRDefault="00BA58A8"/>
                          <w:p w14:paraId="3BD91F92" w14:textId="77777777" w:rsidR="00BA58A8" w:rsidRDefault="00BA58A8"/>
                          <w:p w14:paraId="139CF198" w14:textId="77777777" w:rsidR="00BA58A8" w:rsidRDefault="00BA58A8"/>
                          <w:p w14:paraId="06ED07A0" w14:textId="77777777" w:rsidR="00BA58A8" w:rsidRDefault="00BA58A8"/>
                          <w:p w14:paraId="4E4A2977" w14:textId="77777777" w:rsidR="00BA58A8" w:rsidRDefault="00BA58A8"/>
                          <w:p w14:paraId="0E2597BF" w14:textId="77777777" w:rsidR="00BA58A8" w:rsidRDefault="00BA58A8"/>
                        </w:txbxContent>
                      </wps:txbx>
                      <wps:bodyPr rot="0" vert="horz" wrap="square" lIns="91440" tIns="45720" rIns="91440" bIns="45720" anchor="t" anchorCtr="0">
                        <a:noAutofit/>
                      </wps:bodyPr>
                    </wps:wsp>
                  </a:graphicData>
                </a:graphic>
              </wp:inline>
            </w:drawing>
          </mc:Choice>
          <mc:Fallback>
            <w:pict>
              <v:shape w14:anchorId="5E70BEAA" id="_x0000_s1035" type="#_x0000_t202" style="width:513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VJgIAAE0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">
                <v:textbox>
                  <w:txbxContent>
                    <w:p w14:paraId="080F558F" w14:textId="77777777" w:rsidR="00BA58A8" w:rsidRPr="00FB497C" w:rsidRDefault="00BA58A8" w:rsidP="00B724DA">
                      <w:pPr>
                        <w:rPr>
                          <w:rFonts w:asciiTheme="majorHAnsi" w:hAnsiTheme="majorHAnsi"/>
                          <w:sz w:val="22"/>
                          <w:szCs w:val="22"/>
                        </w:rPr>
                      </w:pPr>
                      <w:r w:rsidRPr="00FB497C">
                        <w:rPr>
                          <w:rFonts w:ascii="Cambria" w:hAnsi="Cambria"/>
                          <w:b/>
                          <w:sz w:val="22"/>
                          <w:szCs w:val="22"/>
                          <w:u w:val="single"/>
                        </w:rPr>
                        <w:t>Narrative #1</w:t>
                      </w:r>
                      <w:r w:rsidRPr="00FB497C">
                        <w:rPr>
                          <w:rFonts w:ascii="Cambria" w:hAnsi="Cambria"/>
                          <w:sz w:val="22"/>
                          <w:szCs w:val="22"/>
                        </w:rPr>
                        <w:t xml:space="preserve">: </w:t>
                      </w:r>
                      <w:r w:rsidRPr="00B724DA">
                        <w:rPr>
                          <w:rFonts w:ascii="Cambria" w:hAnsi="Cambria"/>
                          <w:sz w:val="22"/>
                          <w:szCs w:val="22"/>
                        </w:rPr>
                        <w:t>Please be sure to address EACH of the following bullet points below.</w:t>
                      </w:r>
                    </w:p>
                    <w:p w14:paraId="4F521070" w14:textId="77777777" w:rsidR="00BA58A8" w:rsidRPr="00FB497C" w:rsidRDefault="00BA58A8" w:rsidP="00094F7E">
                      <w:pPr>
                        <w:pStyle w:val="ListParagraph"/>
                        <w:numPr>
                          <w:ilvl w:val="0"/>
                          <w:numId w:val="44"/>
                        </w:numPr>
                        <w:ind w:left="427" w:hanging="270"/>
                        <w:rPr>
                          <w:rFonts w:asciiTheme="majorHAnsi" w:hAnsiTheme="majorHAnsi"/>
                          <w:sz w:val="22"/>
                          <w:szCs w:val="22"/>
                        </w:rPr>
                      </w:pPr>
                      <w:r w:rsidRPr="00FB497C">
                        <w:rPr>
                          <w:rFonts w:ascii="Cambria" w:hAnsi="Cambria"/>
                          <w:i/>
                          <w:sz w:val="22"/>
                          <w:szCs w:val="22"/>
                        </w:rPr>
                        <w:t>The types of activities/programs the LEA plans to implement and why the LEA has chosen that specific approach;</w:t>
                      </w:r>
                    </w:p>
                    <w:p w14:paraId="1A4D6917" w14:textId="77777777" w:rsidR="00BA58A8" w:rsidRPr="00C7243A" w:rsidRDefault="00BA58A8" w:rsidP="00094F7E">
                      <w:pPr>
                        <w:pStyle w:val="ListParagraph"/>
                        <w:numPr>
                          <w:ilvl w:val="0"/>
                          <w:numId w:val="43"/>
                        </w:numPr>
                        <w:spacing w:before="120"/>
                        <w:ind w:left="427" w:hanging="270"/>
                        <w:rPr>
                          <w:rFonts w:ascii="Cambria" w:hAnsi="Cambria"/>
                          <w:i/>
                          <w:sz w:val="22"/>
                          <w:szCs w:val="22"/>
                        </w:rPr>
                      </w:pPr>
                      <w:r w:rsidRPr="00C7243A">
                        <w:rPr>
                          <w:rFonts w:ascii="Cambria" w:hAnsi="Cambria"/>
                          <w:i/>
                          <w:sz w:val="22"/>
                          <w:szCs w:val="22"/>
                        </w:rPr>
                        <w:t xml:space="preserve">The need the program will address; </w:t>
                      </w:r>
                      <w:r>
                        <w:rPr>
                          <w:rFonts w:ascii="Cambria" w:hAnsi="Cambria"/>
                          <w:i/>
                          <w:sz w:val="22"/>
                          <w:szCs w:val="22"/>
                        </w:rPr>
                        <w:t>and,</w:t>
                      </w:r>
                    </w:p>
                    <w:p w14:paraId="26C54703" w14:textId="77777777" w:rsidR="00BA58A8" w:rsidRPr="00C7243A" w:rsidRDefault="00BA58A8" w:rsidP="00094F7E">
                      <w:pPr>
                        <w:pStyle w:val="ListParagraph"/>
                        <w:numPr>
                          <w:ilvl w:val="0"/>
                          <w:numId w:val="43"/>
                        </w:numPr>
                        <w:spacing w:before="120"/>
                        <w:ind w:left="427" w:hanging="270"/>
                        <w:rPr>
                          <w:rFonts w:ascii="Cambria" w:hAnsi="Cambria"/>
                          <w:i/>
                          <w:sz w:val="22"/>
                          <w:szCs w:val="22"/>
                        </w:rPr>
                      </w:pPr>
                      <w:r w:rsidRPr="00C7243A">
                        <w:rPr>
                          <w:rFonts w:ascii="Cambria" w:hAnsi="Cambria"/>
                          <w:i/>
                          <w:sz w:val="22"/>
                          <w:szCs w:val="22"/>
                        </w:rPr>
                        <w:t xml:space="preserve">The </w:t>
                      </w:r>
                      <w:r>
                        <w:rPr>
                          <w:rFonts w:ascii="Cambria" w:hAnsi="Cambria"/>
                          <w:i/>
                          <w:sz w:val="22"/>
                          <w:szCs w:val="22"/>
                        </w:rPr>
                        <w:t>anticipated outcomes</w:t>
                      </w:r>
                      <w:r w:rsidRPr="00C7243A">
                        <w:rPr>
                          <w:rFonts w:ascii="Cambria" w:hAnsi="Cambria"/>
                          <w:i/>
                          <w:sz w:val="22"/>
                          <w:szCs w:val="22"/>
                        </w:rPr>
                        <w:t xml:space="preserve"> of the program.</w:t>
                      </w:r>
                    </w:p>
                    <w:p w14:paraId="794205A5" w14:textId="77777777" w:rsidR="00BA58A8" w:rsidRDefault="00BA58A8"/>
                    <w:p w14:paraId="74DF76AF" w14:textId="77777777" w:rsidR="00BA58A8" w:rsidRDefault="00BA58A8"/>
                    <w:p w14:paraId="3BD91F92" w14:textId="77777777" w:rsidR="00BA58A8" w:rsidRDefault="00BA58A8"/>
                    <w:p w14:paraId="139CF198" w14:textId="77777777" w:rsidR="00BA58A8" w:rsidRDefault="00BA58A8"/>
                    <w:p w14:paraId="06ED07A0" w14:textId="77777777" w:rsidR="00BA58A8" w:rsidRDefault="00BA58A8"/>
                    <w:p w14:paraId="4E4A2977" w14:textId="77777777" w:rsidR="00BA58A8" w:rsidRDefault="00BA58A8"/>
                    <w:p w14:paraId="0E2597BF" w14:textId="77777777" w:rsidR="00BA58A8" w:rsidRDefault="00BA58A8"/>
                  </w:txbxContent>
                </v:textbox>
                <w10:anchorlock/>
              </v:shape>
            </w:pict>
          </mc:Fallback>
        </mc:AlternateContent>
      </w:r>
      <w:r w:rsidR="00B724DA" w:rsidRPr="000E78D1">
        <w:rPr>
          <w:rFonts w:ascii="Cambria" w:hAnsi="Cambria"/>
          <w:sz w:val="22"/>
          <w:szCs w:val="22"/>
        </w:rPr>
        <w:t xml:space="preserve">In the </w:t>
      </w:r>
      <w:r w:rsidR="00B724DA">
        <w:rPr>
          <w:rFonts w:ascii="Cambria" w:hAnsi="Cambria"/>
          <w:sz w:val="22"/>
          <w:szCs w:val="22"/>
        </w:rPr>
        <w:t xml:space="preserve">three </w:t>
      </w:r>
      <w:r w:rsidR="00B724DA" w:rsidRPr="000E78D1">
        <w:rPr>
          <w:rFonts w:ascii="Cambria" w:hAnsi="Cambria"/>
          <w:sz w:val="22"/>
          <w:szCs w:val="22"/>
        </w:rPr>
        <w:t>box</w:t>
      </w:r>
      <w:r w:rsidR="00B724DA">
        <w:rPr>
          <w:rFonts w:ascii="Cambria" w:hAnsi="Cambria"/>
          <w:sz w:val="22"/>
          <w:szCs w:val="22"/>
        </w:rPr>
        <w:t>es</w:t>
      </w:r>
      <w:r w:rsidR="00B724DA" w:rsidRPr="000E78D1">
        <w:rPr>
          <w:rFonts w:ascii="Cambria" w:hAnsi="Cambria"/>
          <w:sz w:val="22"/>
          <w:szCs w:val="22"/>
        </w:rPr>
        <w:t xml:space="preserve"> below</w:t>
      </w:r>
      <w:r w:rsidR="00B724DA">
        <w:rPr>
          <w:rFonts w:ascii="Cambria" w:hAnsi="Cambria"/>
          <w:sz w:val="22"/>
          <w:szCs w:val="22"/>
        </w:rPr>
        <w:t xml:space="preserve"> </w:t>
      </w:r>
      <w:r w:rsidR="00B724DA" w:rsidRPr="000E78D1">
        <w:rPr>
          <w:rFonts w:ascii="Cambria" w:hAnsi="Cambria"/>
          <w:sz w:val="22"/>
          <w:szCs w:val="22"/>
        </w:rPr>
        <w:t xml:space="preserve">labeled “Narrative,” please provide a summary </w:t>
      </w:r>
      <w:r w:rsidR="00B724DA">
        <w:rPr>
          <w:rFonts w:ascii="Cambria" w:hAnsi="Cambria"/>
          <w:sz w:val="22"/>
          <w:szCs w:val="22"/>
        </w:rPr>
        <w:t>(</w:t>
      </w:r>
      <w:r w:rsidR="00B724DA" w:rsidRPr="000E5A62">
        <w:rPr>
          <w:rFonts w:ascii="Cambria" w:hAnsi="Cambria"/>
          <w:i/>
          <w:sz w:val="22"/>
          <w:szCs w:val="22"/>
        </w:rPr>
        <w:t>350 words or less for each narrative box</w:t>
      </w:r>
      <w:r w:rsidR="00B724DA" w:rsidRPr="000E78D1">
        <w:rPr>
          <w:rFonts w:ascii="Cambria" w:hAnsi="Cambria"/>
          <w:sz w:val="22"/>
          <w:szCs w:val="22"/>
        </w:rPr>
        <w:t>) of your</w:t>
      </w:r>
      <w:r w:rsidR="001A05E7">
        <w:rPr>
          <w:rFonts w:ascii="Cambria" w:hAnsi="Cambria"/>
          <w:sz w:val="22"/>
          <w:szCs w:val="22"/>
        </w:rPr>
        <w:t xml:space="preserve"> trauma-sensitive program design and related activities.</w:t>
      </w:r>
    </w:p>
    <w:p w14:paraId="3731FE37" w14:textId="77777777" w:rsidR="00D47568" w:rsidRDefault="00D47568">
      <w:pPr>
        <w:spacing w:after="160" w:line="259" w:lineRule="auto"/>
        <w:rPr>
          <w:rFonts w:ascii="Cambria" w:hAnsi="Cambria"/>
          <w:sz w:val="22"/>
          <w:szCs w:val="22"/>
        </w:rPr>
      </w:pPr>
      <w:r>
        <w:rPr>
          <w:rFonts w:ascii="Cambria" w:hAnsi="Cambria"/>
          <w:sz w:val="22"/>
          <w:szCs w:val="22"/>
        </w:rPr>
        <w:br w:type="page"/>
      </w:r>
    </w:p>
    <w:p w14:paraId="13F24612" w14:textId="77777777" w:rsidR="00D47568" w:rsidRDefault="00D47568">
      <w:pPr>
        <w:rPr>
          <w:rFonts w:ascii="Cambria" w:hAnsi="Cambria"/>
          <w:sz w:val="22"/>
          <w:szCs w:val="22"/>
        </w:rPr>
      </w:pPr>
    </w:p>
    <w:p w14:paraId="5076DBF5" w14:textId="77777777" w:rsidR="00D47568" w:rsidRDefault="00D47568">
      <w:pPr>
        <w:spacing w:after="160" w:line="259" w:lineRule="auto"/>
        <w:rPr>
          <w:rFonts w:ascii="Cambria" w:hAnsi="Cambria"/>
          <w:sz w:val="22"/>
          <w:szCs w:val="22"/>
        </w:rPr>
      </w:pPr>
      <w:r w:rsidRPr="00943ABF">
        <w:rPr>
          <w:rFonts w:ascii="Cambria" w:hAnsi="Cambria"/>
          <w:noProof/>
          <w:color w:val="000000" w:themeColor="text1"/>
          <w:sz w:val="22"/>
          <w:szCs w:val="22"/>
        </w:rPr>
        <mc:AlternateContent>
          <mc:Choice Requires="wps">
            <w:drawing>
              <wp:inline distT="0" distB="0" distL="0" distR="0" wp14:anchorId="50BF2B21" wp14:editId="4C9B6F83">
                <wp:extent cx="6515100" cy="2857500"/>
                <wp:effectExtent l="0" t="0" r="19050" b="1905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0"/>
                        </a:xfrm>
                        <a:prstGeom prst="rect">
                          <a:avLst/>
                        </a:prstGeom>
                        <a:solidFill>
                          <a:srgbClr val="FFFFFF"/>
                        </a:solidFill>
                        <a:ln w="9525">
                          <a:solidFill>
                            <a:srgbClr val="000000"/>
                          </a:solidFill>
                          <a:miter lim="800000"/>
                          <a:headEnd/>
                          <a:tailEnd/>
                        </a:ln>
                      </wps:spPr>
                      <wps:txbx>
                        <w:txbxContent>
                          <w:p w14:paraId="1E8F5DA7" w14:textId="77777777" w:rsidR="00BA58A8" w:rsidRPr="000F7377" w:rsidRDefault="00BA58A8" w:rsidP="00D47568">
                            <w:pPr>
                              <w:spacing w:before="120"/>
                              <w:rPr>
                                <w:rFonts w:ascii="Cambria" w:hAnsi="Cambria"/>
                                <w:b/>
                                <w:sz w:val="22"/>
                                <w:szCs w:val="22"/>
                              </w:rPr>
                            </w:pPr>
                            <w:r w:rsidRPr="000E78D1">
                              <w:rPr>
                                <w:rFonts w:ascii="Cambria" w:hAnsi="Cambria"/>
                                <w:b/>
                                <w:sz w:val="22"/>
                                <w:szCs w:val="22"/>
                                <w:u w:val="single"/>
                              </w:rPr>
                              <w:t>Narrative</w:t>
                            </w:r>
                            <w:r>
                              <w:rPr>
                                <w:rFonts w:ascii="Cambria" w:hAnsi="Cambria"/>
                                <w:b/>
                                <w:sz w:val="22"/>
                                <w:szCs w:val="22"/>
                                <w:u w:val="single"/>
                              </w:rPr>
                              <w:t xml:space="preserve"> #3</w:t>
                            </w:r>
                            <w:r>
                              <w:rPr>
                                <w:rFonts w:ascii="Cambria" w:hAnsi="Cambria"/>
                                <w:sz w:val="22"/>
                                <w:szCs w:val="22"/>
                              </w:rPr>
                              <w:t xml:space="preserve">: </w:t>
                            </w:r>
                            <w:r w:rsidRPr="000F7377">
                              <w:rPr>
                                <w:rFonts w:ascii="Cambria" w:hAnsi="Cambria"/>
                                <w:sz w:val="22"/>
                                <w:szCs w:val="22"/>
                              </w:rPr>
                              <w:t>Please be sure to address EACH of the following bullet points below.</w:t>
                            </w:r>
                          </w:p>
                          <w:p w14:paraId="7D0889E2" w14:textId="77777777" w:rsidR="00BA58A8" w:rsidRPr="006061C5" w:rsidRDefault="00BA58A8" w:rsidP="00D47568">
                            <w:pPr>
                              <w:numPr>
                                <w:ilvl w:val="0"/>
                                <w:numId w:val="6"/>
                              </w:numPr>
                              <w:ind w:left="427" w:hanging="270"/>
                              <w:rPr>
                                <w:rFonts w:ascii="Cambria" w:hAnsi="Cambria"/>
                                <w:i/>
                                <w:sz w:val="22"/>
                                <w:szCs w:val="22"/>
                              </w:rPr>
                            </w:pPr>
                            <w:r w:rsidRPr="006061C5">
                              <w:rPr>
                                <w:rFonts w:ascii="Cambria" w:hAnsi="Cambria"/>
                                <w:i/>
                                <w:sz w:val="22"/>
                                <w:szCs w:val="22"/>
                              </w:rPr>
                              <w:t>The type of planning the LEA will use to ensure fidelity to a trauma-sensitive approach or framework (e.g., “</w:t>
                            </w:r>
                            <w:hyperlink r:id="rId91" w:history="1">
                              <w:r w:rsidRPr="006061C5">
                                <w:rPr>
                                  <w:rStyle w:val="Hyperlink"/>
                                  <w:rFonts w:ascii="Cambria" w:hAnsi="Cambria"/>
                                  <w:i/>
                                  <w:sz w:val="22"/>
                                  <w:szCs w:val="22"/>
                                </w:rPr>
                                <w:t>Creating and Advocating for Trauma-Sensitive Schools</w:t>
                              </w:r>
                            </w:hyperlink>
                            <w:r w:rsidRPr="006061C5">
                              <w:rPr>
                                <w:rFonts w:ascii="Cambria" w:hAnsi="Cambria"/>
                                <w:i/>
                                <w:sz w:val="22"/>
                                <w:szCs w:val="22"/>
                              </w:rPr>
                              <w:t>”);</w:t>
                            </w:r>
                            <w:r>
                              <w:rPr>
                                <w:rFonts w:ascii="Cambria" w:hAnsi="Cambria"/>
                                <w:i/>
                                <w:sz w:val="22"/>
                                <w:szCs w:val="22"/>
                              </w:rPr>
                              <w:t xml:space="preserve"> and,</w:t>
                            </w:r>
                          </w:p>
                          <w:p w14:paraId="4B9EA879" w14:textId="77777777" w:rsidR="00BA58A8" w:rsidRPr="006061C5" w:rsidRDefault="00BA58A8" w:rsidP="00D47568">
                            <w:pPr>
                              <w:numPr>
                                <w:ilvl w:val="0"/>
                                <w:numId w:val="6"/>
                              </w:numPr>
                              <w:ind w:left="427" w:hanging="270"/>
                              <w:rPr>
                                <w:rFonts w:ascii="Cambria" w:hAnsi="Cambria"/>
                                <w:i/>
                                <w:sz w:val="22"/>
                                <w:szCs w:val="22"/>
                              </w:rPr>
                            </w:pPr>
                            <w:r w:rsidRPr="006061C5">
                              <w:rPr>
                                <w:rFonts w:ascii="Cambria" w:hAnsi="Cambria"/>
                                <w:i/>
                                <w:sz w:val="22"/>
                                <w:szCs w:val="22"/>
                              </w:rPr>
                              <w:t xml:space="preserve">If the LEA plans to bring in a consultant/organization to lead trauma-sensitivity work, why the consultant/organization </w:t>
                            </w:r>
                            <w:r>
                              <w:rPr>
                                <w:rFonts w:ascii="Cambria" w:hAnsi="Cambria"/>
                                <w:i/>
                                <w:sz w:val="22"/>
                                <w:szCs w:val="22"/>
                              </w:rPr>
                              <w:t xml:space="preserve">has </w:t>
                            </w:r>
                            <w:r w:rsidRPr="006061C5">
                              <w:rPr>
                                <w:rFonts w:ascii="Cambria" w:hAnsi="Cambria"/>
                                <w:i/>
                                <w:sz w:val="22"/>
                                <w:szCs w:val="22"/>
                              </w:rPr>
                              <w:t>been chosen and what the anticipated scope of work is.</w:t>
                            </w:r>
                          </w:p>
                          <w:p w14:paraId="20B21016" w14:textId="77777777" w:rsidR="00BA58A8" w:rsidRDefault="00BA58A8" w:rsidP="00D47568"/>
                        </w:txbxContent>
                      </wps:txbx>
                      <wps:bodyPr rot="0" vert="horz" wrap="square" lIns="91440" tIns="45720" rIns="91440" bIns="45720" anchor="t" anchorCtr="0">
                        <a:noAutofit/>
                      </wps:bodyPr>
                    </wps:wsp>
                  </a:graphicData>
                </a:graphic>
              </wp:inline>
            </w:drawing>
          </mc:Choice>
          <mc:Fallback>
            <w:pict>
              <v:shape w14:anchorId="50BF2B21" id="_x0000_s1036" type="#_x0000_t202" style="width:513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">
                <v:textbox>
                  <w:txbxContent>
                    <w:p w14:paraId="1E8F5DA7" w14:textId="77777777" w:rsidR="00BA58A8" w:rsidRPr="000F7377" w:rsidRDefault="00BA58A8" w:rsidP="00D47568">
                      <w:pPr>
                        <w:spacing w:before="120"/>
                        <w:rPr>
                          <w:rFonts w:ascii="Cambria" w:hAnsi="Cambria"/>
                          <w:b/>
                          <w:sz w:val="22"/>
                          <w:szCs w:val="22"/>
                        </w:rPr>
                      </w:pPr>
                      <w:r w:rsidRPr="000E78D1">
                        <w:rPr>
                          <w:rFonts w:ascii="Cambria" w:hAnsi="Cambria"/>
                          <w:b/>
                          <w:sz w:val="22"/>
                          <w:szCs w:val="22"/>
                          <w:u w:val="single"/>
                        </w:rPr>
                        <w:t>Narrative</w:t>
                      </w:r>
                      <w:r>
                        <w:rPr>
                          <w:rFonts w:ascii="Cambria" w:hAnsi="Cambria"/>
                          <w:b/>
                          <w:sz w:val="22"/>
                          <w:szCs w:val="22"/>
                          <w:u w:val="single"/>
                        </w:rPr>
                        <w:t xml:space="preserve"> #3</w:t>
                      </w:r>
                      <w:r>
                        <w:rPr>
                          <w:rFonts w:ascii="Cambria" w:hAnsi="Cambria"/>
                          <w:sz w:val="22"/>
                          <w:szCs w:val="22"/>
                        </w:rPr>
                        <w:t xml:space="preserve">: </w:t>
                      </w:r>
                      <w:r w:rsidRPr="000F7377">
                        <w:rPr>
                          <w:rFonts w:ascii="Cambria" w:hAnsi="Cambria"/>
                          <w:sz w:val="22"/>
                          <w:szCs w:val="22"/>
                        </w:rPr>
                        <w:t>Please be sure to address EACH of the following bullet points below.</w:t>
                      </w:r>
                    </w:p>
                    <w:p w14:paraId="7D0889E2" w14:textId="77777777" w:rsidR="00BA58A8" w:rsidRPr="006061C5" w:rsidRDefault="00BA58A8" w:rsidP="00D47568">
                      <w:pPr>
                        <w:numPr>
                          <w:ilvl w:val="0"/>
                          <w:numId w:val="6"/>
                        </w:numPr>
                        <w:ind w:left="427" w:hanging="270"/>
                        <w:rPr>
                          <w:rFonts w:ascii="Cambria" w:hAnsi="Cambria"/>
                          <w:i/>
                          <w:sz w:val="22"/>
                          <w:szCs w:val="22"/>
                        </w:rPr>
                      </w:pPr>
                      <w:r w:rsidRPr="006061C5">
                        <w:rPr>
                          <w:rFonts w:ascii="Cambria" w:hAnsi="Cambria"/>
                          <w:i/>
                          <w:sz w:val="22"/>
                          <w:szCs w:val="22"/>
                        </w:rPr>
                        <w:t>The type of planning the LEA will use to ensure fidelity to a trauma-sensitive approach or framework (e.g., “</w:t>
                      </w:r>
                      <w:hyperlink r:id="rId92" w:history="1">
                        <w:r w:rsidRPr="006061C5">
                          <w:rPr>
                            <w:rStyle w:val="Hyperlink"/>
                            <w:rFonts w:ascii="Cambria" w:hAnsi="Cambria"/>
                            <w:i/>
                            <w:sz w:val="22"/>
                            <w:szCs w:val="22"/>
                          </w:rPr>
                          <w:t>Creating and Advocating for Trauma-Sensitive Schools</w:t>
                        </w:r>
                      </w:hyperlink>
                      <w:r w:rsidRPr="006061C5">
                        <w:rPr>
                          <w:rFonts w:ascii="Cambria" w:hAnsi="Cambria"/>
                          <w:i/>
                          <w:sz w:val="22"/>
                          <w:szCs w:val="22"/>
                        </w:rPr>
                        <w:t>”);</w:t>
                      </w:r>
                      <w:r>
                        <w:rPr>
                          <w:rFonts w:ascii="Cambria" w:hAnsi="Cambria"/>
                          <w:i/>
                          <w:sz w:val="22"/>
                          <w:szCs w:val="22"/>
                        </w:rPr>
                        <w:t xml:space="preserve"> and,</w:t>
                      </w:r>
                    </w:p>
                    <w:p w14:paraId="4B9EA879" w14:textId="77777777" w:rsidR="00BA58A8" w:rsidRPr="006061C5" w:rsidRDefault="00BA58A8" w:rsidP="00D47568">
                      <w:pPr>
                        <w:numPr>
                          <w:ilvl w:val="0"/>
                          <w:numId w:val="6"/>
                        </w:numPr>
                        <w:ind w:left="427" w:hanging="270"/>
                        <w:rPr>
                          <w:rFonts w:ascii="Cambria" w:hAnsi="Cambria"/>
                          <w:i/>
                          <w:sz w:val="22"/>
                          <w:szCs w:val="22"/>
                        </w:rPr>
                      </w:pPr>
                      <w:r w:rsidRPr="006061C5">
                        <w:rPr>
                          <w:rFonts w:ascii="Cambria" w:hAnsi="Cambria"/>
                          <w:i/>
                          <w:sz w:val="22"/>
                          <w:szCs w:val="22"/>
                        </w:rPr>
                        <w:t xml:space="preserve">If the LEA plans to bring in a consultant/organization to lead trauma-sensitivity work, why the consultant/organization </w:t>
                      </w:r>
                      <w:r>
                        <w:rPr>
                          <w:rFonts w:ascii="Cambria" w:hAnsi="Cambria"/>
                          <w:i/>
                          <w:sz w:val="22"/>
                          <w:szCs w:val="22"/>
                        </w:rPr>
                        <w:t xml:space="preserve">has </w:t>
                      </w:r>
                      <w:r w:rsidRPr="006061C5">
                        <w:rPr>
                          <w:rFonts w:ascii="Cambria" w:hAnsi="Cambria"/>
                          <w:i/>
                          <w:sz w:val="22"/>
                          <w:szCs w:val="22"/>
                        </w:rPr>
                        <w:t>been chosen and what the anticipated scope of work is.</w:t>
                      </w:r>
                    </w:p>
                    <w:p w14:paraId="20B21016" w14:textId="77777777" w:rsidR="00BA58A8" w:rsidRDefault="00BA58A8" w:rsidP="00D47568"/>
                  </w:txbxContent>
                </v:textbox>
                <w10:anchorlock/>
              </v:shape>
            </w:pict>
          </mc:Fallback>
        </mc:AlternateContent>
      </w:r>
      <w:r>
        <w:rPr>
          <w:rFonts w:ascii="Cambria" w:hAnsi="Cambria"/>
          <w:sz w:val="22"/>
          <w:szCs w:val="22"/>
        </w:rPr>
        <w:br w:type="page"/>
      </w:r>
    </w:p>
    <w:p w14:paraId="7AE1216A" w14:textId="77777777" w:rsidR="00C974F6" w:rsidRPr="00BC7CC2" w:rsidRDefault="00943ABF" w:rsidP="00BC7CC2">
      <w:pPr>
        <w:tabs>
          <w:tab w:val="left" w:pos="0"/>
        </w:tabs>
        <w:rPr>
          <w:rFonts w:ascii="Cambria" w:hAnsi="Cambria"/>
          <w:sz w:val="22"/>
          <w:szCs w:val="22"/>
        </w:rPr>
      </w:pPr>
      <w:r w:rsidRPr="00C974F6">
        <w:rPr>
          <w:rFonts w:ascii="Cambria" w:hAnsi="Cambria"/>
          <w:noProof/>
          <w:color w:val="000000" w:themeColor="text1"/>
          <w:sz w:val="22"/>
          <w:szCs w:val="22"/>
        </w:rPr>
        <w:lastRenderedPageBreak/>
        <mc:AlternateContent>
          <mc:Choice Requires="wps">
            <w:drawing>
              <wp:inline distT="0" distB="0" distL="0" distR="0" wp14:anchorId="31A02412" wp14:editId="7E0CBBF1">
                <wp:extent cx="6400800" cy="450850"/>
                <wp:effectExtent l="0" t="0" r="19050"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0850"/>
                        </a:xfrm>
                        <a:prstGeom prst="rect">
                          <a:avLst/>
                        </a:prstGeom>
                        <a:solidFill>
                          <a:schemeClr val="tx1"/>
                        </a:solidFill>
                        <a:ln w="9525">
                          <a:solidFill>
                            <a:srgbClr val="000000"/>
                          </a:solidFill>
                          <a:miter lim="800000"/>
                          <a:headEnd/>
                          <a:tailEnd/>
                        </a:ln>
                      </wps:spPr>
                      <wps:txbx>
                        <w:txbxContent>
                          <w:p w14:paraId="64B6FA1D" w14:textId="77777777" w:rsidR="00BA58A8" w:rsidRPr="00C974F6" w:rsidRDefault="00BA58A8" w:rsidP="00C974F6">
                            <w:pPr>
                              <w:pBdr>
                                <w:top w:val="single" w:sz="4" w:space="0" w:color="auto"/>
                                <w:left w:val="single" w:sz="4" w:space="4" w:color="auto"/>
                                <w:bottom w:val="single" w:sz="4" w:space="1" w:color="auto"/>
                                <w:right w:val="single" w:sz="4" w:space="4" w:color="auto"/>
                              </w:pBdr>
                              <w:shd w:val="clear" w:color="auto" w:fill="000000" w:themeFill="text1"/>
                              <w:spacing w:before="120"/>
                              <w:rPr>
                                <w:rFonts w:ascii="Cambria" w:hAnsi="Cambria"/>
                                <w:b/>
                                <w:sz w:val="22"/>
                                <w:szCs w:val="22"/>
                                <w:u w:val="single"/>
                              </w:rPr>
                            </w:pPr>
                            <w:r>
                              <w:rPr>
                                <w:rFonts w:ascii="Century Gothic" w:hAnsi="Century Gothic"/>
                                <w:b/>
                                <w:sz w:val="32"/>
                                <w:szCs w:val="32"/>
                              </w:rPr>
                              <w:t>Enhanced</w:t>
                            </w:r>
                            <w:r w:rsidRPr="000E78D1">
                              <w:rPr>
                                <w:rFonts w:ascii="Century Gothic" w:hAnsi="Century Gothic"/>
                                <w:b/>
                                <w:sz w:val="32"/>
                                <w:szCs w:val="32"/>
                              </w:rPr>
                              <w:t xml:space="preserve"> Grant: </w:t>
                            </w:r>
                            <w:r>
                              <w:rPr>
                                <w:rFonts w:ascii="Century Gothic" w:hAnsi="Century Gothic"/>
                                <w:b/>
                                <w:sz w:val="32"/>
                                <w:szCs w:val="32"/>
                              </w:rPr>
                              <w:t>Program Design and Implementation</w:t>
                            </w:r>
                          </w:p>
                        </w:txbxContent>
                      </wps:txbx>
                      <wps:bodyPr rot="0" vert="horz" wrap="square" lIns="91440" tIns="45720" rIns="91440" bIns="45720" anchor="t" anchorCtr="0">
                        <a:spAutoFit/>
                      </wps:bodyPr>
                    </wps:wsp>
                  </a:graphicData>
                </a:graphic>
              </wp:inline>
            </w:drawing>
          </mc:Choice>
          <mc:Fallback>
            <w:pict>
              <v:shape w14:anchorId="31A02412" id="_x0000_s1037" type="#_x0000_t202" style="width:7in;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" fillcolor="black [3213]">
                <v:textbox style="mso-fit-shape-to-text:t">
                  <w:txbxContent>
                    <w:p w14:paraId="64B6FA1D" w14:textId="77777777" w:rsidR="00BA58A8" w:rsidRPr="00C974F6" w:rsidRDefault="00BA58A8" w:rsidP="00C974F6">
                      <w:pPr>
                        <w:pBdr>
                          <w:top w:val="single" w:sz="4" w:space="0" w:color="auto"/>
                          <w:left w:val="single" w:sz="4" w:space="4" w:color="auto"/>
                          <w:bottom w:val="single" w:sz="4" w:space="1" w:color="auto"/>
                          <w:right w:val="single" w:sz="4" w:space="4" w:color="auto"/>
                        </w:pBdr>
                        <w:shd w:val="clear" w:color="auto" w:fill="000000" w:themeFill="text1"/>
                        <w:spacing w:before="120"/>
                        <w:rPr>
                          <w:rFonts w:ascii="Cambria" w:hAnsi="Cambria"/>
                          <w:b/>
                          <w:sz w:val="22"/>
                          <w:szCs w:val="22"/>
                          <w:u w:val="single"/>
                        </w:rPr>
                      </w:pPr>
                      <w:r>
                        <w:rPr>
                          <w:rFonts w:ascii="Century Gothic" w:hAnsi="Century Gothic"/>
                          <w:b/>
                          <w:sz w:val="32"/>
                          <w:szCs w:val="32"/>
                        </w:rPr>
                        <w:t>Enhanced</w:t>
                      </w:r>
                      <w:r w:rsidRPr="000E78D1">
                        <w:rPr>
                          <w:rFonts w:ascii="Century Gothic" w:hAnsi="Century Gothic"/>
                          <w:b/>
                          <w:sz w:val="32"/>
                          <w:szCs w:val="32"/>
                        </w:rPr>
                        <w:t xml:space="preserve"> Grant: </w:t>
                      </w:r>
                      <w:r>
                        <w:rPr>
                          <w:rFonts w:ascii="Century Gothic" w:hAnsi="Century Gothic"/>
                          <w:b/>
                          <w:sz w:val="32"/>
                          <w:szCs w:val="32"/>
                        </w:rPr>
                        <w:t>Program Design and Implementation</w:t>
                      </w:r>
                    </w:p>
                  </w:txbxContent>
                </v:textbox>
                <w10:anchorlock/>
              </v:shape>
            </w:pict>
          </mc:Fallback>
        </mc:AlternateContent>
      </w:r>
      <w:r w:rsidR="003539BA">
        <w:rPr>
          <w:rFonts w:ascii="Cambria" w:hAnsi="Cambria"/>
          <w:sz w:val="22"/>
          <w:szCs w:val="22"/>
        </w:rPr>
        <w:t>For t</w:t>
      </w:r>
      <w:r w:rsidR="003539BA" w:rsidRPr="000E78D1">
        <w:rPr>
          <w:rFonts w:ascii="Cambria" w:hAnsi="Cambria"/>
          <w:sz w:val="22"/>
          <w:szCs w:val="22"/>
        </w:rPr>
        <w:t xml:space="preserve">he </w:t>
      </w:r>
      <w:r w:rsidR="003539BA">
        <w:rPr>
          <w:rFonts w:ascii="Cambria" w:hAnsi="Cambria"/>
          <w:sz w:val="22"/>
          <w:szCs w:val="22"/>
        </w:rPr>
        <w:t>Program Activity Plan</w:t>
      </w:r>
      <w:r w:rsidR="003539BA" w:rsidRPr="000E78D1">
        <w:rPr>
          <w:rFonts w:ascii="Cambria" w:hAnsi="Cambria"/>
          <w:sz w:val="22"/>
          <w:szCs w:val="22"/>
        </w:rPr>
        <w:t>, please consider the individual activities needed to implement the trauma-sensitive program(s) described in your narrative summary.</w:t>
      </w:r>
      <w:r w:rsidR="00BC7CC2">
        <w:rPr>
          <w:rFonts w:ascii="Cambria" w:hAnsi="Cambria"/>
          <w:sz w:val="22"/>
          <w:szCs w:val="22"/>
        </w:rPr>
        <w:t xml:space="preserve"> </w:t>
      </w:r>
      <w:proofErr w:type="gramStart"/>
      <w:r w:rsidR="00BC7CC2">
        <w:rPr>
          <w:rFonts w:ascii="Cambria" w:hAnsi="Cambria"/>
          <w:sz w:val="22"/>
          <w:szCs w:val="22"/>
        </w:rPr>
        <w:t>In particular, please</w:t>
      </w:r>
      <w:proofErr w:type="gramEnd"/>
      <w:r w:rsidR="00BC7CC2">
        <w:rPr>
          <w:rFonts w:ascii="Cambria" w:hAnsi="Cambria"/>
          <w:sz w:val="22"/>
          <w:szCs w:val="22"/>
        </w:rPr>
        <w:t xml:space="preserve"> include:</w:t>
      </w:r>
    </w:p>
    <w:p w14:paraId="29CBD06D" w14:textId="77777777" w:rsidR="00C71285" w:rsidRPr="005B6FCA" w:rsidRDefault="00C71285" w:rsidP="00BC7CC2">
      <w:pPr>
        <w:pStyle w:val="ListParagraph"/>
        <w:numPr>
          <w:ilvl w:val="0"/>
          <w:numId w:val="27"/>
        </w:numPr>
        <w:spacing w:before="120"/>
        <w:ind w:left="360" w:right="90" w:hanging="270"/>
        <w:rPr>
          <w:rFonts w:ascii="Cambria" w:hAnsi="Cambria"/>
          <w:sz w:val="22"/>
          <w:szCs w:val="22"/>
        </w:rPr>
      </w:pPr>
      <w:r w:rsidRPr="00433775">
        <w:rPr>
          <w:rFonts w:ascii="Cambria" w:hAnsi="Cambria"/>
          <w:b/>
          <w:sz w:val="22"/>
          <w:szCs w:val="22"/>
        </w:rPr>
        <w:t>Activity</w:t>
      </w:r>
      <w:r>
        <w:rPr>
          <w:rFonts w:ascii="Cambria" w:hAnsi="Cambria"/>
          <w:b/>
          <w:sz w:val="22"/>
          <w:szCs w:val="22"/>
        </w:rPr>
        <w:t>:</w:t>
      </w:r>
      <w:r>
        <w:rPr>
          <w:rFonts w:ascii="Cambria" w:hAnsi="Cambria"/>
          <w:sz w:val="22"/>
          <w:szCs w:val="22"/>
        </w:rPr>
        <w:t xml:space="preserve"> T</w:t>
      </w:r>
      <w:r w:rsidRPr="00433775">
        <w:rPr>
          <w:rFonts w:ascii="Cambria" w:hAnsi="Cambria"/>
          <w:sz w:val="22"/>
          <w:szCs w:val="22"/>
        </w:rPr>
        <w:t>he specific activities that the LEA</w:t>
      </w:r>
      <w:r>
        <w:rPr>
          <w:rFonts w:ascii="Cambria" w:hAnsi="Cambria"/>
          <w:sz w:val="22"/>
          <w:szCs w:val="22"/>
        </w:rPr>
        <w:t xml:space="preserve"> will implement to create a trauma-sensitive school(s)</w:t>
      </w:r>
      <w:r w:rsidRPr="00433775">
        <w:rPr>
          <w:rFonts w:ascii="Cambria" w:hAnsi="Cambria"/>
          <w:sz w:val="22"/>
          <w:szCs w:val="22"/>
        </w:rPr>
        <w:t xml:space="preserve">.  Activities listed </w:t>
      </w:r>
      <w:r>
        <w:rPr>
          <w:rFonts w:ascii="Cambria" w:hAnsi="Cambria"/>
          <w:sz w:val="22"/>
          <w:szCs w:val="22"/>
        </w:rPr>
        <w:t xml:space="preserve">should aim to create a safe and supportive environment, foster secure attachments, and help students to develop non-cognitive skills such as emotional regulation or coping skills. </w:t>
      </w:r>
    </w:p>
    <w:p w14:paraId="0B07B540" w14:textId="77777777" w:rsidR="00C71285" w:rsidRPr="0095789B" w:rsidRDefault="00C71285" w:rsidP="00BC7CC2">
      <w:pPr>
        <w:pStyle w:val="ListParagraph"/>
        <w:numPr>
          <w:ilvl w:val="0"/>
          <w:numId w:val="27"/>
        </w:numPr>
        <w:spacing w:before="120"/>
        <w:ind w:left="360" w:right="90" w:hanging="270"/>
        <w:rPr>
          <w:rFonts w:ascii="Cambria" w:hAnsi="Cambria"/>
          <w:sz w:val="22"/>
          <w:szCs w:val="22"/>
        </w:rPr>
      </w:pPr>
      <w:r w:rsidRPr="00433775">
        <w:rPr>
          <w:rFonts w:ascii="Cambria" w:hAnsi="Cambria"/>
          <w:b/>
          <w:sz w:val="22"/>
          <w:szCs w:val="22"/>
        </w:rPr>
        <w:t>Operational Plan</w:t>
      </w:r>
      <w:r>
        <w:rPr>
          <w:rFonts w:ascii="Cambria" w:hAnsi="Cambria"/>
          <w:b/>
          <w:sz w:val="22"/>
          <w:szCs w:val="22"/>
        </w:rPr>
        <w:t>/Timeline</w:t>
      </w:r>
      <w:r>
        <w:rPr>
          <w:rFonts w:ascii="Cambria" w:hAnsi="Cambria"/>
          <w:sz w:val="22"/>
          <w:szCs w:val="22"/>
        </w:rPr>
        <w:t>:</w:t>
      </w:r>
      <w:r w:rsidRPr="00433775">
        <w:rPr>
          <w:rFonts w:ascii="Cambria" w:hAnsi="Cambria"/>
          <w:sz w:val="22"/>
          <w:szCs w:val="22"/>
        </w:rPr>
        <w:t xml:space="preserve"> </w:t>
      </w:r>
      <w:r>
        <w:rPr>
          <w:rFonts w:ascii="Cambria" w:hAnsi="Cambria"/>
          <w:sz w:val="22"/>
          <w:szCs w:val="22"/>
        </w:rPr>
        <w:t>Details about how and when the activity/program will be implemented. Include information about outreach, recruitment, and retention of students, families, teachers, committee members, and others as appropriate.</w:t>
      </w:r>
    </w:p>
    <w:p w14:paraId="41C10EF3" w14:textId="77777777" w:rsidR="00C71285" w:rsidRPr="008A57C2" w:rsidRDefault="00C71285" w:rsidP="00BC7CC2">
      <w:pPr>
        <w:pStyle w:val="ListParagraph"/>
        <w:numPr>
          <w:ilvl w:val="0"/>
          <w:numId w:val="27"/>
        </w:numPr>
        <w:spacing w:before="120"/>
        <w:ind w:left="360" w:right="90" w:hanging="270"/>
        <w:rPr>
          <w:rFonts w:ascii="Cambria" w:hAnsi="Cambria"/>
          <w:sz w:val="22"/>
          <w:szCs w:val="22"/>
        </w:rPr>
      </w:pPr>
      <w:r>
        <w:rPr>
          <w:rFonts w:ascii="Cambria" w:hAnsi="Cambria"/>
          <w:b/>
          <w:sz w:val="22"/>
          <w:szCs w:val="22"/>
        </w:rPr>
        <w:t xml:space="preserve">Staff/Planning Team: </w:t>
      </w:r>
      <w:r>
        <w:rPr>
          <w:rFonts w:ascii="Cambria" w:hAnsi="Cambria"/>
          <w:sz w:val="22"/>
          <w:szCs w:val="22"/>
        </w:rPr>
        <w:t xml:space="preserve">For each activity, please list the name(s) and/or </w:t>
      </w:r>
      <w:r w:rsidRPr="0095789B">
        <w:rPr>
          <w:rFonts w:ascii="Cambria" w:hAnsi="Cambria"/>
          <w:sz w:val="22"/>
          <w:szCs w:val="22"/>
        </w:rPr>
        <w:t>title</w:t>
      </w:r>
      <w:r>
        <w:rPr>
          <w:rFonts w:ascii="Cambria" w:hAnsi="Cambria"/>
          <w:sz w:val="22"/>
          <w:szCs w:val="22"/>
        </w:rPr>
        <w:t>(s)</w:t>
      </w:r>
      <w:r w:rsidRPr="0095789B">
        <w:rPr>
          <w:rFonts w:ascii="Cambria" w:hAnsi="Cambria"/>
          <w:sz w:val="22"/>
          <w:szCs w:val="22"/>
        </w:rPr>
        <w:t xml:space="preserve"> of </w:t>
      </w:r>
      <w:r>
        <w:rPr>
          <w:rFonts w:ascii="Cambria" w:hAnsi="Cambria"/>
          <w:sz w:val="22"/>
          <w:szCs w:val="22"/>
        </w:rPr>
        <w:t xml:space="preserve">the person/people </w:t>
      </w:r>
      <w:r w:rsidRPr="0095789B">
        <w:rPr>
          <w:rFonts w:ascii="Cambria" w:hAnsi="Cambria"/>
          <w:sz w:val="22"/>
          <w:szCs w:val="22"/>
        </w:rPr>
        <w:t>responsible for overseeing this activity</w:t>
      </w:r>
      <w:r>
        <w:rPr>
          <w:rFonts w:ascii="Cambria" w:hAnsi="Cambria"/>
          <w:sz w:val="22"/>
          <w:szCs w:val="22"/>
        </w:rPr>
        <w:t xml:space="preserve"> as well as those involved in the implementation of the activity (</w:t>
      </w:r>
      <w:r w:rsidR="00477962">
        <w:rPr>
          <w:rFonts w:ascii="Cambria" w:hAnsi="Cambria"/>
          <w:sz w:val="22"/>
          <w:szCs w:val="22"/>
        </w:rPr>
        <w:t>e</w:t>
      </w:r>
      <w:r>
        <w:rPr>
          <w:rFonts w:ascii="Cambria" w:hAnsi="Cambria"/>
          <w:sz w:val="22"/>
          <w:szCs w:val="22"/>
        </w:rPr>
        <w:t>.</w:t>
      </w:r>
      <w:r w:rsidR="00477962">
        <w:rPr>
          <w:rFonts w:ascii="Cambria" w:hAnsi="Cambria"/>
          <w:sz w:val="22"/>
          <w:szCs w:val="22"/>
        </w:rPr>
        <w:t>g</w:t>
      </w:r>
      <w:r>
        <w:rPr>
          <w:rFonts w:ascii="Cambria" w:hAnsi="Cambria"/>
          <w:sz w:val="22"/>
          <w:szCs w:val="22"/>
        </w:rPr>
        <w:t xml:space="preserve">. task force members, tutors, counselors). </w:t>
      </w:r>
      <w:r w:rsidRPr="00607D19">
        <w:rPr>
          <w:rFonts w:ascii="Cambria" w:hAnsi="Cambria"/>
          <w:color w:val="000000" w:themeColor="text1"/>
          <w:sz w:val="22"/>
          <w:szCs w:val="22"/>
        </w:rPr>
        <w:t>Include community partners, consultants</w:t>
      </w:r>
      <w:r>
        <w:rPr>
          <w:rFonts w:ascii="Cambria" w:hAnsi="Cambria"/>
          <w:color w:val="000000" w:themeColor="text1"/>
          <w:sz w:val="22"/>
          <w:szCs w:val="22"/>
        </w:rPr>
        <w:t>, experts,</w:t>
      </w:r>
      <w:r w:rsidRPr="00607D19">
        <w:rPr>
          <w:rFonts w:ascii="Cambria" w:hAnsi="Cambria"/>
          <w:color w:val="000000" w:themeColor="text1"/>
          <w:sz w:val="22"/>
          <w:szCs w:val="22"/>
        </w:rPr>
        <w:t xml:space="preserve"> etc., where appropriate</w:t>
      </w:r>
      <w:r>
        <w:rPr>
          <w:rFonts w:ascii="Cambria" w:hAnsi="Cambria"/>
          <w:color w:val="000000" w:themeColor="text1"/>
          <w:sz w:val="22"/>
          <w:szCs w:val="22"/>
        </w:rPr>
        <w:t xml:space="preserve">. </w:t>
      </w:r>
    </w:p>
    <w:p w14:paraId="26674AAF" w14:textId="77777777" w:rsidR="00C71285" w:rsidRPr="00F91032" w:rsidRDefault="00C71285" w:rsidP="00BC7CC2">
      <w:pPr>
        <w:pStyle w:val="ListParagraph"/>
        <w:numPr>
          <w:ilvl w:val="0"/>
          <w:numId w:val="32"/>
        </w:numPr>
        <w:spacing w:before="120"/>
        <w:ind w:left="360" w:right="90" w:hanging="270"/>
        <w:rPr>
          <w:rFonts w:ascii="Cambria" w:hAnsi="Cambria"/>
          <w:b/>
          <w:sz w:val="22"/>
          <w:szCs w:val="22"/>
          <w:u w:val="single"/>
        </w:rPr>
      </w:pPr>
      <w:r>
        <w:rPr>
          <w:rFonts w:ascii="Cambria" w:hAnsi="Cambria"/>
          <w:b/>
          <w:sz w:val="22"/>
          <w:szCs w:val="22"/>
        </w:rPr>
        <w:t xml:space="preserve">Anticipated Outcomes </w:t>
      </w:r>
      <w:r w:rsidRPr="00FB2287">
        <w:rPr>
          <w:rFonts w:ascii="Cambria" w:hAnsi="Cambria"/>
          <w:b/>
          <w:sz w:val="22"/>
          <w:szCs w:val="22"/>
        </w:rPr>
        <w:t>(</w:t>
      </w:r>
      <w:r w:rsidRPr="00B7055D">
        <w:rPr>
          <w:rFonts w:ascii="Cambria" w:hAnsi="Cambria"/>
          <w:b/>
          <w:i/>
          <w:sz w:val="20"/>
        </w:rPr>
        <w:t>S</w:t>
      </w:r>
      <w:r>
        <w:rPr>
          <w:rFonts w:ascii="Cambria" w:hAnsi="Cambria"/>
          <w:b/>
          <w:i/>
          <w:sz w:val="20"/>
        </w:rPr>
        <w:t>ee</w:t>
      </w:r>
      <w:r w:rsidRPr="00B7055D">
        <w:rPr>
          <w:rFonts w:ascii="Cambria" w:hAnsi="Cambria"/>
          <w:b/>
          <w:i/>
          <w:sz w:val="20"/>
        </w:rPr>
        <w:t xml:space="preserve"> </w:t>
      </w:r>
      <w:r>
        <w:rPr>
          <w:rFonts w:ascii="Cambria" w:hAnsi="Cambria"/>
          <w:b/>
          <w:i/>
          <w:sz w:val="20"/>
        </w:rPr>
        <w:t>the table below for examples</w:t>
      </w:r>
      <w:r w:rsidRPr="00FB2287">
        <w:rPr>
          <w:rFonts w:ascii="Cambria" w:hAnsi="Cambria"/>
          <w:b/>
          <w:sz w:val="22"/>
          <w:szCs w:val="22"/>
        </w:rPr>
        <w:t>)</w:t>
      </w:r>
      <w:r>
        <w:rPr>
          <w:rFonts w:ascii="Cambria" w:hAnsi="Cambria"/>
          <w:sz w:val="22"/>
          <w:szCs w:val="22"/>
        </w:rPr>
        <w:t>: W</w:t>
      </w:r>
      <w:r w:rsidRPr="00FB2287">
        <w:rPr>
          <w:rFonts w:ascii="Cambria" w:hAnsi="Cambria"/>
          <w:sz w:val="22"/>
          <w:szCs w:val="22"/>
        </w:rPr>
        <w:t xml:space="preserve">hat will you see </w:t>
      </w:r>
      <w:r w:rsidR="005426B0">
        <w:rPr>
          <w:rFonts w:ascii="Cambria" w:hAnsi="Cambria"/>
          <w:sz w:val="22"/>
          <w:szCs w:val="22"/>
        </w:rPr>
        <w:t xml:space="preserve">as </w:t>
      </w:r>
      <w:r w:rsidRPr="00FB2287">
        <w:rPr>
          <w:rFonts w:ascii="Cambria" w:hAnsi="Cambria"/>
          <w:sz w:val="22"/>
          <w:szCs w:val="22"/>
        </w:rPr>
        <w:t xml:space="preserve">a result of this activity if successful? Goals must be specific and measurable using </w:t>
      </w:r>
      <w:r w:rsidR="00146E83">
        <w:rPr>
          <w:rFonts w:ascii="Cambria" w:hAnsi="Cambria"/>
          <w:sz w:val="22"/>
          <w:szCs w:val="22"/>
        </w:rPr>
        <w:t>either</w:t>
      </w:r>
      <w:r w:rsidRPr="00FB2287">
        <w:rPr>
          <w:rFonts w:ascii="Cambria" w:hAnsi="Cambria"/>
          <w:sz w:val="22"/>
          <w:szCs w:val="22"/>
        </w:rPr>
        <w:t xml:space="preserve"> qualitative data (</w:t>
      </w:r>
      <w:r>
        <w:rPr>
          <w:rFonts w:ascii="Cambria" w:hAnsi="Cambria"/>
          <w:i/>
          <w:sz w:val="22"/>
          <w:szCs w:val="22"/>
        </w:rPr>
        <w:t>e.g.</w:t>
      </w:r>
      <w:r w:rsidR="0082174A">
        <w:rPr>
          <w:rFonts w:ascii="Cambria" w:hAnsi="Cambria"/>
          <w:i/>
          <w:sz w:val="22"/>
          <w:szCs w:val="22"/>
        </w:rPr>
        <w:t>,</w:t>
      </w:r>
      <w:r w:rsidRPr="00FB2287">
        <w:rPr>
          <w:rFonts w:ascii="Cambria" w:hAnsi="Cambria"/>
          <w:i/>
          <w:sz w:val="22"/>
          <w:szCs w:val="22"/>
        </w:rPr>
        <w:t xml:space="preserve"> self-reported opinion from a survey</w:t>
      </w:r>
      <w:r w:rsidRPr="00FB2287">
        <w:rPr>
          <w:rFonts w:ascii="Cambria" w:hAnsi="Cambria"/>
          <w:sz w:val="22"/>
          <w:szCs w:val="22"/>
        </w:rPr>
        <w:t>) or quantitative data (</w:t>
      </w:r>
      <w:r>
        <w:rPr>
          <w:rFonts w:ascii="Cambria" w:hAnsi="Cambria"/>
          <w:i/>
          <w:sz w:val="22"/>
          <w:szCs w:val="22"/>
        </w:rPr>
        <w:t>e.g.</w:t>
      </w:r>
      <w:r w:rsidR="00CC4C8B">
        <w:rPr>
          <w:rFonts w:ascii="Cambria" w:hAnsi="Cambria"/>
          <w:i/>
          <w:sz w:val="22"/>
          <w:szCs w:val="22"/>
        </w:rPr>
        <w:t>,</w:t>
      </w:r>
      <w:r w:rsidRPr="00FB2287">
        <w:rPr>
          <w:rFonts w:ascii="Cambria" w:hAnsi="Cambria"/>
          <w:i/>
          <w:sz w:val="22"/>
          <w:szCs w:val="22"/>
        </w:rPr>
        <w:t xml:space="preserve"> student attendance data</w:t>
      </w:r>
      <w:r w:rsidRPr="00FB2287">
        <w:rPr>
          <w:rFonts w:ascii="Cambria" w:hAnsi="Cambria"/>
          <w:sz w:val="22"/>
          <w:szCs w:val="22"/>
        </w:rPr>
        <w:t xml:space="preserve">). </w:t>
      </w:r>
      <w:r>
        <w:rPr>
          <w:rFonts w:ascii="Cambria" w:hAnsi="Cambria"/>
          <w:sz w:val="22"/>
          <w:szCs w:val="22"/>
        </w:rPr>
        <w:t xml:space="preserve"> </w:t>
      </w:r>
    </w:p>
    <w:p w14:paraId="63A8DD36" w14:textId="77777777" w:rsidR="00C71285" w:rsidRPr="00211C89" w:rsidRDefault="00C71285" w:rsidP="00BC7CC2">
      <w:pPr>
        <w:pStyle w:val="ListParagraph"/>
        <w:numPr>
          <w:ilvl w:val="0"/>
          <w:numId w:val="32"/>
        </w:numPr>
        <w:spacing w:before="120"/>
        <w:ind w:left="360" w:right="90" w:hanging="270"/>
        <w:rPr>
          <w:rFonts w:ascii="Cambria" w:hAnsi="Cambria"/>
          <w:b/>
          <w:sz w:val="22"/>
          <w:szCs w:val="22"/>
          <w:u w:val="single"/>
        </w:rPr>
      </w:pPr>
      <w:r>
        <w:rPr>
          <w:rFonts w:ascii="Cambria" w:hAnsi="Cambria"/>
          <w:b/>
          <w:sz w:val="22"/>
          <w:szCs w:val="22"/>
        </w:rPr>
        <w:t xml:space="preserve">Measurement </w:t>
      </w:r>
      <w:r w:rsidR="00B01BC9">
        <w:rPr>
          <w:rFonts w:ascii="Cambria" w:hAnsi="Cambria"/>
          <w:b/>
          <w:sz w:val="22"/>
          <w:szCs w:val="22"/>
        </w:rPr>
        <w:t>T</w:t>
      </w:r>
      <w:r>
        <w:rPr>
          <w:rFonts w:ascii="Cambria" w:hAnsi="Cambria"/>
          <w:b/>
          <w:sz w:val="22"/>
          <w:szCs w:val="22"/>
        </w:rPr>
        <w:t xml:space="preserve">ool </w:t>
      </w:r>
      <w:r w:rsidRPr="00FB2287">
        <w:rPr>
          <w:rFonts w:ascii="Cambria" w:hAnsi="Cambria"/>
          <w:b/>
          <w:sz w:val="22"/>
          <w:szCs w:val="22"/>
        </w:rPr>
        <w:t>(</w:t>
      </w:r>
      <w:r w:rsidRPr="00B7055D">
        <w:rPr>
          <w:rFonts w:ascii="Cambria" w:hAnsi="Cambria"/>
          <w:b/>
          <w:i/>
          <w:sz w:val="20"/>
        </w:rPr>
        <w:t>S</w:t>
      </w:r>
      <w:r>
        <w:rPr>
          <w:rFonts w:ascii="Cambria" w:hAnsi="Cambria"/>
          <w:b/>
          <w:i/>
          <w:sz w:val="20"/>
        </w:rPr>
        <w:t>ee</w:t>
      </w:r>
      <w:r w:rsidRPr="00B7055D">
        <w:rPr>
          <w:rFonts w:ascii="Cambria" w:hAnsi="Cambria"/>
          <w:b/>
          <w:i/>
          <w:sz w:val="20"/>
        </w:rPr>
        <w:t xml:space="preserve"> </w:t>
      </w:r>
      <w:r>
        <w:rPr>
          <w:rFonts w:ascii="Cambria" w:hAnsi="Cambria"/>
          <w:b/>
          <w:i/>
          <w:sz w:val="20"/>
        </w:rPr>
        <w:t>the table below for examples</w:t>
      </w:r>
      <w:r w:rsidRPr="00FB2287">
        <w:rPr>
          <w:rFonts w:ascii="Cambria" w:hAnsi="Cambria"/>
          <w:b/>
          <w:sz w:val="22"/>
          <w:szCs w:val="22"/>
        </w:rPr>
        <w:t>)</w:t>
      </w:r>
      <w:r>
        <w:rPr>
          <w:rFonts w:ascii="Cambria" w:hAnsi="Cambria"/>
          <w:sz w:val="22"/>
          <w:szCs w:val="22"/>
        </w:rPr>
        <w:t>: How will you gather and/or keep track of data used to demonstrate success of the activity?</w:t>
      </w:r>
    </w:p>
    <w:p w14:paraId="603B3EF3" w14:textId="77777777" w:rsidR="00C71285" w:rsidRPr="0050041F" w:rsidRDefault="00C71285" w:rsidP="00BC7CC2">
      <w:pPr>
        <w:pStyle w:val="ListParagraph"/>
        <w:numPr>
          <w:ilvl w:val="0"/>
          <w:numId w:val="32"/>
        </w:numPr>
        <w:spacing w:before="120"/>
        <w:ind w:left="360" w:right="90" w:hanging="270"/>
        <w:rPr>
          <w:rFonts w:ascii="Cambria" w:hAnsi="Cambria"/>
          <w:b/>
          <w:sz w:val="22"/>
          <w:szCs w:val="22"/>
          <w:u w:val="single"/>
        </w:rPr>
      </w:pPr>
      <w:r w:rsidRPr="00211C89">
        <w:rPr>
          <w:rFonts w:ascii="Cambria" w:hAnsi="Cambria"/>
          <w:b/>
          <w:sz w:val="22"/>
          <w:szCs w:val="22"/>
        </w:rPr>
        <w:t>Budget:</w:t>
      </w:r>
      <w:r w:rsidRPr="00211C89">
        <w:rPr>
          <w:rFonts w:ascii="Cambria" w:hAnsi="Cambria"/>
          <w:sz w:val="22"/>
          <w:szCs w:val="22"/>
        </w:rPr>
        <w:t xml:space="preserve"> </w:t>
      </w:r>
      <w:r w:rsidRPr="00211C89">
        <w:rPr>
          <w:rFonts w:ascii="Cambria" w:hAnsi="Cambria"/>
          <w:color w:val="000000" w:themeColor="text1"/>
          <w:sz w:val="22"/>
          <w:szCs w:val="22"/>
        </w:rPr>
        <w:t xml:space="preserve">The amount of McKinney-Vento </w:t>
      </w:r>
      <w:r>
        <w:rPr>
          <w:rFonts w:ascii="Cambria" w:hAnsi="Cambria"/>
          <w:color w:val="000000" w:themeColor="text1"/>
          <w:sz w:val="22"/>
          <w:szCs w:val="22"/>
        </w:rPr>
        <w:t>Enhanced G</w:t>
      </w:r>
      <w:r w:rsidRPr="00211C89">
        <w:rPr>
          <w:rFonts w:ascii="Cambria" w:hAnsi="Cambria"/>
          <w:color w:val="000000" w:themeColor="text1"/>
          <w:sz w:val="22"/>
          <w:szCs w:val="22"/>
        </w:rPr>
        <w:t>rant funds needed to implement the activity.</w:t>
      </w:r>
      <w:r>
        <w:rPr>
          <w:rFonts w:ascii="Cambria" w:hAnsi="Cambria"/>
          <w:color w:val="000000" w:themeColor="text1"/>
          <w:sz w:val="22"/>
          <w:szCs w:val="22"/>
        </w:rPr>
        <w:t xml:space="preserve"> You should include any supplies needed for the activity (</w:t>
      </w:r>
      <w:r w:rsidRPr="00887006">
        <w:rPr>
          <w:rFonts w:ascii="Cambria" w:hAnsi="Cambria"/>
          <w:i/>
          <w:color w:val="000000" w:themeColor="text1"/>
          <w:sz w:val="22"/>
          <w:szCs w:val="22"/>
        </w:rPr>
        <w:t>e.</w:t>
      </w:r>
      <w:r w:rsidR="00477962">
        <w:rPr>
          <w:rFonts w:ascii="Cambria" w:hAnsi="Cambria"/>
          <w:i/>
          <w:color w:val="000000" w:themeColor="text1"/>
          <w:sz w:val="22"/>
          <w:szCs w:val="22"/>
        </w:rPr>
        <w:t>g.</w:t>
      </w:r>
      <w:r w:rsidR="0082174A">
        <w:rPr>
          <w:rFonts w:ascii="Cambria" w:hAnsi="Cambria"/>
          <w:i/>
          <w:color w:val="000000" w:themeColor="text1"/>
          <w:sz w:val="22"/>
          <w:szCs w:val="22"/>
        </w:rPr>
        <w:t>,</w:t>
      </w:r>
      <w:r w:rsidRPr="00887006">
        <w:rPr>
          <w:rFonts w:ascii="Cambria" w:hAnsi="Cambria"/>
          <w:i/>
          <w:color w:val="000000" w:themeColor="text1"/>
          <w:sz w:val="22"/>
          <w:szCs w:val="22"/>
        </w:rPr>
        <w:t xml:space="preserve"> books, snacks, items for calm-down </w:t>
      </w:r>
      <w:r w:rsidR="00EB12C7" w:rsidRPr="00887006">
        <w:rPr>
          <w:rFonts w:ascii="Cambria" w:hAnsi="Cambria"/>
          <w:i/>
          <w:color w:val="000000" w:themeColor="text1"/>
          <w:sz w:val="22"/>
          <w:szCs w:val="22"/>
        </w:rPr>
        <w:t>corner)</w:t>
      </w:r>
      <w:r>
        <w:rPr>
          <w:rFonts w:ascii="Cambria" w:hAnsi="Cambria"/>
          <w:color w:val="000000" w:themeColor="text1"/>
          <w:sz w:val="22"/>
          <w:szCs w:val="22"/>
        </w:rPr>
        <w:t xml:space="preserve"> that will use grant funds.</w:t>
      </w:r>
      <w:r w:rsidRPr="00211C89">
        <w:rPr>
          <w:rFonts w:ascii="Cambria" w:hAnsi="Cambria"/>
          <w:color w:val="000000" w:themeColor="text1"/>
          <w:sz w:val="22"/>
          <w:szCs w:val="22"/>
        </w:rPr>
        <w:t xml:space="preserve"> If a district staff member</w:t>
      </w:r>
      <w:r>
        <w:rPr>
          <w:rFonts w:ascii="Cambria" w:hAnsi="Cambria"/>
          <w:color w:val="000000" w:themeColor="text1"/>
          <w:sz w:val="22"/>
          <w:szCs w:val="22"/>
        </w:rPr>
        <w:t>’s salary</w:t>
      </w:r>
      <w:r w:rsidRPr="00211C89">
        <w:rPr>
          <w:rFonts w:ascii="Cambria" w:hAnsi="Cambria"/>
          <w:color w:val="000000" w:themeColor="text1"/>
          <w:sz w:val="22"/>
          <w:szCs w:val="22"/>
        </w:rPr>
        <w:t xml:space="preserve"> is being paid in part o</w:t>
      </w:r>
      <w:r>
        <w:rPr>
          <w:rFonts w:ascii="Cambria" w:hAnsi="Cambria"/>
          <w:color w:val="000000" w:themeColor="text1"/>
          <w:sz w:val="22"/>
          <w:szCs w:val="22"/>
        </w:rPr>
        <w:t xml:space="preserve">r fully with grant funds, please include the </w:t>
      </w:r>
      <w:r w:rsidRPr="00211C89">
        <w:rPr>
          <w:rFonts w:ascii="Cambria" w:hAnsi="Cambria"/>
          <w:color w:val="000000" w:themeColor="text1"/>
          <w:sz w:val="22"/>
          <w:szCs w:val="22"/>
        </w:rPr>
        <w:t>name and title of t</w:t>
      </w:r>
      <w:r>
        <w:rPr>
          <w:rFonts w:ascii="Cambria" w:hAnsi="Cambria"/>
          <w:color w:val="000000" w:themeColor="text1"/>
          <w:sz w:val="22"/>
          <w:szCs w:val="22"/>
        </w:rPr>
        <w:t xml:space="preserve">hat person in the budget column for each activity they are overseeing. </w:t>
      </w:r>
    </w:p>
    <w:p w14:paraId="5BEAE46A" w14:textId="77777777" w:rsidR="00C71285" w:rsidRPr="002E30E9" w:rsidRDefault="00C71285" w:rsidP="00C71285">
      <w:pPr>
        <w:spacing w:before="120"/>
        <w:ind w:left="90"/>
        <w:rPr>
          <w:rFonts w:ascii="Cambria" w:hAnsi="Cambria"/>
          <w:b/>
          <w:sz w:val="22"/>
          <w:szCs w:val="22"/>
          <w:u w:val="single"/>
        </w:rPr>
      </w:pPr>
      <w:r w:rsidRPr="0050041F">
        <w:rPr>
          <w:rFonts w:ascii="Cambria" w:hAnsi="Cambria"/>
          <w:color w:val="000000" w:themeColor="text1"/>
          <w:sz w:val="22"/>
          <w:szCs w:val="22"/>
        </w:rPr>
        <w:t xml:space="preserve">For your reference, examples of “anticipated </w:t>
      </w:r>
      <w:r>
        <w:rPr>
          <w:rFonts w:ascii="Cambria" w:hAnsi="Cambria"/>
          <w:color w:val="000000" w:themeColor="text1"/>
          <w:sz w:val="22"/>
          <w:szCs w:val="22"/>
        </w:rPr>
        <w:t>outcomes</w:t>
      </w:r>
      <w:r w:rsidRPr="0050041F">
        <w:rPr>
          <w:rFonts w:ascii="Cambria" w:hAnsi="Cambria"/>
          <w:color w:val="000000" w:themeColor="text1"/>
          <w:sz w:val="22"/>
          <w:szCs w:val="22"/>
        </w:rPr>
        <w:t>” and “measurement tools” are included</w:t>
      </w:r>
      <w:r w:rsidR="00724BF0">
        <w:rPr>
          <w:rFonts w:ascii="Cambria" w:hAnsi="Cambria"/>
          <w:color w:val="000000" w:themeColor="text1"/>
          <w:sz w:val="22"/>
          <w:szCs w:val="22"/>
        </w:rPr>
        <w:t xml:space="preserve"> in the table</w:t>
      </w:r>
      <w:r w:rsidRPr="0050041F">
        <w:rPr>
          <w:rFonts w:ascii="Cambria" w:hAnsi="Cambria"/>
          <w:color w:val="000000" w:themeColor="text1"/>
          <w:sz w:val="22"/>
          <w:szCs w:val="22"/>
        </w:rPr>
        <w:t xml:space="preserve"> below. </w:t>
      </w:r>
      <w:r w:rsidRPr="00C71285">
        <w:rPr>
          <w:rFonts w:ascii="Cambria" w:hAnsi="Cambria"/>
          <w:b/>
          <w:i/>
          <w:color w:val="000000" w:themeColor="text1"/>
          <w:sz w:val="22"/>
          <w:szCs w:val="22"/>
        </w:rPr>
        <w:t>The Program Activity Plan template</w:t>
      </w:r>
      <w:r w:rsidR="00FF7903">
        <w:rPr>
          <w:rFonts w:ascii="Cambria" w:hAnsi="Cambria"/>
          <w:b/>
          <w:i/>
          <w:color w:val="000000" w:themeColor="text1"/>
          <w:sz w:val="22"/>
          <w:szCs w:val="22"/>
        </w:rPr>
        <w:t>, including 2 examples,</w:t>
      </w:r>
      <w:r w:rsidRPr="00C71285">
        <w:rPr>
          <w:rFonts w:ascii="Cambria" w:hAnsi="Cambria"/>
          <w:b/>
          <w:i/>
          <w:color w:val="000000" w:themeColor="text1"/>
          <w:sz w:val="22"/>
          <w:szCs w:val="22"/>
        </w:rPr>
        <w:t xml:space="preserve"> begins on the next page</w:t>
      </w:r>
      <w:r w:rsidRPr="0050041F">
        <w:rPr>
          <w:rFonts w:ascii="Cambria" w:hAnsi="Cambria"/>
          <w:color w:val="000000" w:themeColor="text1"/>
          <w:sz w:val="22"/>
          <w:szCs w:val="22"/>
        </w:rPr>
        <w:t xml:space="preserve">. </w:t>
      </w:r>
      <w:r>
        <w:rPr>
          <w:rFonts w:ascii="Cambria" w:hAnsi="Cambria"/>
          <w:b/>
          <w:sz w:val="22"/>
          <w:szCs w:val="22"/>
          <w:u w:val="single"/>
        </w:rPr>
        <w:br/>
      </w:r>
    </w:p>
    <w:tbl>
      <w:tblPr>
        <w:tblStyle w:val="TableGrid"/>
        <w:tblW w:w="10193" w:type="dxa"/>
        <w:tblInd w:w="85" w:type="dxa"/>
        <w:tblLook w:val="04A0" w:firstRow="1" w:lastRow="0" w:firstColumn="1" w:lastColumn="0" w:noHBand="0" w:noVBand="1"/>
      </w:tblPr>
      <w:tblGrid>
        <w:gridCol w:w="5783"/>
        <w:gridCol w:w="4410"/>
      </w:tblGrid>
      <w:tr w:rsidR="00C71285" w14:paraId="1406955C" w14:textId="77777777" w:rsidTr="001D03E7">
        <w:trPr>
          <w:trHeight w:val="305"/>
        </w:trPr>
        <w:tc>
          <w:tcPr>
            <w:tcW w:w="5783" w:type="dxa"/>
            <w:shd w:val="pct20" w:color="auto" w:fill="auto"/>
          </w:tcPr>
          <w:p w14:paraId="5D49A52D" w14:textId="77777777" w:rsidR="00C71285" w:rsidRPr="0050041F" w:rsidRDefault="00C71285" w:rsidP="00C71285">
            <w:pPr>
              <w:pStyle w:val="ListParagraph"/>
              <w:spacing w:before="120"/>
              <w:ind w:left="0"/>
              <w:rPr>
                <w:rFonts w:ascii="Cambria" w:hAnsi="Cambria"/>
                <w:b/>
                <w:sz w:val="22"/>
                <w:szCs w:val="22"/>
              </w:rPr>
            </w:pPr>
            <w:r>
              <w:rPr>
                <w:rFonts w:ascii="Cambria" w:hAnsi="Cambria"/>
                <w:b/>
                <w:sz w:val="22"/>
                <w:szCs w:val="22"/>
              </w:rPr>
              <w:t>Anticipated</w:t>
            </w:r>
            <w:r w:rsidRPr="0050041F">
              <w:rPr>
                <w:rFonts w:ascii="Cambria" w:hAnsi="Cambria"/>
                <w:b/>
                <w:sz w:val="22"/>
                <w:szCs w:val="22"/>
              </w:rPr>
              <w:t xml:space="preserve"> </w:t>
            </w:r>
            <w:r>
              <w:rPr>
                <w:rFonts w:ascii="Cambria" w:hAnsi="Cambria"/>
                <w:b/>
                <w:sz w:val="22"/>
                <w:szCs w:val="22"/>
              </w:rPr>
              <w:t>Outcomes</w:t>
            </w:r>
            <w:r w:rsidRPr="0050041F">
              <w:rPr>
                <w:rFonts w:ascii="Cambria" w:hAnsi="Cambria"/>
                <w:b/>
                <w:sz w:val="22"/>
                <w:szCs w:val="22"/>
              </w:rPr>
              <w:t xml:space="preserve"> (examples)</w:t>
            </w:r>
          </w:p>
        </w:tc>
        <w:tc>
          <w:tcPr>
            <w:tcW w:w="4410" w:type="dxa"/>
            <w:shd w:val="pct20" w:color="auto" w:fill="auto"/>
            <w:vAlign w:val="bottom"/>
          </w:tcPr>
          <w:p w14:paraId="6D52940D" w14:textId="77777777" w:rsidR="00C71285" w:rsidRPr="0050041F" w:rsidRDefault="00C71285" w:rsidP="00C71285">
            <w:pPr>
              <w:pStyle w:val="ListParagraph"/>
              <w:spacing w:before="120"/>
              <w:ind w:left="0"/>
              <w:rPr>
                <w:rFonts w:ascii="Cambria" w:hAnsi="Cambria"/>
                <w:b/>
                <w:sz w:val="22"/>
                <w:szCs w:val="22"/>
              </w:rPr>
            </w:pPr>
            <w:r w:rsidRPr="0050041F">
              <w:rPr>
                <w:rFonts w:ascii="Cambria" w:hAnsi="Cambria"/>
                <w:b/>
                <w:sz w:val="22"/>
                <w:szCs w:val="22"/>
              </w:rPr>
              <w:t xml:space="preserve">Measurement </w:t>
            </w:r>
            <w:r w:rsidR="00B01BC9">
              <w:rPr>
                <w:rFonts w:ascii="Cambria" w:hAnsi="Cambria"/>
                <w:b/>
                <w:sz w:val="22"/>
                <w:szCs w:val="22"/>
              </w:rPr>
              <w:t>T</w:t>
            </w:r>
            <w:r w:rsidRPr="0050041F">
              <w:rPr>
                <w:rFonts w:ascii="Cambria" w:hAnsi="Cambria"/>
                <w:b/>
                <w:sz w:val="22"/>
                <w:szCs w:val="22"/>
              </w:rPr>
              <w:t>ool (examples)</w:t>
            </w:r>
          </w:p>
        </w:tc>
      </w:tr>
      <w:tr w:rsidR="00C71285" w14:paraId="5059C0C2" w14:textId="77777777" w:rsidTr="00943ABF">
        <w:trPr>
          <w:trHeight w:val="530"/>
        </w:trPr>
        <w:tc>
          <w:tcPr>
            <w:tcW w:w="5783" w:type="dxa"/>
          </w:tcPr>
          <w:p w14:paraId="5B9CADC8"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 xml:space="preserve">X% of student who participate in X number of </w:t>
            </w:r>
            <w:r>
              <w:rPr>
                <w:rFonts w:ascii="Cambria" w:hAnsi="Cambria"/>
                <w:sz w:val="22"/>
                <w:szCs w:val="22"/>
              </w:rPr>
              <w:t xml:space="preserve">mindfulness </w:t>
            </w:r>
            <w:r w:rsidRPr="0050041F">
              <w:rPr>
                <w:rFonts w:ascii="Cambria" w:hAnsi="Cambria"/>
                <w:sz w:val="22"/>
                <w:szCs w:val="22"/>
              </w:rPr>
              <w:t>sessions will achieve X.</w:t>
            </w:r>
          </w:p>
          <w:p w14:paraId="24C3B6D0"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X% of students who participate in X program will indicate that they “feel safe in school” and “have an adult they trust at school” according to a post-activity survey</w:t>
            </w:r>
            <w:r w:rsidR="00477962">
              <w:rPr>
                <w:rFonts w:ascii="Cambria" w:hAnsi="Cambria"/>
                <w:sz w:val="22"/>
                <w:szCs w:val="22"/>
              </w:rPr>
              <w:t>.</w:t>
            </w:r>
          </w:p>
          <w:p w14:paraId="03490549" w14:textId="77777777" w:rsidR="00C71285" w:rsidRPr="0050041F" w:rsidRDefault="00477962" w:rsidP="00094F7E">
            <w:pPr>
              <w:pStyle w:val="ListParagraph"/>
              <w:numPr>
                <w:ilvl w:val="0"/>
                <w:numId w:val="45"/>
              </w:numPr>
              <w:tabs>
                <w:tab w:val="left" w:pos="888"/>
              </w:tabs>
              <w:spacing w:before="120"/>
              <w:ind w:left="342" w:hanging="270"/>
              <w:rPr>
                <w:rFonts w:ascii="Cambria" w:hAnsi="Cambria"/>
                <w:sz w:val="22"/>
                <w:szCs w:val="22"/>
              </w:rPr>
            </w:pPr>
            <w:r>
              <w:rPr>
                <w:rFonts w:ascii="Cambria" w:hAnsi="Cambria"/>
                <w:sz w:val="22"/>
                <w:szCs w:val="22"/>
              </w:rPr>
              <w:t>Fewer</w:t>
            </w:r>
            <w:r w:rsidR="00C71285" w:rsidRPr="0050041F">
              <w:rPr>
                <w:rFonts w:ascii="Cambria" w:hAnsi="Cambria"/>
                <w:sz w:val="22"/>
                <w:szCs w:val="22"/>
              </w:rPr>
              <w:t xml:space="preserve"> than 10% of S</w:t>
            </w:r>
            <w:r w:rsidR="006C0D24">
              <w:rPr>
                <w:rFonts w:ascii="Cambria" w:hAnsi="Cambria"/>
                <w:sz w:val="22"/>
                <w:szCs w:val="22"/>
              </w:rPr>
              <w:t xml:space="preserve">tudents in </w:t>
            </w:r>
            <w:r w:rsidR="00C71285" w:rsidRPr="0050041F">
              <w:rPr>
                <w:rFonts w:ascii="Cambria" w:hAnsi="Cambria"/>
                <w:sz w:val="22"/>
                <w:szCs w:val="22"/>
              </w:rPr>
              <w:t>T</w:t>
            </w:r>
            <w:r w:rsidR="006C0D24">
              <w:rPr>
                <w:rFonts w:ascii="Cambria" w:hAnsi="Cambria"/>
                <w:sz w:val="22"/>
                <w:szCs w:val="22"/>
              </w:rPr>
              <w:t xml:space="preserve">emporary </w:t>
            </w:r>
            <w:r w:rsidR="00C71285" w:rsidRPr="0050041F">
              <w:rPr>
                <w:rFonts w:ascii="Cambria" w:hAnsi="Cambria"/>
                <w:sz w:val="22"/>
                <w:szCs w:val="22"/>
              </w:rPr>
              <w:t>H</w:t>
            </w:r>
            <w:r w:rsidR="006C0D24">
              <w:rPr>
                <w:rFonts w:ascii="Cambria" w:hAnsi="Cambria"/>
                <w:sz w:val="22"/>
                <w:szCs w:val="22"/>
              </w:rPr>
              <w:t>ousing (STH)</w:t>
            </w:r>
            <w:r w:rsidR="00C71285" w:rsidRPr="0050041F">
              <w:rPr>
                <w:rFonts w:ascii="Cambria" w:hAnsi="Cambria"/>
                <w:sz w:val="22"/>
                <w:szCs w:val="22"/>
              </w:rPr>
              <w:t xml:space="preserve"> will be chronically </w:t>
            </w:r>
            <w:r w:rsidR="00EB12C7" w:rsidRPr="0050041F">
              <w:rPr>
                <w:rFonts w:ascii="Cambria" w:hAnsi="Cambria"/>
                <w:sz w:val="22"/>
                <w:szCs w:val="22"/>
              </w:rPr>
              <w:t>absent</w:t>
            </w:r>
            <w:r w:rsidR="00EB12C7">
              <w:rPr>
                <w:rFonts w:ascii="Cambria" w:hAnsi="Cambria"/>
                <w:sz w:val="22"/>
                <w:szCs w:val="22"/>
              </w:rPr>
              <w:t xml:space="preserve"> (</w:t>
            </w:r>
            <w:r w:rsidR="004856CC" w:rsidRPr="00943ABF">
              <w:rPr>
                <w:rFonts w:ascii="Cambria" w:hAnsi="Cambria"/>
                <w:i/>
                <w:sz w:val="22"/>
                <w:szCs w:val="22"/>
              </w:rPr>
              <w:t>defined as missing 10% of school days during any period of enrollment</w:t>
            </w:r>
            <w:r w:rsidR="004856CC">
              <w:rPr>
                <w:rFonts w:ascii="Cambria" w:hAnsi="Cambria"/>
                <w:sz w:val="22"/>
                <w:szCs w:val="22"/>
              </w:rPr>
              <w:t xml:space="preserve">) </w:t>
            </w:r>
            <w:r w:rsidR="002C3927">
              <w:rPr>
                <w:rFonts w:ascii="Cambria" w:hAnsi="Cambria"/>
                <w:sz w:val="22"/>
                <w:szCs w:val="22"/>
              </w:rPr>
              <w:t>because of</w:t>
            </w:r>
            <w:r w:rsidR="00C71285">
              <w:rPr>
                <w:rFonts w:ascii="Cambria" w:hAnsi="Cambria"/>
                <w:sz w:val="22"/>
                <w:szCs w:val="22"/>
              </w:rPr>
              <w:t xml:space="preserve"> the mentoring program and attachment to someone at school</w:t>
            </w:r>
            <w:r w:rsidR="00C71285" w:rsidRPr="0050041F">
              <w:rPr>
                <w:rFonts w:ascii="Cambria" w:hAnsi="Cambria"/>
                <w:sz w:val="22"/>
                <w:szCs w:val="22"/>
              </w:rPr>
              <w:t>.</w:t>
            </w:r>
            <w:r w:rsidR="004856CC">
              <w:rPr>
                <w:rFonts w:ascii="Cambria" w:hAnsi="Cambria"/>
                <w:sz w:val="22"/>
                <w:szCs w:val="22"/>
              </w:rPr>
              <w:t xml:space="preserve">  </w:t>
            </w:r>
          </w:p>
          <w:p w14:paraId="235C6C15"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STH will be promoted to the next grade level at the same rate as their permanently housed peers.</w:t>
            </w:r>
          </w:p>
          <w:p w14:paraId="2BAB1BB4"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X% of students who begin in X program will stay involved until the end of the school year.</w:t>
            </w:r>
          </w:p>
          <w:p w14:paraId="5E528A1A"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 xml:space="preserve">The number of discipline referrals </w:t>
            </w:r>
            <w:r w:rsidR="00477962">
              <w:rPr>
                <w:rFonts w:ascii="Cambria" w:hAnsi="Cambria"/>
                <w:sz w:val="22"/>
                <w:szCs w:val="22"/>
              </w:rPr>
              <w:t>for</w:t>
            </w:r>
            <w:r w:rsidRPr="0050041F">
              <w:rPr>
                <w:rFonts w:ascii="Cambria" w:hAnsi="Cambria"/>
                <w:sz w:val="22"/>
                <w:szCs w:val="22"/>
              </w:rPr>
              <w:t xml:space="preserve"> students participating in the mentoring/tutoring program will </w:t>
            </w:r>
            <w:r w:rsidR="00151D27">
              <w:rPr>
                <w:rFonts w:ascii="Cambria" w:hAnsi="Cambria"/>
                <w:sz w:val="22"/>
                <w:szCs w:val="22"/>
              </w:rPr>
              <w:t>decline</w:t>
            </w:r>
            <w:r w:rsidRPr="0050041F">
              <w:rPr>
                <w:rFonts w:ascii="Cambria" w:hAnsi="Cambria"/>
                <w:sz w:val="22"/>
                <w:szCs w:val="22"/>
              </w:rPr>
              <w:t xml:space="preserve"> by X% from the year before. </w:t>
            </w:r>
          </w:p>
          <w:p w14:paraId="1F88ECC0"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 xml:space="preserve">X% of district staff will </w:t>
            </w:r>
            <w:r>
              <w:rPr>
                <w:rFonts w:ascii="Cambria" w:hAnsi="Cambria"/>
                <w:sz w:val="22"/>
                <w:szCs w:val="22"/>
              </w:rPr>
              <w:t>be trained in trauma-sensitivity and do X with that knowledge.</w:t>
            </w:r>
          </w:p>
          <w:p w14:paraId="62EF4B67"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t>X number of classrooms will have a “safe space” of some kind.</w:t>
            </w:r>
          </w:p>
          <w:p w14:paraId="112C9D77" w14:textId="77777777" w:rsidR="00C71285" w:rsidRPr="0050041F" w:rsidRDefault="00C71285" w:rsidP="00094F7E">
            <w:pPr>
              <w:pStyle w:val="ListParagraph"/>
              <w:numPr>
                <w:ilvl w:val="0"/>
                <w:numId w:val="45"/>
              </w:numPr>
              <w:tabs>
                <w:tab w:val="left" w:pos="888"/>
              </w:tabs>
              <w:spacing w:before="120"/>
              <w:ind w:left="342" w:hanging="270"/>
              <w:rPr>
                <w:rFonts w:ascii="Cambria" w:hAnsi="Cambria"/>
                <w:sz w:val="22"/>
                <w:szCs w:val="22"/>
              </w:rPr>
            </w:pPr>
            <w:r w:rsidRPr="0050041F">
              <w:rPr>
                <w:rFonts w:ascii="Cambria" w:hAnsi="Cambria"/>
                <w:sz w:val="22"/>
                <w:szCs w:val="22"/>
              </w:rPr>
              <w:lastRenderedPageBreak/>
              <w:t xml:space="preserve">X% of district transportation and enrollment staff will be trained in trauma-sensitivity.   </w:t>
            </w:r>
          </w:p>
          <w:p w14:paraId="77A1990C" w14:textId="77777777" w:rsidR="00C71285" w:rsidRPr="00C71285" w:rsidRDefault="00C71285" w:rsidP="00094F7E">
            <w:pPr>
              <w:pStyle w:val="ListParagraph"/>
              <w:numPr>
                <w:ilvl w:val="0"/>
                <w:numId w:val="45"/>
              </w:numPr>
              <w:tabs>
                <w:tab w:val="left" w:pos="888"/>
              </w:tabs>
              <w:spacing w:before="120"/>
              <w:ind w:left="342" w:hanging="270"/>
              <w:rPr>
                <w:rFonts w:ascii="Cambria" w:hAnsi="Cambria"/>
                <w:i/>
                <w:sz w:val="22"/>
                <w:szCs w:val="22"/>
              </w:rPr>
            </w:pPr>
            <w:r w:rsidRPr="0050041F">
              <w:rPr>
                <w:rFonts w:ascii="Cambria" w:hAnsi="Cambria"/>
                <w:i/>
                <w:sz w:val="22"/>
                <w:szCs w:val="22"/>
              </w:rPr>
              <w:t xml:space="preserve">Include your own measurable </w:t>
            </w:r>
            <w:r>
              <w:rPr>
                <w:rFonts w:ascii="Cambria" w:hAnsi="Cambria"/>
                <w:i/>
                <w:sz w:val="22"/>
                <w:szCs w:val="22"/>
              </w:rPr>
              <w:t>outcome</w:t>
            </w:r>
            <w:r w:rsidRPr="0050041F">
              <w:rPr>
                <w:rFonts w:ascii="Cambria" w:hAnsi="Cambria"/>
                <w:i/>
                <w:sz w:val="22"/>
                <w:szCs w:val="22"/>
              </w:rPr>
              <w:t>.</w:t>
            </w:r>
          </w:p>
        </w:tc>
        <w:tc>
          <w:tcPr>
            <w:tcW w:w="4410" w:type="dxa"/>
          </w:tcPr>
          <w:p w14:paraId="0D7951C1"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Pr>
                <w:rFonts w:ascii="Cambria" w:hAnsi="Cambria"/>
                <w:sz w:val="22"/>
                <w:szCs w:val="22"/>
              </w:rPr>
              <w:lastRenderedPageBreak/>
              <w:t>School climate</w:t>
            </w:r>
            <w:r w:rsidRPr="0050041F">
              <w:rPr>
                <w:rFonts w:ascii="Cambria" w:hAnsi="Cambria"/>
                <w:sz w:val="22"/>
                <w:szCs w:val="22"/>
              </w:rPr>
              <w:t xml:space="preserve"> survey</w:t>
            </w:r>
            <w:r>
              <w:rPr>
                <w:rFonts w:ascii="Cambria" w:hAnsi="Cambria"/>
                <w:sz w:val="22"/>
                <w:szCs w:val="22"/>
              </w:rPr>
              <w:t xml:space="preserve"> given to students at the beginning and </w:t>
            </w:r>
            <w:r w:rsidR="005426B0">
              <w:rPr>
                <w:rFonts w:ascii="Cambria" w:hAnsi="Cambria"/>
                <w:sz w:val="22"/>
                <w:szCs w:val="22"/>
              </w:rPr>
              <w:t xml:space="preserve">end </w:t>
            </w:r>
            <w:r>
              <w:rPr>
                <w:rFonts w:ascii="Cambria" w:hAnsi="Cambria"/>
                <w:sz w:val="22"/>
                <w:szCs w:val="22"/>
              </w:rPr>
              <w:t>of the year</w:t>
            </w:r>
          </w:p>
          <w:p w14:paraId="02421E47" w14:textId="77777777" w:rsidR="00C71285" w:rsidRPr="00C74104" w:rsidRDefault="00C71285" w:rsidP="00C71285">
            <w:pPr>
              <w:pStyle w:val="ListParagraph"/>
              <w:numPr>
                <w:ilvl w:val="0"/>
                <w:numId w:val="32"/>
              </w:numPr>
              <w:spacing w:before="120"/>
              <w:ind w:left="365" w:hanging="265"/>
              <w:rPr>
                <w:rFonts w:ascii="Cambria" w:hAnsi="Cambria"/>
                <w:b/>
                <w:sz w:val="22"/>
                <w:szCs w:val="22"/>
                <w:u w:val="single"/>
              </w:rPr>
            </w:pPr>
            <w:r>
              <w:rPr>
                <w:rFonts w:ascii="Cambria" w:hAnsi="Cambria"/>
                <w:sz w:val="22"/>
                <w:szCs w:val="22"/>
              </w:rPr>
              <w:t>Parent and/or staff survey about student’s ability to self-regulate</w:t>
            </w:r>
            <w:r w:rsidR="00B01BC9">
              <w:rPr>
                <w:rFonts w:ascii="Cambria" w:hAnsi="Cambria"/>
                <w:sz w:val="22"/>
                <w:szCs w:val="22"/>
              </w:rPr>
              <w:t>,</w:t>
            </w:r>
            <w:r>
              <w:rPr>
                <w:rFonts w:ascii="Cambria" w:hAnsi="Cambria"/>
                <w:sz w:val="22"/>
                <w:szCs w:val="22"/>
              </w:rPr>
              <w:t xml:space="preserve"> given at the beginning and end of the year</w:t>
            </w:r>
          </w:p>
          <w:p w14:paraId="3D903002"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Pr>
                <w:rFonts w:ascii="Cambria" w:hAnsi="Cambria"/>
                <w:sz w:val="22"/>
                <w:szCs w:val="22"/>
              </w:rPr>
              <w:t>Attendance and participation rates of school staff for training</w:t>
            </w:r>
          </w:p>
          <w:p w14:paraId="5F8E88A1"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sidRPr="0050041F">
              <w:rPr>
                <w:rFonts w:ascii="Cambria" w:hAnsi="Cambria"/>
                <w:sz w:val="22"/>
                <w:szCs w:val="22"/>
              </w:rPr>
              <w:t>Pre</w:t>
            </w:r>
            <w:r w:rsidR="005426B0">
              <w:rPr>
                <w:rFonts w:ascii="Cambria" w:hAnsi="Cambria"/>
                <w:sz w:val="22"/>
                <w:szCs w:val="22"/>
              </w:rPr>
              <w:t>-</w:t>
            </w:r>
            <w:r w:rsidR="00151D27">
              <w:rPr>
                <w:rFonts w:ascii="Cambria" w:hAnsi="Cambria"/>
                <w:sz w:val="22"/>
                <w:szCs w:val="22"/>
              </w:rPr>
              <w:t>test</w:t>
            </w:r>
            <w:r w:rsidRPr="0050041F">
              <w:rPr>
                <w:rFonts w:ascii="Cambria" w:hAnsi="Cambria"/>
                <w:sz w:val="22"/>
                <w:szCs w:val="22"/>
              </w:rPr>
              <w:t xml:space="preserve"> and Post</w:t>
            </w:r>
            <w:r w:rsidR="00B01BC9">
              <w:rPr>
                <w:rFonts w:ascii="Cambria" w:hAnsi="Cambria"/>
                <w:sz w:val="22"/>
                <w:szCs w:val="22"/>
              </w:rPr>
              <w:t>-</w:t>
            </w:r>
            <w:r w:rsidRPr="0050041F">
              <w:rPr>
                <w:rFonts w:ascii="Cambria" w:hAnsi="Cambria"/>
                <w:sz w:val="22"/>
                <w:szCs w:val="22"/>
              </w:rPr>
              <w:t>test to measure learning</w:t>
            </w:r>
          </w:p>
          <w:p w14:paraId="7A1C7967" w14:textId="77777777" w:rsidR="00C71285" w:rsidRPr="009643DE" w:rsidRDefault="00C71285" w:rsidP="00C71285">
            <w:pPr>
              <w:pStyle w:val="ListParagraph"/>
              <w:numPr>
                <w:ilvl w:val="0"/>
                <w:numId w:val="32"/>
              </w:numPr>
              <w:spacing w:before="120"/>
              <w:ind w:left="365" w:hanging="265"/>
              <w:rPr>
                <w:rFonts w:ascii="Cambria" w:hAnsi="Cambria"/>
                <w:b/>
                <w:sz w:val="22"/>
                <w:szCs w:val="22"/>
                <w:u w:val="single"/>
              </w:rPr>
            </w:pPr>
            <w:r w:rsidRPr="0050041F">
              <w:rPr>
                <w:rFonts w:ascii="Cambria" w:hAnsi="Cambria"/>
                <w:sz w:val="22"/>
                <w:szCs w:val="22"/>
              </w:rPr>
              <w:t>Attendance data</w:t>
            </w:r>
            <w:r>
              <w:rPr>
                <w:rFonts w:ascii="Cambria" w:hAnsi="Cambria"/>
                <w:sz w:val="22"/>
                <w:szCs w:val="22"/>
              </w:rPr>
              <w:t xml:space="preserve"> (school and/or program attendance)</w:t>
            </w:r>
          </w:p>
          <w:p w14:paraId="316A5A5B" w14:textId="77777777" w:rsidR="00C71285" w:rsidRPr="009643DE" w:rsidRDefault="00C71285" w:rsidP="00C71285">
            <w:pPr>
              <w:pStyle w:val="ListParagraph"/>
              <w:numPr>
                <w:ilvl w:val="0"/>
                <w:numId w:val="32"/>
              </w:numPr>
              <w:spacing w:before="120"/>
              <w:ind w:left="365" w:hanging="265"/>
              <w:rPr>
                <w:rFonts w:ascii="Cambria" w:hAnsi="Cambria"/>
                <w:sz w:val="22"/>
                <w:szCs w:val="22"/>
              </w:rPr>
            </w:pPr>
            <w:r w:rsidRPr="0050041F">
              <w:rPr>
                <w:rFonts w:ascii="Cambria" w:hAnsi="Cambria"/>
                <w:sz w:val="22"/>
                <w:szCs w:val="22"/>
              </w:rPr>
              <w:t xml:space="preserve">Participation and/or retention rates based on attendance logs </w:t>
            </w:r>
          </w:p>
          <w:p w14:paraId="58192B4D"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sidRPr="0050041F">
              <w:rPr>
                <w:rFonts w:ascii="Cambria" w:hAnsi="Cambria"/>
                <w:sz w:val="22"/>
                <w:szCs w:val="22"/>
              </w:rPr>
              <w:t>Discipline reports</w:t>
            </w:r>
          </w:p>
          <w:p w14:paraId="589F056F"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sidRPr="0050041F">
              <w:rPr>
                <w:rFonts w:ascii="Cambria" w:hAnsi="Cambria"/>
                <w:sz w:val="22"/>
                <w:szCs w:val="22"/>
              </w:rPr>
              <w:t>Teacher reports/feedback on individual students</w:t>
            </w:r>
          </w:p>
          <w:p w14:paraId="67A052B5" w14:textId="77777777" w:rsidR="00C71285" w:rsidRPr="0050041F" w:rsidRDefault="00C71285" w:rsidP="00C71285">
            <w:pPr>
              <w:pStyle w:val="ListParagraph"/>
              <w:numPr>
                <w:ilvl w:val="0"/>
                <w:numId w:val="32"/>
              </w:numPr>
              <w:spacing w:before="120"/>
              <w:ind w:left="365" w:hanging="265"/>
              <w:rPr>
                <w:rFonts w:ascii="Cambria" w:hAnsi="Cambria"/>
                <w:b/>
                <w:sz w:val="22"/>
                <w:szCs w:val="22"/>
                <w:u w:val="single"/>
              </w:rPr>
            </w:pPr>
            <w:r w:rsidRPr="0050041F">
              <w:rPr>
                <w:rFonts w:ascii="Cambria" w:hAnsi="Cambria"/>
                <w:sz w:val="22"/>
                <w:szCs w:val="22"/>
              </w:rPr>
              <w:t>Student grades from student management system</w:t>
            </w:r>
          </w:p>
          <w:p w14:paraId="0C91CC5D" w14:textId="77777777" w:rsidR="00C71285" w:rsidRPr="0050041F" w:rsidRDefault="00C71285" w:rsidP="00C71285">
            <w:pPr>
              <w:pStyle w:val="ListParagraph"/>
              <w:numPr>
                <w:ilvl w:val="0"/>
                <w:numId w:val="32"/>
              </w:numPr>
              <w:spacing w:before="120"/>
              <w:ind w:left="365" w:hanging="265"/>
              <w:rPr>
                <w:rFonts w:ascii="Cambria" w:hAnsi="Cambria"/>
                <w:i/>
                <w:sz w:val="22"/>
                <w:szCs w:val="22"/>
              </w:rPr>
            </w:pPr>
            <w:r w:rsidRPr="0050041F">
              <w:rPr>
                <w:rFonts w:ascii="Cambria" w:hAnsi="Cambria"/>
                <w:i/>
                <w:sz w:val="22"/>
                <w:szCs w:val="22"/>
              </w:rPr>
              <w:t>Include your own measurement tool.</w:t>
            </w:r>
          </w:p>
        </w:tc>
      </w:tr>
    </w:tbl>
    <w:p w14:paraId="1E44BC6D" w14:textId="77777777" w:rsidR="003664EC" w:rsidRDefault="003664EC" w:rsidP="00724BF0">
      <w:pPr>
        <w:rPr>
          <w:rFonts w:ascii="Cambria" w:hAnsi="Cambria"/>
          <w:b/>
          <w:color w:val="000000" w:themeColor="text1"/>
          <w:sz w:val="22"/>
          <w:szCs w:val="22"/>
          <w:highlight w:val="lightGray"/>
          <w:u w:val="single"/>
        </w:rPr>
      </w:pPr>
    </w:p>
    <w:p w14:paraId="4DFD754B" w14:textId="77777777" w:rsidR="003664EC" w:rsidRDefault="003664EC" w:rsidP="00724BF0">
      <w:pPr>
        <w:rPr>
          <w:rFonts w:ascii="Cambria" w:hAnsi="Cambria"/>
          <w:b/>
          <w:color w:val="000000" w:themeColor="text1"/>
          <w:sz w:val="22"/>
          <w:szCs w:val="22"/>
          <w:highlight w:val="lightGray"/>
          <w:u w:val="single"/>
        </w:rPr>
      </w:pPr>
      <w:r w:rsidRPr="00943ABF">
        <w:rPr>
          <w:rFonts w:ascii="Cambria" w:hAnsi="Cambria"/>
          <w:noProof/>
          <w:color w:val="000000" w:themeColor="text1"/>
          <w:sz w:val="22"/>
          <w:szCs w:val="22"/>
        </w:rPr>
        <mc:AlternateContent>
          <mc:Choice Requires="wps">
            <w:drawing>
              <wp:inline distT="0" distB="0" distL="0" distR="0" wp14:anchorId="48A35FE6" wp14:editId="2A6B64A2">
                <wp:extent cx="6629400" cy="857250"/>
                <wp:effectExtent l="0" t="0" r="19050" b="1905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57250"/>
                        </a:xfrm>
                        <a:prstGeom prst="rect">
                          <a:avLst/>
                        </a:prstGeom>
                        <a:solidFill>
                          <a:sysClr val="windowText" lastClr="000000"/>
                        </a:solidFill>
                        <a:ln w="9525">
                          <a:solidFill>
                            <a:srgbClr val="000000"/>
                          </a:solidFill>
                          <a:miter lim="800000"/>
                          <a:headEnd/>
                          <a:tailEnd/>
                        </a:ln>
                      </wps:spPr>
                      <wps:txbx>
                        <w:txbxContent>
                          <w:p w14:paraId="2FBA74C3" w14:textId="77777777" w:rsidR="00BA58A8" w:rsidRDefault="00BA58A8" w:rsidP="003664EC">
                            <w:pPr>
                              <w:ind w:left="270" w:right="960"/>
                              <w:rPr>
                                <w:rFonts w:ascii="Cambria" w:hAnsi="Cambria"/>
                                <w:b/>
                                <w:sz w:val="28"/>
                                <w:szCs w:val="28"/>
                              </w:rPr>
                            </w:pPr>
                          </w:p>
                          <w:p w14:paraId="1F1E2586" w14:textId="77777777" w:rsidR="00BA58A8" w:rsidRPr="00E060EC" w:rsidRDefault="00BA58A8" w:rsidP="003664EC">
                            <w:pPr>
                              <w:ind w:left="90" w:right="960"/>
                              <w:rPr>
                                <w:rFonts w:ascii="Century Gothic" w:hAnsi="Century Gothic"/>
                                <w:b/>
                                <w:i/>
                                <w:szCs w:val="24"/>
                              </w:rPr>
                            </w:pPr>
                            <w:r w:rsidRPr="00E060EC">
                              <w:rPr>
                                <w:rFonts w:ascii="Century Gothic" w:hAnsi="Century Gothic"/>
                                <w:b/>
                                <w:sz w:val="32"/>
                                <w:szCs w:val="32"/>
                              </w:rPr>
                              <w:t xml:space="preserve">Enhanced Grant Program Activity Plan </w:t>
                            </w:r>
                            <w:r w:rsidRPr="00E060EC">
                              <w:rPr>
                                <w:rFonts w:ascii="Century Gothic" w:hAnsi="Century Gothic"/>
                                <w:b/>
                                <w:szCs w:val="24"/>
                              </w:rPr>
                              <w:t xml:space="preserve">– </w:t>
                            </w:r>
                            <w:r w:rsidRPr="00E060EC">
                              <w:rPr>
                                <w:rFonts w:ascii="Century Gothic" w:hAnsi="Century Gothic"/>
                                <w:b/>
                                <w:i/>
                                <w:sz w:val="28"/>
                                <w:szCs w:val="28"/>
                              </w:rPr>
                              <w:t>Add activities as needed</w:t>
                            </w:r>
                          </w:p>
                          <w:p w14:paraId="6292407F" w14:textId="77777777" w:rsidR="00BA58A8" w:rsidRDefault="00BA58A8" w:rsidP="003664EC"/>
                        </w:txbxContent>
                      </wps:txbx>
                      <wps:bodyPr rot="0" vert="horz" wrap="square" lIns="91440" tIns="45720" rIns="91440" bIns="45720" anchor="t" anchorCtr="0">
                        <a:noAutofit/>
                      </wps:bodyPr>
                    </wps:wsp>
                  </a:graphicData>
                </a:graphic>
              </wp:inline>
            </w:drawing>
          </mc:Choice>
          <mc:Fallback>
            <w:pict>
              <v:shape w14:anchorId="48A35FE6" id="_x0000_s1038" type="#_x0000_t202" style="width:522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" fillcolor="windowText">
                <v:textbox>
                  <w:txbxContent>
                    <w:p w14:paraId="2FBA74C3" w14:textId="77777777" w:rsidR="00BA58A8" w:rsidRDefault="00BA58A8" w:rsidP="003664EC">
                      <w:pPr>
                        <w:ind w:left="270" w:right="960"/>
                        <w:rPr>
                          <w:rFonts w:ascii="Cambria" w:hAnsi="Cambria"/>
                          <w:b/>
                          <w:sz w:val="28"/>
                          <w:szCs w:val="28"/>
                        </w:rPr>
                      </w:pPr>
                    </w:p>
                    <w:p w14:paraId="1F1E2586" w14:textId="77777777" w:rsidR="00BA58A8" w:rsidRPr="00E060EC" w:rsidRDefault="00BA58A8" w:rsidP="003664EC">
                      <w:pPr>
                        <w:ind w:left="90" w:right="960"/>
                        <w:rPr>
                          <w:rFonts w:ascii="Century Gothic" w:hAnsi="Century Gothic"/>
                          <w:b/>
                          <w:i/>
                          <w:szCs w:val="24"/>
                        </w:rPr>
                      </w:pPr>
                      <w:r w:rsidRPr="00E060EC">
                        <w:rPr>
                          <w:rFonts w:ascii="Century Gothic" w:hAnsi="Century Gothic"/>
                          <w:b/>
                          <w:sz w:val="32"/>
                          <w:szCs w:val="32"/>
                        </w:rPr>
                        <w:t xml:space="preserve">Enhanced Grant Program Activity Plan </w:t>
                      </w:r>
                      <w:r w:rsidRPr="00E060EC">
                        <w:rPr>
                          <w:rFonts w:ascii="Century Gothic" w:hAnsi="Century Gothic"/>
                          <w:b/>
                          <w:szCs w:val="24"/>
                        </w:rPr>
                        <w:t xml:space="preserve">– </w:t>
                      </w:r>
                      <w:r w:rsidRPr="00E060EC">
                        <w:rPr>
                          <w:rFonts w:ascii="Century Gothic" w:hAnsi="Century Gothic"/>
                          <w:b/>
                          <w:i/>
                          <w:sz w:val="28"/>
                          <w:szCs w:val="28"/>
                        </w:rPr>
                        <w:t>Add activities as needed</w:t>
                      </w:r>
                    </w:p>
                    <w:p w14:paraId="6292407F" w14:textId="77777777" w:rsidR="00BA58A8" w:rsidRDefault="00BA58A8" w:rsidP="003664EC"/>
                  </w:txbxContent>
                </v:textbox>
                <w10:anchorlock/>
              </v:shape>
            </w:pict>
          </mc:Fallback>
        </mc:AlternateContent>
      </w:r>
    </w:p>
    <w:p w14:paraId="0F8993F8" w14:textId="77777777" w:rsidR="003664EC" w:rsidRDefault="003664EC" w:rsidP="00724BF0">
      <w:pPr>
        <w:rPr>
          <w:rFonts w:ascii="Cambria" w:hAnsi="Cambria"/>
          <w:b/>
          <w:color w:val="000000" w:themeColor="text1"/>
          <w:sz w:val="22"/>
          <w:szCs w:val="22"/>
          <w:highlight w:val="lightGray"/>
          <w:u w:val="single"/>
        </w:rPr>
      </w:pPr>
    </w:p>
    <w:p w14:paraId="2BFE3CC7" w14:textId="77777777" w:rsidR="00724BF0" w:rsidRPr="00C13F98" w:rsidRDefault="00724BF0" w:rsidP="00724BF0">
      <w:pPr>
        <w:rPr>
          <w:rFonts w:ascii="Cambria" w:hAnsi="Cambria"/>
          <w:color w:val="000000" w:themeColor="text1"/>
          <w:sz w:val="22"/>
          <w:szCs w:val="22"/>
        </w:rPr>
      </w:pPr>
      <w:r>
        <w:rPr>
          <w:rFonts w:ascii="Cambria" w:hAnsi="Cambria"/>
          <w:b/>
          <w:color w:val="000000" w:themeColor="text1"/>
          <w:sz w:val="22"/>
          <w:szCs w:val="22"/>
          <w:highlight w:val="lightGray"/>
          <w:u w:val="single"/>
        </w:rPr>
        <w:t xml:space="preserve">Enhanced Program Activity </w:t>
      </w:r>
      <w:r w:rsidRPr="00724BF0">
        <w:rPr>
          <w:rFonts w:ascii="Cambria" w:hAnsi="Cambria"/>
          <w:b/>
          <w:color w:val="000000" w:themeColor="text1"/>
          <w:sz w:val="22"/>
          <w:szCs w:val="22"/>
          <w:highlight w:val="lightGray"/>
          <w:u w:val="single"/>
        </w:rPr>
        <w:t>(</w:t>
      </w:r>
      <w:r w:rsidRPr="00724BF0">
        <w:rPr>
          <w:rFonts w:ascii="Cambria" w:hAnsi="Cambria"/>
          <w:b/>
          <w:i/>
          <w:color w:val="000000" w:themeColor="text1"/>
          <w:sz w:val="22"/>
          <w:szCs w:val="22"/>
          <w:highlight w:val="lightGray"/>
          <w:u w:val="single"/>
        </w:rPr>
        <w:t>EXAMPLE</w:t>
      </w:r>
      <w:r w:rsidR="00FF7903">
        <w:rPr>
          <w:rFonts w:ascii="Cambria" w:hAnsi="Cambria"/>
          <w:b/>
          <w:i/>
          <w:color w:val="000000" w:themeColor="text1"/>
          <w:sz w:val="22"/>
          <w:szCs w:val="22"/>
          <w:highlight w:val="lightGray"/>
          <w:u w:val="single"/>
        </w:rPr>
        <w:t xml:space="preserve"> #1</w:t>
      </w:r>
      <w:r w:rsidRPr="00724BF0">
        <w:rPr>
          <w:rFonts w:ascii="Cambria" w:hAnsi="Cambria"/>
          <w:b/>
          <w:color w:val="000000" w:themeColor="text1"/>
          <w:sz w:val="22"/>
          <w:szCs w:val="22"/>
          <w:highlight w:val="lightGray"/>
          <w:u w:val="single"/>
        </w:rPr>
        <w:t>):</w:t>
      </w:r>
    </w:p>
    <w:p w14:paraId="536E7429" w14:textId="77777777" w:rsidR="00724BF0" w:rsidRPr="009F0836" w:rsidRDefault="00724BF0" w:rsidP="009F0836">
      <w:pPr>
        <w:pStyle w:val="ListParagraph"/>
        <w:numPr>
          <w:ilvl w:val="0"/>
          <w:numId w:val="36"/>
        </w:numPr>
        <w:rPr>
          <w:rFonts w:ascii="Cambria" w:hAnsi="Cambria"/>
          <w:i/>
          <w:color w:val="000000" w:themeColor="text1"/>
          <w:sz w:val="22"/>
          <w:szCs w:val="22"/>
        </w:rPr>
      </w:pPr>
      <w:r w:rsidRPr="004B79C4">
        <w:rPr>
          <w:rFonts w:ascii="Cambria" w:hAnsi="Cambria"/>
          <w:b/>
          <w:color w:val="000000" w:themeColor="text1"/>
          <w:sz w:val="22"/>
          <w:szCs w:val="22"/>
        </w:rPr>
        <w:t xml:space="preserve">Activity:  </w:t>
      </w:r>
      <w:r w:rsidR="009F0836" w:rsidRPr="009F0836">
        <w:rPr>
          <w:rFonts w:ascii="Cambria" w:hAnsi="Cambria"/>
          <w:i/>
          <w:color w:val="000000" w:themeColor="text1"/>
          <w:sz w:val="22"/>
          <w:szCs w:val="22"/>
        </w:rPr>
        <w:t>Monthly planning meetings with the McKinney-Vento liaison and a school-based team</w:t>
      </w:r>
      <w:r w:rsidR="00572591">
        <w:rPr>
          <w:rFonts w:ascii="Cambria" w:hAnsi="Cambria"/>
          <w:i/>
          <w:color w:val="000000" w:themeColor="text1"/>
          <w:sz w:val="22"/>
          <w:szCs w:val="22"/>
        </w:rPr>
        <w:t xml:space="preserve"> comprised </w:t>
      </w:r>
      <w:r w:rsidR="009F0836" w:rsidRPr="009F0836">
        <w:rPr>
          <w:rFonts w:ascii="Cambria" w:hAnsi="Cambria"/>
          <w:i/>
          <w:color w:val="000000" w:themeColor="text1"/>
          <w:sz w:val="22"/>
          <w:szCs w:val="22"/>
        </w:rPr>
        <w:t>of</w:t>
      </w:r>
      <w:r w:rsidR="00572591">
        <w:rPr>
          <w:rFonts w:ascii="Cambria" w:hAnsi="Cambria"/>
          <w:i/>
          <w:color w:val="000000" w:themeColor="text1"/>
          <w:sz w:val="22"/>
          <w:szCs w:val="22"/>
        </w:rPr>
        <w:t xml:space="preserve"> the</w:t>
      </w:r>
      <w:r w:rsidR="009F0836" w:rsidRPr="009F0836">
        <w:rPr>
          <w:rFonts w:ascii="Cambria" w:hAnsi="Cambria"/>
          <w:i/>
          <w:color w:val="000000" w:themeColor="text1"/>
          <w:sz w:val="22"/>
          <w:szCs w:val="22"/>
        </w:rPr>
        <w:t xml:space="preserve"> principal, A.P., guidance counselor, and select teachers to design a set of trauma-sensitive school-wide policies </w:t>
      </w:r>
      <w:r w:rsidR="002C3927" w:rsidRPr="009F0836">
        <w:rPr>
          <w:rFonts w:ascii="Cambria" w:hAnsi="Cambria"/>
          <w:i/>
          <w:color w:val="000000" w:themeColor="text1"/>
          <w:sz w:val="22"/>
          <w:szCs w:val="22"/>
        </w:rPr>
        <w:t>to</w:t>
      </w:r>
      <w:r w:rsidR="009F0836" w:rsidRPr="009F0836">
        <w:rPr>
          <w:rFonts w:ascii="Cambria" w:hAnsi="Cambria"/>
          <w:i/>
          <w:color w:val="000000" w:themeColor="text1"/>
          <w:sz w:val="22"/>
          <w:szCs w:val="22"/>
        </w:rPr>
        <w:t xml:space="preserve"> create a </w:t>
      </w:r>
      <w:r w:rsidR="005426B0">
        <w:rPr>
          <w:rFonts w:ascii="Cambria" w:hAnsi="Cambria"/>
          <w:i/>
          <w:color w:val="000000" w:themeColor="text1"/>
          <w:sz w:val="22"/>
          <w:szCs w:val="22"/>
        </w:rPr>
        <w:t>“</w:t>
      </w:r>
      <w:r w:rsidR="009F0836" w:rsidRPr="009F0836">
        <w:rPr>
          <w:rFonts w:ascii="Cambria" w:hAnsi="Cambria"/>
          <w:i/>
          <w:color w:val="000000" w:themeColor="text1"/>
          <w:sz w:val="22"/>
          <w:szCs w:val="22"/>
        </w:rPr>
        <w:t>safe and supportive environment.</w:t>
      </w:r>
      <w:r w:rsidR="005426B0">
        <w:rPr>
          <w:rFonts w:ascii="Cambria" w:hAnsi="Cambria"/>
          <w:i/>
          <w:color w:val="000000" w:themeColor="text1"/>
          <w:sz w:val="22"/>
          <w:szCs w:val="22"/>
        </w:rPr>
        <w:t>”</w:t>
      </w:r>
      <w:r w:rsidR="009F0836" w:rsidRPr="009F0836">
        <w:rPr>
          <w:rFonts w:ascii="Cambria" w:hAnsi="Cambria"/>
          <w:i/>
          <w:color w:val="000000" w:themeColor="text1"/>
          <w:sz w:val="22"/>
          <w:szCs w:val="22"/>
        </w:rPr>
        <w:t xml:space="preserve">  A “safe and supportive environment” will incorporate self-soothing lessons and routines into each day, ensuring calm transitions throughout the day, and adopting a strengths-based approach to discipline.</w:t>
      </w:r>
    </w:p>
    <w:p w14:paraId="4F6B28E1" w14:textId="77777777" w:rsidR="00724BF0" w:rsidRPr="00900B79" w:rsidRDefault="00724BF0" w:rsidP="00900B79">
      <w:pPr>
        <w:pStyle w:val="ListParagraph"/>
        <w:numPr>
          <w:ilvl w:val="0"/>
          <w:numId w:val="36"/>
        </w:numPr>
        <w:rPr>
          <w:rFonts w:ascii="Cambria" w:hAnsi="Cambria"/>
          <w:i/>
          <w:color w:val="000000" w:themeColor="text1"/>
          <w:sz w:val="22"/>
          <w:szCs w:val="22"/>
        </w:rPr>
      </w:pPr>
      <w:r>
        <w:rPr>
          <w:rFonts w:ascii="Cambria" w:hAnsi="Cambria"/>
          <w:b/>
          <w:color w:val="000000" w:themeColor="text1"/>
          <w:sz w:val="22"/>
          <w:szCs w:val="22"/>
        </w:rPr>
        <w:t>Operational Plan/</w:t>
      </w:r>
      <w:r w:rsidRPr="00724BF0">
        <w:rPr>
          <w:rFonts w:ascii="Cambria" w:hAnsi="Cambria"/>
          <w:b/>
          <w:color w:val="000000" w:themeColor="text1"/>
          <w:sz w:val="22"/>
          <w:szCs w:val="22"/>
        </w:rPr>
        <w:t xml:space="preserve">Timeline: </w:t>
      </w:r>
      <w:r w:rsidR="009F0836" w:rsidRPr="009F0836">
        <w:rPr>
          <w:rFonts w:ascii="Cambria" w:hAnsi="Cambria"/>
          <w:i/>
          <w:color w:val="000000" w:themeColor="text1"/>
          <w:sz w:val="22"/>
          <w:szCs w:val="22"/>
        </w:rPr>
        <w:t xml:space="preserve">Over the summer, we will recruit members of the school-based planning team. The team will meet once a month during the school year starting in September. </w:t>
      </w:r>
      <w:r w:rsidR="009F0836" w:rsidRPr="00900B79">
        <w:rPr>
          <w:rFonts w:ascii="Cambria" w:hAnsi="Cambria"/>
          <w:i/>
          <w:color w:val="000000" w:themeColor="text1"/>
          <w:sz w:val="22"/>
          <w:szCs w:val="22"/>
        </w:rPr>
        <w:t xml:space="preserve">By May of Year 1, the new policies will be finalized. We will also have dates chosen for summer and </w:t>
      </w:r>
      <w:r w:rsidR="005426B0">
        <w:rPr>
          <w:rFonts w:ascii="Cambria" w:hAnsi="Cambria"/>
          <w:i/>
          <w:color w:val="000000" w:themeColor="text1"/>
          <w:sz w:val="22"/>
          <w:szCs w:val="22"/>
        </w:rPr>
        <w:t>f</w:t>
      </w:r>
      <w:r w:rsidR="009F0836" w:rsidRPr="00900B79">
        <w:rPr>
          <w:rFonts w:ascii="Cambria" w:hAnsi="Cambria"/>
          <w:i/>
          <w:color w:val="000000" w:themeColor="text1"/>
          <w:sz w:val="22"/>
          <w:szCs w:val="22"/>
        </w:rPr>
        <w:t xml:space="preserve">all PD to effectively roll out the new policies to school staff. A student survey will also be developed </w:t>
      </w:r>
      <w:r w:rsidR="00943ABF">
        <w:rPr>
          <w:rFonts w:ascii="Cambria" w:hAnsi="Cambria"/>
          <w:i/>
          <w:color w:val="000000" w:themeColor="text1"/>
          <w:sz w:val="22"/>
          <w:szCs w:val="22"/>
        </w:rPr>
        <w:t xml:space="preserve">in Year 2 </w:t>
      </w:r>
      <w:r w:rsidR="00572591">
        <w:rPr>
          <w:rFonts w:ascii="Cambria" w:hAnsi="Cambria"/>
          <w:i/>
          <w:color w:val="000000" w:themeColor="text1"/>
          <w:sz w:val="22"/>
          <w:szCs w:val="22"/>
        </w:rPr>
        <w:t xml:space="preserve">to </w:t>
      </w:r>
      <w:r w:rsidR="009F0836" w:rsidRPr="00900B79">
        <w:rPr>
          <w:rFonts w:ascii="Cambria" w:hAnsi="Cambria"/>
          <w:i/>
          <w:color w:val="000000" w:themeColor="text1"/>
          <w:sz w:val="22"/>
          <w:szCs w:val="22"/>
        </w:rPr>
        <w:t>measur</w:t>
      </w:r>
      <w:r w:rsidR="00572591">
        <w:rPr>
          <w:rFonts w:ascii="Cambria" w:hAnsi="Cambria"/>
          <w:i/>
          <w:color w:val="000000" w:themeColor="text1"/>
          <w:sz w:val="22"/>
          <w:szCs w:val="22"/>
        </w:rPr>
        <w:t>e</w:t>
      </w:r>
      <w:r w:rsidR="00943ABF">
        <w:rPr>
          <w:rFonts w:ascii="Cambria" w:hAnsi="Cambria"/>
          <w:i/>
          <w:color w:val="000000" w:themeColor="text1"/>
          <w:sz w:val="22"/>
          <w:szCs w:val="22"/>
        </w:rPr>
        <w:t xml:space="preserve"> if feelings of safety and support have improved since Year 1.</w:t>
      </w:r>
    </w:p>
    <w:p w14:paraId="5D0C0D5D" w14:textId="77777777" w:rsidR="007B0A9A" w:rsidRDefault="00724BF0" w:rsidP="007B0A9A">
      <w:pPr>
        <w:pStyle w:val="ListParagraph"/>
        <w:numPr>
          <w:ilvl w:val="0"/>
          <w:numId w:val="36"/>
        </w:numPr>
        <w:rPr>
          <w:rFonts w:ascii="Cambria" w:hAnsi="Cambria"/>
          <w:i/>
          <w:color w:val="000000" w:themeColor="text1"/>
          <w:sz w:val="22"/>
          <w:szCs w:val="22"/>
        </w:rPr>
      </w:pPr>
      <w:r w:rsidRPr="009F0836">
        <w:rPr>
          <w:rFonts w:ascii="Cambria" w:hAnsi="Cambria"/>
          <w:b/>
          <w:color w:val="000000" w:themeColor="text1"/>
          <w:sz w:val="22"/>
          <w:szCs w:val="22"/>
        </w:rPr>
        <w:t>Staff/Planning Team</w:t>
      </w:r>
      <w:r w:rsidR="009F0836">
        <w:rPr>
          <w:rFonts w:ascii="Cambria" w:hAnsi="Cambria"/>
          <w:b/>
          <w:color w:val="000000" w:themeColor="text1"/>
          <w:sz w:val="22"/>
          <w:szCs w:val="22"/>
        </w:rPr>
        <w:t>:</w:t>
      </w:r>
      <w:r w:rsidR="00900B79">
        <w:rPr>
          <w:rFonts w:ascii="Cambria" w:hAnsi="Cambria"/>
          <w:b/>
          <w:color w:val="000000" w:themeColor="text1"/>
          <w:sz w:val="22"/>
          <w:szCs w:val="22"/>
        </w:rPr>
        <w:t xml:space="preserve"> </w:t>
      </w:r>
      <w:r w:rsidR="007B0A9A" w:rsidRPr="007B0A9A">
        <w:rPr>
          <w:rFonts w:ascii="Cambria" w:hAnsi="Cambria"/>
          <w:i/>
          <w:color w:val="000000" w:themeColor="text1"/>
          <w:sz w:val="22"/>
          <w:szCs w:val="22"/>
        </w:rPr>
        <w:t>We will have 7-10 members on our planning team.</w:t>
      </w:r>
      <w:r w:rsidR="007B0A9A">
        <w:rPr>
          <w:rFonts w:ascii="Cambria" w:hAnsi="Cambria"/>
          <w:i/>
          <w:color w:val="000000" w:themeColor="text1"/>
          <w:sz w:val="22"/>
          <w:szCs w:val="22"/>
        </w:rPr>
        <w:t xml:space="preserve"> </w:t>
      </w:r>
      <w:r w:rsidR="007B0A9A" w:rsidRPr="007B0A9A">
        <w:rPr>
          <w:rFonts w:ascii="Cambria" w:hAnsi="Cambria"/>
          <w:i/>
          <w:color w:val="000000" w:themeColor="text1"/>
          <w:sz w:val="22"/>
          <w:szCs w:val="22"/>
        </w:rPr>
        <w:t>We anticipate using the TLPI book, “Helping Traumatized Children Learn” as a basis for our discussions and to provide a framework for the new policies.</w:t>
      </w:r>
    </w:p>
    <w:p w14:paraId="32698985" w14:textId="77777777" w:rsidR="00724BF0" w:rsidRPr="007B0A9A" w:rsidRDefault="00724BF0" w:rsidP="007B0A9A">
      <w:pPr>
        <w:pStyle w:val="ListParagraph"/>
        <w:numPr>
          <w:ilvl w:val="0"/>
          <w:numId w:val="36"/>
        </w:numPr>
        <w:rPr>
          <w:rFonts w:ascii="Cambria" w:hAnsi="Cambria"/>
          <w:i/>
          <w:color w:val="000000" w:themeColor="text1"/>
          <w:sz w:val="22"/>
          <w:szCs w:val="22"/>
        </w:rPr>
      </w:pPr>
      <w:r w:rsidRPr="007B0A9A">
        <w:rPr>
          <w:rFonts w:ascii="Cambria" w:hAnsi="Cambria"/>
          <w:b/>
          <w:color w:val="000000" w:themeColor="text1"/>
          <w:sz w:val="22"/>
          <w:szCs w:val="22"/>
        </w:rPr>
        <w:t xml:space="preserve">Anticipated Outcome: </w:t>
      </w:r>
      <w:r w:rsidR="007B0A9A" w:rsidRPr="007B0A9A">
        <w:rPr>
          <w:rFonts w:ascii="Cambria" w:hAnsi="Cambria"/>
          <w:color w:val="000000" w:themeColor="text1"/>
          <w:sz w:val="22"/>
          <w:szCs w:val="22"/>
        </w:rPr>
        <w:t>(1)</w:t>
      </w:r>
      <w:r w:rsidR="007B0A9A" w:rsidRPr="007B0A9A">
        <w:rPr>
          <w:rFonts w:ascii="Cambria" w:hAnsi="Cambria"/>
          <w:b/>
          <w:color w:val="000000" w:themeColor="text1"/>
          <w:sz w:val="22"/>
          <w:szCs w:val="22"/>
        </w:rPr>
        <w:t xml:space="preserve"> </w:t>
      </w:r>
      <w:r w:rsidR="007B0A9A" w:rsidRPr="007B0A9A">
        <w:rPr>
          <w:rFonts w:ascii="Cambria" w:hAnsi="Cambria"/>
          <w:i/>
          <w:sz w:val="22"/>
          <w:szCs w:val="22"/>
        </w:rPr>
        <w:t>Members of the school-based team will attend 80% of the planning meetings and (2) The new policies will ensure that at least 90% of students feel safe and supported in school, which will be measured in Year</w:t>
      </w:r>
      <w:r w:rsidR="007B0A9A">
        <w:rPr>
          <w:rFonts w:ascii="Cambria" w:hAnsi="Cambria"/>
          <w:i/>
          <w:sz w:val="22"/>
          <w:szCs w:val="22"/>
        </w:rPr>
        <w:t xml:space="preserve"> 2.</w:t>
      </w:r>
    </w:p>
    <w:p w14:paraId="15CD79E7" w14:textId="77777777" w:rsidR="00FF7903" w:rsidRPr="00FF7903" w:rsidRDefault="00724BF0" w:rsidP="00FF7903">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r w:rsidR="00FF7903" w:rsidRPr="00FF7903">
        <w:rPr>
          <w:rFonts w:ascii="Cambria" w:hAnsi="Cambria"/>
          <w:i/>
          <w:color w:val="000000" w:themeColor="text1"/>
          <w:sz w:val="22"/>
          <w:szCs w:val="22"/>
        </w:rPr>
        <w:t>(1) Meeting logs will illustrate team attendance at planning meetings</w:t>
      </w:r>
      <w:r w:rsidR="00FF7903">
        <w:rPr>
          <w:rFonts w:ascii="Cambria" w:hAnsi="Cambria"/>
          <w:i/>
          <w:color w:val="000000" w:themeColor="text1"/>
          <w:sz w:val="22"/>
          <w:szCs w:val="22"/>
        </w:rPr>
        <w:t xml:space="preserve"> and, </w:t>
      </w:r>
      <w:r w:rsidR="00FF7903" w:rsidRPr="00FF7903">
        <w:rPr>
          <w:rFonts w:ascii="Cambria" w:hAnsi="Cambria"/>
          <w:i/>
          <w:color w:val="000000" w:themeColor="text1"/>
          <w:sz w:val="22"/>
          <w:szCs w:val="22"/>
        </w:rPr>
        <w:t>(2) A pre-survey on school environment will be given to all students a</w:t>
      </w:r>
      <w:r w:rsidR="00572591">
        <w:rPr>
          <w:rFonts w:ascii="Cambria" w:hAnsi="Cambria"/>
          <w:i/>
          <w:color w:val="000000" w:themeColor="text1"/>
          <w:sz w:val="22"/>
          <w:szCs w:val="22"/>
        </w:rPr>
        <w:t>t</w:t>
      </w:r>
      <w:r w:rsidR="00FF7903" w:rsidRPr="00FF7903">
        <w:rPr>
          <w:rFonts w:ascii="Cambria" w:hAnsi="Cambria"/>
          <w:i/>
          <w:color w:val="000000" w:themeColor="text1"/>
          <w:sz w:val="22"/>
          <w:szCs w:val="22"/>
        </w:rPr>
        <w:t xml:space="preserve"> the beginning of Year 2 and a post-survey will be given at the end of Year 2.  Results will show that 90% of students indicate that they feel safe and supported in school as a result of the new policies.</w:t>
      </w:r>
    </w:p>
    <w:p w14:paraId="06CA4A72" w14:textId="77777777" w:rsidR="00724BF0" w:rsidRPr="00FF7903" w:rsidRDefault="00724BF0" w:rsidP="00FF7903">
      <w:pPr>
        <w:pStyle w:val="ListParagraph"/>
        <w:numPr>
          <w:ilvl w:val="0"/>
          <w:numId w:val="36"/>
        </w:numPr>
        <w:rPr>
          <w:rFonts w:ascii="Cambria" w:hAnsi="Cambria"/>
          <w:b/>
          <w:color w:val="000000" w:themeColor="text1"/>
          <w:sz w:val="22"/>
          <w:szCs w:val="22"/>
        </w:rPr>
      </w:pPr>
      <w:r w:rsidRPr="00FF7903">
        <w:rPr>
          <w:rFonts w:ascii="Cambria" w:hAnsi="Cambria"/>
          <w:b/>
          <w:color w:val="000000" w:themeColor="text1"/>
          <w:sz w:val="22"/>
          <w:szCs w:val="22"/>
        </w:rPr>
        <w:t>Budget</w:t>
      </w:r>
      <w:r w:rsidR="00FF7903" w:rsidRPr="00FF7903">
        <w:rPr>
          <w:rFonts w:ascii="Cambria" w:hAnsi="Cambria"/>
          <w:b/>
          <w:color w:val="000000" w:themeColor="text1"/>
          <w:sz w:val="22"/>
          <w:szCs w:val="22"/>
        </w:rPr>
        <w:t>:</w:t>
      </w:r>
      <w:r w:rsidR="00FF7903" w:rsidRPr="00FF7903">
        <w:rPr>
          <w:rFonts w:ascii="Cambria" w:hAnsi="Cambria"/>
          <w:i/>
          <w:sz w:val="22"/>
          <w:szCs w:val="22"/>
        </w:rPr>
        <w:t xml:space="preserve"> $5</w:t>
      </w:r>
      <w:r w:rsidR="00572591">
        <w:rPr>
          <w:rFonts w:ascii="Cambria" w:hAnsi="Cambria"/>
          <w:i/>
          <w:sz w:val="22"/>
          <w:szCs w:val="22"/>
        </w:rPr>
        <w:t>,</w:t>
      </w:r>
      <w:r w:rsidR="00FF7903" w:rsidRPr="00FF7903">
        <w:rPr>
          <w:rFonts w:ascii="Cambria" w:hAnsi="Cambria"/>
          <w:i/>
          <w:sz w:val="22"/>
          <w:szCs w:val="22"/>
        </w:rPr>
        <w:t>000 for over-time pay for planning team. $1</w:t>
      </w:r>
      <w:r w:rsidR="00572591">
        <w:rPr>
          <w:rFonts w:ascii="Cambria" w:hAnsi="Cambria"/>
          <w:i/>
          <w:sz w:val="22"/>
          <w:szCs w:val="22"/>
        </w:rPr>
        <w:t>,</w:t>
      </w:r>
      <w:r w:rsidR="00FF7903" w:rsidRPr="00FF7903">
        <w:rPr>
          <w:rFonts w:ascii="Cambria" w:hAnsi="Cambria"/>
          <w:i/>
          <w:sz w:val="22"/>
          <w:szCs w:val="22"/>
        </w:rPr>
        <w:t xml:space="preserve">000 for books/resources related to trauma-sensitive schools. Portion of </w:t>
      </w:r>
      <w:r w:rsidR="00943ABF">
        <w:rPr>
          <w:rFonts w:ascii="Cambria" w:hAnsi="Cambria"/>
          <w:i/>
          <w:sz w:val="22"/>
          <w:szCs w:val="22"/>
        </w:rPr>
        <w:t>Joe Smith’s (LMSW)</w:t>
      </w:r>
      <w:r w:rsidR="001A05E7">
        <w:rPr>
          <w:rFonts w:ascii="Cambria" w:hAnsi="Cambria"/>
          <w:i/>
          <w:sz w:val="22"/>
          <w:szCs w:val="22"/>
        </w:rPr>
        <w:t xml:space="preserve"> </w:t>
      </w:r>
      <w:r w:rsidR="00FF7903" w:rsidRPr="00FF7903">
        <w:rPr>
          <w:rFonts w:ascii="Cambria" w:hAnsi="Cambria"/>
          <w:i/>
          <w:sz w:val="22"/>
          <w:szCs w:val="22"/>
        </w:rPr>
        <w:t>salary,</w:t>
      </w:r>
      <w:r w:rsidR="00FF7903">
        <w:rPr>
          <w:rFonts w:ascii="Cambria" w:hAnsi="Cambria"/>
          <w:i/>
          <w:sz w:val="22"/>
          <w:szCs w:val="22"/>
        </w:rPr>
        <w:t xml:space="preserve"> who will be leading this work.</w:t>
      </w:r>
    </w:p>
    <w:p w14:paraId="19969B62" w14:textId="77777777" w:rsidR="00FF7903" w:rsidRDefault="00FF7903" w:rsidP="00FF7903">
      <w:pPr>
        <w:rPr>
          <w:rFonts w:ascii="Cambria" w:hAnsi="Cambria"/>
          <w:b/>
          <w:color w:val="000000" w:themeColor="text1"/>
          <w:sz w:val="22"/>
          <w:szCs w:val="22"/>
        </w:rPr>
      </w:pPr>
    </w:p>
    <w:p w14:paraId="41D3B945" w14:textId="77777777" w:rsidR="00FF7903" w:rsidRDefault="00FF7903" w:rsidP="00FF7903">
      <w:pPr>
        <w:rPr>
          <w:rFonts w:ascii="Cambria" w:hAnsi="Cambria"/>
          <w:b/>
          <w:color w:val="000000" w:themeColor="text1"/>
          <w:sz w:val="22"/>
          <w:szCs w:val="22"/>
        </w:rPr>
      </w:pPr>
    </w:p>
    <w:p w14:paraId="72776E85" w14:textId="77777777" w:rsidR="00FF7903" w:rsidRPr="004B79C4" w:rsidRDefault="00FF7903" w:rsidP="00FF7903">
      <w:pPr>
        <w:rPr>
          <w:rFonts w:ascii="Cambria" w:hAnsi="Cambria"/>
          <w:b/>
          <w:color w:val="000000" w:themeColor="text1"/>
          <w:sz w:val="22"/>
          <w:szCs w:val="22"/>
        </w:rPr>
      </w:pPr>
      <w:r>
        <w:rPr>
          <w:rFonts w:ascii="Cambria" w:hAnsi="Cambria"/>
          <w:b/>
          <w:color w:val="000000" w:themeColor="text1"/>
          <w:sz w:val="22"/>
          <w:szCs w:val="22"/>
          <w:highlight w:val="lightGray"/>
          <w:u w:val="single"/>
        </w:rPr>
        <w:t xml:space="preserve">Enhanced Program Activity </w:t>
      </w:r>
      <w:r w:rsidRPr="00724BF0">
        <w:rPr>
          <w:rFonts w:ascii="Cambria" w:hAnsi="Cambria"/>
          <w:b/>
          <w:color w:val="000000" w:themeColor="text1"/>
          <w:sz w:val="22"/>
          <w:szCs w:val="22"/>
          <w:highlight w:val="lightGray"/>
          <w:u w:val="single"/>
        </w:rPr>
        <w:t>(</w:t>
      </w:r>
      <w:r w:rsidRPr="00724BF0">
        <w:rPr>
          <w:rFonts w:ascii="Cambria" w:hAnsi="Cambria"/>
          <w:b/>
          <w:i/>
          <w:color w:val="000000" w:themeColor="text1"/>
          <w:sz w:val="22"/>
          <w:szCs w:val="22"/>
          <w:highlight w:val="lightGray"/>
          <w:u w:val="single"/>
        </w:rPr>
        <w:t>EXAMPLE</w:t>
      </w:r>
      <w:r>
        <w:rPr>
          <w:rFonts w:ascii="Cambria" w:hAnsi="Cambria"/>
          <w:b/>
          <w:i/>
          <w:color w:val="000000" w:themeColor="text1"/>
          <w:sz w:val="22"/>
          <w:szCs w:val="22"/>
          <w:highlight w:val="lightGray"/>
          <w:u w:val="single"/>
        </w:rPr>
        <w:t xml:space="preserve"> #2</w:t>
      </w:r>
      <w:r w:rsidRPr="00724BF0">
        <w:rPr>
          <w:rFonts w:ascii="Cambria" w:hAnsi="Cambria"/>
          <w:b/>
          <w:color w:val="000000" w:themeColor="text1"/>
          <w:sz w:val="22"/>
          <w:szCs w:val="22"/>
          <w:highlight w:val="lightGray"/>
          <w:u w:val="single"/>
        </w:rPr>
        <w:t>):</w:t>
      </w:r>
    </w:p>
    <w:p w14:paraId="6AD7D814" w14:textId="77777777" w:rsidR="000A40DD" w:rsidRPr="000A40DD" w:rsidRDefault="00FF7903" w:rsidP="000A40DD">
      <w:pPr>
        <w:pStyle w:val="ListParagraph"/>
        <w:numPr>
          <w:ilvl w:val="0"/>
          <w:numId w:val="36"/>
        </w:numPr>
        <w:rPr>
          <w:rFonts w:ascii="Cambria" w:hAnsi="Cambria"/>
          <w:i/>
          <w:color w:val="000000" w:themeColor="text1"/>
          <w:sz w:val="22"/>
          <w:szCs w:val="22"/>
        </w:rPr>
      </w:pPr>
      <w:r w:rsidRPr="000A40DD">
        <w:rPr>
          <w:rFonts w:ascii="Cambria" w:hAnsi="Cambria"/>
          <w:b/>
          <w:color w:val="000000" w:themeColor="text1"/>
          <w:sz w:val="22"/>
          <w:szCs w:val="22"/>
        </w:rPr>
        <w:t xml:space="preserve">Activity:  </w:t>
      </w:r>
      <w:r w:rsidR="000A40DD" w:rsidRPr="000A40DD">
        <w:rPr>
          <w:rFonts w:ascii="Cambria" w:hAnsi="Cambria"/>
          <w:i/>
          <w:sz w:val="22"/>
          <w:szCs w:val="22"/>
        </w:rPr>
        <w:t>Create a school-wide mentoring program called “Confidence Coaching” that will</w:t>
      </w:r>
      <w:r w:rsidR="000A40DD" w:rsidRPr="000A40DD">
        <w:rPr>
          <w:rFonts w:ascii="Cambria" w:hAnsi="Cambria"/>
          <w:sz w:val="22"/>
          <w:szCs w:val="22"/>
        </w:rPr>
        <w:t xml:space="preserve"> </w:t>
      </w:r>
      <w:r w:rsidR="000A40DD" w:rsidRPr="000A40DD">
        <w:rPr>
          <w:rFonts w:ascii="Cambria" w:hAnsi="Cambria"/>
          <w:i/>
          <w:sz w:val="22"/>
          <w:szCs w:val="22"/>
        </w:rPr>
        <w:t>teach executive functioning skills (i.e.</w:t>
      </w:r>
      <w:r w:rsidR="0082174A">
        <w:rPr>
          <w:rFonts w:ascii="Cambria" w:hAnsi="Cambria"/>
          <w:i/>
          <w:sz w:val="22"/>
          <w:szCs w:val="22"/>
        </w:rPr>
        <w:t>,</w:t>
      </w:r>
      <w:r w:rsidR="000A40DD" w:rsidRPr="000A40DD">
        <w:rPr>
          <w:rFonts w:ascii="Cambria" w:hAnsi="Cambria"/>
          <w:i/>
          <w:sz w:val="22"/>
          <w:szCs w:val="22"/>
        </w:rPr>
        <w:t xml:space="preserve"> self-management, organization, goal setting) and promote resilience.</w:t>
      </w:r>
    </w:p>
    <w:p w14:paraId="75896987" w14:textId="77777777" w:rsidR="000A40DD" w:rsidRPr="000A40DD" w:rsidRDefault="00FF7903" w:rsidP="000A40DD">
      <w:pPr>
        <w:pStyle w:val="ListParagraph"/>
        <w:numPr>
          <w:ilvl w:val="0"/>
          <w:numId w:val="36"/>
        </w:numPr>
        <w:rPr>
          <w:rFonts w:ascii="Cambria" w:hAnsi="Cambria"/>
          <w:i/>
          <w:color w:val="000000" w:themeColor="text1"/>
          <w:sz w:val="22"/>
          <w:szCs w:val="22"/>
        </w:rPr>
      </w:pPr>
      <w:r w:rsidRPr="000A40DD">
        <w:rPr>
          <w:rFonts w:ascii="Cambria" w:hAnsi="Cambria"/>
          <w:b/>
          <w:color w:val="000000" w:themeColor="text1"/>
          <w:sz w:val="22"/>
          <w:szCs w:val="22"/>
        </w:rPr>
        <w:t xml:space="preserve">Operational Plan/Timeline: </w:t>
      </w:r>
      <w:r w:rsidR="000A40DD" w:rsidRPr="000A40DD">
        <w:rPr>
          <w:rFonts w:ascii="Cambria" w:hAnsi="Cambria"/>
          <w:i/>
          <w:sz w:val="22"/>
          <w:szCs w:val="22"/>
        </w:rPr>
        <w:t>We will partner with XYZ Organization to recruit/hire 15 mentors to act as “</w:t>
      </w:r>
      <w:r w:rsidR="00114C65">
        <w:rPr>
          <w:rFonts w:ascii="Cambria" w:hAnsi="Cambria"/>
          <w:i/>
          <w:sz w:val="22"/>
          <w:szCs w:val="22"/>
        </w:rPr>
        <w:t>c</w:t>
      </w:r>
      <w:r w:rsidR="000A40DD" w:rsidRPr="000A40DD">
        <w:rPr>
          <w:rFonts w:ascii="Cambria" w:hAnsi="Cambria"/>
          <w:i/>
          <w:sz w:val="22"/>
          <w:szCs w:val="22"/>
        </w:rPr>
        <w:t xml:space="preserve">onfidence </w:t>
      </w:r>
      <w:r w:rsidR="00114C65">
        <w:rPr>
          <w:rFonts w:ascii="Cambria" w:hAnsi="Cambria"/>
          <w:i/>
          <w:sz w:val="22"/>
          <w:szCs w:val="22"/>
        </w:rPr>
        <w:t>c</w:t>
      </w:r>
      <w:r w:rsidR="000A40DD" w:rsidRPr="000A40DD">
        <w:rPr>
          <w:rFonts w:ascii="Cambria" w:hAnsi="Cambria"/>
          <w:i/>
          <w:sz w:val="22"/>
          <w:szCs w:val="22"/>
        </w:rPr>
        <w:t>oaches.” This will happen over the summer and the program will begin in September. Each “confidence coach” will be assigned one classroom and will have 30 minutes every Friday morning to work with students on a variety of executive functioning skills.</w:t>
      </w:r>
    </w:p>
    <w:p w14:paraId="33A26065" w14:textId="77777777" w:rsidR="000A40DD" w:rsidRPr="000A40DD" w:rsidRDefault="00FF7903" w:rsidP="000A40DD">
      <w:pPr>
        <w:pStyle w:val="ListParagraph"/>
        <w:numPr>
          <w:ilvl w:val="0"/>
          <w:numId w:val="36"/>
        </w:numPr>
        <w:rPr>
          <w:rFonts w:ascii="Cambria" w:hAnsi="Cambria"/>
          <w:i/>
          <w:color w:val="000000" w:themeColor="text1"/>
          <w:sz w:val="22"/>
          <w:szCs w:val="22"/>
        </w:rPr>
      </w:pPr>
      <w:r w:rsidRPr="000A40DD">
        <w:rPr>
          <w:rFonts w:ascii="Cambria" w:hAnsi="Cambria"/>
          <w:b/>
          <w:color w:val="000000" w:themeColor="text1"/>
          <w:sz w:val="22"/>
          <w:szCs w:val="22"/>
        </w:rPr>
        <w:t xml:space="preserve">Staff/Planning Team: </w:t>
      </w:r>
      <w:r w:rsidR="000A40DD" w:rsidRPr="000A40DD">
        <w:rPr>
          <w:rFonts w:ascii="Cambria" w:hAnsi="Cambria"/>
          <w:i/>
          <w:sz w:val="22"/>
          <w:szCs w:val="22"/>
        </w:rPr>
        <w:t xml:space="preserve">15 “confidence coaches” from XYZ Organization to cover the school’s 15 classrooms (1 mentor per class).  </w:t>
      </w:r>
    </w:p>
    <w:p w14:paraId="7758E25F" w14:textId="77777777" w:rsidR="000A40DD" w:rsidRPr="000A40DD" w:rsidRDefault="00FF7903" w:rsidP="000A40DD">
      <w:pPr>
        <w:pStyle w:val="ListParagraph"/>
        <w:numPr>
          <w:ilvl w:val="0"/>
          <w:numId w:val="36"/>
        </w:numPr>
        <w:rPr>
          <w:rFonts w:ascii="Cambria" w:hAnsi="Cambria"/>
          <w:i/>
          <w:color w:val="000000" w:themeColor="text1"/>
          <w:sz w:val="22"/>
          <w:szCs w:val="22"/>
        </w:rPr>
      </w:pPr>
      <w:r w:rsidRPr="000A40DD">
        <w:rPr>
          <w:rFonts w:ascii="Cambria" w:hAnsi="Cambria"/>
          <w:b/>
          <w:color w:val="000000" w:themeColor="text1"/>
          <w:sz w:val="22"/>
          <w:szCs w:val="22"/>
        </w:rPr>
        <w:t xml:space="preserve">Anticipated Outcome: </w:t>
      </w:r>
      <w:r w:rsidR="000A40DD" w:rsidRPr="000A40DD">
        <w:rPr>
          <w:rFonts w:ascii="Cambria" w:hAnsi="Cambria"/>
          <w:color w:val="000000" w:themeColor="text1"/>
          <w:sz w:val="22"/>
          <w:szCs w:val="22"/>
        </w:rPr>
        <w:t>(</w:t>
      </w:r>
      <w:r w:rsidR="000A40DD" w:rsidRPr="000A40DD">
        <w:rPr>
          <w:rFonts w:ascii="Cambria" w:hAnsi="Cambria"/>
          <w:i/>
          <w:sz w:val="22"/>
          <w:szCs w:val="22"/>
        </w:rPr>
        <w:t xml:space="preserve">1) 80% of students will have 90% attendance or better during Year 1 and, (2) 90% of students will feel that their coping and organizational skills have improved and that they feel safe talking to at least one adult at school.  </w:t>
      </w:r>
    </w:p>
    <w:p w14:paraId="27F154FE" w14:textId="77777777" w:rsidR="00FF7903" w:rsidRPr="000A40DD" w:rsidRDefault="00FF7903" w:rsidP="000A40DD">
      <w:pPr>
        <w:pStyle w:val="ListParagraph"/>
        <w:numPr>
          <w:ilvl w:val="0"/>
          <w:numId w:val="36"/>
        </w:numPr>
        <w:rPr>
          <w:rFonts w:ascii="Cambria" w:hAnsi="Cambria"/>
          <w:i/>
          <w:color w:val="000000" w:themeColor="text1"/>
          <w:sz w:val="22"/>
          <w:szCs w:val="22"/>
        </w:rPr>
      </w:pPr>
      <w:r w:rsidRPr="000A40DD">
        <w:rPr>
          <w:rFonts w:ascii="Cambria" w:hAnsi="Cambria"/>
          <w:b/>
          <w:color w:val="000000" w:themeColor="text1"/>
          <w:sz w:val="22"/>
          <w:szCs w:val="22"/>
        </w:rPr>
        <w:t xml:space="preserve">Measurement Tool: </w:t>
      </w:r>
      <w:r w:rsidR="000A40DD" w:rsidRPr="000A40DD">
        <w:rPr>
          <w:rFonts w:ascii="Cambria" w:hAnsi="Cambria"/>
          <w:b/>
          <w:color w:val="000000" w:themeColor="text1"/>
          <w:sz w:val="22"/>
          <w:szCs w:val="22"/>
        </w:rPr>
        <w:t>(</w:t>
      </w:r>
      <w:r w:rsidR="000A40DD" w:rsidRPr="000A40DD">
        <w:rPr>
          <w:rFonts w:ascii="Cambria" w:hAnsi="Cambria"/>
          <w:i/>
          <w:sz w:val="22"/>
          <w:szCs w:val="22"/>
        </w:rPr>
        <w:t>1) MV Liaison will access Schoology records to monitor and report on attendance data</w:t>
      </w:r>
      <w:r w:rsidR="00B01BC9">
        <w:rPr>
          <w:rFonts w:ascii="Cambria" w:hAnsi="Cambria"/>
          <w:i/>
          <w:sz w:val="22"/>
          <w:szCs w:val="22"/>
        </w:rPr>
        <w:t>,</w:t>
      </w:r>
      <w:r w:rsidR="000A40DD" w:rsidRPr="000A40DD">
        <w:rPr>
          <w:rFonts w:ascii="Cambria" w:hAnsi="Cambria"/>
          <w:i/>
          <w:sz w:val="22"/>
          <w:szCs w:val="22"/>
        </w:rPr>
        <w:t xml:space="preserve"> and (2) An end-of-year survey will be given to all students in June of Year 1 to measure the effectiveness of the program and progress toward the 90% goal. </w:t>
      </w:r>
    </w:p>
    <w:p w14:paraId="70565F20" w14:textId="77777777" w:rsidR="000A40DD" w:rsidRPr="00943ABF" w:rsidRDefault="00FF7903" w:rsidP="00724BF0">
      <w:pPr>
        <w:pStyle w:val="ListParagraph"/>
        <w:numPr>
          <w:ilvl w:val="0"/>
          <w:numId w:val="36"/>
        </w:numPr>
        <w:rPr>
          <w:rFonts w:ascii="Cambria" w:hAnsi="Cambria"/>
          <w:b/>
          <w:color w:val="000000" w:themeColor="text1"/>
          <w:sz w:val="22"/>
          <w:szCs w:val="22"/>
        </w:rPr>
      </w:pPr>
      <w:r w:rsidRPr="000A40DD">
        <w:rPr>
          <w:rFonts w:ascii="Cambria" w:hAnsi="Cambria"/>
          <w:b/>
          <w:color w:val="000000" w:themeColor="text1"/>
          <w:sz w:val="22"/>
          <w:szCs w:val="22"/>
        </w:rPr>
        <w:t>Budget</w:t>
      </w:r>
      <w:r w:rsidR="000A40DD" w:rsidRPr="000A40DD">
        <w:rPr>
          <w:rFonts w:ascii="Cambria" w:hAnsi="Cambria"/>
          <w:b/>
          <w:color w:val="000000" w:themeColor="text1"/>
          <w:sz w:val="22"/>
          <w:szCs w:val="22"/>
        </w:rPr>
        <w:t xml:space="preserve">: </w:t>
      </w:r>
      <w:r w:rsidR="000A40DD" w:rsidRPr="000A40DD">
        <w:rPr>
          <w:rFonts w:ascii="Cambria" w:hAnsi="Cambria"/>
          <w:i/>
          <w:sz w:val="22"/>
          <w:szCs w:val="22"/>
        </w:rPr>
        <w:t>$200 per mentor per month paid to our partner, XYZ Organization.</w:t>
      </w:r>
    </w:p>
    <w:p w14:paraId="3C8C3A13" w14:textId="77777777" w:rsidR="000A40DD" w:rsidRDefault="000A40DD" w:rsidP="00724BF0">
      <w:pPr>
        <w:rPr>
          <w:rFonts w:ascii="Cambria" w:hAnsi="Cambria"/>
          <w:b/>
          <w:color w:val="000000" w:themeColor="text1"/>
          <w:sz w:val="22"/>
          <w:szCs w:val="22"/>
          <w:highlight w:val="lightGray"/>
          <w:u w:val="single"/>
        </w:rPr>
      </w:pPr>
    </w:p>
    <w:p w14:paraId="6A9CB0A9" w14:textId="77777777" w:rsidR="000A40DD" w:rsidRDefault="000A40DD" w:rsidP="00724BF0">
      <w:pPr>
        <w:rPr>
          <w:rFonts w:ascii="Cambria" w:hAnsi="Cambria"/>
          <w:b/>
          <w:color w:val="000000" w:themeColor="text1"/>
          <w:sz w:val="22"/>
          <w:szCs w:val="22"/>
          <w:highlight w:val="lightGray"/>
          <w:u w:val="single"/>
        </w:rPr>
      </w:pPr>
    </w:p>
    <w:p w14:paraId="1832215B" w14:textId="77777777" w:rsidR="00724BF0" w:rsidRPr="004B79C4" w:rsidRDefault="00724BF0" w:rsidP="00724BF0">
      <w:pPr>
        <w:rPr>
          <w:rFonts w:ascii="Cambria" w:hAnsi="Cambria"/>
          <w:b/>
          <w:color w:val="000000" w:themeColor="text1"/>
          <w:sz w:val="22"/>
          <w:szCs w:val="22"/>
        </w:rPr>
      </w:pPr>
      <w:r>
        <w:rPr>
          <w:rFonts w:ascii="Cambria" w:hAnsi="Cambria"/>
          <w:b/>
          <w:color w:val="000000" w:themeColor="text1"/>
          <w:sz w:val="22"/>
          <w:szCs w:val="22"/>
          <w:highlight w:val="lightGray"/>
          <w:u w:val="single"/>
        </w:rPr>
        <w:t>Enhanced Program Activity #1</w:t>
      </w:r>
      <w:r w:rsidRPr="004B79C4">
        <w:rPr>
          <w:rFonts w:ascii="Cambria" w:hAnsi="Cambria"/>
          <w:b/>
          <w:color w:val="000000" w:themeColor="text1"/>
          <w:sz w:val="22"/>
          <w:szCs w:val="22"/>
        </w:rPr>
        <w:t>:</w:t>
      </w:r>
    </w:p>
    <w:p w14:paraId="5636715B"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01A78CF9" w14:textId="77777777" w:rsid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Operational Plan/</w:t>
      </w:r>
      <w:r w:rsidRPr="00724BF0">
        <w:rPr>
          <w:rFonts w:ascii="Cambria" w:hAnsi="Cambria"/>
          <w:b/>
          <w:color w:val="000000" w:themeColor="text1"/>
          <w:sz w:val="22"/>
          <w:szCs w:val="22"/>
        </w:rPr>
        <w:t xml:space="preserve">Timeline: </w:t>
      </w:r>
    </w:p>
    <w:p w14:paraId="13D7E8ED" w14:textId="77777777" w:rsidR="00724BF0" w:rsidRP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Staff/Planning Team</w:t>
      </w:r>
    </w:p>
    <w:p w14:paraId="5D0F95FA"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39F980E8" w14:textId="77777777" w:rsidR="00724BF0"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33D327C9" w14:textId="77777777" w:rsidR="003E075A" w:rsidRDefault="00724BF0" w:rsidP="00724BF0">
      <w:pPr>
        <w:pStyle w:val="ListParagraph"/>
        <w:numPr>
          <w:ilvl w:val="0"/>
          <w:numId w:val="36"/>
        </w:numPr>
        <w:rPr>
          <w:rFonts w:ascii="Cambria" w:hAnsi="Cambria"/>
          <w:b/>
          <w:color w:val="000000" w:themeColor="text1"/>
          <w:sz w:val="22"/>
          <w:szCs w:val="22"/>
        </w:rPr>
      </w:pPr>
      <w:r w:rsidRPr="00724BF0">
        <w:rPr>
          <w:rFonts w:ascii="Cambria" w:hAnsi="Cambria"/>
          <w:b/>
          <w:color w:val="000000" w:themeColor="text1"/>
          <w:sz w:val="22"/>
          <w:szCs w:val="22"/>
        </w:rPr>
        <w:t>Budget</w:t>
      </w:r>
    </w:p>
    <w:p w14:paraId="46AA2C40" w14:textId="77777777" w:rsidR="00FF7903" w:rsidRDefault="00FF7903" w:rsidP="00FF7903">
      <w:pPr>
        <w:pStyle w:val="ListParagraph"/>
        <w:rPr>
          <w:rFonts w:ascii="Cambria" w:hAnsi="Cambria"/>
          <w:b/>
          <w:color w:val="000000" w:themeColor="text1"/>
          <w:sz w:val="22"/>
          <w:szCs w:val="22"/>
        </w:rPr>
      </w:pPr>
    </w:p>
    <w:p w14:paraId="0970721D" w14:textId="77777777" w:rsidR="00FF7903" w:rsidRDefault="00FF7903" w:rsidP="00FF7903">
      <w:pPr>
        <w:pStyle w:val="ListParagraph"/>
        <w:rPr>
          <w:rFonts w:ascii="Cambria" w:hAnsi="Cambria"/>
          <w:b/>
          <w:color w:val="000000" w:themeColor="text1"/>
          <w:sz w:val="22"/>
          <w:szCs w:val="22"/>
        </w:rPr>
      </w:pPr>
    </w:p>
    <w:p w14:paraId="39D6745D" w14:textId="77777777" w:rsidR="00724BF0" w:rsidRDefault="00724BF0" w:rsidP="00724BF0">
      <w:pPr>
        <w:rPr>
          <w:rFonts w:ascii="Cambria" w:hAnsi="Cambria"/>
          <w:b/>
          <w:color w:val="000000" w:themeColor="text1"/>
          <w:sz w:val="22"/>
          <w:szCs w:val="22"/>
        </w:rPr>
      </w:pPr>
    </w:p>
    <w:p w14:paraId="733AE59B" w14:textId="77777777" w:rsidR="00724BF0" w:rsidRPr="004B79C4" w:rsidRDefault="00724BF0" w:rsidP="00724BF0">
      <w:pPr>
        <w:rPr>
          <w:rFonts w:ascii="Cambria" w:hAnsi="Cambria"/>
          <w:b/>
          <w:color w:val="000000" w:themeColor="text1"/>
          <w:sz w:val="22"/>
          <w:szCs w:val="22"/>
        </w:rPr>
      </w:pPr>
      <w:r>
        <w:rPr>
          <w:rFonts w:ascii="Cambria" w:hAnsi="Cambria"/>
          <w:b/>
          <w:color w:val="000000" w:themeColor="text1"/>
          <w:sz w:val="22"/>
          <w:szCs w:val="22"/>
          <w:highlight w:val="lightGray"/>
          <w:u w:val="single"/>
        </w:rPr>
        <w:t>Enhanced Program Activity #2</w:t>
      </w:r>
      <w:r w:rsidRPr="004B79C4">
        <w:rPr>
          <w:rFonts w:ascii="Cambria" w:hAnsi="Cambria"/>
          <w:b/>
          <w:color w:val="000000" w:themeColor="text1"/>
          <w:sz w:val="22"/>
          <w:szCs w:val="22"/>
        </w:rPr>
        <w:t>:</w:t>
      </w:r>
    </w:p>
    <w:p w14:paraId="358752A3"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2379FD46" w14:textId="77777777" w:rsid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Operational Plan/</w:t>
      </w:r>
      <w:r w:rsidRPr="00724BF0">
        <w:rPr>
          <w:rFonts w:ascii="Cambria" w:hAnsi="Cambria"/>
          <w:b/>
          <w:color w:val="000000" w:themeColor="text1"/>
          <w:sz w:val="22"/>
          <w:szCs w:val="22"/>
        </w:rPr>
        <w:t xml:space="preserve">Timeline: </w:t>
      </w:r>
    </w:p>
    <w:p w14:paraId="19F639E7" w14:textId="77777777" w:rsidR="00724BF0" w:rsidRP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Staff/Planning Team</w:t>
      </w:r>
    </w:p>
    <w:p w14:paraId="161813BC"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34B9CB58" w14:textId="77777777" w:rsidR="00724BF0"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56BAC3B6" w14:textId="77777777" w:rsidR="00724BF0" w:rsidRDefault="00724BF0" w:rsidP="00724BF0">
      <w:pPr>
        <w:pStyle w:val="ListParagraph"/>
        <w:numPr>
          <w:ilvl w:val="0"/>
          <w:numId w:val="36"/>
        </w:numPr>
        <w:rPr>
          <w:rFonts w:ascii="Cambria" w:hAnsi="Cambria"/>
          <w:b/>
          <w:color w:val="000000" w:themeColor="text1"/>
          <w:sz w:val="22"/>
          <w:szCs w:val="22"/>
        </w:rPr>
      </w:pPr>
      <w:r w:rsidRPr="00724BF0">
        <w:rPr>
          <w:rFonts w:ascii="Cambria" w:hAnsi="Cambria"/>
          <w:b/>
          <w:color w:val="000000" w:themeColor="text1"/>
          <w:sz w:val="22"/>
          <w:szCs w:val="22"/>
        </w:rPr>
        <w:t>Budget</w:t>
      </w:r>
    </w:p>
    <w:p w14:paraId="55F307AA" w14:textId="77777777" w:rsidR="00724BF0" w:rsidRDefault="00724BF0" w:rsidP="00724BF0">
      <w:pPr>
        <w:rPr>
          <w:rFonts w:ascii="Cambria" w:hAnsi="Cambria"/>
          <w:b/>
          <w:color w:val="000000" w:themeColor="text1"/>
          <w:sz w:val="22"/>
          <w:szCs w:val="22"/>
        </w:rPr>
      </w:pPr>
    </w:p>
    <w:p w14:paraId="6779E9D6" w14:textId="77777777" w:rsidR="00FF7903" w:rsidRDefault="00FF7903" w:rsidP="00724BF0">
      <w:pPr>
        <w:rPr>
          <w:rFonts w:ascii="Cambria" w:hAnsi="Cambria"/>
          <w:b/>
          <w:color w:val="000000" w:themeColor="text1"/>
          <w:sz w:val="22"/>
          <w:szCs w:val="22"/>
        </w:rPr>
      </w:pPr>
    </w:p>
    <w:p w14:paraId="4B0C91DB" w14:textId="77777777" w:rsidR="00FF7903" w:rsidRDefault="00FF7903" w:rsidP="00724BF0">
      <w:pPr>
        <w:rPr>
          <w:rFonts w:ascii="Cambria" w:hAnsi="Cambria"/>
          <w:b/>
          <w:color w:val="000000" w:themeColor="text1"/>
          <w:sz w:val="22"/>
          <w:szCs w:val="22"/>
        </w:rPr>
      </w:pPr>
    </w:p>
    <w:p w14:paraId="3C44539A" w14:textId="77777777" w:rsidR="00724BF0" w:rsidRPr="004B79C4" w:rsidRDefault="00724BF0" w:rsidP="00724BF0">
      <w:pPr>
        <w:rPr>
          <w:rFonts w:ascii="Cambria" w:hAnsi="Cambria"/>
          <w:b/>
          <w:color w:val="000000" w:themeColor="text1"/>
          <w:sz w:val="22"/>
          <w:szCs w:val="22"/>
        </w:rPr>
      </w:pPr>
      <w:r>
        <w:rPr>
          <w:rFonts w:ascii="Cambria" w:hAnsi="Cambria"/>
          <w:b/>
          <w:color w:val="000000" w:themeColor="text1"/>
          <w:sz w:val="22"/>
          <w:szCs w:val="22"/>
          <w:highlight w:val="lightGray"/>
          <w:u w:val="single"/>
        </w:rPr>
        <w:t>Enhanced Program Activity #3</w:t>
      </w:r>
      <w:r w:rsidRPr="004B79C4">
        <w:rPr>
          <w:rFonts w:ascii="Cambria" w:hAnsi="Cambria"/>
          <w:b/>
          <w:color w:val="000000" w:themeColor="text1"/>
          <w:sz w:val="22"/>
          <w:szCs w:val="22"/>
        </w:rPr>
        <w:t>:</w:t>
      </w:r>
    </w:p>
    <w:p w14:paraId="24481B01"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7D40C9F4" w14:textId="77777777" w:rsid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Operational Plan/</w:t>
      </w:r>
      <w:r w:rsidRPr="00724BF0">
        <w:rPr>
          <w:rFonts w:ascii="Cambria" w:hAnsi="Cambria"/>
          <w:b/>
          <w:color w:val="000000" w:themeColor="text1"/>
          <w:sz w:val="22"/>
          <w:szCs w:val="22"/>
        </w:rPr>
        <w:t xml:space="preserve">Timeline: </w:t>
      </w:r>
    </w:p>
    <w:p w14:paraId="3990989E" w14:textId="77777777" w:rsidR="00724BF0" w:rsidRP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Staff/Planning Team</w:t>
      </w:r>
    </w:p>
    <w:p w14:paraId="7B3BAC5A"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3B4FF96C" w14:textId="77777777" w:rsidR="00724BF0"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0620807A" w14:textId="77777777" w:rsidR="00724BF0" w:rsidRDefault="00724BF0" w:rsidP="00724BF0">
      <w:pPr>
        <w:pStyle w:val="ListParagraph"/>
        <w:numPr>
          <w:ilvl w:val="0"/>
          <w:numId w:val="36"/>
        </w:numPr>
        <w:rPr>
          <w:rFonts w:ascii="Cambria" w:hAnsi="Cambria"/>
          <w:b/>
          <w:color w:val="000000" w:themeColor="text1"/>
          <w:sz w:val="22"/>
          <w:szCs w:val="22"/>
        </w:rPr>
      </w:pPr>
      <w:r w:rsidRPr="00724BF0">
        <w:rPr>
          <w:rFonts w:ascii="Cambria" w:hAnsi="Cambria"/>
          <w:b/>
          <w:color w:val="000000" w:themeColor="text1"/>
          <w:sz w:val="22"/>
          <w:szCs w:val="22"/>
        </w:rPr>
        <w:t>Budget</w:t>
      </w:r>
    </w:p>
    <w:p w14:paraId="27ED6C70" w14:textId="77777777" w:rsidR="00724BF0" w:rsidRDefault="00724BF0" w:rsidP="00724BF0">
      <w:pPr>
        <w:rPr>
          <w:rFonts w:ascii="Cambria" w:hAnsi="Cambria"/>
          <w:b/>
          <w:color w:val="000000" w:themeColor="text1"/>
          <w:sz w:val="22"/>
          <w:szCs w:val="22"/>
        </w:rPr>
      </w:pPr>
    </w:p>
    <w:p w14:paraId="5A65CD4B" w14:textId="77777777" w:rsidR="00724BF0" w:rsidRDefault="00724BF0" w:rsidP="00724BF0">
      <w:pPr>
        <w:rPr>
          <w:rFonts w:ascii="Cambria" w:hAnsi="Cambria"/>
          <w:b/>
          <w:color w:val="000000" w:themeColor="text1"/>
          <w:sz w:val="22"/>
          <w:szCs w:val="22"/>
        </w:rPr>
      </w:pPr>
    </w:p>
    <w:p w14:paraId="0E819077" w14:textId="77777777" w:rsidR="00FF7903" w:rsidRDefault="00FF7903" w:rsidP="00724BF0">
      <w:pPr>
        <w:rPr>
          <w:rFonts w:ascii="Cambria" w:hAnsi="Cambria"/>
          <w:b/>
          <w:color w:val="000000" w:themeColor="text1"/>
          <w:sz w:val="22"/>
          <w:szCs w:val="22"/>
        </w:rPr>
      </w:pPr>
    </w:p>
    <w:p w14:paraId="1B8FCD05" w14:textId="77777777" w:rsidR="00724BF0" w:rsidRPr="004B79C4" w:rsidRDefault="00724BF0" w:rsidP="00724BF0">
      <w:pPr>
        <w:rPr>
          <w:rFonts w:ascii="Cambria" w:hAnsi="Cambria"/>
          <w:b/>
          <w:color w:val="000000" w:themeColor="text1"/>
          <w:sz w:val="22"/>
          <w:szCs w:val="22"/>
        </w:rPr>
      </w:pPr>
      <w:r>
        <w:rPr>
          <w:rFonts w:ascii="Cambria" w:hAnsi="Cambria"/>
          <w:b/>
          <w:color w:val="000000" w:themeColor="text1"/>
          <w:sz w:val="22"/>
          <w:szCs w:val="22"/>
          <w:highlight w:val="lightGray"/>
          <w:u w:val="single"/>
        </w:rPr>
        <w:t>Enhanced Program Activity #4</w:t>
      </w:r>
      <w:r w:rsidRPr="004B79C4">
        <w:rPr>
          <w:rFonts w:ascii="Cambria" w:hAnsi="Cambria"/>
          <w:b/>
          <w:color w:val="000000" w:themeColor="text1"/>
          <w:sz w:val="22"/>
          <w:szCs w:val="22"/>
        </w:rPr>
        <w:t>:</w:t>
      </w:r>
    </w:p>
    <w:p w14:paraId="76B8FD99"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Activity:  </w:t>
      </w:r>
    </w:p>
    <w:p w14:paraId="31E5CD0B" w14:textId="77777777" w:rsid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Operational Plan/</w:t>
      </w:r>
      <w:r w:rsidRPr="00724BF0">
        <w:rPr>
          <w:rFonts w:ascii="Cambria" w:hAnsi="Cambria"/>
          <w:b/>
          <w:color w:val="000000" w:themeColor="text1"/>
          <w:sz w:val="22"/>
          <w:szCs w:val="22"/>
        </w:rPr>
        <w:t xml:space="preserve">Timeline: </w:t>
      </w:r>
    </w:p>
    <w:p w14:paraId="57F7FF94" w14:textId="77777777" w:rsidR="00724BF0" w:rsidRPr="00724BF0" w:rsidRDefault="00724BF0" w:rsidP="00724BF0">
      <w:pPr>
        <w:pStyle w:val="ListParagraph"/>
        <w:numPr>
          <w:ilvl w:val="0"/>
          <w:numId w:val="36"/>
        </w:numPr>
        <w:rPr>
          <w:rFonts w:ascii="Cambria" w:hAnsi="Cambria"/>
          <w:b/>
          <w:color w:val="000000" w:themeColor="text1"/>
          <w:sz w:val="22"/>
          <w:szCs w:val="22"/>
        </w:rPr>
      </w:pPr>
      <w:r>
        <w:rPr>
          <w:rFonts w:ascii="Cambria" w:hAnsi="Cambria"/>
          <w:b/>
          <w:color w:val="000000" w:themeColor="text1"/>
          <w:sz w:val="22"/>
          <w:szCs w:val="22"/>
        </w:rPr>
        <w:t>Staff/Planning Team</w:t>
      </w:r>
    </w:p>
    <w:p w14:paraId="6014AFC6" w14:textId="77777777" w:rsidR="00724BF0" w:rsidRPr="004B79C4"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Anticipated Outcome: </w:t>
      </w:r>
    </w:p>
    <w:p w14:paraId="14A8250F" w14:textId="77777777" w:rsidR="00724BF0" w:rsidRDefault="00724BF0" w:rsidP="00724BF0">
      <w:pPr>
        <w:pStyle w:val="ListParagraph"/>
        <w:numPr>
          <w:ilvl w:val="0"/>
          <w:numId w:val="36"/>
        </w:numPr>
        <w:rPr>
          <w:rFonts w:ascii="Cambria" w:hAnsi="Cambria"/>
          <w:b/>
          <w:color w:val="000000" w:themeColor="text1"/>
          <w:sz w:val="22"/>
          <w:szCs w:val="22"/>
        </w:rPr>
      </w:pPr>
      <w:r w:rsidRPr="004B79C4">
        <w:rPr>
          <w:rFonts w:ascii="Cambria" w:hAnsi="Cambria"/>
          <w:b/>
          <w:color w:val="000000" w:themeColor="text1"/>
          <w:sz w:val="22"/>
          <w:szCs w:val="22"/>
        </w:rPr>
        <w:t xml:space="preserve">Measurement Tool: </w:t>
      </w:r>
    </w:p>
    <w:p w14:paraId="11A27A08" w14:textId="77777777" w:rsidR="00724BF0" w:rsidRPr="00724BF0" w:rsidRDefault="00724BF0" w:rsidP="00724BF0">
      <w:pPr>
        <w:pStyle w:val="ListParagraph"/>
        <w:numPr>
          <w:ilvl w:val="0"/>
          <w:numId w:val="36"/>
        </w:numPr>
        <w:rPr>
          <w:rFonts w:ascii="Cambria" w:hAnsi="Cambria"/>
          <w:b/>
          <w:color w:val="000000" w:themeColor="text1"/>
          <w:sz w:val="22"/>
          <w:szCs w:val="22"/>
        </w:rPr>
      </w:pPr>
      <w:r w:rsidRPr="00724BF0">
        <w:rPr>
          <w:rFonts w:ascii="Cambria" w:hAnsi="Cambria"/>
          <w:b/>
          <w:color w:val="000000" w:themeColor="text1"/>
          <w:sz w:val="22"/>
          <w:szCs w:val="22"/>
        </w:rPr>
        <w:t>Budget</w:t>
      </w:r>
    </w:p>
    <w:p w14:paraId="2130469F" w14:textId="77777777" w:rsidR="00724BF0" w:rsidRPr="00724BF0" w:rsidRDefault="00724BF0" w:rsidP="00724BF0">
      <w:pPr>
        <w:rPr>
          <w:rFonts w:ascii="Cambria" w:hAnsi="Cambria"/>
          <w:b/>
          <w:color w:val="000000" w:themeColor="text1"/>
          <w:sz w:val="22"/>
          <w:szCs w:val="22"/>
        </w:rPr>
      </w:pPr>
    </w:p>
    <w:p w14:paraId="541200B3" w14:textId="77777777" w:rsidR="00724BF0" w:rsidRDefault="00724BF0" w:rsidP="00724BF0">
      <w:pPr>
        <w:rPr>
          <w:rFonts w:ascii="Cambria" w:hAnsi="Cambria"/>
          <w:b/>
          <w:color w:val="000000" w:themeColor="text1"/>
          <w:sz w:val="22"/>
          <w:szCs w:val="22"/>
        </w:rPr>
      </w:pPr>
    </w:p>
    <w:p w14:paraId="51B1C30B" w14:textId="77777777" w:rsidR="00304B70" w:rsidRDefault="00304B70" w:rsidP="00724BF0">
      <w:pPr>
        <w:rPr>
          <w:rFonts w:ascii="Cambria" w:hAnsi="Cambria"/>
          <w:b/>
          <w:color w:val="000000" w:themeColor="text1"/>
          <w:sz w:val="22"/>
          <w:szCs w:val="22"/>
        </w:rPr>
      </w:pPr>
    </w:p>
    <w:p w14:paraId="2B946C0B" w14:textId="77777777" w:rsidR="00304B70" w:rsidRPr="00724BF0" w:rsidRDefault="00304B70" w:rsidP="00724BF0">
      <w:pPr>
        <w:rPr>
          <w:rFonts w:ascii="Cambria" w:hAnsi="Cambria"/>
          <w:b/>
          <w:color w:val="000000" w:themeColor="text1"/>
          <w:sz w:val="22"/>
          <w:szCs w:val="22"/>
        </w:rPr>
      </w:pPr>
    </w:p>
    <w:p w14:paraId="78019CD0" w14:textId="77777777" w:rsidR="00304B70" w:rsidRDefault="00304B70">
      <w:pPr>
        <w:spacing w:after="160" w:line="259" w:lineRule="auto"/>
        <w:rPr>
          <w:rFonts w:ascii="Cambria" w:hAnsi="Cambria"/>
          <w:b/>
          <w:color w:val="000000" w:themeColor="text1"/>
          <w:sz w:val="22"/>
          <w:szCs w:val="22"/>
        </w:rPr>
      </w:pPr>
      <w:r>
        <w:rPr>
          <w:rFonts w:ascii="Cambria" w:hAnsi="Cambria"/>
          <w:b/>
          <w:color w:val="000000" w:themeColor="text1"/>
          <w:sz w:val="22"/>
          <w:szCs w:val="22"/>
        </w:rPr>
        <w:br w:type="page"/>
      </w:r>
    </w:p>
    <w:p w14:paraId="70E9C7F4" w14:textId="77777777" w:rsidR="00724BF0" w:rsidRDefault="00943ABF" w:rsidP="00724BF0">
      <w:pPr>
        <w:rPr>
          <w:rFonts w:ascii="Cambria" w:hAnsi="Cambria"/>
          <w:b/>
          <w:color w:val="000000" w:themeColor="text1"/>
          <w:sz w:val="22"/>
          <w:szCs w:val="22"/>
        </w:rPr>
      </w:pPr>
      <w:r w:rsidRPr="003D7C7C">
        <w:rPr>
          <w:rFonts w:ascii="Cambria" w:hAnsi="Cambria"/>
          <w:b/>
          <w:noProof/>
          <w:color w:val="000000" w:themeColor="text1"/>
          <w:sz w:val="22"/>
          <w:szCs w:val="22"/>
        </w:rPr>
        <w:lastRenderedPageBreak/>
        <mc:AlternateContent>
          <mc:Choice Requires="wps">
            <w:drawing>
              <wp:inline distT="0" distB="0" distL="0" distR="0" wp14:anchorId="06118B82" wp14:editId="2B8CB2DD">
                <wp:extent cx="6400800" cy="349250"/>
                <wp:effectExtent l="0" t="0" r="19050" b="127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chemeClr val="tx1"/>
                        </a:solidFill>
                        <a:ln w="9525">
                          <a:solidFill>
                            <a:srgbClr val="000000"/>
                          </a:solidFill>
                          <a:miter lim="800000"/>
                          <a:headEnd/>
                          <a:tailEnd/>
                        </a:ln>
                      </wps:spPr>
                      <wps:txbx>
                        <w:txbxContent>
                          <w:p w14:paraId="52A27E90" w14:textId="77777777" w:rsidR="00BA58A8" w:rsidRDefault="00BA58A8">
                            <w:r>
                              <w:rPr>
                                <w:rFonts w:ascii="Century Gothic" w:hAnsi="Century Gothic"/>
                                <w:b/>
                                <w:sz w:val="32"/>
                                <w:szCs w:val="32"/>
                              </w:rPr>
                              <w:t xml:space="preserve">Enhanced Grant: </w:t>
                            </w:r>
                            <w:r w:rsidRPr="000E78D1">
                              <w:rPr>
                                <w:rFonts w:ascii="Century Gothic" w:hAnsi="Century Gothic"/>
                                <w:b/>
                                <w:sz w:val="32"/>
                                <w:szCs w:val="32"/>
                              </w:rPr>
                              <w:t>Budget Narrative and Forms (FS-10)</w:t>
                            </w:r>
                          </w:p>
                        </w:txbxContent>
                      </wps:txbx>
                      <wps:bodyPr rot="0" vert="horz" wrap="square" lIns="91440" tIns="45720" rIns="91440" bIns="45720" anchor="t" anchorCtr="0">
                        <a:spAutoFit/>
                      </wps:bodyPr>
                    </wps:wsp>
                  </a:graphicData>
                </a:graphic>
              </wp:inline>
            </w:drawing>
          </mc:Choice>
          <mc:Fallback>
            <w:pict>
              <v:shape w14:anchorId="06118B82" id="_x0000_s1039" type="#_x0000_t202" style="width:7in;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" fillcolor="black [3213]">
                <v:textbox style="mso-fit-shape-to-text:t">
                  <w:txbxContent>
                    <w:p w14:paraId="52A27E90" w14:textId="77777777" w:rsidR="00BA58A8" w:rsidRDefault="00BA58A8">
                      <w:r>
                        <w:rPr>
                          <w:rFonts w:ascii="Century Gothic" w:hAnsi="Century Gothic"/>
                          <w:b/>
                          <w:sz w:val="32"/>
                          <w:szCs w:val="32"/>
                        </w:rPr>
                        <w:t xml:space="preserve">Enhanced Grant: </w:t>
                      </w:r>
                      <w:r w:rsidRPr="000E78D1">
                        <w:rPr>
                          <w:rFonts w:ascii="Century Gothic" w:hAnsi="Century Gothic"/>
                          <w:b/>
                          <w:sz w:val="32"/>
                          <w:szCs w:val="32"/>
                        </w:rPr>
                        <w:t>Budget Narrative and Forms (FS-10)</w:t>
                      </w:r>
                    </w:p>
                  </w:txbxContent>
                </v:textbox>
                <w10:anchorlock/>
              </v:shape>
            </w:pict>
          </mc:Fallback>
        </mc:AlternateContent>
      </w:r>
    </w:p>
    <w:p w14:paraId="53A8C729" w14:textId="77777777" w:rsidR="004D788B" w:rsidRPr="004D788B" w:rsidRDefault="004D788B" w:rsidP="004D788B">
      <w:pPr>
        <w:ind w:left="-90"/>
        <w:rPr>
          <w:rFonts w:ascii="Cambria" w:hAnsi="Cambria"/>
          <w:b/>
          <w:color w:val="000000" w:themeColor="text1"/>
          <w:sz w:val="22"/>
          <w:szCs w:val="22"/>
        </w:rPr>
      </w:pPr>
      <w:r w:rsidRPr="000E78D1">
        <w:rPr>
          <w:rFonts w:ascii="Cambria" w:hAnsi="Cambria"/>
          <w:b/>
          <w:sz w:val="22"/>
          <w:szCs w:val="22"/>
          <w:u w:val="single"/>
        </w:rPr>
        <w:t xml:space="preserve">Instructions: </w:t>
      </w:r>
    </w:p>
    <w:p w14:paraId="0CED62EA" w14:textId="77777777" w:rsidR="004D788B" w:rsidRPr="004D788B" w:rsidRDefault="004D788B" w:rsidP="004D788B">
      <w:pPr>
        <w:pStyle w:val="Heading6"/>
        <w:tabs>
          <w:tab w:val="left" w:pos="6016"/>
        </w:tabs>
        <w:spacing w:before="0" w:after="120"/>
        <w:ind w:left="-90"/>
        <w:rPr>
          <w:rFonts w:ascii="Cambria" w:hAnsi="Cambria"/>
          <w:b/>
          <w:color w:val="000000" w:themeColor="text1"/>
          <w:sz w:val="22"/>
          <w:szCs w:val="22"/>
        </w:rPr>
      </w:pPr>
      <w:r w:rsidRPr="004D788B">
        <w:rPr>
          <w:rFonts w:ascii="Cambria" w:hAnsi="Cambria"/>
          <w:color w:val="000000" w:themeColor="text1"/>
          <w:sz w:val="22"/>
          <w:szCs w:val="22"/>
        </w:rPr>
        <w:t>The grant award period will begin on July 1, 2019 and end on June 30, 202</w:t>
      </w:r>
      <w:r w:rsidR="004D3DC7">
        <w:rPr>
          <w:rFonts w:ascii="Cambria" w:hAnsi="Cambria"/>
          <w:color w:val="000000" w:themeColor="text1"/>
          <w:sz w:val="22"/>
          <w:szCs w:val="22"/>
        </w:rPr>
        <w:t>2</w:t>
      </w:r>
      <w:r w:rsidRPr="004D788B">
        <w:rPr>
          <w:rFonts w:ascii="Cambria" w:hAnsi="Cambria"/>
          <w:color w:val="000000" w:themeColor="text1"/>
          <w:sz w:val="22"/>
          <w:szCs w:val="22"/>
        </w:rPr>
        <w:t>, with the initial project period (Year 1) being July 1, 2019 through June 30, 202</w:t>
      </w:r>
      <w:r w:rsidR="004D3DC7">
        <w:rPr>
          <w:rFonts w:ascii="Cambria" w:hAnsi="Cambria"/>
          <w:color w:val="000000" w:themeColor="text1"/>
          <w:sz w:val="22"/>
          <w:szCs w:val="22"/>
        </w:rPr>
        <w:t>0</w:t>
      </w:r>
      <w:r w:rsidRPr="004D788B">
        <w:rPr>
          <w:rFonts w:ascii="Cambria" w:hAnsi="Cambria"/>
          <w:color w:val="000000" w:themeColor="text1"/>
          <w:sz w:val="22"/>
          <w:szCs w:val="22"/>
        </w:rPr>
        <w:t xml:space="preserve">. </w:t>
      </w:r>
      <w:r w:rsidRPr="004D788B">
        <w:rPr>
          <w:rFonts w:ascii="Cambria" w:hAnsi="Cambria"/>
          <w:i/>
          <w:color w:val="000000" w:themeColor="text1"/>
          <w:sz w:val="22"/>
          <w:szCs w:val="22"/>
        </w:rPr>
        <w:t>Separate Budget Narrative and FS-10 forms must be submitted for both the Baseline Grant and the Enhanced Grant of this initial year</w:t>
      </w:r>
      <w:r w:rsidRPr="004D788B">
        <w:rPr>
          <w:rFonts w:ascii="Cambria" w:hAnsi="Cambria"/>
          <w:color w:val="000000" w:themeColor="text1"/>
          <w:sz w:val="22"/>
          <w:szCs w:val="22"/>
        </w:rPr>
        <w:t xml:space="preserve">. </w:t>
      </w:r>
    </w:p>
    <w:p w14:paraId="09F85785" w14:textId="77777777" w:rsidR="004D788B" w:rsidRPr="004D788B" w:rsidRDefault="004D788B" w:rsidP="004D788B">
      <w:pPr>
        <w:pStyle w:val="Heading6"/>
        <w:tabs>
          <w:tab w:val="left" w:pos="6016"/>
        </w:tabs>
        <w:spacing w:before="0" w:after="120"/>
        <w:ind w:left="-90"/>
        <w:rPr>
          <w:rFonts w:ascii="Cambria" w:hAnsi="Cambria"/>
          <w:b/>
          <w:color w:val="000000" w:themeColor="text1"/>
          <w:sz w:val="22"/>
          <w:szCs w:val="22"/>
        </w:rPr>
      </w:pPr>
      <w:r w:rsidRPr="004D788B">
        <w:rPr>
          <w:rFonts w:ascii="Cambria" w:hAnsi="Cambria"/>
          <w:color w:val="000000" w:themeColor="text1"/>
          <w:sz w:val="22"/>
          <w:szCs w:val="22"/>
        </w:rPr>
        <w:t>For Year 1 funding (7/1/19 – 6/30/20), applicants must submit two budget-related forms:</w:t>
      </w:r>
    </w:p>
    <w:p w14:paraId="174238C0" w14:textId="77777777" w:rsidR="004D788B" w:rsidRPr="000E78D1" w:rsidRDefault="004D788B" w:rsidP="004D788B">
      <w:pPr>
        <w:numPr>
          <w:ilvl w:val="0"/>
          <w:numId w:val="37"/>
        </w:numPr>
        <w:spacing w:after="120"/>
        <w:ind w:right="720"/>
        <w:rPr>
          <w:rFonts w:ascii="Cambria" w:hAnsi="Cambria"/>
          <w:sz w:val="22"/>
          <w:szCs w:val="22"/>
        </w:rPr>
      </w:pPr>
      <w:r w:rsidRPr="000E78D1">
        <w:rPr>
          <w:rFonts w:ascii="Cambria" w:hAnsi="Cambria"/>
          <w:b/>
          <w:sz w:val="22"/>
          <w:szCs w:val="22"/>
        </w:rPr>
        <w:t xml:space="preserve">Budget Narrative: Appendix #1 </w:t>
      </w:r>
    </w:p>
    <w:p w14:paraId="6287D066" w14:textId="77777777" w:rsidR="004D788B" w:rsidRPr="000E78D1" w:rsidRDefault="004D788B" w:rsidP="004D788B">
      <w:pPr>
        <w:spacing w:after="120"/>
        <w:ind w:left="720" w:right="720"/>
        <w:rPr>
          <w:rFonts w:ascii="Cambria" w:hAnsi="Cambria"/>
          <w:sz w:val="22"/>
          <w:szCs w:val="22"/>
        </w:rPr>
      </w:pPr>
      <w:r w:rsidRPr="000E78D1">
        <w:rPr>
          <w:rFonts w:ascii="Cambria" w:hAnsi="Cambria"/>
          <w:i/>
          <w:sz w:val="22"/>
          <w:szCs w:val="22"/>
        </w:rPr>
        <w:t>Narrative forms must provide a clear explanation of how the proposed expenditures are appropriate and necessary to support the project activities and how the proposed expenditures are reasonable for the number of participating students.</w:t>
      </w:r>
      <w:r w:rsidRPr="000E78D1">
        <w:rPr>
          <w:rFonts w:ascii="Cambria" w:hAnsi="Cambria"/>
          <w:sz w:val="22"/>
          <w:szCs w:val="22"/>
        </w:rPr>
        <w:t xml:space="preserve">  </w:t>
      </w:r>
    </w:p>
    <w:p w14:paraId="0F52D12B" w14:textId="77777777" w:rsidR="004D788B" w:rsidRPr="000E78D1" w:rsidRDefault="004D788B" w:rsidP="004D788B">
      <w:pPr>
        <w:numPr>
          <w:ilvl w:val="0"/>
          <w:numId w:val="37"/>
        </w:numPr>
        <w:spacing w:after="120"/>
        <w:ind w:right="720"/>
        <w:rPr>
          <w:rFonts w:ascii="Cambria" w:hAnsi="Cambria"/>
          <w:sz w:val="22"/>
          <w:szCs w:val="22"/>
        </w:rPr>
      </w:pPr>
      <w:r w:rsidRPr="000E78D1">
        <w:rPr>
          <w:rFonts w:ascii="Cambria" w:hAnsi="Cambria"/>
          <w:b/>
          <w:sz w:val="22"/>
          <w:szCs w:val="22"/>
        </w:rPr>
        <w:t>FS-10</w:t>
      </w:r>
      <w:r w:rsidRPr="000E78D1">
        <w:rPr>
          <w:rFonts w:ascii="Cambria" w:hAnsi="Cambria"/>
          <w:sz w:val="22"/>
          <w:szCs w:val="22"/>
        </w:rPr>
        <w:t>: Budget</w:t>
      </w:r>
    </w:p>
    <w:p w14:paraId="772F189D" w14:textId="77777777" w:rsidR="004D788B" w:rsidRPr="004D788B" w:rsidRDefault="004D788B" w:rsidP="00094F7E">
      <w:pPr>
        <w:pStyle w:val="ListParagraph"/>
        <w:numPr>
          <w:ilvl w:val="0"/>
          <w:numId w:val="46"/>
        </w:numPr>
        <w:spacing w:after="120"/>
        <w:ind w:right="720"/>
        <w:rPr>
          <w:rFonts w:ascii="Cambria" w:hAnsi="Cambria"/>
          <w:sz w:val="22"/>
          <w:szCs w:val="22"/>
        </w:rPr>
      </w:pPr>
      <w:r w:rsidRPr="004D788B">
        <w:rPr>
          <w:rFonts w:ascii="Cambria" w:hAnsi="Cambria"/>
          <w:b/>
          <w:bCs/>
          <w:sz w:val="22"/>
          <w:szCs w:val="22"/>
        </w:rPr>
        <w:t>FS-10</w:t>
      </w:r>
      <w:r w:rsidRPr="004D788B">
        <w:rPr>
          <w:rFonts w:ascii="Cambria" w:hAnsi="Cambria"/>
          <w:sz w:val="22"/>
          <w:szCs w:val="22"/>
        </w:rPr>
        <w:t xml:space="preserve"> in </w:t>
      </w:r>
      <w:hyperlink r:id="rId93" w:history="1">
        <w:r w:rsidRPr="004D788B">
          <w:rPr>
            <w:rStyle w:val="Hyperlink"/>
            <w:rFonts w:ascii="Cambria" w:hAnsi="Cambria"/>
            <w:sz w:val="22"/>
            <w:szCs w:val="22"/>
          </w:rPr>
          <w:t>Excel</w:t>
        </w:r>
      </w:hyperlink>
      <w:r w:rsidRPr="004D788B">
        <w:rPr>
          <w:rFonts w:ascii="Cambria" w:hAnsi="Cambria"/>
          <w:sz w:val="22"/>
          <w:szCs w:val="22"/>
        </w:rPr>
        <w:t xml:space="preserve"> </w:t>
      </w:r>
      <w:r w:rsidRPr="000E78D1">
        <w:rPr>
          <w:rFonts w:ascii="Cambria" w:hAnsi="Cambria"/>
          <w:noProof/>
          <w:sz w:val="22"/>
          <w:szCs w:val="22"/>
        </w:rPr>
        <w:drawing>
          <wp:inline distT="0" distB="0" distL="0" distR="0" wp14:anchorId="286AEB91" wp14:editId="28DBD58C">
            <wp:extent cx="137160" cy="137160"/>
            <wp:effectExtent l="0" t="0" r="0" b="0"/>
            <wp:docPr id="18" name="Picture 18" descr="Excel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cel Fil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4D788B">
        <w:rPr>
          <w:rFonts w:ascii="Cambria" w:hAnsi="Cambria"/>
          <w:sz w:val="22"/>
          <w:szCs w:val="22"/>
        </w:rPr>
        <w:t xml:space="preserve">(124 KB) - </w:t>
      </w:r>
      <w:r w:rsidRPr="004D788B">
        <w:rPr>
          <w:rFonts w:ascii="Cambria" w:hAnsi="Cambria"/>
          <w:i/>
          <w:iCs/>
          <w:sz w:val="22"/>
          <w:szCs w:val="22"/>
        </w:rPr>
        <w:t>recommended; please enable macros</w:t>
      </w:r>
    </w:p>
    <w:p w14:paraId="64D02F80" w14:textId="77777777" w:rsidR="004D788B" w:rsidRPr="004D788B" w:rsidRDefault="004D788B" w:rsidP="00094F7E">
      <w:pPr>
        <w:pStyle w:val="ListParagraph"/>
        <w:numPr>
          <w:ilvl w:val="0"/>
          <w:numId w:val="46"/>
        </w:numPr>
        <w:spacing w:after="120"/>
        <w:ind w:right="720"/>
        <w:rPr>
          <w:rFonts w:ascii="Cambria" w:hAnsi="Cambria"/>
          <w:sz w:val="22"/>
          <w:szCs w:val="22"/>
        </w:rPr>
      </w:pPr>
      <w:r w:rsidRPr="004D788B">
        <w:rPr>
          <w:rFonts w:ascii="Cambria" w:hAnsi="Cambria"/>
          <w:b/>
          <w:bCs/>
          <w:sz w:val="22"/>
          <w:szCs w:val="22"/>
        </w:rPr>
        <w:t>FS-10</w:t>
      </w:r>
      <w:r w:rsidRPr="004D788B">
        <w:rPr>
          <w:rFonts w:ascii="Cambria" w:hAnsi="Cambria"/>
          <w:sz w:val="22"/>
          <w:szCs w:val="22"/>
        </w:rPr>
        <w:t xml:space="preserve"> in </w:t>
      </w:r>
      <w:hyperlink r:id="rId94" w:history="1">
        <w:r w:rsidRPr="004D788B">
          <w:rPr>
            <w:rStyle w:val="Hyperlink"/>
            <w:rFonts w:ascii="Cambria" w:hAnsi="Cambria"/>
            <w:sz w:val="22"/>
            <w:szCs w:val="22"/>
          </w:rPr>
          <w:t>Word</w:t>
        </w:r>
      </w:hyperlink>
      <w:r w:rsidRPr="004D788B">
        <w:rPr>
          <w:rFonts w:ascii="Cambria" w:hAnsi="Cambria"/>
          <w:sz w:val="22"/>
          <w:szCs w:val="22"/>
        </w:rPr>
        <w:t xml:space="preserve"> </w:t>
      </w:r>
      <w:r w:rsidRPr="000E78D1">
        <w:rPr>
          <w:noProof/>
        </w:rPr>
        <w:drawing>
          <wp:inline distT="0" distB="0" distL="0" distR="0" wp14:anchorId="149C145C" wp14:editId="42C5BF40">
            <wp:extent cx="137160" cy="137160"/>
            <wp:effectExtent l="0" t="0" r="0" b="0"/>
            <wp:docPr id="19" name="Picture 19" descr="Wor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 Fil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4D788B">
        <w:rPr>
          <w:rFonts w:ascii="Cambria" w:hAnsi="Cambria"/>
          <w:sz w:val="22"/>
          <w:szCs w:val="22"/>
        </w:rPr>
        <w:t xml:space="preserve">(90 KB) | </w:t>
      </w:r>
      <w:r w:rsidRPr="004D788B">
        <w:rPr>
          <w:rFonts w:ascii="Cambria" w:hAnsi="Cambria"/>
          <w:b/>
          <w:bCs/>
          <w:sz w:val="22"/>
          <w:szCs w:val="22"/>
        </w:rPr>
        <w:t>FS-10</w:t>
      </w:r>
      <w:r w:rsidRPr="004D788B">
        <w:rPr>
          <w:rFonts w:ascii="Cambria" w:hAnsi="Cambria"/>
          <w:sz w:val="22"/>
          <w:szCs w:val="22"/>
        </w:rPr>
        <w:t xml:space="preserve"> in </w:t>
      </w:r>
      <w:hyperlink r:id="rId95" w:history="1">
        <w:r w:rsidRPr="004D788B">
          <w:rPr>
            <w:rStyle w:val="Hyperlink"/>
            <w:rFonts w:ascii="Cambria" w:hAnsi="Cambria"/>
            <w:sz w:val="22"/>
            <w:szCs w:val="22"/>
          </w:rPr>
          <w:t>.pdf</w:t>
        </w:r>
      </w:hyperlink>
      <w:r w:rsidRPr="004D788B">
        <w:rPr>
          <w:rFonts w:ascii="Cambria" w:hAnsi="Cambria"/>
          <w:sz w:val="22"/>
          <w:szCs w:val="22"/>
        </w:rPr>
        <w:t xml:space="preserve"> </w:t>
      </w:r>
      <w:r w:rsidRPr="000E78D1">
        <w:rPr>
          <w:noProof/>
        </w:rPr>
        <w:drawing>
          <wp:inline distT="0" distB="0" distL="0" distR="0" wp14:anchorId="3746CC13" wp14:editId="320FB5DE">
            <wp:extent cx="137160" cy="137160"/>
            <wp:effectExtent l="0" t="0" r="0" b="0"/>
            <wp:docPr id="20" name="Picture 20" descr="Adobe Acroba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Acrobat Fi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21BB3411" w14:textId="77777777" w:rsidR="004D788B" w:rsidRPr="000E78D1" w:rsidRDefault="004D788B" w:rsidP="009F7AE7">
      <w:pPr>
        <w:spacing w:after="120"/>
        <w:ind w:right="720"/>
        <w:rPr>
          <w:rFonts w:asciiTheme="majorHAnsi" w:hAnsiTheme="majorHAnsi"/>
          <w:sz w:val="22"/>
          <w:szCs w:val="22"/>
        </w:rPr>
      </w:pPr>
      <w:r w:rsidRPr="000E78D1">
        <w:rPr>
          <w:rFonts w:ascii="Cambria" w:hAnsi="Cambria"/>
          <w:i/>
          <w:sz w:val="22"/>
          <w:szCs w:val="22"/>
        </w:rPr>
        <w:t>The FS-10 Budget Form</w:t>
      </w:r>
      <w:r w:rsidR="00114C65">
        <w:rPr>
          <w:rFonts w:ascii="Cambria" w:hAnsi="Cambria"/>
          <w:i/>
          <w:sz w:val="22"/>
          <w:szCs w:val="22"/>
        </w:rPr>
        <w:t>,</w:t>
      </w:r>
      <w:r w:rsidRPr="000E78D1">
        <w:rPr>
          <w:rFonts w:ascii="Cambria" w:hAnsi="Cambria"/>
          <w:i/>
          <w:sz w:val="22"/>
          <w:szCs w:val="22"/>
        </w:rPr>
        <w:t xml:space="preserve"> information about the categories of expenditures</w:t>
      </w:r>
      <w:r w:rsidR="00114C65">
        <w:rPr>
          <w:rFonts w:ascii="Cambria" w:hAnsi="Cambria"/>
          <w:i/>
          <w:sz w:val="22"/>
          <w:szCs w:val="22"/>
        </w:rPr>
        <w:t>,</w:t>
      </w:r>
      <w:r w:rsidRPr="000E78D1">
        <w:rPr>
          <w:rFonts w:ascii="Cambria" w:hAnsi="Cambria"/>
          <w:i/>
          <w:sz w:val="22"/>
          <w:szCs w:val="22"/>
        </w:rPr>
        <w:t xml:space="preserve"> and general information on allowable costs, applicable cost principles</w:t>
      </w:r>
      <w:r w:rsidR="00114C65">
        <w:rPr>
          <w:rFonts w:ascii="Cambria" w:hAnsi="Cambria"/>
          <w:i/>
          <w:sz w:val="22"/>
          <w:szCs w:val="22"/>
        </w:rPr>
        <w:t>,</w:t>
      </w:r>
      <w:r w:rsidRPr="000E78D1">
        <w:rPr>
          <w:rFonts w:ascii="Cambria" w:hAnsi="Cambria"/>
          <w:i/>
          <w:sz w:val="22"/>
          <w:szCs w:val="22"/>
        </w:rPr>
        <w:t xml:space="preserve"> and administrative regulations are available in the Fiscal Guidelines for Federal and State Aided Grants at </w:t>
      </w:r>
      <w:hyperlink r:id="rId96" w:history="1">
        <w:r w:rsidRPr="000E78D1">
          <w:rPr>
            <w:rStyle w:val="Hyperlink"/>
            <w:rFonts w:ascii="Cambria" w:hAnsi="Cambria"/>
            <w:i/>
            <w:sz w:val="22"/>
            <w:szCs w:val="22"/>
          </w:rPr>
          <w:t>http://www.oms.nysed.gov/cafe/guidance/guidelines.html</w:t>
        </w:r>
      </w:hyperlink>
      <w:r w:rsidRPr="000E78D1">
        <w:rPr>
          <w:rFonts w:ascii="Cambria" w:hAnsi="Cambria"/>
          <w:sz w:val="22"/>
          <w:szCs w:val="22"/>
        </w:rPr>
        <w:t>.</w:t>
      </w:r>
    </w:p>
    <w:p w14:paraId="25C93F9A" w14:textId="77777777" w:rsidR="004D788B" w:rsidRPr="004D788B" w:rsidRDefault="004D788B" w:rsidP="009F7AE7">
      <w:pPr>
        <w:spacing w:after="120"/>
        <w:ind w:right="720"/>
        <w:rPr>
          <w:rFonts w:ascii="Cambria" w:hAnsi="Cambria"/>
          <w:color w:val="000000" w:themeColor="text1"/>
          <w:sz w:val="22"/>
          <w:szCs w:val="22"/>
        </w:rPr>
      </w:pPr>
      <w:r w:rsidRPr="004D788B">
        <w:rPr>
          <w:rFonts w:ascii="Cambria" w:hAnsi="Cambria"/>
          <w:color w:val="000000" w:themeColor="text1"/>
          <w:sz w:val="22"/>
          <w:szCs w:val="22"/>
        </w:rPr>
        <w:t xml:space="preserve">The FS-10 must bear the original signature of the Chief School/Administrative Officer. </w:t>
      </w:r>
    </w:p>
    <w:p w14:paraId="3499BF1A" w14:textId="77777777" w:rsidR="004D788B" w:rsidRPr="004D788B" w:rsidRDefault="004D788B" w:rsidP="009F7AE7">
      <w:pPr>
        <w:pStyle w:val="Heading6"/>
        <w:tabs>
          <w:tab w:val="left" w:pos="6016"/>
        </w:tabs>
        <w:spacing w:after="120"/>
        <w:rPr>
          <w:rFonts w:ascii="Cambria" w:hAnsi="Cambria"/>
          <w:b/>
          <w:color w:val="000000" w:themeColor="text1"/>
          <w:sz w:val="22"/>
          <w:szCs w:val="22"/>
        </w:rPr>
      </w:pPr>
      <w:r w:rsidRPr="004D788B">
        <w:rPr>
          <w:rFonts w:ascii="Cambria" w:hAnsi="Cambria"/>
          <w:color w:val="000000" w:themeColor="text1"/>
          <w:sz w:val="22"/>
          <w:szCs w:val="22"/>
        </w:rPr>
        <w:t xml:space="preserve">For more information, visit the website: </w:t>
      </w:r>
      <w:r w:rsidRPr="00B04C96">
        <w:rPr>
          <w:rFonts w:ascii="Cambria" w:hAnsi="Cambria"/>
          <w:color w:val="0000FF"/>
          <w:sz w:val="22"/>
          <w:szCs w:val="22"/>
        </w:rPr>
        <w:t>http://www.oms.nysed.gov/cafe/guidance/faqs.html</w:t>
      </w:r>
    </w:p>
    <w:p w14:paraId="09451F37" w14:textId="77777777" w:rsidR="004D788B" w:rsidRPr="004D788B" w:rsidRDefault="004D788B" w:rsidP="009F7AE7">
      <w:pPr>
        <w:pStyle w:val="Heading6"/>
        <w:tabs>
          <w:tab w:val="left" w:pos="6016"/>
        </w:tabs>
        <w:spacing w:before="0" w:after="120"/>
        <w:rPr>
          <w:rFonts w:ascii="Cambria" w:hAnsi="Cambria"/>
          <w:color w:val="000000" w:themeColor="text1"/>
          <w:sz w:val="22"/>
          <w:szCs w:val="22"/>
        </w:rPr>
      </w:pPr>
      <w:r w:rsidRPr="004D788B">
        <w:rPr>
          <w:rFonts w:ascii="Cambria" w:hAnsi="Cambria"/>
          <w:color w:val="000000" w:themeColor="text1"/>
          <w:sz w:val="22"/>
          <w:szCs w:val="22"/>
        </w:rPr>
        <w:t>Baseline and Enhanced Grant funds for Years 2 and 3 will be awarded based on the approval of subsequent 12-month program budgets.</w:t>
      </w:r>
    </w:p>
    <w:p w14:paraId="3BCB417F" w14:textId="77777777" w:rsidR="00FF7903" w:rsidRDefault="004D788B" w:rsidP="009F7AE7">
      <w:pPr>
        <w:rPr>
          <w:rFonts w:ascii="Cambria" w:hAnsi="Cambria"/>
          <w:sz w:val="22"/>
          <w:szCs w:val="22"/>
        </w:rPr>
      </w:pPr>
      <w:r w:rsidRPr="000E78D1">
        <w:rPr>
          <w:rFonts w:ascii="Cambria" w:hAnsi="Cambria"/>
          <w:sz w:val="22"/>
          <w:szCs w:val="22"/>
        </w:rPr>
        <w:t>As a guide, costs may include: tutoring, supplemental instruction, and enriched educational services not otherwise provided through Federal, State, or local funding; early childhood programs not otherwise provided through Federal, State, or local funding; violence prevention counseling; excess transportation costs (</w:t>
      </w:r>
      <w:r w:rsidRPr="000E78D1">
        <w:rPr>
          <w:rFonts w:ascii="Cambria" w:hAnsi="Cambria"/>
          <w:i/>
          <w:sz w:val="22"/>
          <w:szCs w:val="22"/>
        </w:rPr>
        <w:t>i.e.</w:t>
      </w:r>
      <w:r w:rsidR="00572591">
        <w:rPr>
          <w:rFonts w:ascii="Cambria" w:hAnsi="Cambria"/>
          <w:i/>
          <w:sz w:val="22"/>
          <w:szCs w:val="22"/>
        </w:rPr>
        <w:t>,</w:t>
      </w:r>
      <w:r w:rsidRPr="000E78D1">
        <w:rPr>
          <w:rFonts w:ascii="Cambria" w:hAnsi="Cambria"/>
          <w:i/>
          <w:sz w:val="22"/>
          <w:szCs w:val="22"/>
        </w:rPr>
        <w:t xml:space="preserve"> costs not covered by State Aid or Medicaid reimbursement</w:t>
      </w:r>
      <w:r w:rsidRPr="000E78D1">
        <w:rPr>
          <w:rFonts w:ascii="Cambria" w:hAnsi="Cambria"/>
          <w:sz w:val="22"/>
          <w:szCs w:val="22"/>
        </w:rPr>
        <w:t>); professional development for educators and pupil services personnel to heighten the understanding and sensitivity to needs of homeless children and youth and the rights of such youth; expedited evaluations; referral to health services; school supplies</w:t>
      </w:r>
      <w:r w:rsidR="00B01BC9">
        <w:rPr>
          <w:rFonts w:ascii="Cambria" w:hAnsi="Cambria"/>
          <w:sz w:val="22"/>
          <w:szCs w:val="22"/>
        </w:rPr>
        <w:t>;</w:t>
      </w:r>
      <w:r w:rsidRPr="000E78D1">
        <w:rPr>
          <w:rFonts w:ascii="Cambria" w:hAnsi="Cambria"/>
          <w:sz w:val="22"/>
          <w:szCs w:val="22"/>
        </w:rPr>
        <w:t xml:space="preserve"> emergency assistance to enable homeless children and youth to attend school; </w:t>
      </w:r>
      <w:r w:rsidR="00572591">
        <w:rPr>
          <w:rFonts w:ascii="Cambria" w:hAnsi="Cambria"/>
          <w:sz w:val="22"/>
          <w:szCs w:val="22"/>
        </w:rPr>
        <w:t>and</w:t>
      </w:r>
      <w:r w:rsidR="00C840C2">
        <w:rPr>
          <w:rFonts w:ascii="Cambria" w:hAnsi="Cambria"/>
          <w:sz w:val="22"/>
          <w:szCs w:val="22"/>
        </w:rPr>
        <w:t xml:space="preserve"> </w:t>
      </w:r>
      <w:r w:rsidRPr="000E78D1">
        <w:rPr>
          <w:rFonts w:ascii="Cambria" w:hAnsi="Cambria"/>
          <w:sz w:val="22"/>
          <w:szCs w:val="22"/>
        </w:rPr>
        <w:t>the development of coordination between schools and agencies pr</w:t>
      </w:r>
      <w:r>
        <w:rPr>
          <w:rFonts w:ascii="Cambria" w:hAnsi="Cambria"/>
          <w:sz w:val="22"/>
          <w:szCs w:val="22"/>
        </w:rPr>
        <w:t>oviding services to homeless chi</w:t>
      </w:r>
      <w:r w:rsidRPr="000E78D1">
        <w:rPr>
          <w:rFonts w:ascii="Cambria" w:hAnsi="Cambria"/>
          <w:sz w:val="22"/>
          <w:szCs w:val="22"/>
        </w:rPr>
        <w:t>ldren and youth.</w:t>
      </w:r>
    </w:p>
    <w:p w14:paraId="7F9C67AB" w14:textId="77777777" w:rsidR="009F7AE7" w:rsidRDefault="009F7AE7" w:rsidP="004D788B">
      <w:pPr>
        <w:ind w:left="-90"/>
        <w:rPr>
          <w:rFonts w:ascii="Cambria" w:hAnsi="Cambria"/>
          <w:sz w:val="22"/>
          <w:szCs w:val="22"/>
        </w:rPr>
      </w:pPr>
    </w:p>
    <w:p w14:paraId="2E4216B7" w14:textId="77777777" w:rsidR="00D915A0" w:rsidRPr="006F4CC1" w:rsidRDefault="009F7AE7" w:rsidP="00D915A0">
      <w:pPr>
        <w:pStyle w:val="NormalWeb"/>
        <w:rPr>
          <w:rFonts w:ascii="Cambria" w:hAnsi="Cambria"/>
          <w:color w:val="000000"/>
          <w:sz w:val="22"/>
          <w:szCs w:val="22"/>
        </w:rPr>
      </w:pPr>
      <w:r w:rsidRPr="0051191C">
        <w:rPr>
          <w:rFonts w:ascii="Cambria" w:hAnsi="Cambria"/>
          <w:b/>
          <w:color w:val="000000" w:themeColor="text1"/>
          <w:sz w:val="22"/>
          <w:szCs w:val="22"/>
          <w:u w:val="single"/>
        </w:rPr>
        <w:t>NOTE ABOUT FUNDING FOR SALARIES:</w:t>
      </w:r>
      <w:r w:rsidRPr="00CE3B4D">
        <w:rPr>
          <w:rFonts w:ascii="Cambria" w:hAnsi="Cambria"/>
          <w:color w:val="FF0000"/>
          <w:sz w:val="22"/>
          <w:szCs w:val="22"/>
        </w:rPr>
        <w:t xml:space="preserve"> </w:t>
      </w:r>
      <w:r w:rsidR="00D915A0" w:rsidRPr="006F4CC1">
        <w:rPr>
          <w:rFonts w:ascii="Cambria" w:hAnsi="Cambria"/>
          <w:color w:val="000000"/>
          <w:sz w:val="22"/>
          <w:szCs w:val="22"/>
        </w:rPr>
        <w:t xml:space="preserve">Grant funds may be used for salaries of staff members </w:t>
      </w:r>
      <w:r w:rsidR="00D915A0" w:rsidRPr="006F4CC1">
        <w:rPr>
          <w:rFonts w:ascii="Cambria" w:hAnsi="Cambria"/>
          <w:color w:val="000000"/>
          <w:sz w:val="22"/>
          <w:szCs w:val="22"/>
          <w:u w:val="single"/>
        </w:rPr>
        <w:t>directly supporting grant activities.</w:t>
      </w:r>
      <w:r w:rsidR="00D915A0">
        <w:rPr>
          <w:rFonts w:ascii="Cambria" w:hAnsi="Cambria"/>
          <w:color w:val="000000"/>
          <w:sz w:val="22"/>
          <w:szCs w:val="22"/>
        </w:rPr>
        <w:t xml:space="preserve"> </w:t>
      </w:r>
      <w:r w:rsidR="00D915A0" w:rsidRPr="006F4CC1">
        <w:rPr>
          <w:rFonts w:ascii="Cambria" w:hAnsi="Cambria"/>
          <w:color w:val="000000"/>
          <w:sz w:val="22"/>
          <w:szCs w:val="22"/>
        </w:rPr>
        <w:t>Grant funds may be used for the salary of an existing staff member and/or to hire an additional staff member(s) to support specific McKinney-Vento grant program activities as described in the application.</w:t>
      </w:r>
    </w:p>
    <w:p w14:paraId="386E2D3E" w14:textId="77777777" w:rsidR="00D915A0" w:rsidRPr="006F4CC1" w:rsidRDefault="002C3927" w:rsidP="00D915A0">
      <w:pPr>
        <w:pStyle w:val="NormalWeb"/>
        <w:rPr>
          <w:rFonts w:ascii="Cambria" w:hAnsi="Cambria"/>
          <w:color w:val="000000"/>
          <w:sz w:val="22"/>
          <w:szCs w:val="22"/>
        </w:rPr>
      </w:pPr>
      <w:r w:rsidRPr="006F4CC1">
        <w:rPr>
          <w:rFonts w:ascii="Cambria" w:hAnsi="Cambria"/>
          <w:color w:val="000000"/>
          <w:sz w:val="22"/>
          <w:szCs w:val="22"/>
        </w:rPr>
        <w:t>To</w:t>
      </w:r>
      <w:r w:rsidR="00D915A0" w:rsidRPr="006F4CC1">
        <w:rPr>
          <w:rFonts w:ascii="Cambria" w:hAnsi="Cambria"/>
          <w:color w:val="000000"/>
          <w:sz w:val="22"/>
          <w:szCs w:val="22"/>
        </w:rPr>
        <w:t xml:space="preserve"> satisfy the "supplement, not supplant" rule, the portion of the staff person's salary paid by grant funds should match the portion of the person's time spent on grant-related work. For example:</w:t>
      </w:r>
    </w:p>
    <w:p w14:paraId="75CA774A" w14:textId="77777777" w:rsidR="00D915A0" w:rsidRPr="006F4CC1" w:rsidRDefault="00D915A0" w:rsidP="00094F7E">
      <w:pPr>
        <w:numPr>
          <w:ilvl w:val="0"/>
          <w:numId w:val="61"/>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 full-time social worker is hired to work solely on grant-related program activities, then grant funds may cover 100% of his/her salary.</w:t>
      </w:r>
    </w:p>
    <w:p w14:paraId="734F54EE" w14:textId="77777777" w:rsidR="00D915A0" w:rsidRPr="00411E5D" w:rsidRDefault="00D915A0" w:rsidP="00094F7E">
      <w:pPr>
        <w:numPr>
          <w:ilvl w:val="0"/>
          <w:numId w:val="61"/>
        </w:numPr>
        <w:spacing w:before="100" w:beforeAutospacing="1" w:after="100" w:afterAutospacing="1"/>
        <w:rPr>
          <w:rFonts w:ascii="Cambria" w:hAnsi="Cambria"/>
          <w:color w:val="000000"/>
          <w:sz w:val="22"/>
          <w:szCs w:val="22"/>
        </w:rPr>
      </w:pPr>
      <w:r w:rsidRPr="006F4CC1">
        <w:rPr>
          <w:rFonts w:ascii="Cambria" w:hAnsi="Cambria"/>
          <w:color w:val="000000"/>
          <w:sz w:val="22"/>
          <w:szCs w:val="22"/>
        </w:rPr>
        <w:t>If a</w:t>
      </w:r>
      <w:r>
        <w:rPr>
          <w:rFonts w:ascii="Cambria" w:hAnsi="Cambria"/>
          <w:color w:val="000000"/>
          <w:sz w:val="22"/>
          <w:szCs w:val="22"/>
        </w:rPr>
        <w:t>n</w:t>
      </w:r>
      <w:r w:rsidRPr="006F4CC1">
        <w:rPr>
          <w:rFonts w:ascii="Cambria" w:hAnsi="Cambria"/>
          <w:color w:val="000000"/>
          <w:sz w:val="22"/>
          <w:szCs w:val="22"/>
        </w:rPr>
        <w:t xml:space="preserve"> existing liaison is spending 50% of his/her time on grant</w:t>
      </w:r>
      <w:r w:rsidR="00B01BC9">
        <w:rPr>
          <w:rFonts w:ascii="Cambria" w:hAnsi="Cambria"/>
          <w:color w:val="000000"/>
          <w:sz w:val="22"/>
          <w:szCs w:val="22"/>
        </w:rPr>
        <w:t>-</w:t>
      </w:r>
      <w:r w:rsidRPr="006F4CC1">
        <w:rPr>
          <w:rFonts w:ascii="Cambria" w:hAnsi="Cambria"/>
          <w:color w:val="000000"/>
          <w:sz w:val="22"/>
          <w:szCs w:val="22"/>
        </w:rPr>
        <w:t>related activities and 50% of his/her time fulfilling McKinney-Vento statutes (</w:t>
      </w:r>
      <w:r w:rsidRPr="006F4CC1">
        <w:rPr>
          <w:rFonts w:ascii="Cambria" w:hAnsi="Cambria"/>
          <w:i/>
          <w:iCs/>
          <w:color w:val="000000"/>
          <w:sz w:val="22"/>
          <w:szCs w:val="22"/>
        </w:rPr>
        <w:t>i.e.</w:t>
      </w:r>
      <w:r w:rsidR="0082174A">
        <w:rPr>
          <w:rFonts w:ascii="Cambria" w:hAnsi="Cambria"/>
          <w:i/>
          <w:iCs/>
          <w:color w:val="000000"/>
          <w:sz w:val="22"/>
          <w:szCs w:val="22"/>
        </w:rPr>
        <w:t>,</w:t>
      </w:r>
      <w:r w:rsidRPr="006F4CC1">
        <w:rPr>
          <w:rFonts w:ascii="Cambria" w:hAnsi="Cambria"/>
          <w:i/>
          <w:iCs/>
          <w:color w:val="000000"/>
          <w:sz w:val="22"/>
          <w:szCs w:val="22"/>
        </w:rPr>
        <w:t xml:space="preserve"> enrollment, transportation, basic referrals</w:t>
      </w:r>
      <w:r w:rsidRPr="006F4CC1">
        <w:rPr>
          <w:rFonts w:ascii="Cambria" w:hAnsi="Cambria"/>
          <w:color w:val="000000"/>
          <w:sz w:val="22"/>
          <w:szCs w:val="22"/>
        </w:rPr>
        <w:t>), then 50% of his/her salary may be paid with grant funds. </w:t>
      </w:r>
    </w:p>
    <w:p w14:paraId="457A22D3" w14:textId="77777777" w:rsidR="00D915A0" w:rsidRPr="00D915A0" w:rsidRDefault="00D915A0" w:rsidP="00D915A0">
      <w:pPr>
        <w:rPr>
          <w:rFonts w:ascii="Cambria" w:hAnsi="Cambria"/>
          <w:color w:val="000000" w:themeColor="text1"/>
          <w:sz w:val="22"/>
          <w:szCs w:val="22"/>
        </w:rPr>
      </w:pPr>
      <w:r w:rsidRPr="00D915A0">
        <w:rPr>
          <w:rFonts w:ascii="Cambria" w:hAnsi="Cambria"/>
          <w:color w:val="000000" w:themeColor="text1"/>
          <w:sz w:val="22"/>
          <w:szCs w:val="22"/>
        </w:rPr>
        <w:t xml:space="preserve">Details about plans to use grant funds for salaries should be included in the following two places: </w:t>
      </w:r>
    </w:p>
    <w:p w14:paraId="7996D5EF" w14:textId="77777777" w:rsidR="00D915A0" w:rsidRPr="00D915A0" w:rsidRDefault="00D915A0" w:rsidP="00094F7E">
      <w:pPr>
        <w:pStyle w:val="ListParagraph"/>
        <w:numPr>
          <w:ilvl w:val="0"/>
          <w:numId w:val="62"/>
        </w:numPr>
        <w:rPr>
          <w:rFonts w:ascii="Cambria" w:hAnsi="Cambria"/>
          <w:color w:val="000000" w:themeColor="text1"/>
          <w:sz w:val="22"/>
          <w:szCs w:val="22"/>
        </w:rPr>
      </w:pPr>
      <w:r w:rsidRPr="00D915A0">
        <w:rPr>
          <w:rFonts w:ascii="Cambria" w:hAnsi="Cambria"/>
          <w:color w:val="000000" w:themeColor="text1"/>
          <w:sz w:val="22"/>
          <w:szCs w:val="22"/>
        </w:rPr>
        <w:t>Within the “Budget” bullet for the related grant activity in the Program Activity Plan</w:t>
      </w:r>
    </w:p>
    <w:p w14:paraId="2A9A377F" w14:textId="77777777" w:rsidR="00D915A0" w:rsidRPr="00D915A0" w:rsidRDefault="00D915A0" w:rsidP="00094F7E">
      <w:pPr>
        <w:pStyle w:val="ListParagraph"/>
        <w:numPr>
          <w:ilvl w:val="0"/>
          <w:numId w:val="62"/>
        </w:numPr>
        <w:rPr>
          <w:rFonts w:ascii="Cambria" w:hAnsi="Cambria"/>
          <w:color w:val="000000" w:themeColor="text1"/>
          <w:sz w:val="22"/>
          <w:szCs w:val="22"/>
        </w:rPr>
      </w:pPr>
      <w:r w:rsidRPr="00D915A0">
        <w:rPr>
          <w:rFonts w:ascii="Cambria" w:hAnsi="Cambria"/>
          <w:color w:val="000000" w:themeColor="text1"/>
          <w:sz w:val="22"/>
          <w:szCs w:val="22"/>
        </w:rPr>
        <w:lastRenderedPageBreak/>
        <w:t>Under Code 15 and/or Code 16 of the budget narrative (</w:t>
      </w:r>
      <w:r w:rsidRPr="00D915A0">
        <w:rPr>
          <w:rFonts w:ascii="Cambria" w:hAnsi="Cambria" w:cs="Arial"/>
          <w:i/>
          <w:color w:val="000000" w:themeColor="text1"/>
          <w:sz w:val="22"/>
          <w:szCs w:val="22"/>
        </w:rPr>
        <w:t>P</w:t>
      </w:r>
      <w:r w:rsidRPr="00D915A0">
        <w:rPr>
          <w:rFonts w:ascii="Cambria" w:hAnsi="Cambria"/>
          <w:i/>
          <w:color w:val="000000" w:themeColor="text1"/>
          <w:sz w:val="22"/>
          <w:szCs w:val="22"/>
        </w:rPr>
        <w:t xml:space="preserve">lease provide the </w:t>
      </w:r>
      <w:r w:rsidRPr="00D915A0">
        <w:rPr>
          <w:rFonts w:ascii="Cambria" w:hAnsi="Cambria" w:cs="Arial"/>
          <w:i/>
          <w:color w:val="000000" w:themeColor="text1"/>
          <w:sz w:val="22"/>
          <w:szCs w:val="22"/>
        </w:rPr>
        <w:t>title and the full-time equivalent (FTE), i.e., the percentage of time or number of hours that will be paid with MV funding. For example, indicate 0.25 FTE homeless liaison, 0.10 FTE clerical support, or 200 hours tutoring</w:t>
      </w:r>
      <w:r w:rsidR="00FB4F6B" w:rsidRPr="00D915A0">
        <w:rPr>
          <w:rFonts w:ascii="Cambria" w:hAnsi="Cambria" w:cs="Arial"/>
          <w:color w:val="000000" w:themeColor="text1"/>
          <w:sz w:val="22"/>
          <w:szCs w:val="22"/>
        </w:rPr>
        <w:t>.)</w:t>
      </w:r>
    </w:p>
    <w:p w14:paraId="794FDEC5" w14:textId="77777777" w:rsidR="00D915A0" w:rsidRPr="006415C6" w:rsidRDefault="00D915A0" w:rsidP="00D915A0">
      <w:pPr>
        <w:rPr>
          <w:rFonts w:ascii="Cambria" w:hAnsi="Cambria"/>
          <w:b/>
          <w:color w:val="000000" w:themeColor="text1"/>
          <w:sz w:val="22"/>
          <w:szCs w:val="22"/>
        </w:rPr>
      </w:pPr>
    </w:p>
    <w:p w14:paraId="08223164" w14:textId="77777777" w:rsidR="00D915A0" w:rsidRPr="00D379C0" w:rsidRDefault="00D915A0" w:rsidP="00D915A0">
      <w:pPr>
        <w:rPr>
          <w:rFonts w:ascii="Cambria" w:hAnsi="Cambria"/>
          <w:i/>
          <w:color w:val="FF0000"/>
          <w:sz w:val="22"/>
          <w:szCs w:val="22"/>
        </w:rPr>
      </w:pPr>
      <w:r w:rsidRPr="00CE3B4D">
        <w:rPr>
          <w:rFonts w:ascii="Cambria" w:hAnsi="Cambria"/>
          <w:i/>
          <w:color w:val="000000" w:themeColor="text1"/>
          <w:sz w:val="22"/>
          <w:szCs w:val="22"/>
        </w:rPr>
        <w:t xml:space="preserve">Please keep in mind that Title I funds may be used to pay for </w:t>
      </w:r>
      <w:r w:rsidR="00572591">
        <w:rPr>
          <w:rFonts w:ascii="Cambria" w:hAnsi="Cambria"/>
          <w:i/>
          <w:color w:val="000000" w:themeColor="text1"/>
          <w:sz w:val="22"/>
          <w:szCs w:val="22"/>
        </w:rPr>
        <w:t xml:space="preserve">the </w:t>
      </w:r>
      <w:r w:rsidRPr="00CE3B4D">
        <w:rPr>
          <w:rFonts w:ascii="Cambria" w:hAnsi="Cambria"/>
          <w:i/>
          <w:color w:val="000000" w:themeColor="text1"/>
          <w:sz w:val="22"/>
          <w:szCs w:val="22"/>
        </w:rPr>
        <w:t>McKinney-Vento Liaison</w:t>
      </w:r>
      <w:r w:rsidR="00572591">
        <w:rPr>
          <w:rFonts w:ascii="Cambria" w:hAnsi="Cambria"/>
          <w:i/>
          <w:color w:val="000000" w:themeColor="text1"/>
          <w:sz w:val="22"/>
          <w:szCs w:val="22"/>
        </w:rPr>
        <w:t>’s</w:t>
      </w:r>
      <w:r w:rsidRPr="00CE3B4D">
        <w:rPr>
          <w:rFonts w:ascii="Cambria" w:hAnsi="Cambria"/>
          <w:i/>
          <w:color w:val="000000" w:themeColor="text1"/>
          <w:sz w:val="22"/>
          <w:szCs w:val="22"/>
        </w:rPr>
        <w:t xml:space="preserve"> salary</w:t>
      </w:r>
      <w:r w:rsidR="00D57A03">
        <w:rPr>
          <w:rFonts w:ascii="Cambria" w:hAnsi="Cambria"/>
          <w:i/>
          <w:color w:val="000000" w:themeColor="text1"/>
          <w:sz w:val="22"/>
          <w:szCs w:val="22"/>
        </w:rPr>
        <w:t xml:space="preserve"> </w:t>
      </w:r>
      <w:r w:rsidR="00D57A03" w:rsidRPr="004875EC">
        <w:rPr>
          <w:rFonts w:ascii="Cambria" w:hAnsi="Cambria"/>
          <w:i/>
          <w:color w:val="000000" w:themeColor="text1"/>
          <w:sz w:val="22"/>
          <w:szCs w:val="22"/>
        </w:rPr>
        <w:t xml:space="preserve">(see question M-10 from the U.S. Department of Education’s Education for Homeless Children and Youths Program Non-Regulatory Guidance, available here: </w:t>
      </w:r>
      <w:hyperlink r:id="rId97" w:history="1">
        <w:r w:rsidR="00D57A03" w:rsidRPr="004875EC">
          <w:rPr>
            <w:rStyle w:val="Hyperlink"/>
            <w:rFonts w:ascii="Cambria" w:hAnsi="Cambria"/>
            <w:i/>
            <w:sz w:val="22"/>
            <w:szCs w:val="22"/>
          </w:rPr>
          <w:t>https://nysteachs.org/wp-content/uploads/2018/08/INF_USDOE_MVGuidance_090518.pdf</w:t>
        </w:r>
      </w:hyperlink>
      <w:r w:rsidR="00D57A03" w:rsidRPr="004875EC">
        <w:rPr>
          <w:rFonts w:ascii="Cambria" w:hAnsi="Cambria"/>
          <w:i/>
          <w:color w:val="000000" w:themeColor="text1"/>
          <w:sz w:val="22"/>
          <w:szCs w:val="22"/>
        </w:rPr>
        <w:t>)</w:t>
      </w:r>
      <w:r w:rsidR="00D57A03" w:rsidRPr="004875EC">
        <w:rPr>
          <w:rFonts w:ascii="Cambria" w:hAnsi="Cambria"/>
          <w:color w:val="000000" w:themeColor="text1"/>
          <w:sz w:val="22"/>
          <w:szCs w:val="22"/>
        </w:rPr>
        <w:t>.</w:t>
      </w:r>
    </w:p>
    <w:p w14:paraId="22CD8CB1" w14:textId="77777777" w:rsidR="00D915A0" w:rsidRDefault="00D915A0" w:rsidP="00D915A0">
      <w:pPr>
        <w:rPr>
          <w:rFonts w:ascii="Cambria" w:hAnsi="Cambria"/>
          <w:i/>
          <w:color w:val="000000" w:themeColor="text1"/>
          <w:sz w:val="22"/>
          <w:szCs w:val="22"/>
        </w:rPr>
      </w:pPr>
    </w:p>
    <w:p w14:paraId="429B2117" w14:textId="77777777" w:rsidR="00D57A03" w:rsidRDefault="00D915A0" w:rsidP="00D57A03">
      <w:pPr>
        <w:rPr>
          <w:rFonts w:ascii="Cambria" w:hAnsi="Cambria"/>
          <w:b/>
          <w:color w:val="000000" w:themeColor="text1"/>
          <w:sz w:val="22"/>
          <w:szCs w:val="22"/>
        </w:rPr>
      </w:pPr>
      <w:r w:rsidRPr="00D379C0">
        <w:rPr>
          <w:rFonts w:ascii="Cambria" w:hAnsi="Cambria"/>
          <w:i/>
          <w:color w:val="000000" w:themeColor="text1"/>
          <w:sz w:val="22"/>
          <w:szCs w:val="22"/>
        </w:rPr>
        <w:t>The McKinney-Vento Homeless Assistance Act lists approved use of funds</w:t>
      </w:r>
      <w:r w:rsidR="00D57A03">
        <w:rPr>
          <w:rFonts w:ascii="Cambria" w:hAnsi="Cambria"/>
          <w:i/>
          <w:color w:val="000000" w:themeColor="text1"/>
          <w:sz w:val="22"/>
          <w:szCs w:val="22"/>
        </w:rPr>
        <w:t xml:space="preserve">. For more information see Section H in </w:t>
      </w:r>
      <w:r w:rsidR="00D57A03" w:rsidRPr="004C2263">
        <w:rPr>
          <w:rFonts w:ascii="Cambria" w:hAnsi="Cambria"/>
          <w:i/>
          <w:color w:val="000000" w:themeColor="text1"/>
          <w:sz w:val="22"/>
          <w:szCs w:val="22"/>
        </w:rPr>
        <w:t xml:space="preserve">U.S. Department of Education’s Education for Homeless Children and Youths Program Non-Regulatory Guidance, available here: </w:t>
      </w:r>
      <w:hyperlink r:id="rId98" w:history="1">
        <w:r w:rsidR="00D57A03" w:rsidRPr="004C2263">
          <w:rPr>
            <w:rStyle w:val="Hyperlink"/>
            <w:rFonts w:ascii="Cambria" w:hAnsi="Cambria"/>
            <w:i/>
            <w:sz w:val="22"/>
            <w:szCs w:val="22"/>
          </w:rPr>
          <w:t>https://nysteachs.org/wp-content/uploads/2018/08/INF_USDOE_MVGuidance_090518.pdf</w:t>
        </w:r>
      </w:hyperlink>
      <w:r w:rsidR="00D57A03">
        <w:rPr>
          <w:rFonts w:ascii="Cambria" w:hAnsi="Cambria"/>
          <w:i/>
          <w:color w:val="000000" w:themeColor="text1"/>
          <w:sz w:val="22"/>
          <w:szCs w:val="22"/>
        </w:rPr>
        <w:t>.</w:t>
      </w:r>
    </w:p>
    <w:p w14:paraId="54515170" w14:textId="77777777" w:rsidR="00D915A0" w:rsidRDefault="00D915A0" w:rsidP="009F7AE7">
      <w:pPr>
        <w:jc w:val="center"/>
        <w:rPr>
          <w:rFonts w:ascii="Century Gothic" w:hAnsi="Century Gothic"/>
          <w:b/>
          <w:color w:val="000000" w:themeColor="text1"/>
          <w:sz w:val="36"/>
          <w:szCs w:val="36"/>
        </w:rPr>
      </w:pPr>
    </w:p>
    <w:p w14:paraId="4EAE069C" w14:textId="77777777" w:rsidR="00D915A0" w:rsidRDefault="00D915A0" w:rsidP="009F7AE7">
      <w:pPr>
        <w:jc w:val="center"/>
        <w:rPr>
          <w:rFonts w:ascii="Century Gothic" w:hAnsi="Century Gothic"/>
          <w:b/>
          <w:color w:val="000000" w:themeColor="text1"/>
          <w:sz w:val="36"/>
          <w:szCs w:val="36"/>
        </w:rPr>
      </w:pPr>
    </w:p>
    <w:p w14:paraId="05406F1C" w14:textId="77777777" w:rsidR="00D915A0" w:rsidRDefault="00D915A0" w:rsidP="009F7AE7">
      <w:pPr>
        <w:jc w:val="center"/>
        <w:rPr>
          <w:rFonts w:ascii="Century Gothic" w:hAnsi="Century Gothic"/>
          <w:b/>
          <w:color w:val="000000" w:themeColor="text1"/>
          <w:sz w:val="36"/>
          <w:szCs w:val="36"/>
        </w:rPr>
      </w:pPr>
    </w:p>
    <w:p w14:paraId="13F32FE2" w14:textId="77777777" w:rsidR="00D915A0" w:rsidRDefault="00D915A0" w:rsidP="009F7AE7">
      <w:pPr>
        <w:jc w:val="center"/>
        <w:rPr>
          <w:rFonts w:ascii="Century Gothic" w:hAnsi="Century Gothic"/>
          <w:b/>
          <w:color w:val="000000" w:themeColor="text1"/>
          <w:sz w:val="36"/>
          <w:szCs w:val="36"/>
        </w:rPr>
      </w:pPr>
    </w:p>
    <w:p w14:paraId="7380B91B" w14:textId="77777777" w:rsidR="00D915A0" w:rsidRDefault="00D915A0" w:rsidP="009F7AE7">
      <w:pPr>
        <w:jc w:val="center"/>
        <w:rPr>
          <w:rFonts w:ascii="Century Gothic" w:hAnsi="Century Gothic"/>
          <w:b/>
          <w:color w:val="000000" w:themeColor="text1"/>
          <w:sz w:val="36"/>
          <w:szCs w:val="36"/>
        </w:rPr>
      </w:pPr>
    </w:p>
    <w:p w14:paraId="2C4A3001" w14:textId="77777777" w:rsidR="00D915A0" w:rsidRDefault="00D915A0" w:rsidP="009F7AE7">
      <w:pPr>
        <w:jc w:val="center"/>
        <w:rPr>
          <w:rFonts w:ascii="Century Gothic" w:hAnsi="Century Gothic"/>
          <w:b/>
          <w:color w:val="000000" w:themeColor="text1"/>
          <w:sz w:val="36"/>
          <w:szCs w:val="36"/>
        </w:rPr>
      </w:pPr>
    </w:p>
    <w:p w14:paraId="35205F1F" w14:textId="77777777" w:rsidR="00D915A0" w:rsidRDefault="00D915A0" w:rsidP="009F7AE7">
      <w:pPr>
        <w:jc w:val="center"/>
        <w:rPr>
          <w:rFonts w:ascii="Century Gothic" w:hAnsi="Century Gothic"/>
          <w:b/>
          <w:color w:val="000000" w:themeColor="text1"/>
          <w:sz w:val="36"/>
          <w:szCs w:val="36"/>
        </w:rPr>
      </w:pPr>
    </w:p>
    <w:p w14:paraId="35EDEA0D" w14:textId="77777777" w:rsidR="00013717" w:rsidRDefault="00013717" w:rsidP="009F7AE7">
      <w:pPr>
        <w:jc w:val="center"/>
        <w:rPr>
          <w:rFonts w:ascii="Century Gothic" w:hAnsi="Century Gothic"/>
          <w:b/>
          <w:color w:val="000000" w:themeColor="text1"/>
          <w:sz w:val="36"/>
          <w:szCs w:val="36"/>
        </w:rPr>
      </w:pPr>
    </w:p>
    <w:p w14:paraId="0338BAA3" w14:textId="77777777" w:rsidR="00013717" w:rsidRDefault="00013717" w:rsidP="009F7AE7">
      <w:pPr>
        <w:jc w:val="center"/>
        <w:rPr>
          <w:rFonts w:ascii="Century Gothic" w:hAnsi="Century Gothic"/>
          <w:b/>
          <w:color w:val="000000" w:themeColor="text1"/>
          <w:sz w:val="36"/>
          <w:szCs w:val="36"/>
        </w:rPr>
      </w:pPr>
    </w:p>
    <w:p w14:paraId="325C9E63" w14:textId="77777777" w:rsidR="00013717" w:rsidRDefault="00013717" w:rsidP="009F7AE7">
      <w:pPr>
        <w:jc w:val="center"/>
        <w:rPr>
          <w:rFonts w:ascii="Century Gothic" w:hAnsi="Century Gothic"/>
          <w:b/>
          <w:color w:val="000000" w:themeColor="text1"/>
          <w:sz w:val="36"/>
          <w:szCs w:val="36"/>
        </w:rPr>
      </w:pPr>
    </w:p>
    <w:p w14:paraId="26350506" w14:textId="77777777" w:rsidR="00013717" w:rsidRDefault="00013717" w:rsidP="009F7AE7">
      <w:pPr>
        <w:jc w:val="center"/>
        <w:rPr>
          <w:rFonts w:ascii="Century Gothic" w:hAnsi="Century Gothic"/>
          <w:b/>
          <w:color w:val="000000" w:themeColor="text1"/>
          <w:sz w:val="36"/>
          <w:szCs w:val="36"/>
        </w:rPr>
      </w:pPr>
    </w:p>
    <w:p w14:paraId="5B0E857A" w14:textId="77777777" w:rsidR="00013717" w:rsidRDefault="00013717" w:rsidP="009F7AE7">
      <w:pPr>
        <w:jc w:val="center"/>
        <w:rPr>
          <w:rFonts w:ascii="Century Gothic" w:hAnsi="Century Gothic"/>
          <w:b/>
          <w:color w:val="000000" w:themeColor="text1"/>
          <w:sz w:val="36"/>
          <w:szCs w:val="36"/>
        </w:rPr>
      </w:pPr>
    </w:p>
    <w:p w14:paraId="57239267" w14:textId="77777777" w:rsidR="00013717" w:rsidRDefault="00013717" w:rsidP="009F7AE7">
      <w:pPr>
        <w:jc w:val="center"/>
        <w:rPr>
          <w:rFonts w:ascii="Century Gothic" w:hAnsi="Century Gothic"/>
          <w:b/>
          <w:color w:val="000000" w:themeColor="text1"/>
          <w:sz w:val="36"/>
          <w:szCs w:val="36"/>
        </w:rPr>
      </w:pPr>
    </w:p>
    <w:p w14:paraId="0AB467A4" w14:textId="77777777" w:rsidR="009F7AE7" w:rsidRPr="005B3712" w:rsidRDefault="005B3712" w:rsidP="009F7AE7">
      <w:pPr>
        <w:jc w:val="center"/>
        <w:rPr>
          <w:rFonts w:ascii="Century Gothic" w:hAnsi="Century Gothic"/>
          <w:b/>
          <w:color w:val="000000" w:themeColor="text1"/>
          <w:sz w:val="36"/>
          <w:szCs w:val="36"/>
        </w:rPr>
      </w:pPr>
      <w:r w:rsidRPr="005B3712">
        <w:rPr>
          <w:rFonts w:ascii="Century Gothic" w:hAnsi="Century Gothic"/>
          <w:b/>
          <w:color w:val="000000" w:themeColor="text1"/>
          <w:sz w:val="36"/>
          <w:szCs w:val="36"/>
        </w:rPr>
        <w:t>END OF ENHANCED GRANT APPLICATION</w:t>
      </w:r>
    </w:p>
    <w:p w14:paraId="45F8B979" w14:textId="77777777" w:rsidR="00D915A0" w:rsidRDefault="00D915A0" w:rsidP="005B3712">
      <w:pPr>
        <w:spacing w:after="120"/>
        <w:jc w:val="center"/>
        <w:rPr>
          <w:rFonts w:ascii="Century Gothic" w:hAnsi="Century Gothic"/>
          <w:sz w:val="32"/>
          <w:szCs w:val="32"/>
        </w:rPr>
      </w:pPr>
    </w:p>
    <w:p w14:paraId="71F027F4" w14:textId="77777777" w:rsidR="00D915A0" w:rsidRDefault="00D915A0" w:rsidP="005B3712">
      <w:pPr>
        <w:spacing w:after="120"/>
        <w:jc w:val="center"/>
        <w:rPr>
          <w:rFonts w:ascii="Century Gothic" w:hAnsi="Century Gothic"/>
          <w:sz w:val="32"/>
          <w:szCs w:val="32"/>
        </w:rPr>
      </w:pPr>
    </w:p>
    <w:p w14:paraId="2539A30B" w14:textId="77777777" w:rsidR="00D915A0" w:rsidRDefault="00D915A0" w:rsidP="005B3712">
      <w:pPr>
        <w:spacing w:after="120"/>
        <w:jc w:val="center"/>
        <w:rPr>
          <w:rFonts w:ascii="Century Gothic" w:hAnsi="Century Gothic"/>
          <w:sz w:val="32"/>
          <w:szCs w:val="32"/>
        </w:rPr>
      </w:pPr>
    </w:p>
    <w:p w14:paraId="2F30A9F3" w14:textId="77777777" w:rsidR="00D915A0" w:rsidRDefault="00D915A0" w:rsidP="005B3712">
      <w:pPr>
        <w:spacing w:after="120"/>
        <w:jc w:val="center"/>
        <w:rPr>
          <w:rFonts w:ascii="Century Gothic" w:hAnsi="Century Gothic"/>
          <w:sz w:val="32"/>
          <w:szCs w:val="32"/>
        </w:rPr>
      </w:pPr>
    </w:p>
    <w:p w14:paraId="78F497A8" w14:textId="77777777" w:rsidR="00D915A0" w:rsidRDefault="00D915A0" w:rsidP="005B3712">
      <w:pPr>
        <w:spacing w:after="120"/>
        <w:jc w:val="center"/>
        <w:rPr>
          <w:rFonts w:ascii="Century Gothic" w:hAnsi="Century Gothic"/>
          <w:sz w:val="32"/>
          <w:szCs w:val="32"/>
        </w:rPr>
      </w:pPr>
    </w:p>
    <w:p w14:paraId="5A6AF3B4" w14:textId="77777777" w:rsidR="00D915A0" w:rsidRDefault="00D915A0" w:rsidP="005B3712">
      <w:pPr>
        <w:spacing w:after="120"/>
        <w:jc w:val="center"/>
        <w:rPr>
          <w:rFonts w:ascii="Century Gothic" w:hAnsi="Century Gothic"/>
          <w:sz w:val="32"/>
          <w:szCs w:val="32"/>
        </w:rPr>
      </w:pPr>
    </w:p>
    <w:p w14:paraId="54141AFA" w14:textId="77777777" w:rsidR="00D915A0" w:rsidRDefault="00D915A0" w:rsidP="005B3712">
      <w:pPr>
        <w:spacing w:after="120"/>
        <w:jc w:val="center"/>
        <w:rPr>
          <w:rFonts w:ascii="Century Gothic" w:hAnsi="Century Gothic"/>
          <w:sz w:val="32"/>
          <w:szCs w:val="32"/>
        </w:rPr>
      </w:pPr>
    </w:p>
    <w:p w14:paraId="225BD9D0" w14:textId="77777777" w:rsidR="00D915A0" w:rsidRDefault="00D915A0" w:rsidP="005B3712">
      <w:pPr>
        <w:spacing w:after="120"/>
        <w:jc w:val="center"/>
        <w:rPr>
          <w:rFonts w:ascii="Century Gothic" w:hAnsi="Century Gothic"/>
          <w:sz w:val="32"/>
          <w:szCs w:val="32"/>
        </w:rPr>
      </w:pPr>
    </w:p>
    <w:p w14:paraId="38BFD71B" w14:textId="77777777" w:rsidR="005B3712" w:rsidRPr="00BC7CC2" w:rsidRDefault="00013717" w:rsidP="00BC7CC2">
      <w:pPr>
        <w:spacing w:after="160" w:line="259" w:lineRule="auto"/>
        <w:jc w:val="center"/>
        <w:rPr>
          <w:rFonts w:ascii="Century Gothic" w:hAnsi="Century Gothic"/>
          <w:sz w:val="32"/>
          <w:szCs w:val="32"/>
        </w:rPr>
      </w:pPr>
      <w:r>
        <w:rPr>
          <w:rFonts w:ascii="Century Gothic" w:hAnsi="Century Gothic"/>
          <w:sz w:val="32"/>
          <w:szCs w:val="32"/>
        </w:rPr>
        <w:br w:type="page"/>
      </w:r>
      <w:r w:rsidR="005B3712" w:rsidRPr="000E78D1">
        <w:rPr>
          <w:rFonts w:ascii="Century Gothic" w:hAnsi="Century Gothic"/>
          <w:sz w:val="32"/>
          <w:szCs w:val="32"/>
        </w:rPr>
        <w:lastRenderedPageBreak/>
        <w:t>FOR NYSED USE</w:t>
      </w:r>
    </w:p>
    <w:p w14:paraId="32ABF8C8" w14:textId="77777777" w:rsidR="005B3712" w:rsidRPr="000E78D1" w:rsidRDefault="005B3712" w:rsidP="005B3712">
      <w:pPr>
        <w:pStyle w:val="Heading2"/>
        <w:jc w:val="center"/>
        <w:rPr>
          <w:rFonts w:ascii="Century Gothic" w:hAnsi="Century Gothic" w:cs="Times New Roman"/>
          <w:i w:val="0"/>
          <w:sz w:val="24"/>
        </w:rPr>
      </w:pPr>
      <w:r w:rsidRPr="000E78D1">
        <w:rPr>
          <w:rFonts w:ascii="Century Gothic" w:hAnsi="Century Gothic" w:cs="Times New Roman"/>
          <w:i w:val="0"/>
          <w:sz w:val="24"/>
        </w:rPr>
        <w:t>201</w:t>
      </w:r>
      <w:r>
        <w:rPr>
          <w:rFonts w:ascii="Century Gothic" w:hAnsi="Century Gothic" w:cs="Times New Roman"/>
          <w:i w:val="0"/>
          <w:sz w:val="24"/>
        </w:rPr>
        <w:t>9 – 2022</w:t>
      </w:r>
      <w:r w:rsidRPr="000E78D1">
        <w:rPr>
          <w:rFonts w:ascii="Century Gothic" w:hAnsi="Century Gothic" w:cs="Times New Roman"/>
          <w:i w:val="0"/>
          <w:sz w:val="24"/>
        </w:rPr>
        <w:t xml:space="preserve"> McKinney-Vento Education of Homeless Children and Youth</w:t>
      </w:r>
    </w:p>
    <w:p w14:paraId="0A73DF8F" w14:textId="77777777" w:rsidR="005B3712" w:rsidRPr="000E78D1" w:rsidRDefault="005B3712" w:rsidP="005B3712">
      <w:pPr>
        <w:jc w:val="center"/>
        <w:rPr>
          <w:rFonts w:ascii="Century Gothic" w:hAnsi="Century Gothic"/>
          <w:b/>
        </w:rPr>
      </w:pPr>
      <w:r w:rsidRPr="000E78D1">
        <w:rPr>
          <w:rFonts w:ascii="Century Gothic" w:hAnsi="Century Gothic"/>
          <w:b/>
        </w:rPr>
        <w:t>Competitive Grant Application Review Sheet</w:t>
      </w:r>
    </w:p>
    <w:p w14:paraId="1A542EB1" w14:textId="77777777" w:rsidR="005B3712" w:rsidRPr="000E78D1" w:rsidRDefault="005B3712" w:rsidP="005B3712">
      <w:pPr>
        <w:pStyle w:val="Subtitle"/>
        <w:jc w:val="left"/>
        <w:rPr>
          <w:b w:val="0"/>
          <w:bCs w:val="0"/>
          <w:sz w:val="24"/>
        </w:rPr>
      </w:pPr>
    </w:p>
    <w:p w14:paraId="2A90098E" w14:textId="77777777" w:rsidR="005B3712" w:rsidRPr="000E78D1" w:rsidRDefault="005B3712" w:rsidP="005B3712">
      <w:pPr>
        <w:pStyle w:val="Subtitle"/>
        <w:jc w:val="left"/>
        <w:rPr>
          <w:b w:val="0"/>
          <w:bCs w:val="0"/>
          <w:sz w:val="24"/>
        </w:rPr>
      </w:pPr>
    </w:p>
    <w:p w14:paraId="72CB4A79" w14:textId="77777777" w:rsidR="005B3712" w:rsidRPr="000E78D1" w:rsidRDefault="005B3712" w:rsidP="005B3712">
      <w:pPr>
        <w:pStyle w:val="Subtitle"/>
        <w:jc w:val="left"/>
        <w:rPr>
          <w:bCs w:val="0"/>
          <w:sz w:val="24"/>
        </w:rPr>
      </w:pPr>
    </w:p>
    <w:p w14:paraId="7BF50581" w14:textId="77777777" w:rsidR="005B3712" w:rsidRPr="000E78D1" w:rsidRDefault="005B3712" w:rsidP="005B3712">
      <w:pPr>
        <w:pStyle w:val="Subtitle"/>
        <w:jc w:val="left"/>
        <w:rPr>
          <w:rFonts w:ascii="Cambria" w:hAnsi="Cambria"/>
          <w:b w:val="0"/>
          <w:bCs w:val="0"/>
          <w:sz w:val="22"/>
          <w:szCs w:val="22"/>
        </w:rPr>
      </w:pPr>
      <w:r w:rsidRPr="000E78D1">
        <w:rPr>
          <w:rFonts w:ascii="Cambria" w:hAnsi="Cambria"/>
          <w:bCs w:val="0"/>
          <w:sz w:val="22"/>
          <w:szCs w:val="22"/>
        </w:rPr>
        <w:t>LEA Name:</w:t>
      </w:r>
      <w:r w:rsidRPr="000E78D1">
        <w:rPr>
          <w:rFonts w:ascii="Cambria" w:hAnsi="Cambria"/>
          <w:b w:val="0"/>
          <w:bCs w:val="0"/>
          <w:sz w:val="22"/>
          <w:szCs w:val="22"/>
        </w:rPr>
        <w:t xml:space="preserve">  _________________________________________</w:t>
      </w:r>
    </w:p>
    <w:p w14:paraId="01E12851" w14:textId="77777777" w:rsidR="005B3712" w:rsidRPr="000E78D1" w:rsidRDefault="005B3712" w:rsidP="005B3712">
      <w:pPr>
        <w:pStyle w:val="Subtitle"/>
        <w:jc w:val="left"/>
        <w:rPr>
          <w:rFonts w:ascii="Cambria" w:hAnsi="Cambria"/>
          <w:sz w:val="22"/>
          <w:szCs w:val="22"/>
        </w:rPr>
      </w:pPr>
    </w:p>
    <w:p w14:paraId="35D4680B" w14:textId="77777777" w:rsidR="005B3712" w:rsidRPr="000E78D1" w:rsidRDefault="005B3712" w:rsidP="005B3712">
      <w:pPr>
        <w:pStyle w:val="Subtitle"/>
        <w:jc w:val="left"/>
        <w:rPr>
          <w:rFonts w:ascii="Cambria" w:hAnsi="Cambria"/>
          <w:sz w:val="22"/>
          <w:szCs w:val="22"/>
        </w:rPr>
      </w:pPr>
    </w:p>
    <w:p w14:paraId="30A845D1" w14:textId="77777777" w:rsidR="005B3712" w:rsidRPr="000E78D1" w:rsidRDefault="005B3712" w:rsidP="005B3712">
      <w:pPr>
        <w:pStyle w:val="Subtitle"/>
        <w:jc w:val="left"/>
        <w:rPr>
          <w:rFonts w:ascii="Cambria" w:hAnsi="Cambria"/>
          <w:sz w:val="22"/>
          <w:szCs w:val="22"/>
        </w:rPr>
      </w:pPr>
      <w:r w:rsidRPr="000E78D1">
        <w:rPr>
          <w:rFonts w:ascii="Cambria" w:hAnsi="Cambria"/>
          <w:sz w:val="22"/>
          <w:szCs w:val="22"/>
        </w:rPr>
        <w:t>LEA Contact: _________________________________________</w:t>
      </w:r>
    </w:p>
    <w:p w14:paraId="428B28E9" w14:textId="77777777" w:rsidR="005B3712" w:rsidRPr="000E78D1" w:rsidRDefault="005B3712" w:rsidP="005B3712">
      <w:pPr>
        <w:pStyle w:val="Subtitle"/>
        <w:jc w:val="left"/>
        <w:rPr>
          <w:rFonts w:ascii="Cambria" w:hAnsi="Cambria"/>
          <w:sz w:val="22"/>
          <w:szCs w:val="22"/>
        </w:rPr>
      </w:pPr>
    </w:p>
    <w:tbl>
      <w:tblPr>
        <w:tblpPr w:leftFromText="180" w:rightFromText="180" w:vertAnchor="text" w:horzAnchor="page" w:tblpX="3046" w:tblpY="17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5B3712" w:rsidRPr="000E78D1" w14:paraId="58730D9A" w14:textId="77777777" w:rsidTr="00995515">
        <w:trPr>
          <w:trHeight w:val="422"/>
        </w:trPr>
        <w:tc>
          <w:tcPr>
            <w:tcW w:w="560" w:type="dxa"/>
            <w:tcBorders>
              <w:top w:val="single" w:sz="4" w:space="0" w:color="auto"/>
              <w:bottom w:val="single" w:sz="4" w:space="0" w:color="auto"/>
              <w:right w:val="single" w:sz="4" w:space="0" w:color="auto"/>
            </w:tcBorders>
            <w:vAlign w:val="center"/>
          </w:tcPr>
          <w:p w14:paraId="6FAD3F25" w14:textId="77777777" w:rsidR="005B3712" w:rsidRPr="000E78D1" w:rsidRDefault="005B3712" w:rsidP="00995515">
            <w:pPr>
              <w:ind w:hanging="1728"/>
              <w:jc w:val="center"/>
              <w:rPr>
                <w:rFonts w:ascii="Cambria" w:hAnsi="Cambria"/>
                <w:sz w:val="22"/>
                <w:szCs w:val="22"/>
              </w:rPr>
            </w:pPr>
          </w:p>
        </w:tc>
        <w:tc>
          <w:tcPr>
            <w:tcW w:w="480" w:type="dxa"/>
            <w:tcBorders>
              <w:top w:val="single" w:sz="4" w:space="0" w:color="auto"/>
              <w:left w:val="single" w:sz="4" w:space="0" w:color="auto"/>
              <w:bottom w:val="single" w:sz="4" w:space="0" w:color="auto"/>
              <w:right w:val="single" w:sz="4" w:space="0" w:color="auto"/>
            </w:tcBorders>
            <w:vAlign w:val="center"/>
          </w:tcPr>
          <w:p w14:paraId="645C59BD" w14:textId="77777777" w:rsidR="005B3712" w:rsidRPr="000E78D1" w:rsidRDefault="005B3712" w:rsidP="00995515">
            <w:pPr>
              <w:jc w:val="center"/>
              <w:rPr>
                <w:rFonts w:ascii="Cambria" w:hAnsi="Cambria"/>
                <w:sz w:val="22"/>
                <w:szCs w:val="22"/>
              </w:rPr>
            </w:pPr>
          </w:p>
        </w:tc>
        <w:tc>
          <w:tcPr>
            <w:tcW w:w="500" w:type="dxa"/>
            <w:tcBorders>
              <w:top w:val="single" w:sz="4" w:space="0" w:color="auto"/>
              <w:left w:val="single" w:sz="4" w:space="0" w:color="auto"/>
              <w:bottom w:val="single" w:sz="4" w:space="0" w:color="auto"/>
              <w:right w:val="single" w:sz="4" w:space="0" w:color="auto"/>
            </w:tcBorders>
            <w:vAlign w:val="center"/>
          </w:tcPr>
          <w:p w14:paraId="45EB85B2" w14:textId="77777777" w:rsidR="005B3712" w:rsidRPr="000E78D1" w:rsidRDefault="005B3712" w:rsidP="00995515">
            <w:pPr>
              <w:jc w:val="center"/>
              <w:rPr>
                <w:rFonts w:ascii="Cambria" w:hAnsi="Cambria"/>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7774D5ED" w14:textId="77777777" w:rsidR="005B3712" w:rsidRPr="000E78D1" w:rsidRDefault="005B3712" w:rsidP="00995515">
            <w:pPr>
              <w:jc w:val="center"/>
              <w:rPr>
                <w:rFonts w:ascii="Cambria" w:hAnsi="Cambria"/>
                <w:sz w:val="22"/>
                <w:szCs w:val="22"/>
              </w:rPr>
            </w:pPr>
          </w:p>
        </w:tc>
        <w:tc>
          <w:tcPr>
            <w:tcW w:w="560" w:type="dxa"/>
            <w:tcBorders>
              <w:top w:val="single" w:sz="4" w:space="0" w:color="auto"/>
              <w:left w:val="single" w:sz="4" w:space="0" w:color="auto"/>
              <w:bottom w:val="single" w:sz="4" w:space="0" w:color="auto"/>
              <w:right w:val="single" w:sz="4" w:space="0" w:color="auto"/>
            </w:tcBorders>
            <w:vAlign w:val="center"/>
          </w:tcPr>
          <w:p w14:paraId="583FE440" w14:textId="77777777" w:rsidR="005B3712" w:rsidRPr="000E78D1" w:rsidRDefault="005B3712" w:rsidP="00995515">
            <w:pPr>
              <w:jc w:val="center"/>
              <w:rPr>
                <w:rFonts w:ascii="Cambria" w:hAnsi="Cambria"/>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14:paraId="26244E88" w14:textId="77777777" w:rsidR="005B3712" w:rsidRPr="000E78D1" w:rsidRDefault="005B3712" w:rsidP="00995515">
            <w:pPr>
              <w:jc w:val="center"/>
              <w:rPr>
                <w:rFonts w:ascii="Cambria" w:hAnsi="Cambria"/>
                <w:sz w:val="22"/>
                <w:szCs w:val="22"/>
              </w:rPr>
            </w:pPr>
          </w:p>
        </w:tc>
        <w:tc>
          <w:tcPr>
            <w:tcW w:w="580" w:type="dxa"/>
            <w:tcBorders>
              <w:top w:val="single" w:sz="4" w:space="0" w:color="auto"/>
              <w:left w:val="single" w:sz="4" w:space="0" w:color="auto"/>
              <w:bottom w:val="single" w:sz="4" w:space="0" w:color="auto"/>
              <w:right w:val="single" w:sz="4" w:space="0" w:color="auto"/>
            </w:tcBorders>
            <w:vAlign w:val="center"/>
          </w:tcPr>
          <w:p w14:paraId="59E584BB" w14:textId="77777777" w:rsidR="005B3712" w:rsidRPr="000E78D1" w:rsidRDefault="005B3712" w:rsidP="00995515">
            <w:pPr>
              <w:jc w:val="center"/>
              <w:rPr>
                <w:rFonts w:ascii="Cambria" w:hAnsi="Cambria"/>
                <w:sz w:val="22"/>
                <w:szCs w:val="22"/>
              </w:rPr>
            </w:pPr>
          </w:p>
        </w:tc>
        <w:tc>
          <w:tcPr>
            <w:tcW w:w="520" w:type="dxa"/>
            <w:tcBorders>
              <w:top w:val="single" w:sz="4" w:space="0" w:color="auto"/>
              <w:left w:val="single" w:sz="4" w:space="0" w:color="auto"/>
              <w:bottom w:val="single" w:sz="4" w:space="0" w:color="auto"/>
              <w:right w:val="single" w:sz="4" w:space="0" w:color="auto"/>
            </w:tcBorders>
            <w:vAlign w:val="center"/>
          </w:tcPr>
          <w:p w14:paraId="5521E528" w14:textId="77777777" w:rsidR="005B3712" w:rsidRPr="000E78D1" w:rsidRDefault="005B3712" w:rsidP="00995515">
            <w:pPr>
              <w:jc w:val="center"/>
              <w:rPr>
                <w:rFonts w:ascii="Cambria" w:hAnsi="Cambria"/>
                <w:sz w:val="22"/>
                <w:szCs w:val="22"/>
              </w:rPr>
            </w:pPr>
          </w:p>
        </w:tc>
        <w:tc>
          <w:tcPr>
            <w:tcW w:w="540" w:type="dxa"/>
            <w:tcBorders>
              <w:top w:val="single" w:sz="4" w:space="0" w:color="auto"/>
              <w:left w:val="single" w:sz="4" w:space="0" w:color="auto"/>
              <w:bottom w:val="single" w:sz="4" w:space="0" w:color="auto"/>
              <w:right w:val="single" w:sz="4" w:space="0" w:color="auto"/>
            </w:tcBorders>
            <w:vAlign w:val="center"/>
          </w:tcPr>
          <w:p w14:paraId="1061069A" w14:textId="77777777" w:rsidR="005B3712" w:rsidRPr="000E78D1" w:rsidRDefault="005B3712" w:rsidP="00995515">
            <w:pPr>
              <w:jc w:val="center"/>
              <w:rPr>
                <w:rFonts w:ascii="Cambria" w:hAnsi="Cambria"/>
                <w:sz w:val="22"/>
                <w:szCs w:val="22"/>
              </w:rPr>
            </w:pPr>
            <w:r w:rsidRPr="000E78D1">
              <w:rPr>
                <w:rFonts w:ascii="Cambria" w:hAnsi="Cambria"/>
                <w:sz w:val="22"/>
                <w:szCs w:val="22"/>
              </w:rPr>
              <w:t>0</w:t>
            </w:r>
          </w:p>
        </w:tc>
        <w:tc>
          <w:tcPr>
            <w:tcW w:w="560" w:type="dxa"/>
            <w:tcBorders>
              <w:top w:val="single" w:sz="4" w:space="0" w:color="auto"/>
              <w:left w:val="single" w:sz="4" w:space="0" w:color="auto"/>
              <w:bottom w:val="single" w:sz="4" w:space="0" w:color="auto"/>
              <w:right w:val="single" w:sz="4" w:space="0" w:color="auto"/>
            </w:tcBorders>
            <w:vAlign w:val="center"/>
          </w:tcPr>
          <w:p w14:paraId="7546F7F7" w14:textId="77777777" w:rsidR="005B3712" w:rsidRPr="000E78D1" w:rsidRDefault="005B3712" w:rsidP="00995515">
            <w:pPr>
              <w:jc w:val="center"/>
              <w:rPr>
                <w:rFonts w:ascii="Cambria" w:hAnsi="Cambria"/>
                <w:sz w:val="22"/>
                <w:szCs w:val="22"/>
              </w:rPr>
            </w:pPr>
            <w:r w:rsidRPr="000E78D1">
              <w:rPr>
                <w:rFonts w:ascii="Cambria" w:hAnsi="Cambria"/>
                <w:sz w:val="22"/>
                <w:szCs w:val="22"/>
              </w:rPr>
              <w:t>0</w:t>
            </w:r>
          </w:p>
        </w:tc>
        <w:tc>
          <w:tcPr>
            <w:tcW w:w="580" w:type="dxa"/>
            <w:tcBorders>
              <w:top w:val="single" w:sz="4" w:space="0" w:color="auto"/>
              <w:left w:val="single" w:sz="4" w:space="0" w:color="auto"/>
              <w:bottom w:val="single" w:sz="4" w:space="0" w:color="auto"/>
              <w:right w:val="single" w:sz="4" w:space="0" w:color="auto"/>
            </w:tcBorders>
            <w:vAlign w:val="center"/>
          </w:tcPr>
          <w:p w14:paraId="3EA3BD82" w14:textId="77777777" w:rsidR="005B3712" w:rsidRPr="000E78D1" w:rsidRDefault="005B3712" w:rsidP="00995515">
            <w:pPr>
              <w:jc w:val="center"/>
              <w:rPr>
                <w:rFonts w:ascii="Cambria" w:hAnsi="Cambria"/>
                <w:sz w:val="22"/>
                <w:szCs w:val="22"/>
              </w:rPr>
            </w:pPr>
            <w:r w:rsidRPr="000E78D1">
              <w:rPr>
                <w:rFonts w:ascii="Cambria" w:hAnsi="Cambria"/>
                <w:sz w:val="22"/>
                <w:szCs w:val="22"/>
              </w:rPr>
              <w:t>0</w:t>
            </w:r>
          </w:p>
        </w:tc>
        <w:tc>
          <w:tcPr>
            <w:tcW w:w="520" w:type="dxa"/>
            <w:tcBorders>
              <w:top w:val="single" w:sz="4" w:space="0" w:color="auto"/>
              <w:left w:val="single" w:sz="4" w:space="0" w:color="auto"/>
              <w:bottom w:val="single" w:sz="4" w:space="0" w:color="auto"/>
            </w:tcBorders>
            <w:vAlign w:val="center"/>
          </w:tcPr>
          <w:p w14:paraId="2AAA0AF4" w14:textId="77777777" w:rsidR="005B3712" w:rsidRPr="000E78D1" w:rsidRDefault="005B3712" w:rsidP="00995515">
            <w:pPr>
              <w:jc w:val="center"/>
              <w:rPr>
                <w:rFonts w:ascii="Cambria" w:hAnsi="Cambria"/>
                <w:sz w:val="22"/>
                <w:szCs w:val="22"/>
              </w:rPr>
            </w:pPr>
            <w:r w:rsidRPr="000E78D1">
              <w:rPr>
                <w:rFonts w:ascii="Cambria" w:hAnsi="Cambria"/>
                <w:sz w:val="22"/>
                <w:szCs w:val="22"/>
              </w:rPr>
              <w:t>0</w:t>
            </w:r>
          </w:p>
        </w:tc>
      </w:tr>
    </w:tbl>
    <w:p w14:paraId="50DDBA6A" w14:textId="77777777" w:rsidR="005B3712" w:rsidRPr="000E78D1" w:rsidRDefault="005B3712" w:rsidP="005B3712">
      <w:pPr>
        <w:pStyle w:val="Subtitle"/>
        <w:jc w:val="left"/>
        <w:rPr>
          <w:rFonts w:ascii="Cambria" w:hAnsi="Cambria"/>
          <w:sz w:val="22"/>
          <w:szCs w:val="22"/>
        </w:rPr>
      </w:pPr>
    </w:p>
    <w:p w14:paraId="65455CCE" w14:textId="77777777" w:rsidR="005B3712" w:rsidRPr="000E78D1" w:rsidRDefault="005B3712" w:rsidP="005B3712">
      <w:pPr>
        <w:pStyle w:val="Subtitle"/>
        <w:jc w:val="left"/>
        <w:rPr>
          <w:rFonts w:ascii="Cambria" w:hAnsi="Cambria"/>
          <w:sz w:val="22"/>
          <w:szCs w:val="22"/>
        </w:rPr>
      </w:pPr>
      <w:r w:rsidRPr="000E78D1">
        <w:rPr>
          <w:rFonts w:ascii="Cambria" w:hAnsi="Cambria"/>
          <w:sz w:val="22"/>
          <w:szCs w:val="22"/>
        </w:rPr>
        <w:t>Agency Code:</w:t>
      </w:r>
    </w:p>
    <w:p w14:paraId="3106450C" w14:textId="77777777" w:rsidR="005B3712" w:rsidRPr="000E78D1" w:rsidRDefault="005B3712" w:rsidP="005B3712">
      <w:pPr>
        <w:rPr>
          <w:rFonts w:ascii="Cambria" w:hAnsi="Cambria"/>
          <w:sz w:val="22"/>
          <w:szCs w:val="22"/>
        </w:rPr>
      </w:pPr>
    </w:p>
    <w:p w14:paraId="58939AA6" w14:textId="77777777" w:rsidR="005B3712" w:rsidRPr="000E78D1" w:rsidRDefault="005B3712" w:rsidP="005B3712">
      <w:pPr>
        <w:spacing w:before="120"/>
        <w:rPr>
          <w:rFonts w:ascii="Cambria" w:hAnsi="Cambria"/>
          <w:b/>
          <w:sz w:val="22"/>
          <w:szCs w:val="22"/>
        </w:rPr>
      </w:pPr>
    </w:p>
    <w:p w14:paraId="31A0C279" w14:textId="77777777" w:rsidR="005B3712" w:rsidRPr="000E78D1" w:rsidRDefault="005B3712" w:rsidP="005B3712">
      <w:pPr>
        <w:spacing w:before="120"/>
        <w:rPr>
          <w:rFonts w:ascii="Cambria" w:hAnsi="Cambria"/>
          <w:b/>
          <w:sz w:val="22"/>
          <w:szCs w:val="22"/>
        </w:rPr>
      </w:pPr>
      <w:r w:rsidRPr="000E78D1">
        <w:rPr>
          <w:rFonts w:ascii="Cambria" w:hAnsi="Cambria"/>
          <w:b/>
          <w:sz w:val="22"/>
          <w:szCs w:val="22"/>
        </w:rPr>
        <w:t>Total Homeless Number: _______________________________________</w:t>
      </w:r>
    </w:p>
    <w:p w14:paraId="7F517292" w14:textId="77777777" w:rsidR="005B3712" w:rsidRPr="000E78D1" w:rsidRDefault="005B3712" w:rsidP="005B3712">
      <w:pPr>
        <w:rPr>
          <w:rFonts w:ascii="Cambria" w:hAnsi="Cambria"/>
          <w:i/>
          <w:sz w:val="22"/>
          <w:szCs w:val="22"/>
        </w:rPr>
      </w:pPr>
      <w:r w:rsidRPr="000E78D1">
        <w:rPr>
          <w:rFonts w:ascii="Cambria" w:hAnsi="Cambria"/>
          <w:i/>
          <w:sz w:val="22"/>
          <w:szCs w:val="22"/>
        </w:rPr>
        <w:t xml:space="preserve">Total (with or without Consortium) needs to be at </w:t>
      </w:r>
      <w:r w:rsidRPr="000E78D1">
        <w:rPr>
          <w:rFonts w:ascii="Cambria" w:hAnsi="Cambria"/>
          <w:i/>
          <w:sz w:val="22"/>
          <w:szCs w:val="22"/>
          <w:u w:val="single"/>
        </w:rPr>
        <w:t>least 100 to apply</w:t>
      </w:r>
      <w:r w:rsidRPr="000E78D1">
        <w:rPr>
          <w:rFonts w:ascii="Cambria" w:hAnsi="Cambria"/>
          <w:i/>
          <w:sz w:val="22"/>
          <w:szCs w:val="22"/>
        </w:rPr>
        <w:t xml:space="preserve">. </w:t>
      </w:r>
      <w:r w:rsidRPr="000E78D1">
        <w:rPr>
          <w:rFonts w:ascii="Cambria" w:hAnsi="Cambria"/>
          <w:bCs/>
          <w:i/>
          <w:sz w:val="22"/>
          <w:szCs w:val="22"/>
        </w:rPr>
        <w:t>Statistics may be found on the number of students reported as homeless for 201</w:t>
      </w:r>
      <w:r>
        <w:rPr>
          <w:rFonts w:ascii="Cambria" w:hAnsi="Cambria"/>
          <w:bCs/>
          <w:i/>
          <w:sz w:val="22"/>
          <w:szCs w:val="22"/>
        </w:rPr>
        <w:t>7</w:t>
      </w:r>
      <w:r w:rsidRPr="000E78D1">
        <w:rPr>
          <w:rFonts w:ascii="Cambria" w:hAnsi="Cambria"/>
          <w:bCs/>
          <w:i/>
          <w:sz w:val="22"/>
          <w:szCs w:val="22"/>
        </w:rPr>
        <w:t>-201</w:t>
      </w:r>
      <w:r>
        <w:rPr>
          <w:rFonts w:ascii="Cambria" w:hAnsi="Cambria"/>
          <w:bCs/>
          <w:i/>
          <w:sz w:val="22"/>
          <w:szCs w:val="22"/>
        </w:rPr>
        <w:t>8</w:t>
      </w:r>
      <w:r w:rsidRPr="000E78D1">
        <w:rPr>
          <w:rFonts w:ascii="Cambria" w:hAnsi="Cambria"/>
          <w:bCs/>
          <w:i/>
          <w:sz w:val="22"/>
          <w:szCs w:val="22"/>
        </w:rPr>
        <w:t xml:space="preserve"> school year at:</w:t>
      </w:r>
      <w:r w:rsidRPr="000E78D1">
        <w:rPr>
          <w:rFonts w:ascii="Cambria" w:hAnsi="Cambria"/>
          <w:i/>
          <w:sz w:val="22"/>
          <w:szCs w:val="22"/>
        </w:rPr>
        <w:t xml:space="preserve"> </w:t>
      </w:r>
      <w:hyperlink r:id="rId99" w:history="1">
        <w:r w:rsidRPr="000E78D1">
          <w:rPr>
            <w:rStyle w:val="Hyperlink"/>
            <w:rFonts w:ascii="Cambria" w:hAnsi="Cambria"/>
            <w:i/>
            <w:sz w:val="22"/>
            <w:szCs w:val="22"/>
          </w:rPr>
          <w:t>http://www.nysteachs.org/info-topic/statistics.htm</w:t>
        </w:r>
      </w:hyperlink>
    </w:p>
    <w:p w14:paraId="72A54A57" w14:textId="77777777" w:rsidR="005B3712" w:rsidRPr="000E78D1" w:rsidRDefault="005B3712" w:rsidP="005B3712">
      <w:pPr>
        <w:rPr>
          <w:rFonts w:ascii="Cambria" w:hAnsi="Cambria"/>
          <w:sz w:val="22"/>
          <w:szCs w:val="22"/>
        </w:rPr>
      </w:pPr>
    </w:p>
    <w:p w14:paraId="4A21DCD2" w14:textId="77777777" w:rsidR="005B3712" w:rsidRDefault="005B3712" w:rsidP="005B3712">
      <w:pPr>
        <w:rPr>
          <w:rFonts w:ascii="Cambria" w:hAnsi="Cambria"/>
          <w:b/>
          <w:sz w:val="22"/>
          <w:szCs w:val="22"/>
        </w:rPr>
      </w:pPr>
    </w:p>
    <w:p w14:paraId="10214FD0" w14:textId="77777777" w:rsidR="005B3712" w:rsidRPr="000E78D1" w:rsidRDefault="005B3712" w:rsidP="005B3712">
      <w:pPr>
        <w:rPr>
          <w:rFonts w:ascii="Cambria" w:hAnsi="Cambria"/>
          <w:b/>
          <w:sz w:val="22"/>
          <w:szCs w:val="22"/>
        </w:rPr>
      </w:pPr>
    </w:p>
    <w:p w14:paraId="68FFAB23" w14:textId="77777777" w:rsidR="005B3712" w:rsidRPr="000E78D1" w:rsidRDefault="005B3712" w:rsidP="005B3712">
      <w:pPr>
        <w:rPr>
          <w:rFonts w:ascii="Cambria" w:hAnsi="Cambria"/>
          <w:b/>
          <w:sz w:val="22"/>
          <w:szCs w:val="22"/>
        </w:rPr>
      </w:pPr>
      <w:r w:rsidRPr="000E78D1">
        <w:rPr>
          <w:rFonts w:ascii="Cambria" w:hAnsi="Cambria"/>
          <w:b/>
          <w:sz w:val="22"/>
          <w:szCs w:val="22"/>
        </w:rPr>
        <w:t xml:space="preserve">The LEA/Consortium applying for </w:t>
      </w:r>
      <w:r w:rsidRPr="000E78D1">
        <w:rPr>
          <w:rFonts w:ascii="Cambria" w:hAnsi="Cambria"/>
          <w:sz w:val="22"/>
          <w:szCs w:val="22"/>
        </w:rPr>
        <w:t>(</w:t>
      </w:r>
      <w:r w:rsidRPr="000E78D1">
        <w:rPr>
          <w:rFonts w:ascii="Cambria" w:hAnsi="Cambria"/>
          <w:i/>
          <w:sz w:val="22"/>
          <w:szCs w:val="22"/>
        </w:rPr>
        <w:t>check all that apply</w:t>
      </w:r>
      <w:r w:rsidRPr="000E78D1">
        <w:rPr>
          <w:rFonts w:ascii="Cambria" w:hAnsi="Cambria"/>
          <w:sz w:val="22"/>
          <w:szCs w:val="22"/>
        </w:rPr>
        <w:t>)</w:t>
      </w:r>
      <w:r w:rsidRPr="000E78D1">
        <w:rPr>
          <w:rFonts w:ascii="Cambria" w:hAnsi="Cambria"/>
          <w:b/>
          <w:sz w:val="22"/>
          <w:szCs w:val="22"/>
        </w:rPr>
        <w:t>:</w:t>
      </w:r>
    </w:p>
    <w:p w14:paraId="33554FFB" w14:textId="77777777" w:rsidR="005B3712" w:rsidRDefault="005B3712" w:rsidP="005B3712">
      <w:pPr>
        <w:spacing w:before="240"/>
        <w:ind w:left="450"/>
        <w:rPr>
          <w:rFonts w:ascii="Cambria" w:hAnsi="Cambria"/>
          <w:i/>
          <w:sz w:val="22"/>
          <w:szCs w:val="22"/>
        </w:rPr>
      </w:pPr>
      <w:r w:rsidRPr="000E78D1">
        <w:rPr>
          <w:szCs w:val="24"/>
        </w:rPr>
        <w:fldChar w:fldCharType="begin">
          <w:ffData>
            <w:name w:val="Check9"/>
            <w:enabled/>
            <w:calcOnExit w:val="0"/>
            <w:checkBox>
              <w:sizeAuto/>
              <w:default w:val="0"/>
            </w:checkBox>
          </w:ffData>
        </w:fldChar>
      </w:r>
      <w:r w:rsidRPr="000E78D1">
        <w:rPr>
          <w:szCs w:val="24"/>
        </w:rPr>
        <w:instrText xml:space="preserve"> FORMCHECKBOX </w:instrText>
      </w:r>
      <w:r w:rsidR="004A4D65">
        <w:rPr>
          <w:szCs w:val="24"/>
        </w:rPr>
      </w:r>
      <w:r w:rsidR="004A4D65">
        <w:rPr>
          <w:szCs w:val="24"/>
        </w:rPr>
        <w:fldChar w:fldCharType="separate"/>
      </w:r>
      <w:r w:rsidRPr="000E78D1">
        <w:rPr>
          <w:szCs w:val="24"/>
        </w:rPr>
        <w:fldChar w:fldCharType="end"/>
      </w:r>
      <w:r w:rsidRPr="000E78D1">
        <w:rPr>
          <w:szCs w:val="24"/>
        </w:rPr>
        <w:t xml:space="preserve">   </w:t>
      </w:r>
      <w:r w:rsidRPr="000E78D1">
        <w:rPr>
          <w:rFonts w:ascii="Cambria" w:hAnsi="Cambria"/>
          <w:i/>
          <w:sz w:val="22"/>
          <w:szCs w:val="22"/>
        </w:rPr>
        <w:t>Baseline Grant</w:t>
      </w:r>
    </w:p>
    <w:p w14:paraId="6AEA2A18" w14:textId="77777777" w:rsidR="005B3712" w:rsidRPr="000E78D1" w:rsidRDefault="0051191C" w:rsidP="005B3712">
      <w:pPr>
        <w:spacing w:before="240"/>
        <w:ind w:left="1260" w:hanging="810"/>
        <w:rPr>
          <w:rFonts w:ascii="Cambria" w:hAnsi="Cambria"/>
          <w:i/>
          <w:sz w:val="22"/>
          <w:szCs w:val="22"/>
        </w:rPr>
      </w:pPr>
      <w:r>
        <w:rPr>
          <w:szCs w:val="24"/>
        </w:rPr>
        <w:t xml:space="preserve">             </w:t>
      </w:r>
      <w:r w:rsidR="005B3712" w:rsidRPr="000E78D1">
        <w:rPr>
          <w:szCs w:val="24"/>
        </w:rPr>
        <w:fldChar w:fldCharType="begin">
          <w:ffData>
            <w:name w:val="Check9"/>
            <w:enabled/>
            <w:calcOnExit w:val="0"/>
            <w:checkBox>
              <w:sizeAuto/>
              <w:default w:val="0"/>
            </w:checkBox>
          </w:ffData>
        </w:fldChar>
      </w:r>
      <w:r w:rsidR="005B3712" w:rsidRPr="000E78D1">
        <w:rPr>
          <w:szCs w:val="24"/>
        </w:rPr>
        <w:instrText xml:space="preserve"> FORMCHECKBOX </w:instrText>
      </w:r>
      <w:r w:rsidR="004A4D65">
        <w:rPr>
          <w:szCs w:val="24"/>
        </w:rPr>
      </w:r>
      <w:r w:rsidR="004A4D65">
        <w:rPr>
          <w:szCs w:val="24"/>
        </w:rPr>
        <w:fldChar w:fldCharType="separate"/>
      </w:r>
      <w:r w:rsidR="005B3712" w:rsidRPr="000E78D1">
        <w:rPr>
          <w:szCs w:val="24"/>
        </w:rPr>
        <w:fldChar w:fldCharType="end"/>
      </w:r>
      <w:r w:rsidR="005B3712">
        <w:rPr>
          <w:szCs w:val="24"/>
        </w:rPr>
        <w:t xml:space="preserve"> </w:t>
      </w:r>
      <w:r w:rsidR="005B3712">
        <w:rPr>
          <w:rFonts w:ascii="Cambria" w:hAnsi="Cambria"/>
          <w:i/>
          <w:sz w:val="22"/>
          <w:szCs w:val="22"/>
        </w:rPr>
        <w:t xml:space="preserve">New Baseline applicant           </w:t>
      </w:r>
      <w:r w:rsidR="005B3712" w:rsidRPr="000E78D1">
        <w:rPr>
          <w:szCs w:val="24"/>
        </w:rPr>
        <w:fldChar w:fldCharType="begin">
          <w:ffData>
            <w:name w:val="Check9"/>
            <w:enabled/>
            <w:calcOnExit w:val="0"/>
            <w:checkBox>
              <w:sizeAuto/>
              <w:default w:val="0"/>
            </w:checkBox>
          </w:ffData>
        </w:fldChar>
      </w:r>
      <w:r w:rsidR="005B3712" w:rsidRPr="000E78D1">
        <w:rPr>
          <w:szCs w:val="24"/>
        </w:rPr>
        <w:instrText xml:space="preserve"> FORMCHECKBOX </w:instrText>
      </w:r>
      <w:r w:rsidR="004A4D65">
        <w:rPr>
          <w:szCs w:val="24"/>
        </w:rPr>
      </w:r>
      <w:r w:rsidR="004A4D65">
        <w:rPr>
          <w:szCs w:val="24"/>
        </w:rPr>
        <w:fldChar w:fldCharType="separate"/>
      </w:r>
      <w:r w:rsidR="005B3712" w:rsidRPr="000E78D1">
        <w:rPr>
          <w:szCs w:val="24"/>
        </w:rPr>
        <w:fldChar w:fldCharType="end"/>
      </w:r>
      <w:r w:rsidR="005B3712">
        <w:rPr>
          <w:szCs w:val="24"/>
        </w:rPr>
        <w:t xml:space="preserve"> </w:t>
      </w:r>
      <w:r w:rsidR="005B3712">
        <w:rPr>
          <w:rFonts w:ascii="Cambria" w:hAnsi="Cambria"/>
          <w:i/>
          <w:sz w:val="22"/>
          <w:szCs w:val="22"/>
        </w:rPr>
        <w:t xml:space="preserve"> Returning Baseline applicant (i.e.</w:t>
      </w:r>
      <w:r w:rsidR="0082174A">
        <w:rPr>
          <w:rFonts w:ascii="Cambria" w:hAnsi="Cambria"/>
          <w:i/>
          <w:sz w:val="22"/>
          <w:szCs w:val="22"/>
        </w:rPr>
        <w:t>,</w:t>
      </w:r>
      <w:r w:rsidR="005B3712">
        <w:rPr>
          <w:rFonts w:ascii="Cambria" w:hAnsi="Cambria"/>
          <w:i/>
          <w:sz w:val="22"/>
          <w:szCs w:val="22"/>
        </w:rPr>
        <w:t xml:space="preserve"> SY16-19 Baseline Grantee)</w:t>
      </w:r>
      <w:r w:rsidR="005B3712">
        <w:rPr>
          <w:rFonts w:ascii="Cambria" w:hAnsi="Cambria"/>
          <w:i/>
          <w:sz w:val="22"/>
          <w:szCs w:val="22"/>
        </w:rPr>
        <w:br/>
      </w:r>
    </w:p>
    <w:p w14:paraId="345DD9B9" w14:textId="77777777" w:rsidR="005B3712" w:rsidRDefault="005B3712" w:rsidP="005B3712">
      <w:pPr>
        <w:spacing w:line="480" w:lineRule="auto"/>
        <w:ind w:left="450"/>
        <w:jc w:val="both"/>
        <w:rPr>
          <w:rFonts w:ascii="Cambria" w:hAnsi="Cambria"/>
          <w:i/>
          <w:sz w:val="22"/>
          <w:szCs w:val="22"/>
        </w:rPr>
      </w:pPr>
      <w:r w:rsidRPr="000E78D1">
        <w:rPr>
          <w:rFonts w:ascii="Cambria" w:hAnsi="Cambria"/>
          <w:i/>
          <w:sz w:val="22"/>
          <w:szCs w:val="22"/>
        </w:rPr>
        <w:fldChar w:fldCharType="begin">
          <w:ffData>
            <w:name w:val="Check9"/>
            <w:enabled/>
            <w:calcOnExit w:val="0"/>
            <w:checkBox>
              <w:sizeAuto/>
              <w:default w:val="0"/>
            </w:checkBox>
          </w:ffData>
        </w:fldChar>
      </w:r>
      <w:r w:rsidRPr="000E78D1">
        <w:rPr>
          <w:rFonts w:ascii="Cambria" w:hAnsi="Cambria"/>
          <w:i/>
          <w:sz w:val="22"/>
          <w:szCs w:val="22"/>
        </w:rPr>
        <w:instrText xml:space="preserve"> FORMCHECKBOX </w:instrText>
      </w:r>
      <w:r w:rsidR="004A4D65">
        <w:rPr>
          <w:rFonts w:ascii="Cambria" w:hAnsi="Cambria"/>
          <w:i/>
          <w:sz w:val="22"/>
          <w:szCs w:val="22"/>
        </w:rPr>
      </w:r>
      <w:r w:rsidR="004A4D65">
        <w:rPr>
          <w:rFonts w:ascii="Cambria" w:hAnsi="Cambria"/>
          <w:i/>
          <w:sz w:val="22"/>
          <w:szCs w:val="22"/>
        </w:rPr>
        <w:fldChar w:fldCharType="separate"/>
      </w:r>
      <w:r w:rsidRPr="000E78D1">
        <w:rPr>
          <w:rFonts w:ascii="Cambria" w:hAnsi="Cambria"/>
          <w:i/>
          <w:sz w:val="22"/>
          <w:szCs w:val="22"/>
        </w:rPr>
        <w:fldChar w:fldCharType="end"/>
      </w:r>
      <w:r w:rsidRPr="000E78D1">
        <w:rPr>
          <w:rFonts w:ascii="Cambria" w:hAnsi="Cambria"/>
          <w:i/>
          <w:sz w:val="22"/>
          <w:szCs w:val="22"/>
        </w:rPr>
        <w:tab/>
        <w:t xml:space="preserve">   Enhanced Grant for Trauma-Sensitive Schools</w:t>
      </w:r>
    </w:p>
    <w:p w14:paraId="0F76638E" w14:textId="77777777" w:rsidR="005B3712" w:rsidRPr="000E78D1" w:rsidRDefault="0051191C" w:rsidP="005B3712">
      <w:pPr>
        <w:spacing w:line="480" w:lineRule="auto"/>
        <w:ind w:left="450"/>
        <w:rPr>
          <w:rFonts w:ascii="Cambria" w:hAnsi="Cambria"/>
          <w:i/>
          <w:sz w:val="22"/>
          <w:szCs w:val="22"/>
        </w:rPr>
      </w:pPr>
      <w:r>
        <w:rPr>
          <w:szCs w:val="24"/>
        </w:rPr>
        <w:t xml:space="preserve">            </w:t>
      </w:r>
      <w:r w:rsidR="005B3712">
        <w:rPr>
          <w:szCs w:val="24"/>
        </w:rPr>
        <w:t xml:space="preserve"> </w:t>
      </w:r>
      <w:r w:rsidR="005B3712" w:rsidRPr="000E78D1">
        <w:rPr>
          <w:szCs w:val="24"/>
        </w:rPr>
        <w:fldChar w:fldCharType="begin">
          <w:ffData>
            <w:name w:val="Check9"/>
            <w:enabled/>
            <w:calcOnExit w:val="0"/>
            <w:checkBox>
              <w:sizeAuto/>
              <w:default w:val="0"/>
            </w:checkBox>
          </w:ffData>
        </w:fldChar>
      </w:r>
      <w:r w:rsidR="005B3712" w:rsidRPr="000E78D1">
        <w:rPr>
          <w:szCs w:val="24"/>
        </w:rPr>
        <w:instrText xml:space="preserve"> FORMCHECKBOX </w:instrText>
      </w:r>
      <w:r w:rsidR="004A4D65">
        <w:rPr>
          <w:szCs w:val="24"/>
        </w:rPr>
      </w:r>
      <w:r w:rsidR="004A4D65">
        <w:rPr>
          <w:szCs w:val="24"/>
        </w:rPr>
        <w:fldChar w:fldCharType="separate"/>
      </w:r>
      <w:r w:rsidR="005B3712" w:rsidRPr="000E78D1">
        <w:rPr>
          <w:szCs w:val="24"/>
        </w:rPr>
        <w:fldChar w:fldCharType="end"/>
      </w:r>
      <w:r w:rsidR="005B3712">
        <w:rPr>
          <w:szCs w:val="24"/>
        </w:rPr>
        <w:t xml:space="preserve"> </w:t>
      </w:r>
      <w:r w:rsidR="005B3712">
        <w:rPr>
          <w:rFonts w:ascii="Cambria" w:hAnsi="Cambria"/>
          <w:i/>
          <w:sz w:val="22"/>
          <w:szCs w:val="22"/>
        </w:rPr>
        <w:t xml:space="preserve">New Enhanced applicant         </w:t>
      </w:r>
      <w:r w:rsidR="005B3712" w:rsidRPr="000E78D1">
        <w:rPr>
          <w:szCs w:val="24"/>
        </w:rPr>
        <w:fldChar w:fldCharType="begin">
          <w:ffData>
            <w:name w:val="Check9"/>
            <w:enabled/>
            <w:calcOnExit w:val="0"/>
            <w:checkBox>
              <w:sizeAuto/>
              <w:default w:val="0"/>
            </w:checkBox>
          </w:ffData>
        </w:fldChar>
      </w:r>
      <w:r w:rsidR="005B3712" w:rsidRPr="000E78D1">
        <w:rPr>
          <w:szCs w:val="24"/>
        </w:rPr>
        <w:instrText xml:space="preserve"> FORMCHECKBOX </w:instrText>
      </w:r>
      <w:r w:rsidR="004A4D65">
        <w:rPr>
          <w:szCs w:val="24"/>
        </w:rPr>
      </w:r>
      <w:r w:rsidR="004A4D65">
        <w:rPr>
          <w:szCs w:val="24"/>
        </w:rPr>
        <w:fldChar w:fldCharType="separate"/>
      </w:r>
      <w:r w:rsidR="005B3712" w:rsidRPr="000E78D1">
        <w:rPr>
          <w:szCs w:val="24"/>
        </w:rPr>
        <w:fldChar w:fldCharType="end"/>
      </w:r>
      <w:r w:rsidR="005B3712">
        <w:rPr>
          <w:szCs w:val="24"/>
        </w:rPr>
        <w:t xml:space="preserve"> </w:t>
      </w:r>
      <w:r w:rsidR="005B3712">
        <w:rPr>
          <w:rFonts w:ascii="Cambria" w:hAnsi="Cambria"/>
          <w:i/>
          <w:sz w:val="22"/>
          <w:szCs w:val="22"/>
        </w:rPr>
        <w:t xml:space="preserve"> Returning Enhanced applicant (i.e.</w:t>
      </w:r>
      <w:r w:rsidR="0082174A">
        <w:rPr>
          <w:rFonts w:ascii="Cambria" w:hAnsi="Cambria"/>
          <w:i/>
          <w:sz w:val="22"/>
          <w:szCs w:val="22"/>
        </w:rPr>
        <w:t>,</w:t>
      </w:r>
      <w:r w:rsidR="005B3712">
        <w:rPr>
          <w:rFonts w:ascii="Cambria" w:hAnsi="Cambria"/>
          <w:i/>
          <w:sz w:val="22"/>
          <w:szCs w:val="22"/>
        </w:rPr>
        <w:t xml:space="preserve"> SY16-19 Enhanced Grantee)</w:t>
      </w:r>
      <w:r w:rsidR="005B3712">
        <w:rPr>
          <w:rFonts w:ascii="Cambria" w:hAnsi="Cambria"/>
          <w:i/>
          <w:sz w:val="22"/>
          <w:szCs w:val="22"/>
        </w:rPr>
        <w:br/>
      </w:r>
    </w:p>
    <w:p w14:paraId="4BD5EDCA" w14:textId="77777777" w:rsidR="005B3712" w:rsidRPr="000E78D1" w:rsidRDefault="005B3712" w:rsidP="005B3712">
      <w:pPr>
        <w:rPr>
          <w:rFonts w:ascii="Cambria" w:hAnsi="Cambria"/>
          <w:b/>
          <w:sz w:val="22"/>
          <w:szCs w:val="22"/>
        </w:rPr>
      </w:pPr>
    </w:p>
    <w:p w14:paraId="691048DB" w14:textId="77777777" w:rsidR="005B3712" w:rsidRPr="000E78D1" w:rsidRDefault="005B3712" w:rsidP="005B3712">
      <w:pPr>
        <w:rPr>
          <w:rFonts w:ascii="Cambria" w:hAnsi="Cambria"/>
          <w:b/>
          <w:sz w:val="22"/>
          <w:szCs w:val="22"/>
        </w:rPr>
      </w:pPr>
    </w:p>
    <w:p w14:paraId="30C7D7AB" w14:textId="77777777" w:rsidR="005B3712" w:rsidRPr="000E78D1" w:rsidRDefault="005B3712" w:rsidP="005B3712">
      <w:pPr>
        <w:rPr>
          <w:rFonts w:ascii="Cambria" w:hAnsi="Cambria"/>
          <w:sz w:val="22"/>
          <w:szCs w:val="22"/>
        </w:rPr>
      </w:pPr>
      <w:r w:rsidRPr="000E78D1">
        <w:rPr>
          <w:rFonts w:ascii="Cambria" w:hAnsi="Cambria"/>
          <w:b/>
          <w:sz w:val="22"/>
          <w:szCs w:val="22"/>
        </w:rPr>
        <w:t xml:space="preserve">Reviewer: </w:t>
      </w:r>
      <w:r w:rsidRPr="000E78D1">
        <w:rPr>
          <w:rFonts w:ascii="Cambria" w:hAnsi="Cambria"/>
          <w:sz w:val="22"/>
          <w:szCs w:val="22"/>
        </w:rPr>
        <w:t>_____________________________________________</w:t>
      </w:r>
    </w:p>
    <w:p w14:paraId="7DA99A5A" w14:textId="77777777" w:rsidR="005B3712" w:rsidRPr="000E78D1" w:rsidRDefault="005B3712" w:rsidP="005B3712">
      <w:pPr>
        <w:rPr>
          <w:rFonts w:ascii="Cambria" w:hAnsi="Cambria"/>
          <w:sz w:val="22"/>
          <w:szCs w:val="22"/>
        </w:rPr>
      </w:pPr>
    </w:p>
    <w:p w14:paraId="6E9369BA" w14:textId="77777777" w:rsidR="005B3712" w:rsidRPr="000E78D1" w:rsidRDefault="005B3712" w:rsidP="005B3712">
      <w:pPr>
        <w:rPr>
          <w:rFonts w:ascii="Cambria" w:hAnsi="Cambria"/>
          <w:sz w:val="22"/>
          <w:szCs w:val="22"/>
        </w:rPr>
      </w:pPr>
    </w:p>
    <w:p w14:paraId="284BE84D" w14:textId="77777777" w:rsidR="005B3712" w:rsidRPr="000E78D1" w:rsidRDefault="005B3712" w:rsidP="005B3712">
      <w:pPr>
        <w:rPr>
          <w:rFonts w:ascii="Cambria" w:hAnsi="Cambria"/>
          <w:sz w:val="22"/>
          <w:szCs w:val="22"/>
        </w:rPr>
      </w:pPr>
      <w:r w:rsidRPr="000E78D1">
        <w:rPr>
          <w:rFonts w:ascii="Cambria" w:hAnsi="Cambria"/>
          <w:b/>
          <w:sz w:val="22"/>
          <w:szCs w:val="22"/>
        </w:rPr>
        <w:t xml:space="preserve">Review Date: </w:t>
      </w:r>
      <w:r w:rsidRPr="000E78D1">
        <w:rPr>
          <w:rFonts w:ascii="Cambria" w:hAnsi="Cambria"/>
          <w:sz w:val="22"/>
          <w:szCs w:val="22"/>
        </w:rPr>
        <w:t>___________________________________________</w:t>
      </w:r>
    </w:p>
    <w:p w14:paraId="031BA2D3" w14:textId="77777777" w:rsidR="005B3712" w:rsidRPr="000E78D1" w:rsidRDefault="005B3712" w:rsidP="005B3712">
      <w:pPr>
        <w:pStyle w:val="Header"/>
        <w:tabs>
          <w:tab w:val="clear" w:pos="4320"/>
          <w:tab w:val="clear" w:pos="8640"/>
        </w:tabs>
        <w:spacing w:after="120"/>
        <w:rPr>
          <w:rFonts w:ascii="Cambria" w:hAnsi="Cambria"/>
          <w:sz w:val="22"/>
          <w:szCs w:val="22"/>
        </w:rPr>
      </w:pPr>
      <w:bookmarkStart w:id="6" w:name="_Toc249425331"/>
    </w:p>
    <w:bookmarkEnd w:id="6"/>
    <w:p w14:paraId="56422BC1" w14:textId="77777777" w:rsidR="005B3712" w:rsidRDefault="005B3712" w:rsidP="005B3712">
      <w:pPr>
        <w:rPr>
          <w:rFonts w:ascii="Cambria" w:hAnsi="Cambria"/>
          <w:sz w:val="22"/>
          <w:szCs w:val="22"/>
        </w:rPr>
      </w:pPr>
    </w:p>
    <w:p w14:paraId="4395604F" w14:textId="77777777" w:rsidR="005B3712" w:rsidRDefault="005B3712" w:rsidP="005B3712">
      <w:pPr>
        <w:rPr>
          <w:rFonts w:ascii="Cambria" w:hAnsi="Cambria"/>
          <w:sz w:val="22"/>
          <w:szCs w:val="22"/>
        </w:rPr>
      </w:pPr>
    </w:p>
    <w:p w14:paraId="549C9555" w14:textId="77777777" w:rsidR="005B3712" w:rsidRDefault="005B3712" w:rsidP="005B3712">
      <w:pPr>
        <w:rPr>
          <w:rFonts w:ascii="Cambria" w:hAnsi="Cambria"/>
          <w:sz w:val="22"/>
          <w:szCs w:val="22"/>
        </w:rPr>
      </w:pPr>
    </w:p>
    <w:p w14:paraId="1619C788" w14:textId="77777777" w:rsidR="005B3712" w:rsidRDefault="005B3712" w:rsidP="005B3712">
      <w:pPr>
        <w:rPr>
          <w:rFonts w:ascii="Cambria" w:hAnsi="Cambria"/>
          <w:sz w:val="22"/>
          <w:szCs w:val="22"/>
        </w:rPr>
      </w:pPr>
    </w:p>
    <w:p w14:paraId="7608643A" w14:textId="77777777" w:rsidR="00304B70" w:rsidRDefault="00304B70">
      <w:pPr>
        <w:spacing w:after="160" w:line="259" w:lineRule="auto"/>
        <w:rPr>
          <w:rFonts w:ascii="Cambria" w:hAnsi="Cambria"/>
          <w:sz w:val="22"/>
          <w:szCs w:val="22"/>
        </w:rPr>
      </w:pPr>
      <w:r>
        <w:rPr>
          <w:rFonts w:ascii="Cambria" w:hAnsi="Cambria"/>
          <w:sz w:val="22"/>
          <w:szCs w:val="22"/>
        </w:rPr>
        <w:br w:type="page"/>
      </w:r>
    </w:p>
    <w:p w14:paraId="3AF9EB46" w14:textId="77777777" w:rsidR="00AD5C0B" w:rsidRPr="00363B7F" w:rsidRDefault="00AD5C0B" w:rsidP="00AD5C0B">
      <w:pPr>
        <w:jc w:val="center"/>
        <w:rPr>
          <w:rFonts w:ascii="Cambria" w:hAnsi="Cambria"/>
          <w:b/>
          <w:sz w:val="32"/>
          <w:szCs w:val="32"/>
        </w:rPr>
      </w:pPr>
      <w:r w:rsidRPr="00363B7F">
        <w:rPr>
          <w:rFonts w:ascii="Century Gothic" w:hAnsi="Century Gothic"/>
          <w:sz w:val="32"/>
          <w:szCs w:val="32"/>
        </w:rPr>
        <w:lastRenderedPageBreak/>
        <w:t>FOR NYSED USE</w:t>
      </w:r>
    </w:p>
    <w:p w14:paraId="20C3ACFB" w14:textId="77777777" w:rsidR="00AD5C0B" w:rsidRPr="00363B7F" w:rsidRDefault="00AD5C0B" w:rsidP="00AD5C0B">
      <w:pPr>
        <w:jc w:val="center"/>
        <w:rPr>
          <w:rFonts w:ascii="Century Gothic" w:hAnsi="Century Gothic"/>
          <w:b/>
          <w:sz w:val="32"/>
          <w:szCs w:val="32"/>
        </w:rPr>
      </w:pPr>
      <w:r>
        <w:rPr>
          <w:rFonts w:ascii="Century Gothic" w:hAnsi="Century Gothic"/>
          <w:b/>
          <w:sz w:val="32"/>
          <w:szCs w:val="32"/>
        </w:rPr>
        <w:t>Baseline Grant - Application</w:t>
      </w:r>
      <w:r w:rsidRPr="00363B7F">
        <w:rPr>
          <w:rFonts w:ascii="Century Gothic" w:hAnsi="Century Gothic"/>
          <w:b/>
          <w:sz w:val="32"/>
          <w:szCs w:val="32"/>
        </w:rPr>
        <w:t xml:space="preserve"> Evaluation Rubric</w:t>
      </w:r>
    </w:p>
    <w:p w14:paraId="0DCFD6C7" w14:textId="77777777" w:rsidR="00AD5C0B" w:rsidRPr="000E78D1" w:rsidRDefault="00AD5C0B" w:rsidP="00AD5C0B">
      <w:r w:rsidRPr="000E78D1">
        <w:t> </w:t>
      </w:r>
    </w:p>
    <w:tbl>
      <w:tblPr>
        <w:tblW w:w="0" w:type="auto"/>
        <w:tblInd w:w="1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08"/>
        <w:gridCol w:w="1268"/>
        <w:gridCol w:w="67"/>
        <w:gridCol w:w="1621"/>
        <w:gridCol w:w="2197"/>
        <w:gridCol w:w="994"/>
        <w:gridCol w:w="2420"/>
      </w:tblGrid>
      <w:tr w:rsidR="00AD5C0B" w:rsidRPr="000E78D1" w14:paraId="42C3F67C" w14:textId="77777777" w:rsidTr="00AD5C0B">
        <w:tc>
          <w:tcPr>
            <w:tcW w:w="6794" w:type="dxa"/>
            <w:gridSpan w:val="5"/>
            <w:tcBorders>
              <w:top w:val="single" w:sz="4" w:space="0" w:color="auto"/>
              <w:bottom w:val="single" w:sz="4" w:space="0" w:color="auto"/>
              <w:right w:val="nil"/>
            </w:tcBorders>
          </w:tcPr>
          <w:p w14:paraId="796F4F9B" w14:textId="77777777" w:rsidR="00AD5C0B" w:rsidRPr="000E78D1" w:rsidRDefault="00AD5C0B" w:rsidP="00995515">
            <w:pPr>
              <w:rPr>
                <w:rFonts w:ascii="Cambria" w:hAnsi="Cambria"/>
                <w:b/>
                <w:sz w:val="22"/>
                <w:szCs w:val="22"/>
              </w:rPr>
            </w:pPr>
            <w:r w:rsidRPr="000E78D1">
              <w:rPr>
                <w:rFonts w:ascii="Cambria" w:hAnsi="Cambria"/>
                <w:b/>
                <w:sz w:val="22"/>
                <w:szCs w:val="22"/>
              </w:rPr>
              <w:t>Applicant:</w:t>
            </w:r>
          </w:p>
          <w:p w14:paraId="3E4DD9CE" w14:textId="77777777" w:rsidR="00AD5C0B" w:rsidRPr="000E78D1" w:rsidRDefault="00AD5C0B" w:rsidP="00995515">
            <w:pPr>
              <w:rPr>
                <w:rFonts w:ascii="Cambria" w:hAnsi="Cambria"/>
                <w:sz w:val="22"/>
                <w:szCs w:val="22"/>
              </w:rPr>
            </w:pPr>
            <w:r w:rsidRPr="000E78D1">
              <w:rPr>
                <w:rFonts w:ascii="Cambria" w:hAnsi="Cambria"/>
                <w:sz w:val="22"/>
                <w:szCs w:val="22"/>
              </w:rPr>
              <w:t> </w:t>
            </w:r>
          </w:p>
        </w:tc>
        <w:tc>
          <w:tcPr>
            <w:tcW w:w="3556" w:type="dxa"/>
            <w:gridSpan w:val="2"/>
            <w:tcBorders>
              <w:top w:val="single" w:sz="4" w:space="0" w:color="auto"/>
              <w:left w:val="nil"/>
              <w:bottom w:val="single" w:sz="4" w:space="0" w:color="auto"/>
            </w:tcBorders>
          </w:tcPr>
          <w:p w14:paraId="4BA98E46" w14:textId="77777777" w:rsidR="00AD5C0B" w:rsidRPr="000E78D1" w:rsidRDefault="00AD5C0B" w:rsidP="00995515">
            <w:pPr>
              <w:rPr>
                <w:rFonts w:ascii="Cambria" w:hAnsi="Cambria"/>
                <w:sz w:val="22"/>
                <w:szCs w:val="22"/>
              </w:rPr>
            </w:pPr>
          </w:p>
        </w:tc>
      </w:tr>
      <w:tr w:rsidR="00AD5C0B" w:rsidRPr="000E78D1" w14:paraId="6C739019" w14:textId="77777777" w:rsidTr="00AD5C0B">
        <w:trPr>
          <w:trHeight w:val="980"/>
        </w:trPr>
        <w:tc>
          <w:tcPr>
            <w:tcW w:w="1512" w:type="dxa"/>
            <w:tcBorders>
              <w:top w:val="single" w:sz="4" w:space="0" w:color="auto"/>
              <w:bottom w:val="single" w:sz="4" w:space="0" w:color="auto"/>
              <w:right w:val="single" w:sz="4" w:space="0" w:color="auto"/>
            </w:tcBorders>
          </w:tcPr>
          <w:p w14:paraId="72D3D1D4" w14:textId="77777777" w:rsidR="00AD5C0B" w:rsidRPr="000E78D1" w:rsidRDefault="00AD5C0B" w:rsidP="00995515">
            <w:pPr>
              <w:rPr>
                <w:rFonts w:ascii="Cambria" w:hAnsi="Cambria"/>
                <w:b/>
                <w:sz w:val="22"/>
                <w:szCs w:val="22"/>
              </w:rPr>
            </w:pPr>
            <w:r w:rsidRPr="000E78D1">
              <w:rPr>
                <w:rFonts w:ascii="Cambria" w:hAnsi="Cambria"/>
                <w:b/>
                <w:sz w:val="22"/>
                <w:szCs w:val="22"/>
              </w:rPr>
              <w:t>Consortium Application:</w:t>
            </w:r>
          </w:p>
          <w:p w14:paraId="4325A99A" w14:textId="77777777" w:rsidR="00AD5C0B" w:rsidRPr="000E78D1" w:rsidRDefault="00AD5C0B" w:rsidP="00995515">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Yes</w:t>
            </w:r>
          </w:p>
          <w:p w14:paraId="16E84EE4" w14:textId="77777777" w:rsidR="00AD5C0B" w:rsidRPr="000E78D1" w:rsidRDefault="00AD5C0B" w:rsidP="00995515">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No</w:t>
            </w:r>
          </w:p>
        </w:tc>
        <w:tc>
          <w:tcPr>
            <w:tcW w:w="1346" w:type="dxa"/>
            <w:gridSpan w:val="2"/>
            <w:tcBorders>
              <w:top w:val="single" w:sz="4" w:space="0" w:color="auto"/>
              <w:bottom w:val="single" w:sz="4" w:space="0" w:color="auto"/>
              <w:right w:val="single" w:sz="4" w:space="0" w:color="auto"/>
            </w:tcBorders>
          </w:tcPr>
          <w:p w14:paraId="6927416A" w14:textId="77777777" w:rsidR="00AD5C0B" w:rsidRPr="000E78D1" w:rsidRDefault="00AD5C0B" w:rsidP="00995515">
            <w:pPr>
              <w:rPr>
                <w:rFonts w:ascii="Cambria" w:hAnsi="Cambria"/>
                <w:b/>
                <w:sz w:val="22"/>
                <w:szCs w:val="22"/>
              </w:rPr>
            </w:pPr>
            <w:r w:rsidRPr="000E78D1">
              <w:rPr>
                <w:rFonts w:ascii="Cambria" w:hAnsi="Cambria"/>
                <w:b/>
                <w:sz w:val="22"/>
                <w:szCs w:val="22"/>
              </w:rPr>
              <w:t>Reviewer</w:t>
            </w:r>
          </w:p>
          <w:p w14:paraId="22056F61" w14:textId="77777777" w:rsidR="00AD5C0B" w:rsidRPr="000E78D1" w:rsidRDefault="00AD5C0B" w:rsidP="00995515">
            <w:pPr>
              <w:rPr>
                <w:rFonts w:ascii="Cambria" w:hAnsi="Cambria"/>
                <w:b/>
                <w:sz w:val="22"/>
                <w:szCs w:val="22"/>
              </w:rPr>
            </w:pPr>
            <w:r w:rsidRPr="000E78D1">
              <w:rPr>
                <w:rFonts w:ascii="Cambria" w:hAnsi="Cambria"/>
                <w:b/>
                <w:sz w:val="22"/>
                <w:szCs w:val="22"/>
              </w:rPr>
              <w:t>Initials</w:t>
            </w:r>
          </w:p>
        </w:tc>
        <w:tc>
          <w:tcPr>
            <w:tcW w:w="1642" w:type="dxa"/>
            <w:tcBorders>
              <w:top w:val="single" w:sz="4" w:space="0" w:color="auto"/>
              <w:left w:val="single" w:sz="4" w:space="0" w:color="auto"/>
              <w:bottom w:val="single" w:sz="4" w:space="0" w:color="auto"/>
              <w:right w:val="single" w:sz="4" w:space="0" w:color="auto"/>
            </w:tcBorders>
          </w:tcPr>
          <w:p w14:paraId="458E96FB" w14:textId="77777777" w:rsidR="00AD5C0B" w:rsidRPr="000E78D1" w:rsidRDefault="00AD5C0B" w:rsidP="00995515">
            <w:pPr>
              <w:rPr>
                <w:rFonts w:ascii="Cambria" w:hAnsi="Cambria"/>
                <w:b/>
                <w:sz w:val="22"/>
                <w:szCs w:val="22"/>
              </w:rPr>
            </w:pPr>
            <w:r w:rsidRPr="000E78D1">
              <w:rPr>
                <w:rFonts w:ascii="Cambria" w:hAnsi="Cambria"/>
                <w:b/>
                <w:sz w:val="22"/>
                <w:szCs w:val="22"/>
              </w:rPr>
              <w:t>Date Review</w:t>
            </w:r>
          </w:p>
          <w:p w14:paraId="0A43049C" w14:textId="77777777" w:rsidR="00AD5C0B" w:rsidRPr="000E78D1" w:rsidRDefault="00AD5C0B" w:rsidP="00995515">
            <w:pPr>
              <w:rPr>
                <w:rFonts w:ascii="Cambria" w:hAnsi="Cambria"/>
                <w:sz w:val="22"/>
                <w:szCs w:val="22"/>
              </w:rPr>
            </w:pPr>
            <w:r w:rsidRPr="000E78D1">
              <w:rPr>
                <w:rFonts w:ascii="Cambria" w:hAnsi="Cambria"/>
                <w:b/>
                <w:sz w:val="22"/>
                <w:szCs w:val="22"/>
              </w:rPr>
              <w:t>Completed</w:t>
            </w:r>
          </w:p>
        </w:tc>
        <w:tc>
          <w:tcPr>
            <w:tcW w:w="3330" w:type="dxa"/>
            <w:gridSpan w:val="2"/>
            <w:tcBorders>
              <w:top w:val="single" w:sz="4" w:space="0" w:color="auto"/>
              <w:left w:val="single" w:sz="4" w:space="0" w:color="auto"/>
              <w:bottom w:val="single" w:sz="4" w:space="0" w:color="auto"/>
              <w:right w:val="single" w:sz="4" w:space="0" w:color="auto"/>
            </w:tcBorders>
          </w:tcPr>
          <w:p w14:paraId="48149DF4" w14:textId="77777777" w:rsidR="00AD5C0B" w:rsidRPr="000E78D1" w:rsidRDefault="00AD5C0B" w:rsidP="00995515">
            <w:pPr>
              <w:rPr>
                <w:rFonts w:ascii="Cambria" w:hAnsi="Cambria"/>
                <w:b/>
                <w:sz w:val="22"/>
                <w:szCs w:val="22"/>
              </w:rPr>
            </w:pPr>
            <w:r w:rsidRPr="000E78D1">
              <w:rPr>
                <w:rFonts w:ascii="Cambria" w:hAnsi="Cambria"/>
                <w:b/>
                <w:sz w:val="22"/>
                <w:szCs w:val="22"/>
              </w:rPr>
              <w:t xml:space="preserve">Total Potential </w:t>
            </w:r>
            <w:r>
              <w:rPr>
                <w:rFonts w:ascii="Cambria" w:hAnsi="Cambria"/>
                <w:b/>
                <w:sz w:val="22"/>
                <w:szCs w:val="22"/>
              </w:rPr>
              <w:t>Baseline</w:t>
            </w:r>
            <w:r w:rsidRPr="000E78D1">
              <w:rPr>
                <w:rFonts w:ascii="Cambria" w:hAnsi="Cambria"/>
                <w:b/>
                <w:sz w:val="22"/>
                <w:szCs w:val="22"/>
              </w:rPr>
              <w:t xml:space="preserve"> Funding </w:t>
            </w:r>
            <w:r w:rsidRPr="000E78D1">
              <w:rPr>
                <w:rFonts w:ascii="Cambria" w:hAnsi="Cambria"/>
                <w:b/>
                <w:sz w:val="22"/>
                <w:szCs w:val="22"/>
              </w:rPr>
              <w:br/>
            </w:r>
          </w:p>
          <w:p w14:paraId="59FC65D7" w14:textId="77777777" w:rsidR="00AD5C0B" w:rsidRPr="000E78D1" w:rsidRDefault="00AD5C0B" w:rsidP="00995515">
            <w:pPr>
              <w:rPr>
                <w:rFonts w:ascii="Cambria" w:hAnsi="Cambria"/>
                <w:b/>
                <w:sz w:val="22"/>
                <w:szCs w:val="22"/>
              </w:rPr>
            </w:pPr>
            <w:r w:rsidRPr="000E78D1">
              <w:rPr>
                <w:rFonts w:ascii="Cambria" w:hAnsi="Cambria"/>
                <w:b/>
                <w:sz w:val="22"/>
                <w:szCs w:val="22"/>
              </w:rPr>
              <w:br/>
            </w:r>
          </w:p>
          <w:p w14:paraId="42DBDEE5" w14:textId="77777777" w:rsidR="00AD5C0B" w:rsidRPr="000E78D1" w:rsidRDefault="00AD5C0B" w:rsidP="00995515">
            <w:pPr>
              <w:rPr>
                <w:rFonts w:ascii="Cambria" w:hAnsi="Cambria"/>
                <w:b/>
                <w:sz w:val="22"/>
                <w:szCs w:val="22"/>
              </w:rPr>
            </w:pPr>
          </w:p>
        </w:tc>
        <w:tc>
          <w:tcPr>
            <w:tcW w:w="2520" w:type="dxa"/>
            <w:tcBorders>
              <w:top w:val="single" w:sz="4" w:space="0" w:color="auto"/>
              <w:left w:val="single" w:sz="4" w:space="0" w:color="auto"/>
              <w:bottom w:val="single" w:sz="4" w:space="0" w:color="auto"/>
            </w:tcBorders>
          </w:tcPr>
          <w:p w14:paraId="0802BF5A" w14:textId="77777777" w:rsidR="00AD5C0B" w:rsidRPr="000E78D1" w:rsidRDefault="00AD5C0B" w:rsidP="00995515">
            <w:pPr>
              <w:rPr>
                <w:rFonts w:ascii="Cambria" w:hAnsi="Cambria"/>
                <w:b/>
                <w:sz w:val="22"/>
                <w:szCs w:val="22"/>
              </w:rPr>
            </w:pPr>
            <w:r w:rsidRPr="000E78D1">
              <w:rPr>
                <w:rFonts w:ascii="Cambria" w:hAnsi="Cambria"/>
                <w:b/>
                <w:sz w:val="22"/>
                <w:szCs w:val="22"/>
              </w:rPr>
              <w:t>Score (</w:t>
            </w:r>
            <w:r w:rsidRPr="000E78D1">
              <w:rPr>
                <w:rFonts w:ascii="Cambria" w:hAnsi="Cambria"/>
                <w:sz w:val="18"/>
                <w:szCs w:val="18"/>
              </w:rPr>
              <w:t>100</w:t>
            </w:r>
            <w:r>
              <w:rPr>
                <w:rFonts w:ascii="Cambria" w:hAnsi="Cambria"/>
                <w:sz w:val="18"/>
                <w:szCs w:val="18"/>
              </w:rPr>
              <w:t xml:space="preserve"> </w:t>
            </w:r>
            <w:r w:rsidRPr="000E78D1">
              <w:rPr>
                <w:rFonts w:ascii="Cambria" w:hAnsi="Cambria"/>
                <w:sz w:val="18"/>
                <w:szCs w:val="18"/>
              </w:rPr>
              <w:t>Possible</w:t>
            </w:r>
            <w:r w:rsidRPr="000E78D1">
              <w:rPr>
                <w:rFonts w:ascii="Cambria" w:hAnsi="Cambria"/>
                <w:b/>
                <w:sz w:val="22"/>
                <w:szCs w:val="22"/>
              </w:rPr>
              <w:t>)</w:t>
            </w:r>
          </w:p>
        </w:tc>
      </w:tr>
      <w:tr w:rsidR="00AD5C0B" w:rsidRPr="000E78D1" w14:paraId="4EB96513" w14:textId="77777777" w:rsidTr="00AD5C0B">
        <w:tc>
          <w:tcPr>
            <w:tcW w:w="1512" w:type="dxa"/>
            <w:tcBorders>
              <w:top w:val="nil"/>
              <w:left w:val="nil"/>
              <w:bottom w:val="nil"/>
              <w:right w:val="nil"/>
            </w:tcBorders>
            <w:vAlign w:val="center"/>
          </w:tcPr>
          <w:p w14:paraId="286BF5F6" w14:textId="77777777" w:rsidR="00AD5C0B" w:rsidRPr="000E78D1" w:rsidRDefault="00AD5C0B" w:rsidP="00995515"/>
        </w:tc>
        <w:tc>
          <w:tcPr>
            <w:tcW w:w="1276" w:type="dxa"/>
            <w:tcBorders>
              <w:top w:val="nil"/>
              <w:left w:val="nil"/>
              <w:bottom w:val="nil"/>
              <w:right w:val="nil"/>
            </w:tcBorders>
          </w:tcPr>
          <w:p w14:paraId="50C7A0FA" w14:textId="77777777" w:rsidR="00AD5C0B" w:rsidRPr="000E78D1" w:rsidRDefault="00AD5C0B" w:rsidP="00995515"/>
        </w:tc>
        <w:tc>
          <w:tcPr>
            <w:tcW w:w="1712" w:type="dxa"/>
            <w:gridSpan w:val="2"/>
            <w:tcBorders>
              <w:top w:val="nil"/>
              <w:left w:val="nil"/>
              <w:bottom w:val="nil"/>
              <w:right w:val="nil"/>
            </w:tcBorders>
            <w:vAlign w:val="center"/>
          </w:tcPr>
          <w:p w14:paraId="15778305" w14:textId="77777777" w:rsidR="00AD5C0B" w:rsidRPr="000E78D1" w:rsidRDefault="00AD5C0B" w:rsidP="00995515"/>
        </w:tc>
        <w:tc>
          <w:tcPr>
            <w:tcW w:w="2294" w:type="dxa"/>
            <w:tcBorders>
              <w:top w:val="nil"/>
              <w:left w:val="nil"/>
              <w:bottom w:val="nil"/>
              <w:right w:val="nil"/>
            </w:tcBorders>
            <w:vAlign w:val="center"/>
          </w:tcPr>
          <w:p w14:paraId="24EA1562" w14:textId="77777777" w:rsidR="00AD5C0B" w:rsidRPr="000E78D1" w:rsidRDefault="00AD5C0B" w:rsidP="00995515"/>
        </w:tc>
        <w:tc>
          <w:tcPr>
            <w:tcW w:w="1036" w:type="dxa"/>
            <w:tcBorders>
              <w:top w:val="nil"/>
              <w:left w:val="nil"/>
              <w:bottom w:val="nil"/>
              <w:right w:val="nil"/>
            </w:tcBorders>
            <w:vAlign w:val="center"/>
          </w:tcPr>
          <w:p w14:paraId="43431DC7" w14:textId="77777777" w:rsidR="00AD5C0B" w:rsidRPr="000E78D1" w:rsidRDefault="00AD5C0B" w:rsidP="00995515"/>
        </w:tc>
        <w:tc>
          <w:tcPr>
            <w:tcW w:w="2520" w:type="dxa"/>
            <w:tcBorders>
              <w:top w:val="nil"/>
              <w:left w:val="nil"/>
              <w:bottom w:val="nil"/>
              <w:right w:val="nil"/>
            </w:tcBorders>
            <w:vAlign w:val="center"/>
          </w:tcPr>
          <w:p w14:paraId="00DA3895" w14:textId="77777777" w:rsidR="00AD5C0B" w:rsidRPr="000E78D1" w:rsidRDefault="00AD5C0B" w:rsidP="00995515"/>
        </w:tc>
      </w:tr>
    </w:tbl>
    <w:p w14:paraId="3967658B" w14:textId="77777777" w:rsidR="00AD5C0B" w:rsidRPr="000E78D1" w:rsidRDefault="00AD5C0B" w:rsidP="00AD5C0B">
      <w:pPr>
        <w:spacing w:before="120"/>
        <w:jc w:val="center"/>
        <w:rPr>
          <w:rFonts w:ascii="Century Gothic" w:hAnsi="Century Gothic"/>
          <w:b/>
          <w:szCs w:val="24"/>
        </w:rPr>
      </w:pPr>
      <w:r w:rsidRPr="000E78D1">
        <w:rPr>
          <w:rFonts w:ascii="Century Gothic" w:hAnsi="Century Gothic"/>
          <w:b/>
          <w:szCs w:val="24"/>
        </w:rPr>
        <w:t>Rating Guidelines</w:t>
      </w:r>
    </w:p>
    <w:p w14:paraId="4EAF4A0E" w14:textId="77777777" w:rsidR="00AD5C0B" w:rsidRPr="000E78D1" w:rsidRDefault="00AD5C0B" w:rsidP="00AD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0E78D1">
        <w:rPr>
          <w:rFonts w:ascii="Cambria" w:hAnsi="Cambria"/>
          <w:sz w:val="22"/>
          <w:szCs w:val="22"/>
        </w:rPr>
        <w:t> </w:t>
      </w:r>
      <w:r w:rsidRPr="00AD5C0B">
        <w:rPr>
          <w:rFonts w:ascii="Cambria" w:hAnsi="Cambria"/>
          <w:b/>
          <w:sz w:val="22"/>
          <w:szCs w:val="22"/>
        </w:rPr>
        <w:t>Very Good</w:t>
      </w:r>
      <w:r w:rsidRPr="000E78D1">
        <w:rPr>
          <w:rFonts w:ascii="Cambria" w:hAnsi="Cambria"/>
          <w:sz w:val="22"/>
          <w:szCs w:val="22"/>
        </w:rPr>
        <w:t xml:space="preserve">: </w:t>
      </w:r>
      <w:r w:rsidRPr="000E78D1">
        <w:rPr>
          <w:rFonts w:ascii="Cambria" w:hAnsi="Cambria"/>
          <w:sz w:val="22"/>
          <w:szCs w:val="22"/>
        </w:rPr>
        <w:tab/>
        <w:t>Specific and comprehensive. Complete, detailed, and clearly articulated information as to how the criteria are met.  Well-conceived and thoroughly developed services and coordination activities to achieve the academic and social-emotional success of students in temporary housing.</w:t>
      </w:r>
    </w:p>
    <w:p w14:paraId="35B8DCA5" w14:textId="77777777" w:rsidR="00AD5C0B" w:rsidRPr="000E78D1" w:rsidRDefault="00AD5C0B" w:rsidP="00AD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Good</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 xml:space="preserve">General, but </w:t>
      </w:r>
      <w:proofErr w:type="gramStart"/>
      <w:r w:rsidRPr="000E78D1">
        <w:rPr>
          <w:rFonts w:ascii="Cambria" w:hAnsi="Cambria"/>
          <w:sz w:val="22"/>
          <w:szCs w:val="22"/>
        </w:rPr>
        <w:t>sufficient</w:t>
      </w:r>
      <w:proofErr w:type="gramEnd"/>
      <w:r w:rsidRPr="000E78D1">
        <w:rPr>
          <w:rFonts w:ascii="Cambria" w:hAnsi="Cambria"/>
          <w:sz w:val="22"/>
          <w:szCs w:val="22"/>
        </w:rPr>
        <w:t xml:space="preserve"> detail. Adequate information as to how the criteria are met, but some areas are not fully explained and/or questions remain.  Some minor inconsistencies and weaknesses.  </w:t>
      </w:r>
    </w:p>
    <w:p w14:paraId="0FF56C74" w14:textId="77777777" w:rsidR="00AD5C0B" w:rsidRPr="000E78D1" w:rsidRDefault="00AD5C0B" w:rsidP="00AD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Fair</w:t>
      </w:r>
      <w:r w:rsidRPr="000E78D1">
        <w:rPr>
          <w:rFonts w:ascii="Cambria" w:hAnsi="Cambria"/>
          <w:sz w:val="22"/>
          <w:szCs w:val="22"/>
        </w:rPr>
        <w:t xml:space="preserve">: </w:t>
      </w:r>
      <w:r w:rsidRPr="000E78D1">
        <w:rPr>
          <w:rFonts w:ascii="Cambria" w:hAnsi="Cambria"/>
          <w:sz w:val="22"/>
          <w:szCs w:val="22"/>
        </w:rPr>
        <w:tab/>
      </w:r>
      <w:r w:rsidRPr="000E78D1">
        <w:rPr>
          <w:rFonts w:ascii="Cambria" w:hAnsi="Cambria"/>
          <w:sz w:val="22"/>
          <w:szCs w:val="22"/>
        </w:rPr>
        <w:tab/>
        <w:t xml:space="preserve">Questionable and/or non-specific.  </w:t>
      </w:r>
      <w:r>
        <w:rPr>
          <w:rFonts w:ascii="Cambria" w:hAnsi="Cambria"/>
          <w:sz w:val="22"/>
          <w:szCs w:val="22"/>
        </w:rPr>
        <w:t>I</w:t>
      </w:r>
      <w:r w:rsidRPr="000E78D1">
        <w:rPr>
          <w:rFonts w:ascii="Cambria" w:hAnsi="Cambria"/>
          <w:sz w:val="22"/>
          <w:szCs w:val="22"/>
        </w:rPr>
        <w:t>nformation about approach and strategies is limited.  Lacks focus and detail.</w:t>
      </w:r>
    </w:p>
    <w:p w14:paraId="554E4EB1" w14:textId="77777777" w:rsidR="00AD5C0B" w:rsidRPr="000E78D1" w:rsidRDefault="00AD5C0B" w:rsidP="00AD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AD5C0B">
        <w:rPr>
          <w:rFonts w:ascii="Cambria" w:hAnsi="Cambria"/>
          <w:b/>
          <w:sz w:val="22"/>
          <w:szCs w:val="22"/>
        </w:rPr>
        <w:t>Poor</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Barely addresses criteria, fails to provide information, provides inaccurate information, or provides information that requires substantial clarification as to how the criteria are met.</w:t>
      </w:r>
    </w:p>
    <w:p w14:paraId="382DD11D" w14:textId="77777777" w:rsidR="00AD5C0B" w:rsidRDefault="00AD5C0B" w:rsidP="00AD5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right="270" w:hanging="1260"/>
        <w:rPr>
          <w:rFonts w:ascii="Cambria" w:hAnsi="Cambria"/>
          <w:sz w:val="22"/>
          <w:szCs w:val="22"/>
        </w:rPr>
      </w:pPr>
      <w:r w:rsidRPr="0051191C">
        <w:rPr>
          <w:rFonts w:ascii="Cambria" w:hAnsi="Cambria"/>
          <w:b/>
          <w:sz w:val="22"/>
        </w:rPr>
        <w:t>Missing</w:t>
      </w:r>
      <w:r>
        <w:rPr>
          <w:rFonts w:ascii="Cambria" w:hAnsi="Cambria"/>
          <w:sz w:val="22"/>
          <w:szCs w:val="22"/>
        </w:rPr>
        <w:t>:</w:t>
      </w:r>
      <w:r>
        <w:rPr>
          <w:rFonts w:ascii="Cambria" w:hAnsi="Cambria"/>
          <w:sz w:val="22"/>
          <w:szCs w:val="22"/>
        </w:rPr>
        <w:tab/>
      </w:r>
      <w:r w:rsidRPr="000E78D1">
        <w:rPr>
          <w:rFonts w:ascii="Cambria" w:hAnsi="Cambria"/>
          <w:sz w:val="22"/>
          <w:szCs w:val="22"/>
        </w:rPr>
        <w:t>Does not address the criteria, simply re-states the criteria, or is literally missing</w:t>
      </w:r>
      <w:r w:rsidR="00572591">
        <w:rPr>
          <w:rFonts w:ascii="Cambria" w:hAnsi="Cambria"/>
          <w:sz w:val="22"/>
          <w:szCs w:val="22"/>
        </w:rPr>
        <w:t>.</w:t>
      </w:r>
    </w:p>
    <w:p w14:paraId="50BC2631" w14:textId="77777777" w:rsidR="00AD5C0B" w:rsidRDefault="00AD5C0B" w:rsidP="00980B46">
      <w:pPr>
        <w:rPr>
          <w:rFonts w:ascii="Cambria" w:hAnsi="Cambria"/>
          <w:b/>
          <w:color w:val="000000" w:themeColor="text1"/>
          <w:sz w:val="36"/>
          <w:szCs w:val="36"/>
        </w:rPr>
      </w:pPr>
    </w:p>
    <w:tbl>
      <w:tblPr>
        <w:tblW w:w="10440" w:type="dxa"/>
        <w:tblInd w:w="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0"/>
        <w:gridCol w:w="1170"/>
        <w:gridCol w:w="1080"/>
        <w:gridCol w:w="1080"/>
        <w:gridCol w:w="1080"/>
        <w:gridCol w:w="1080"/>
      </w:tblGrid>
      <w:tr w:rsidR="00432B0D" w:rsidRPr="000E78D1" w14:paraId="4CDF35AF" w14:textId="77777777" w:rsidTr="00432B0D">
        <w:trPr>
          <w:trHeight w:val="571"/>
        </w:trPr>
        <w:tc>
          <w:tcPr>
            <w:tcW w:w="4950" w:type="dxa"/>
            <w:tcBorders>
              <w:top w:val="single" w:sz="4" w:space="0" w:color="auto"/>
              <w:bottom w:val="single" w:sz="4" w:space="0" w:color="auto"/>
              <w:right w:val="single" w:sz="4" w:space="0" w:color="auto"/>
            </w:tcBorders>
            <w:shd w:val="clear" w:color="auto" w:fill="F2F2F2"/>
            <w:vAlign w:val="center"/>
          </w:tcPr>
          <w:p w14:paraId="5D120BC7" w14:textId="77777777" w:rsidR="00432B0D" w:rsidRPr="000E78D1" w:rsidRDefault="00432B0D" w:rsidP="00995515">
            <w:pPr>
              <w:spacing w:before="120" w:after="120"/>
              <w:rPr>
                <w:rFonts w:ascii="Cambria" w:hAnsi="Cambria"/>
                <w:b/>
                <w:sz w:val="22"/>
                <w:szCs w:val="22"/>
              </w:rPr>
            </w:pPr>
            <w:r>
              <w:rPr>
                <w:rFonts w:ascii="Cambria" w:hAnsi="Cambria"/>
                <w:b/>
                <w:sz w:val="22"/>
                <w:szCs w:val="22"/>
              </w:rPr>
              <w:t xml:space="preserve">Baseline Grant Section </w:t>
            </w:r>
            <w:r w:rsidRPr="000E78D1">
              <w:rPr>
                <w:rFonts w:ascii="Cambria" w:hAnsi="Cambria"/>
                <w:b/>
                <w:sz w:val="22"/>
                <w:szCs w:val="22"/>
              </w:rPr>
              <w:t xml:space="preserve">A – </w:t>
            </w:r>
            <w:r>
              <w:rPr>
                <w:rFonts w:ascii="Cambria" w:hAnsi="Cambria"/>
                <w:b/>
                <w:sz w:val="22"/>
                <w:szCs w:val="22"/>
              </w:rPr>
              <w:t xml:space="preserve">Local </w:t>
            </w:r>
            <w:r w:rsidRPr="00F0166B">
              <w:rPr>
                <w:rFonts w:ascii="Cambria" w:hAnsi="Cambria"/>
                <w:b/>
                <w:color w:val="000000" w:themeColor="text1"/>
                <w:sz w:val="22"/>
                <w:szCs w:val="22"/>
              </w:rPr>
              <w:t>Landscape</w:t>
            </w:r>
            <w:r>
              <w:rPr>
                <w:rFonts w:ascii="Cambria" w:hAnsi="Cambria"/>
                <w:b/>
                <w:color w:val="000000" w:themeColor="text1"/>
                <w:sz w:val="22"/>
                <w:szCs w:val="22"/>
              </w:rPr>
              <w:br/>
            </w:r>
            <w:r w:rsidRPr="00F0166B">
              <w:rPr>
                <w:rFonts w:ascii="Cambria" w:hAnsi="Cambria"/>
                <w:b/>
                <w:color w:val="000000" w:themeColor="text1"/>
                <w:sz w:val="22"/>
                <w:szCs w:val="22"/>
              </w:rPr>
              <w:t>(1</w:t>
            </w:r>
            <w:r>
              <w:rPr>
                <w:rFonts w:ascii="Cambria" w:hAnsi="Cambria"/>
                <w:b/>
                <w:color w:val="000000" w:themeColor="text1"/>
                <w:sz w:val="22"/>
                <w:szCs w:val="22"/>
              </w:rPr>
              <w:t>7</w:t>
            </w:r>
            <w:r w:rsidRPr="00F0166B">
              <w:rPr>
                <w:rFonts w:ascii="Cambria" w:hAnsi="Cambria"/>
                <w:b/>
                <w:color w:val="000000" w:themeColor="text1"/>
                <w:sz w:val="22"/>
                <w:szCs w:val="22"/>
              </w:rPr>
              <w:t xml:space="preserve"> points)</w:t>
            </w:r>
          </w:p>
          <w:p w14:paraId="185AB34D" w14:textId="77777777" w:rsidR="00432B0D" w:rsidRPr="000E78D1" w:rsidRDefault="00432B0D" w:rsidP="00995515">
            <w:pPr>
              <w:spacing w:before="120" w:after="120"/>
              <w:rPr>
                <w:rFonts w:ascii="Cambria" w:hAnsi="Cambria"/>
                <w:i/>
                <w:sz w:val="22"/>
                <w:szCs w:val="22"/>
              </w:rPr>
            </w:pPr>
            <w:r w:rsidRPr="000E78D1">
              <w:rPr>
                <w:rFonts w:ascii="Cambria" w:hAnsi="Cambria"/>
                <w:i/>
                <w:sz w:val="22"/>
                <w:szCs w:val="22"/>
              </w:rPr>
              <w:t xml:space="preserve">Grading based on </w:t>
            </w:r>
            <w:r>
              <w:rPr>
                <w:rFonts w:ascii="Cambria" w:hAnsi="Cambria"/>
                <w:i/>
                <w:sz w:val="22"/>
                <w:szCs w:val="22"/>
              </w:rPr>
              <w:t>Section A: Questions 1-</w:t>
            </w:r>
            <w:r w:rsidR="00ED4C73">
              <w:rPr>
                <w:rFonts w:ascii="Cambria" w:hAnsi="Cambria"/>
                <w:i/>
                <w:sz w:val="22"/>
                <w:szCs w:val="22"/>
              </w:rPr>
              <w:t>4</w:t>
            </w:r>
            <w:r>
              <w:rPr>
                <w:rFonts w:ascii="Cambria" w:hAnsi="Cambria"/>
                <w:i/>
                <w:sz w:val="22"/>
                <w:szCs w:val="22"/>
              </w:rPr>
              <w:t xml:space="preserve"> and the LEA Responsibility Chart. </w:t>
            </w:r>
          </w:p>
        </w:tc>
        <w:tc>
          <w:tcPr>
            <w:tcW w:w="1170" w:type="dxa"/>
            <w:tcBorders>
              <w:top w:val="single" w:sz="4" w:space="0" w:color="auto"/>
              <w:left w:val="single" w:sz="4" w:space="0" w:color="auto"/>
              <w:bottom w:val="single" w:sz="4" w:space="0" w:color="auto"/>
              <w:right w:val="single" w:sz="4" w:space="0" w:color="auto"/>
            </w:tcBorders>
            <w:shd w:val="clear" w:color="auto" w:fill="F2F2F2"/>
            <w:vAlign w:val="center"/>
          </w:tcPr>
          <w:p w14:paraId="6A9D5AED" w14:textId="77777777" w:rsidR="00432B0D" w:rsidRPr="000E78D1" w:rsidRDefault="00432B0D" w:rsidP="00995515">
            <w:pPr>
              <w:jc w:val="center"/>
              <w:rPr>
                <w:rFonts w:ascii="Cambria" w:hAnsi="Cambria"/>
                <w:sz w:val="22"/>
                <w:szCs w:val="22"/>
              </w:rPr>
            </w:pPr>
            <w:r w:rsidRPr="000E78D1">
              <w:rPr>
                <w:rFonts w:ascii="Cambria" w:hAnsi="Cambria"/>
                <w:sz w:val="22"/>
                <w:szCs w:val="22"/>
              </w:rPr>
              <w:t>Very</w:t>
            </w:r>
          </w:p>
          <w:p w14:paraId="31B61AA7" w14:textId="77777777" w:rsidR="00432B0D" w:rsidRPr="000E78D1" w:rsidRDefault="00432B0D" w:rsidP="00995515">
            <w:pPr>
              <w:jc w:val="center"/>
              <w:rPr>
                <w:rFonts w:ascii="Cambria" w:hAnsi="Cambria"/>
                <w:sz w:val="22"/>
                <w:szCs w:val="22"/>
              </w:rPr>
            </w:pPr>
            <w:r w:rsidRPr="000E78D1">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229495E" w14:textId="77777777" w:rsidR="00432B0D" w:rsidRPr="000E78D1" w:rsidRDefault="00432B0D" w:rsidP="00995515">
            <w:pPr>
              <w:jc w:val="center"/>
              <w:rPr>
                <w:rFonts w:ascii="Cambria" w:hAnsi="Cambria"/>
                <w:sz w:val="22"/>
                <w:szCs w:val="22"/>
              </w:rPr>
            </w:pPr>
            <w:r w:rsidRPr="000E78D1">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74F066AC" w14:textId="77777777" w:rsidR="00432B0D" w:rsidRPr="000E78D1" w:rsidRDefault="00432B0D" w:rsidP="00995515">
            <w:pPr>
              <w:jc w:val="center"/>
              <w:rPr>
                <w:rFonts w:ascii="Cambria" w:hAnsi="Cambria"/>
                <w:sz w:val="22"/>
                <w:szCs w:val="22"/>
              </w:rPr>
            </w:pPr>
            <w:r w:rsidRPr="000E78D1">
              <w:rPr>
                <w:rFonts w:ascii="Cambria" w:hAnsi="Cambria"/>
                <w:sz w:val="22"/>
                <w:szCs w:val="22"/>
              </w:rPr>
              <w:t>Fair</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459FD849" w14:textId="77777777" w:rsidR="00432B0D" w:rsidRPr="000E78D1" w:rsidRDefault="00432B0D" w:rsidP="00995515">
            <w:pPr>
              <w:jc w:val="center"/>
              <w:rPr>
                <w:rFonts w:ascii="Cambria" w:hAnsi="Cambria"/>
                <w:sz w:val="22"/>
                <w:szCs w:val="22"/>
              </w:rPr>
            </w:pPr>
            <w:r w:rsidRPr="000E78D1">
              <w:rPr>
                <w:rFonts w:ascii="Cambria" w:hAnsi="Cambria"/>
                <w:sz w:val="22"/>
                <w:szCs w:val="22"/>
              </w:rPr>
              <w:t>Poor</w:t>
            </w:r>
          </w:p>
        </w:tc>
        <w:tc>
          <w:tcPr>
            <w:tcW w:w="1080" w:type="dxa"/>
            <w:tcBorders>
              <w:top w:val="single" w:sz="4" w:space="0" w:color="auto"/>
              <w:left w:val="single" w:sz="4" w:space="0" w:color="auto"/>
              <w:bottom w:val="single" w:sz="4" w:space="0" w:color="auto"/>
            </w:tcBorders>
            <w:shd w:val="clear" w:color="auto" w:fill="F2F2F2"/>
            <w:vAlign w:val="center"/>
          </w:tcPr>
          <w:p w14:paraId="20392F7B" w14:textId="77777777" w:rsidR="00432B0D" w:rsidRPr="000E78D1" w:rsidRDefault="00432B0D" w:rsidP="00995515">
            <w:pPr>
              <w:jc w:val="center"/>
              <w:rPr>
                <w:rFonts w:ascii="Cambria" w:hAnsi="Cambria"/>
                <w:sz w:val="22"/>
                <w:szCs w:val="22"/>
              </w:rPr>
            </w:pPr>
            <w:r w:rsidRPr="000E78D1">
              <w:rPr>
                <w:rFonts w:ascii="Cambria" w:hAnsi="Cambria"/>
                <w:sz w:val="22"/>
                <w:szCs w:val="22"/>
              </w:rPr>
              <w:t>Missing</w:t>
            </w:r>
          </w:p>
        </w:tc>
      </w:tr>
      <w:tr w:rsidR="00432B0D" w:rsidRPr="000E78D1" w14:paraId="3F76863A" w14:textId="77777777" w:rsidTr="00432B0D">
        <w:trPr>
          <w:trHeight w:val="440"/>
        </w:trPr>
        <w:tc>
          <w:tcPr>
            <w:tcW w:w="4950" w:type="dxa"/>
            <w:tcBorders>
              <w:top w:val="single" w:sz="4" w:space="0" w:color="auto"/>
              <w:bottom w:val="single" w:sz="4" w:space="0" w:color="auto"/>
              <w:right w:val="single" w:sz="4" w:space="0" w:color="auto"/>
            </w:tcBorders>
          </w:tcPr>
          <w:p w14:paraId="2A1B56AA" w14:textId="77777777" w:rsidR="00432B0D" w:rsidRPr="003E4F02" w:rsidRDefault="00432B0D" w:rsidP="00995515">
            <w:pPr>
              <w:spacing w:before="120"/>
              <w:rPr>
                <w:rFonts w:ascii="Cambria" w:hAnsi="Cambria"/>
                <w:sz w:val="22"/>
                <w:szCs w:val="22"/>
              </w:rPr>
            </w:pPr>
            <w:r>
              <w:rPr>
                <w:rFonts w:ascii="Cambria" w:hAnsi="Cambria"/>
                <w:b/>
                <w:sz w:val="22"/>
                <w:szCs w:val="22"/>
              </w:rPr>
              <w:t xml:space="preserve">1. </w:t>
            </w:r>
            <w:r w:rsidRPr="003E4F02">
              <w:rPr>
                <w:rFonts w:ascii="Cambria" w:hAnsi="Cambria"/>
                <w:b/>
                <w:sz w:val="22"/>
                <w:szCs w:val="22"/>
              </w:rPr>
              <w:t xml:space="preserve">Narrative/Summary of needs assessment </w:t>
            </w:r>
            <w:r w:rsidRPr="003E4F02">
              <w:rPr>
                <w:rFonts w:ascii="Cambria" w:hAnsi="Cambria"/>
                <w:sz w:val="22"/>
                <w:szCs w:val="22"/>
              </w:rPr>
              <w:t xml:space="preserve">clearly articulates a description of the LEA/consortia’s current needs of and support for students in temporary housing, including: </w:t>
            </w:r>
          </w:p>
          <w:p w14:paraId="75D8744C" w14:textId="77777777" w:rsidR="00432B0D" w:rsidRPr="000E78D1" w:rsidRDefault="00432B0D" w:rsidP="00432B0D">
            <w:pPr>
              <w:pStyle w:val="ListParagraph"/>
              <w:numPr>
                <w:ilvl w:val="0"/>
                <w:numId w:val="26"/>
              </w:numPr>
              <w:spacing w:before="120"/>
              <w:rPr>
                <w:rFonts w:ascii="Cambria" w:hAnsi="Cambria"/>
                <w:sz w:val="22"/>
                <w:szCs w:val="22"/>
              </w:rPr>
            </w:pPr>
            <w:r w:rsidRPr="000E78D1">
              <w:rPr>
                <w:rFonts w:ascii="Cambria" w:hAnsi="Cambria"/>
                <w:sz w:val="22"/>
                <w:szCs w:val="22"/>
              </w:rPr>
              <w:t>Local trends in identification and primary nighttime residence over the past three years; and</w:t>
            </w:r>
          </w:p>
          <w:p w14:paraId="0BF27ED3" w14:textId="77777777" w:rsidR="00432B0D" w:rsidRPr="000E78D1" w:rsidRDefault="00432B0D" w:rsidP="00432B0D">
            <w:pPr>
              <w:pStyle w:val="ListParagraph"/>
              <w:numPr>
                <w:ilvl w:val="0"/>
                <w:numId w:val="26"/>
              </w:numPr>
              <w:spacing w:before="120"/>
              <w:rPr>
                <w:rFonts w:ascii="Cambria" w:hAnsi="Cambria"/>
                <w:sz w:val="22"/>
                <w:szCs w:val="22"/>
              </w:rPr>
            </w:pPr>
            <w:r w:rsidRPr="000E78D1">
              <w:rPr>
                <w:rFonts w:ascii="Cambria" w:hAnsi="Cambria"/>
                <w:sz w:val="22"/>
                <w:szCs w:val="22"/>
              </w:rPr>
              <w:t>Local need through references to academic and social/emotional functioning (including barriers) of students in temporary housing, which are validated by results of a needs assessment (presented by the LEA) and/or data from the student management system.</w:t>
            </w:r>
          </w:p>
        </w:tc>
        <w:tc>
          <w:tcPr>
            <w:tcW w:w="1170" w:type="dxa"/>
            <w:tcBorders>
              <w:top w:val="single" w:sz="4" w:space="0" w:color="auto"/>
              <w:left w:val="single" w:sz="4" w:space="0" w:color="auto"/>
              <w:bottom w:val="single" w:sz="4" w:space="0" w:color="auto"/>
              <w:right w:val="single" w:sz="4" w:space="0" w:color="auto"/>
            </w:tcBorders>
            <w:vAlign w:val="center"/>
          </w:tcPr>
          <w:p w14:paraId="70F817D3" w14:textId="77777777" w:rsidR="00432B0D" w:rsidRPr="00D16509" w:rsidRDefault="00432B0D" w:rsidP="00995515">
            <w:pPr>
              <w:jc w:val="center"/>
              <w:rPr>
                <w:rFonts w:ascii="Cambria" w:hAnsi="Cambria"/>
                <w:color w:val="000000" w:themeColor="text1"/>
                <w:sz w:val="22"/>
                <w:szCs w:val="22"/>
              </w:rPr>
            </w:pPr>
            <w:r>
              <w:rPr>
                <w:rFonts w:ascii="Cambria" w:hAnsi="Cambria"/>
                <w:color w:val="000000" w:themeColor="text1"/>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14:paraId="78B6FC2D" w14:textId="77777777" w:rsidR="00432B0D" w:rsidRPr="00D16509" w:rsidRDefault="00432B0D" w:rsidP="00995515">
            <w:pPr>
              <w:jc w:val="center"/>
              <w:rPr>
                <w:rFonts w:ascii="Cambria" w:hAnsi="Cambria"/>
                <w:color w:val="000000" w:themeColor="text1"/>
                <w:sz w:val="22"/>
                <w:szCs w:val="22"/>
              </w:rPr>
            </w:pPr>
            <w:r>
              <w:rPr>
                <w:rFonts w:ascii="Cambria" w:hAnsi="Cambria"/>
                <w:color w:val="000000" w:themeColor="text1"/>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14:paraId="1EF53460" w14:textId="77777777" w:rsidR="00432B0D" w:rsidRPr="00D16509" w:rsidRDefault="00432B0D" w:rsidP="00995515">
            <w:pPr>
              <w:jc w:val="center"/>
              <w:rPr>
                <w:rFonts w:ascii="Cambria" w:hAnsi="Cambria"/>
                <w:color w:val="000000" w:themeColor="text1"/>
                <w:sz w:val="22"/>
                <w:szCs w:val="22"/>
              </w:rPr>
            </w:pPr>
            <w:r>
              <w:rPr>
                <w:rFonts w:ascii="Cambria" w:hAnsi="Cambria"/>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3FE6FB40" w14:textId="77777777" w:rsidR="00432B0D" w:rsidRPr="00D16509" w:rsidRDefault="00432B0D" w:rsidP="00995515">
            <w:pPr>
              <w:jc w:val="center"/>
              <w:rPr>
                <w:rFonts w:ascii="Cambria" w:hAnsi="Cambria"/>
                <w:color w:val="000000" w:themeColor="text1"/>
                <w:sz w:val="22"/>
                <w:szCs w:val="22"/>
              </w:rPr>
            </w:pPr>
            <w:r>
              <w:rPr>
                <w:rFonts w:ascii="Cambria" w:hAnsi="Cambria"/>
                <w:color w:val="000000" w:themeColor="text1"/>
                <w:sz w:val="22"/>
                <w:szCs w:val="22"/>
              </w:rPr>
              <w:t>1</w:t>
            </w:r>
          </w:p>
        </w:tc>
        <w:tc>
          <w:tcPr>
            <w:tcW w:w="1080" w:type="dxa"/>
            <w:tcBorders>
              <w:top w:val="single" w:sz="4" w:space="0" w:color="auto"/>
              <w:left w:val="single" w:sz="4" w:space="0" w:color="auto"/>
              <w:bottom w:val="single" w:sz="4" w:space="0" w:color="auto"/>
            </w:tcBorders>
            <w:vAlign w:val="center"/>
          </w:tcPr>
          <w:p w14:paraId="1B419ED1" w14:textId="77777777" w:rsidR="00432B0D" w:rsidRPr="00D16509" w:rsidRDefault="00432B0D" w:rsidP="00995515">
            <w:pPr>
              <w:jc w:val="center"/>
              <w:rPr>
                <w:rFonts w:ascii="Cambria" w:hAnsi="Cambria"/>
                <w:b/>
                <w:bCs/>
                <w:i/>
                <w:iCs/>
                <w:color w:val="000000" w:themeColor="text1"/>
                <w:sz w:val="22"/>
                <w:szCs w:val="22"/>
              </w:rPr>
            </w:pPr>
            <w:r w:rsidRPr="00D16509">
              <w:rPr>
                <w:rFonts w:ascii="Cambria" w:hAnsi="Cambria"/>
                <w:color w:val="000000" w:themeColor="text1"/>
                <w:sz w:val="22"/>
                <w:szCs w:val="22"/>
              </w:rPr>
              <w:t>0</w:t>
            </w:r>
          </w:p>
        </w:tc>
      </w:tr>
      <w:tr w:rsidR="00432B0D" w:rsidRPr="000E78D1" w14:paraId="6BDACFAE" w14:textId="77777777" w:rsidTr="00432B0D">
        <w:trPr>
          <w:trHeight w:val="1880"/>
        </w:trPr>
        <w:tc>
          <w:tcPr>
            <w:tcW w:w="4950" w:type="dxa"/>
            <w:tcBorders>
              <w:top w:val="single" w:sz="4" w:space="0" w:color="auto"/>
              <w:bottom w:val="single" w:sz="4" w:space="0" w:color="auto"/>
              <w:right w:val="single" w:sz="4" w:space="0" w:color="auto"/>
            </w:tcBorders>
          </w:tcPr>
          <w:p w14:paraId="410831CB" w14:textId="77777777" w:rsidR="00432B0D" w:rsidRPr="003E4F02" w:rsidRDefault="00432B0D" w:rsidP="00995515">
            <w:pPr>
              <w:spacing w:before="120"/>
              <w:rPr>
                <w:rFonts w:ascii="Cambria" w:hAnsi="Cambria"/>
                <w:sz w:val="22"/>
                <w:szCs w:val="22"/>
              </w:rPr>
            </w:pPr>
            <w:r>
              <w:rPr>
                <w:rFonts w:ascii="Cambria" w:hAnsi="Cambria"/>
                <w:b/>
                <w:sz w:val="22"/>
                <w:szCs w:val="22"/>
              </w:rPr>
              <w:lastRenderedPageBreak/>
              <w:t xml:space="preserve">1. </w:t>
            </w:r>
            <w:r w:rsidRPr="003E4F02">
              <w:rPr>
                <w:rFonts w:ascii="Cambria" w:hAnsi="Cambria"/>
                <w:b/>
                <w:sz w:val="22"/>
                <w:szCs w:val="22"/>
              </w:rPr>
              <w:t>Narrative/Summary of needs assessment</w:t>
            </w:r>
            <w:r w:rsidRPr="003E4F02">
              <w:rPr>
                <w:rFonts w:ascii="Cambria" w:hAnsi="Cambria"/>
                <w:sz w:val="22"/>
                <w:szCs w:val="22"/>
              </w:rPr>
              <w:t xml:space="preserve"> clearly outlines or describes:</w:t>
            </w:r>
          </w:p>
          <w:p w14:paraId="726B0099" w14:textId="77777777" w:rsidR="00432B0D" w:rsidRPr="000E78D1" w:rsidRDefault="00432B0D" w:rsidP="00094F7E">
            <w:pPr>
              <w:pStyle w:val="ListParagraph"/>
              <w:numPr>
                <w:ilvl w:val="0"/>
                <w:numId w:val="47"/>
              </w:numPr>
              <w:spacing w:before="120"/>
              <w:rPr>
                <w:rFonts w:ascii="Cambria" w:hAnsi="Cambria"/>
                <w:sz w:val="22"/>
                <w:szCs w:val="22"/>
              </w:rPr>
            </w:pPr>
            <w:r w:rsidRPr="000E78D1">
              <w:rPr>
                <w:rFonts w:ascii="Cambria" w:hAnsi="Cambria"/>
                <w:sz w:val="22"/>
                <w:szCs w:val="22"/>
              </w:rPr>
              <w:t xml:space="preserve">Effective programming currently in place </w:t>
            </w:r>
            <w:r w:rsidRPr="000E78D1">
              <w:rPr>
                <w:rFonts w:asciiTheme="majorHAnsi" w:hAnsiTheme="majorHAnsi"/>
                <w:sz w:val="22"/>
                <w:szCs w:val="22"/>
              </w:rPr>
              <w:t>(</w:t>
            </w:r>
            <w:r w:rsidRPr="000E78D1">
              <w:rPr>
                <w:rFonts w:asciiTheme="majorHAnsi" w:hAnsiTheme="majorHAnsi"/>
                <w:i/>
                <w:sz w:val="22"/>
                <w:szCs w:val="22"/>
              </w:rPr>
              <w:t>including data/research about the programming and funding streams if applicable</w:t>
            </w:r>
            <w:r w:rsidRPr="000E78D1">
              <w:rPr>
                <w:rFonts w:asciiTheme="majorHAnsi" w:hAnsiTheme="majorHAnsi"/>
                <w:sz w:val="22"/>
                <w:szCs w:val="22"/>
              </w:rPr>
              <w:t>)</w:t>
            </w:r>
            <w:r w:rsidRPr="000E78D1">
              <w:rPr>
                <w:rFonts w:ascii="Cambria" w:hAnsi="Cambria"/>
                <w:sz w:val="22"/>
                <w:szCs w:val="22"/>
              </w:rPr>
              <w:t>; and</w:t>
            </w:r>
          </w:p>
          <w:p w14:paraId="0E02F535" w14:textId="77777777" w:rsidR="00432B0D" w:rsidRDefault="00432B0D" w:rsidP="00094F7E">
            <w:pPr>
              <w:pStyle w:val="ListParagraph"/>
              <w:numPr>
                <w:ilvl w:val="0"/>
                <w:numId w:val="47"/>
              </w:numPr>
              <w:spacing w:before="120"/>
              <w:rPr>
                <w:rFonts w:ascii="Cambria" w:hAnsi="Cambria"/>
                <w:sz w:val="22"/>
                <w:szCs w:val="22"/>
              </w:rPr>
            </w:pPr>
            <w:r w:rsidRPr="000E78D1">
              <w:rPr>
                <w:rFonts w:ascii="Cambria" w:hAnsi="Cambria"/>
                <w:sz w:val="22"/>
                <w:szCs w:val="22"/>
              </w:rPr>
              <w:t>Community res</w:t>
            </w:r>
            <w:r>
              <w:rPr>
                <w:rFonts w:ascii="Cambria" w:hAnsi="Cambria"/>
                <w:sz w:val="22"/>
                <w:szCs w:val="22"/>
              </w:rPr>
              <w:t>ources and/or partnerships available</w:t>
            </w:r>
          </w:p>
          <w:p w14:paraId="22859D0A" w14:textId="77777777" w:rsidR="00432B0D" w:rsidRPr="00E356B0" w:rsidRDefault="00432B0D" w:rsidP="00995515">
            <w:pPr>
              <w:spacing w:before="120"/>
              <w:rPr>
                <w:rFonts w:ascii="Cambria" w:hAnsi="Cambria"/>
                <w:sz w:val="20"/>
              </w:rPr>
            </w:pPr>
            <w:r w:rsidRPr="00E356B0">
              <w:rPr>
                <w:rFonts w:ascii="Cambria" w:hAnsi="Cambria"/>
                <w:i/>
                <w:sz w:val="20"/>
              </w:rPr>
              <w:t xml:space="preserve">Note: Full points may be awarded to an applicant without current programming or partnerships in place, where there is </w:t>
            </w:r>
            <w:proofErr w:type="gramStart"/>
            <w:r w:rsidRPr="00E356B0">
              <w:rPr>
                <w:rFonts w:ascii="Cambria" w:hAnsi="Cambria"/>
                <w:i/>
                <w:sz w:val="20"/>
              </w:rPr>
              <w:t>sufficient</w:t>
            </w:r>
            <w:proofErr w:type="gramEnd"/>
            <w:r w:rsidRPr="00E356B0">
              <w:rPr>
                <w:rFonts w:ascii="Cambria" w:hAnsi="Cambria"/>
                <w:i/>
                <w:sz w:val="20"/>
              </w:rPr>
              <w:t xml:space="preserve"> explanation provided.</w:t>
            </w:r>
          </w:p>
        </w:tc>
        <w:tc>
          <w:tcPr>
            <w:tcW w:w="1170" w:type="dxa"/>
            <w:tcBorders>
              <w:top w:val="single" w:sz="4" w:space="0" w:color="auto"/>
              <w:left w:val="single" w:sz="4" w:space="0" w:color="auto"/>
              <w:bottom w:val="single" w:sz="4" w:space="0" w:color="auto"/>
              <w:right w:val="single" w:sz="4" w:space="0" w:color="auto"/>
            </w:tcBorders>
            <w:vAlign w:val="center"/>
          </w:tcPr>
          <w:p w14:paraId="7AE6579B" w14:textId="77777777" w:rsidR="00432B0D" w:rsidRPr="00D16509" w:rsidDel="00C10A38" w:rsidRDefault="00432B0D" w:rsidP="00995515">
            <w:pPr>
              <w:jc w:val="center"/>
              <w:rPr>
                <w:rFonts w:ascii="Cambria" w:hAnsi="Cambria"/>
                <w:color w:val="000000" w:themeColor="text1"/>
                <w:sz w:val="22"/>
                <w:szCs w:val="22"/>
                <w:highlight w:val="yellow"/>
              </w:rPr>
            </w:pPr>
            <w:r w:rsidRPr="00D16509">
              <w:rPr>
                <w:rFonts w:ascii="Cambria" w:hAnsi="Cambria"/>
                <w:color w:val="000000" w:themeColor="text1"/>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14:paraId="71BBC061" w14:textId="77777777" w:rsidR="00432B0D" w:rsidRPr="00D16509" w:rsidRDefault="00432B0D" w:rsidP="00995515">
            <w:pPr>
              <w:jc w:val="center"/>
              <w:rPr>
                <w:rFonts w:ascii="Cambria" w:hAnsi="Cambria"/>
                <w:color w:val="000000" w:themeColor="text1"/>
                <w:sz w:val="22"/>
                <w:szCs w:val="22"/>
                <w:highlight w:val="yellow"/>
              </w:rPr>
            </w:pPr>
            <w:r w:rsidRPr="00D16509">
              <w:rPr>
                <w:rFonts w:ascii="Cambria" w:hAnsi="Cambria"/>
                <w:color w:val="000000" w:themeColor="text1"/>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14:paraId="4AD038CE" w14:textId="77777777" w:rsidR="00432B0D" w:rsidRPr="00D16509" w:rsidRDefault="00432B0D" w:rsidP="00995515">
            <w:pPr>
              <w:jc w:val="center"/>
              <w:rPr>
                <w:rFonts w:ascii="Cambria" w:hAnsi="Cambria"/>
                <w:color w:val="000000" w:themeColor="text1"/>
                <w:sz w:val="22"/>
                <w:szCs w:val="22"/>
                <w:highlight w:val="yellow"/>
              </w:rPr>
            </w:pPr>
            <w:r w:rsidRPr="00D16509">
              <w:rPr>
                <w:rFonts w:ascii="Cambria" w:hAnsi="Cambria"/>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31202282" w14:textId="77777777" w:rsidR="00432B0D" w:rsidRPr="00D16509" w:rsidRDefault="00432B0D" w:rsidP="00995515">
            <w:pPr>
              <w:jc w:val="center"/>
              <w:rPr>
                <w:rFonts w:ascii="Cambria" w:hAnsi="Cambria"/>
                <w:color w:val="000000" w:themeColor="text1"/>
                <w:sz w:val="22"/>
                <w:szCs w:val="22"/>
                <w:highlight w:val="yellow"/>
              </w:rPr>
            </w:pPr>
            <w:r w:rsidRPr="00D16509">
              <w:rPr>
                <w:rFonts w:ascii="Cambria" w:hAnsi="Cambria"/>
                <w:color w:val="000000" w:themeColor="text1"/>
                <w:sz w:val="22"/>
                <w:szCs w:val="22"/>
              </w:rPr>
              <w:t>1</w:t>
            </w:r>
          </w:p>
        </w:tc>
        <w:tc>
          <w:tcPr>
            <w:tcW w:w="1080" w:type="dxa"/>
            <w:tcBorders>
              <w:top w:val="single" w:sz="4" w:space="0" w:color="auto"/>
              <w:left w:val="single" w:sz="4" w:space="0" w:color="auto"/>
              <w:bottom w:val="single" w:sz="4" w:space="0" w:color="auto"/>
            </w:tcBorders>
            <w:vAlign w:val="center"/>
          </w:tcPr>
          <w:p w14:paraId="38D8AFBE" w14:textId="77777777" w:rsidR="00432B0D" w:rsidRPr="00D16509" w:rsidRDefault="00432B0D" w:rsidP="00995515">
            <w:pPr>
              <w:jc w:val="center"/>
              <w:rPr>
                <w:rFonts w:ascii="Cambria" w:hAnsi="Cambria"/>
                <w:color w:val="000000" w:themeColor="text1"/>
                <w:sz w:val="22"/>
                <w:szCs w:val="22"/>
                <w:highlight w:val="yellow"/>
              </w:rPr>
            </w:pPr>
            <w:r w:rsidRPr="00D16509">
              <w:rPr>
                <w:rFonts w:ascii="Cambria" w:hAnsi="Cambria"/>
                <w:color w:val="000000" w:themeColor="text1"/>
                <w:sz w:val="22"/>
                <w:szCs w:val="22"/>
              </w:rPr>
              <w:t>0</w:t>
            </w:r>
          </w:p>
        </w:tc>
      </w:tr>
      <w:tr w:rsidR="00432B0D" w:rsidRPr="000E78D1" w14:paraId="4EDFDA68" w14:textId="77777777" w:rsidTr="00432B0D">
        <w:trPr>
          <w:trHeight w:val="530"/>
        </w:trPr>
        <w:tc>
          <w:tcPr>
            <w:tcW w:w="4950" w:type="dxa"/>
            <w:tcBorders>
              <w:top w:val="single" w:sz="4" w:space="0" w:color="auto"/>
              <w:bottom w:val="single" w:sz="4" w:space="0" w:color="auto"/>
              <w:right w:val="single" w:sz="4" w:space="0" w:color="auto"/>
            </w:tcBorders>
          </w:tcPr>
          <w:p w14:paraId="445E473D" w14:textId="77777777" w:rsidR="00432B0D" w:rsidRPr="003E4F02" w:rsidRDefault="00432B0D" w:rsidP="00995515">
            <w:pPr>
              <w:spacing w:before="120" w:after="120"/>
              <w:rPr>
                <w:rFonts w:ascii="Cambria" w:hAnsi="Cambria"/>
                <w:sz w:val="22"/>
                <w:szCs w:val="22"/>
              </w:rPr>
            </w:pPr>
            <w:r>
              <w:rPr>
                <w:rFonts w:ascii="Cambria" w:hAnsi="Cambria"/>
                <w:b/>
                <w:sz w:val="22"/>
                <w:szCs w:val="22"/>
              </w:rPr>
              <w:t xml:space="preserve">2. </w:t>
            </w:r>
            <w:r w:rsidRPr="003E4F02">
              <w:rPr>
                <w:rFonts w:ascii="Cambria" w:hAnsi="Cambria"/>
                <w:b/>
                <w:sz w:val="22"/>
                <w:szCs w:val="22"/>
              </w:rPr>
              <w:t xml:space="preserve">Homeless identification and nighttime residence chart </w:t>
            </w:r>
            <w:r w:rsidRPr="003E4F02">
              <w:rPr>
                <w:rFonts w:ascii="Cambria" w:hAnsi="Cambria"/>
                <w:sz w:val="22"/>
                <w:szCs w:val="22"/>
              </w:rPr>
              <w:t xml:space="preserve">includes </w:t>
            </w:r>
            <w:r w:rsidRPr="003E4F02">
              <w:rPr>
                <w:rFonts w:ascii="Cambria" w:hAnsi="Cambria"/>
                <w:b/>
                <w:sz w:val="22"/>
              </w:rPr>
              <w:t>c</w:t>
            </w:r>
            <w:r w:rsidRPr="003E4F02">
              <w:rPr>
                <w:rFonts w:ascii="Cambria" w:hAnsi="Cambria"/>
                <w:sz w:val="22"/>
                <w:szCs w:val="22"/>
              </w:rPr>
              <w:t>omplete homeless identifica</w:t>
            </w:r>
            <w:r>
              <w:rPr>
                <w:rFonts w:ascii="Cambria" w:hAnsi="Cambria"/>
                <w:sz w:val="22"/>
                <w:szCs w:val="22"/>
              </w:rPr>
              <w:t>tion data over past three years.</w:t>
            </w:r>
          </w:p>
        </w:tc>
        <w:tc>
          <w:tcPr>
            <w:tcW w:w="1170" w:type="dxa"/>
            <w:tcBorders>
              <w:top w:val="single" w:sz="4" w:space="0" w:color="auto"/>
              <w:left w:val="single" w:sz="4" w:space="0" w:color="auto"/>
              <w:bottom w:val="single" w:sz="4" w:space="0" w:color="auto"/>
              <w:right w:val="single" w:sz="4" w:space="0" w:color="auto"/>
            </w:tcBorders>
            <w:vAlign w:val="center"/>
          </w:tcPr>
          <w:p w14:paraId="6FDFC0E8"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75F864A3"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1.5</w:t>
            </w:r>
          </w:p>
        </w:tc>
        <w:tc>
          <w:tcPr>
            <w:tcW w:w="1080" w:type="dxa"/>
            <w:tcBorders>
              <w:top w:val="single" w:sz="4" w:space="0" w:color="auto"/>
              <w:left w:val="single" w:sz="4" w:space="0" w:color="auto"/>
              <w:bottom w:val="single" w:sz="4" w:space="0" w:color="auto"/>
              <w:right w:val="single" w:sz="4" w:space="0" w:color="auto"/>
            </w:tcBorders>
            <w:vAlign w:val="center"/>
          </w:tcPr>
          <w:p w14:paraId="5539B1D5"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21681285"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.5</w:t>
            </w:r>
          </w:p>
        </w:tc>
        <w:tc>
          <w:tcPr>
            <w:tcW w:w="1080" w:type="dxa"/>
            <w:tcBorders>
              <w:top w:val="single" w:sz="4" w:space="0" w:color="auto"/>
              <w:left w:val="single" w:sz="4" w:space="0" w:color="auto"/>
              <w:bottom w:val="single" w:sz="4" w:space="0" w:color="auto"/>
            </w:tcBorders>
            <w:vAlign w:val="center"/>
          </w:tcPr>
          <w:p w14:paraId="309B3F80"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0</w:t>
            </w:r>
          </w:p>
        </w:tc>
      </w:tr>
      <w:tr w:rsidR="00432B0D" w:rsidRPr="000E78D1" w14:paraId="75EFF513" w14:textId="77777777" w:rsidTr="00432B0D">
        <w:trPr>
          <w:trHeight w:val="1160"/>
        </w:trPr>
        <w:tc>
          <w:tcPr>
            <w:tcW w:w="4950" w:type="dxa"/>
            <w:tcBorders>
              <w:top w:val="single" w:sz="4" w:space="0" w:color="auto"/>
              <w:bottom w:val="single" w:sz="4" w:space="0" w:color="auto"/>
              <w:right w:val="single" w:sz="4" w:space="0" w:color="auto"/>
            </w:tcBorders>
          </w:tcPr>
          <w:p w14:paraId="7CCA9780" w14:textId="77777777" w:rsidR="00432B0D" w:rsidRPr="00AC71F3" w:rsidRDefault="00432B0D" w:rsidP="00995515">
            <w:pPr>
              <w:spacing w:before="120" w:after="120"/>
              <w:rPr>
                <w:rFonts w:ascii="Cambria" w:hAnsi="Cambria"/>
                <w:sz w:val="22"/>
                <w:szCs w:val="22"/>
              </w:rPr>
            </w:pPr>
            <w:r>
              <w:rPr>
                <w:rFonts w:ascii="Cambria" w:hAnsi="Cambria"/>
                <w:b/>
                <w:sz w:val="22"/>
                <w:szCs w:val="22"/>
              </w:rPr>
              <w:t xml:space="preserve">3.  Poverty and ID </w:t>
            </w:r>
            <w:r w:rsidRPr="00E356B0">
              <w:rPr>
                <w:rFonts w:ascii="Cambria" w:hAnsi="Cambria"/>
                <w:sz w:val="22"/>
                <w:szCs w:val="22"/>
              </w:rPr>
              <w:t>The district’s identification of students in temporary i</w:t>
            </w:r>
            <w:r w:rsidR="00572591">
              <w:rPr>
                <w:rFonts w:ascii="Cambria" w:hAnsi="Cambria"/>
                <w:sz w:val="22"/>
                <w:szCs w:val="22"/>
              </w:rPr>
              <w:t>s</w:t>
            </w:r>
            <w:r w:rsidRPr="00E356B0">
              <w:rPr>
                <w:rFonts w:ascii="Cambria" w:hAnsi="Cambria"/>
                <w:sz w:val="22"/>
                <w:szCs w:val="22"/>
              </w:rPr>
              <w:t xml:space="preserve"> </w:t>
            </w:r>
            <w:r w:rsidR="00572591">
              <w:rPr>
                <w:rFonts w:ascii="Cambria" w:hAnsi="Cambria"/>
                <w:sz w:val="22"/>
                <w:szCs w:val="22"/>
              </w:rPr>
              <w:t>consistent</w:t>
            </w:r>
            <w:r w:rsidRPr="00E356B0">
              <w:rPr>
                <w:rFonts w:ascii="Cambria" w:hAnsi="Cambria"/>
                <w:sz w:val="22"/>
                <w:szCs w:val="22"/>
              </w:rPr>
              <w:t xml:space="preserve"> with poverty data</w:t>
            </w:r>
            <w:r>
              <w:rPr>
                <w:rFonts w:ascii="Cambria" w:hAnsi="Cambria"/>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032313E6"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73BEFE8C"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1.5</w:t>
            </w:r>
          </w:p>
        </w:tc>
        <w:tc>
          <w:tcPr>
            <w:tcW w:w="1080" w:type="dxa"/>
            <w:tcBorders>
              <w:top w:val="single" w:sz="4" w:space="0" w:color="auto"/>
              <w:left w:val="single" w:sz="4" w:space="0" w:color="auto"/>
              <w:bottom w:val="single" w:sz="4" w:space="0" w:color="auto"/>
              <w:right w:val="single" w:sz="4" w:space="0" w:color="auto"/>
            </w:tcBorders>
            <w:vAlign w:val="center"/>
          </w:tcPr>
          <w:p w14:paraId="01383036"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39E28A9"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.5</w:t>
            </w:r>
          </w:p>
        </w:tc>
        <w:tc>
          <w:tcPr>
            <w:tcW w:w="1080" w:type="dxa"/>
            <w:tcBorders>
              <w:top w:val="single" w:sz="4" w:space="0" w:color="auto"/>
              <w:left w:val="single" w:sz="4" w:space="0" w:color="auto"/>
              <w:bottom w:val="single" w:sz="4" w:space="0" w:color="auto"/>
            </w:tcBorders>
            <w:vAlign w:val="center"/>
          </w:tcPr>
          <w:p w14:paraId="458AB935"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0</w:t>
            </w:r>
          </w:p>
        </w:tc>
      </w:tr>
      <w:tr w:rsidR="00432B0D" w:rsidRPr="000E78D1" w14:paraId="1753F87A" w14:textId="77777777" w:rsidTr="00432B0D">
        <w:trPr>
          <w:trHeight w:val="530"/>
        </w:trPr>
        <w:tc>
          <w:tcPr>
            <w:tcW w:w="4950" w:type="dxa"/>
            <w:tcBorders>
              <w:top w:val="single" w:sz="4" w:space="0" w:color="auto"/>
              <w:bottom w:val="single" w:sz="4" w:space="0" w:color="auto"/>
              <w:right w:val="single" w:sz="4" w:space="0" w:color="auto"/>
            </w:tcBorders>
          </w:tcPr>
          <w:p w14:paraId="1199DD68" w14:textId="77777777" w:rsidR="00432B0D" w:rsidRPr="00895A40" w:rsidRDefault="00432B0D" w:rsidP="00995515">
            <w:pPr>
              <w:spacing w:before="120" w:after="120"/>
              <w:rPr>
                <w:rFonts w:ascii="Cambria" w:hAnsi="Cambria"/>
                <w:color w:val="FF0000"/>
                <w:sz w:val="22"/>
                <w:szCs w:val="22"/>
              </w:rPr>
            </w:pPr>
            <w:r>
              <w:rPr>
                <w:rFonts w:ascii="Cambria" w:hAnsi="Cambria"/>
                <w:sz w:val="22"/>
                <w:szCs w:val="22"/>
              </w:rPr>
              <w:t xml:space="preserve">4. </w:t>
            </w:r>
            <w:r w:rsidRPr="00AC71F3">
              <w:rPr>
                <w:rFonts w:ascii="Cambria" w:hAnsi="Cambria"/>
                <w:b/>
                <w:sz w:val="22"/>
                <w:szCs w:val="22"/>
              </w:rPr>
              <w:t>LEA does not have SED noted barriers</w:t>
            </w:r>
            <w:r w:rsidRPr="00E356B0">
              <w:rPr>
                <w:rFonts w:ascii="Cambria" w:hAnsi="Cambria"/>
                <w:sz w:val="22"/>
                <w:szCs w:val="22"/>
              </w:rPr>
              <w:t xml:space="preserve"> OR, where barriers are reported, has followed up to correct the situation</w:t>
            </w:r>
            <w:r>
              <w:rPr>
                <w:rFonts w:ascii="Cambria" w:hAnsi="Cambria"/>
                <w:sz w:val="22"/>
                <w:szCs w:val="22"/>
              </w:rPr>
              <w:t>.</w:t>
            </w:r>
            <w:r w:rsidRPr="00E356B0">
              <w:rPr>
                <w:rFonts w:ascii="Cambria" w:hAnsi="Cambria"/>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vAlign w:val="center"/>
          </w:tcPr>
          <w:p w14:paraId="56CF89DD"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14:paraId="72E8CE21"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1.5</w:t>
            </w:r>
          </w:p>
        </w:tc>
        <w:tc>
          <w:tcPr>
            <w:tcW w:w="1080" w:type="dxa"/>
            <w:tcBorders>
              <w:top w:val="single" w:sz="4" w:space="0" w:color="auto"/>
              <w:left w:val="single" w:sz="4" w:space="0" w:color="auto"/>
              <w:bottom w:val="single" w:sz="4" w:space="0" w:color="auto"/>
              <w:right w:val="single" w:sz="4" w:space="0" w:color="auto"/>
            </w:tcBorders>
            <w:vAlign w:val="center"/>
          </w:tcPr>
          <w:p w14:paraId="6838C8F0"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14:paraId="65819041"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.5</w:t>
            </w:r>
          </w:p>
        </w:tc>
        <w:tc>
          <w:tcPr>
            <w:tcW w:w="1080" w:type="dxa"/>
            <w:tcBorders>
              <w:top w:val="single" w:sz="4" w:space="0" w:color="auto"/>
              <w:left w:val="single" w:sz="4" w:space="0" w:color="auto"/>
              <w:bottom w:val="single" w:sz="4" w:space="0" w:color="auto"/>
            </w:tcBorders>
            <w:vAlign w:val="center"/>
          </w:tcPr>
          <w:p w14:paraId="3687EB20" w14:textId="77777777" w:rsidR="00432B0D" w:rsidRPr="00C15052" w:rsidRDefault="00432B0D" w:rsidP="00995515">
            <w:pPr>
              <w:jc w:val="center"/>
              <w:rPr>
                <w:rFonts w:ascii="Cambria" w:hAnsi="Cambria"/>
                <w:color w:val="000000" w:themeColor="text1"/>
                <w:sz w:val="22"/>
                <w:szCs w:val="22"/>
              </w:rPr>
            </w:pPr>
            <w:r w:rsidRPr="00C15052">
              <w:rPr>
                <w:rFonts w:ascii="Cambria" w:hAnsi="Cambria"/>
                <w:color w:val="000000" w:themeColor="text1"/>
                <w:sz w:val="22"/>
                <w:szCs w:val="22"/>
              </w:rPr>
              <w:t>0</w:t>
            </w:r>
          </w:p>
        </w:tc>
      </w:tr>
      <w:tr w:rsidR="00432B0D" w:rsidRPr="000E78D1" w14:paraId="11E93079" w14:textId="77777777" w:rsidTr="00432B0D">
        <w:trPr>
          <w:trHeight w:val="530"/>
        </w:trPr>
        <w:tc>
          <w:tcPr>
            <w:tcW w:w="4950" w:type="dxa"/>
            <w:tcBorders>
              <w:top w:val="single" w:sz="4" w:space="0" w:color="auto"/>
              <w:bottom w:val="single" w:sz="4" w:space="0" w:color="auto"/>
              <w:right w:val="single" w:sz="4" w:space="0" w:color="auto"/>
            </w:tcBorders>
            <w:vAlign w:val="center"/>
          </w:tcPr>
          <w:p w14:paraId="0B702F99" w14:textId="77777777" w:rsidR="00432B0D" w:rsidRPr="00432B0D" w:rsidRDefault="00432B0D" w:rsidP="00432B0D">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b/>
                <w:sz w:val="22"/>
                <w:szCs w:val="22"/>
              </w:rPr>
              <w:t xml:space="preserve">LEA Responsibilities Chart: </w:t>
            </w:r>
            <w:r>
              <w:rPr>
                <w:rFonts w:ascii="Cambria" w:hAnsi="Cambria"/>
                <w:b/>
                <w:sz w:val="22"/>
                <w:szCs w:val="22"/>
              </w:rPr>
              <w:br/>
            </w:r>
            <w:r w:rsidRPr="003A7248">
              <w:rPr>
                <w:rFonts w:ascii="Cambria" w:hAnsi="Cambria"/>
                <w:sz w:val="22"/>
                <w:szCs w:val="22"/>
              </w:rPr>
              <w:t>The chart</w:t>
            </w:r>
            <w:r>
              <w:rPr>
                <w:rFonts w:ascii="Cambria" w:hAnsi="Cambria"/>
                <w:b/>
                <w:sz w:val="22"/>
                <w:szCs w:val="22"/>
              </w:rPr>
              <w:t xml:space="preserve"> </w:t>
            </w:r>
            <w:r w:rsidRPr="00082FB0">
              <w:rPr>
                <w:rFonts w:ascii="Cambria" w:hAnsi="Cambria"/>
                <w:sz w:val="22"/>
                <w:szCs w:val="22"/>
              </w:rPr>
              <w:t xml:space="preserve">is complete </w:t>
            </w:r>
            <w:r>
              <w:rPr>
                <w:rFonts w:ascii="Cambria" w:hAnsi="Cambria"/>
                <w:sz w:val="22"/>
                <w:szCs w:val="22"/>
              </w:rPr>
              <w:t>with</w:t>
            </w:r>
            <w:r w:rsidRPr="00082FB0">
              <w:rPr>
                <w:rFonts w:ascii="Cambria" w:hAnsi="Cambria"/>
                <w:sz w:val="22"/>
                <w:szCs w:val="22"/>
              </w:rPr>
              <w:t xml:space="preserve"> “yes” acknowledgement</w:t>
            </w:r>
            <w:r>
              <w:rPr>
                <w:rFonts w:ascii="Cambria" w:hAnsi="Cambria"/>
                <w:sz w:val="22"/>
                <w:szCs w:val="22"/>
              </w:rPr>
              <w:t>s</w:t>
            </w:r>
            <w:r w:rsidRPr="00082FB0">
              <w:rPr>
                <w:rFonts w:ascii="Cambria" w:hAnsi="Cambria"/>
                <w:sz w:val="22"/>
                <w:szCs w:val="22"/>
              </w:rPr>
              <w:t xml:space="preserve"> </w:t>
            </w:r>
            <w:r>
              <w:rPr>
                <w:rFonts w:ascii="Cambria" w:hAnsi="Cambria"/>
                <w:sz w:val="22"/>
                <w:szCs w:val="22"/>
              </w:rPr>
              <w:t xml:space="preserve">for each responsibility </w:t>
            </w:r>
            <w:r w:rsidRPr="00082FB0">
              <w:rPr>
                <w:rFonts w:ascii="Cambria" w:hAnsi="Cambria"/>
                <w:sz w:val="22"/>
                <w:szCs w:val="22"/>
              </w:rPr>
              <w:t xml:space="preserve">listed </w:t>
            </w:r>
            <w:r>
              <w:rPr>
                <w:rFonts w:ascii="Cambria" w:hAnsi="Cambria"/>
                <w:sz w:val="22"/>
                <w:szCs w:val="22"/>
              </w:rPr>
              <w:t xml:space="preserve">OR provides a reasonable explanation for why not. </w:t>
            </w:r>
          </w:p>
        </w:tc>
        <w:tc>
          <w:tcPr>
            <w:tcW w:w="1170" w:type="dxa"/>
            <w:tcBorders>
              <w:top w:val="single" w:sz="4" w:space="0" w:color="auto"/>
              <w:left w:val="single" w:sz="4" w:space="0" w:color="auto"/>
              <w:bottom w:val="single" w:sz="4" w:space="0" w:color="auto"/>
              <w:right w:val="single" w:sz="4" w:space="0" w:color="auto"/>
            </w:tcBorders>
            <w:vAlign w:val="center"/>
          </w:tcPr>
          <w:p w14:paraId="69DEBACD" w14:textId="4AB6EDDF" w:rsidR="00432B0D" w:rsidRDefault="0079620C" w:rsidP="00995515">
            <w:pPr>
              <w:jc w:val="center"/>
              <w:rPr>
                <w:rFonts w:ascii="Cambria" w:hAnsi="Cambria"/>
                <w:color w:val="000000" w:themeColor="text1"/>
                <w:sz w:val="22"/>
                <w:szCs w:val="22"/>
              </w:rPr>
            </w:pPr>
            <w:r>
              <w:rPr>
                <w:rFonts w:ascii="Cambria" w:hAnsi="Cambria"/>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14:paraId="20B1297C" w14:textId="60C77BB9" w:rsidR="00432B0D" w:rsidRDefault="00D86829" w:rsidP="00995515">
            <w:pPr>
              <w:jc w:val="center"/>
              <w:rPr>
                <w:rFonts w:ascii="Cambria" w:hAnsi="Cambria"/>
                <w:color w:val="000000" w:themeColor="text1"/>
                <w:sz w:val="22"/>
                <w:szCs w:val="22"/>
              </w:rPr>
            </w:pPr>
            <w:r>
              <w:rPr>
                <w:rFonts w:ascii="Cambria" w:hAnsi="Cambria"/>
                <w:sz w:val="22"/>
                <w:szCs w:val="22"/>
              </w:rPr>
              <w:t>2.25</w:t>
            </w:r>
          </w:p>
        </w:tc>
        <w:tc>
          <w:tcPr>
            <w:tcW w:w="1080" w:type="dxa"/>
            <w:tcBorders>
              <w:top w:val="single" w:sz="4" w:space="0" w:color="auto"/>
              <w:left w:val="single" w:sz="4" w:space="0" w:color="auto"/>
              <w:bottom w:val="single" w:sz="4" w:space="0" w:color="auto"/>
              <w:right w:val="single" w:sz="4" w:space="0" w:color="auto"/>
            </w:tcBorders>
            <w:vAlign w:val="center"/>
          </w:tcPr>
          <w:p w14:paraId="479139D0" w14:textId="5FE24784" w:rsidR="00432B0D" w:rsidRDefault="00D86829" w:rsidP="00995515">
            <w:pPr>
              <w:jc w:val="center"/>
              <w:rPr>
                <w:rFonts w:ascii="Cambria" w:hAnsi="Cambria"/>
                <w:color w:val="000000" w:themeColor="text1"/>
                <w:sz w:val="22"/>
                <w:szCs w:val="22"/>
              </w:rPr>
            </w:pPr>
            <w:r>
              <w:rPr>
                <w:rFonts w:ascii="Cambria" w:hAnsi="Cambria"/>
                <w:sz w:val="22"/>
                <w:szCs w:val="22"/>
              </w:rPr>
              <w:t>1.5</w:t>
            </w:r>
          </w:p>
        </w:tc>
        <w:tc>
          <w:tcPr>
            <w:tcW w:w="1080" w:type="dxa"/>
            <w:tcBorders>
              <w:top w:val="single" w:sz="4" w:space="0" w:color="auto"/>
              <w:left w:val="single" w:sz="4" w:space="0" w:color="auto"/>
              <w:bottom w:val="single" w:sz="4" w:space="0" w:color="auto"/>
              <w:right w:val="single" w:sz="4" w:space="0" w:color="auto"/>
            </w:tcBorders>
            <w:vAlign w:val="center"/>
          </w:tcPr>
          <w:p w14:paraId="2963AA25" w14:textId="06DE6E98" w:rsidR="00432B0D" w:rsidRDefault="00D86829" w:rsidP="00995515">
            <w:pPr>
              <w:jc w:val="center"/>
              <w:rPr>
                <w:rFonts w:ascii="Cambria" w:hAnsi="Cambria"/>
                <w:color w:val="000000" w:themeColor="text1"/>
                <w:sz w:val="22"/>
                <w:szCs w:val="22"/>
              </w:rPr>
            </w:pPr>
            <w:r>
              <w:rPr>
                <w:rFonts w:ascii="Cambria" w:hAnsi="Cambria"/>
                <w:sz w:val="22"/>
                <w:szCs w:val="22"/>
              </w:rPr>
              <w:t>.75</w:t>
            </w:r>
          </w:p>
        </w:tc>
        <w:tc>
          <w:tcPr>
            <w:tcW w:w="1080" w:type="dxa"/>
            <w:tcBorders>
              <w:top w:val="single" w:sz="4" w:space="0" w:color="auto"/>
              <w:left w:val="single" w:sz="4" w:space="0" w:color="auto"/>
              <w:bottom w:val="single" w:sz="4" w:space="0" w:color="auto"/>
            </w:tcBorders>
            <w:vAlign w:val="center"/>
          </w:tcPr>
          <w:p w14:paraId="6F830F27" w14:textId="77777777" w:rsidR="00432B0D" w:rsidRDefault="00432B0D" w:rsidP="00995515">
            <w:pPr>
              <w:jc w:val="center"/>
              <w:rPr>
                <w:rFonts w:ascii="Cambria" w:hAnsi="Cambria"/>
                <w:color w:val="000000" w:themeColor="text1"/>
                <w:sz w:val="22"/>
                <w:szCs w:val="22"/>
              </w:rPr>
            </w:pPr>
            <w:r>
              <w:rPr>
                <w:rFonts w:ascii="Cambria" w:hAnsi="Cambria"/>
                <w:sz w:val="22"/>
                <w:szCs w:val="22"/>
              </w:rPr>
              <w:t>0</w:t>
            </w:r>
          </w:p>
        </w:tc>
      </w:tr>
      <w:tr w:rsidR="00432B0D" w:rsidRPr="000E78D1" w14:paraId="73DA2DCD" w14:textId="77777777" w:rsidTr="00432B0D">
        <w:trPr>
          <w:trHeight w:val="1052"/>
        </w:trPr>
        <w:tc>
          <w:tcPr>
            <w:tcW w:w="10440" w:type="dxa"/>
            <w:gridSpan w:val="6"/>
            <w:tcBorders>
              <w:top w:val="single" w:sz="4" w:space="0" w:color="auto"/>
              <w:left w:val="single" w:sz="4" w:space="0" w:color="auto"/>
              <w:bottom w:val="single" w:sz="4" w:space="0" w:color="auto"/>
              <w:right w:val="single" w:sz="4" w:space="0" w:color="auto"/>
            </w:tcBorders>
          </w:tcPr>
          <w:p w14:paraId="39F55B9D" w14:textId="77777777" w:rsidR="00432B0D" w:rsidRPr="000E78D1" w:rsidRDefault="00432B0D" w:rsidP="00995515">
            <w:pPr>
              <w:spacing w:before="120" w:after="120"/>
              <w:rPr>
                <w:rFonts w:ascii="Cambria" w:hAnsi="Cambria"/>
                <w:b/>
                <w:sz w:val="22"/>
                <w:szCs w:val="22"/>
              </w:rPr>
            </w:pPr>
            <w:r w:rsidRPr="000E78D1">
              <w:rPr>
                <w:rFonts w:ascii="Cambria" w:hAnsi="Cambria"/>
                <w:b/>
                <w:sz w:val="22"/>
                <w:szCs w:val="22"/>
              </w:rPr>
              <w:t>Section A Comments:</w:t>
            </w:r>
          </w:p>
          <w:p w14:paraId="14C85EB8" w14:textId="77777777" w:rsidR="00432B0D" w:rsidRPr="000E78D1" w:rsidRDefault="00432B0D" w:rsidP="00995515">
            <w:pPr>
              <w:spacing w:before="120" w:after="120"/>
              <w:rPr>
                <w:rFonts w:ascii="Cambria" w:hAnsi="Cambria"/>
                <w:b/>
                <w:sz w:val="22"/>
                <w:szCs w:val="22"/>
              </w:rPr>
            </w:pPr>
          </w:p>
          <w:p w14:paraId="65E673A9" w14:textId="77777777" w:rsidR="00432B0D" w:rsidRPr="000E78D1" w:rsidRDefault="00432B0D" w:rsidP="00995515">
            <w:pPr>
              <w:spacing w:before="120" w:after="120"/>
              <w:rPr>
                <w:rFonts w:ascii="Cambria" w:hAnsi="Cambria"/>
                <w:b/>
                <w:sz w:val="22"/>
                <w:szCs w:val="22"/>
              </w:rPr>
            </w:pPr>
          </w:p>
          <w:p w14:paraId="54F00AC9" w14:textId="77777777" w:rsidR="00432B0D" w:rsidRPr="000E78D1" w:rsidRDefault="00432B0D" w:rsidP="00995515">
            <w:pPr>
              <w:spacing w:before="120" w:after="120"/>
              <w:rPr>
                <w:rFonts w:ascii="Cambria" w:hAnsi="Cambria"/>
                <w:b/>
                <w:sz w:val="22"/>
                <w:szCs w:val="22"/>
              </w:rPr>
            </w:pPr>
          </w:p>
          <w:p w14:paraId="17DAAC8B" w14:textId="77777777" w:rsidR="00BC7CC2" w:rsidRPr="000E78D1" w:rsidRDefault="00BC7CC2" w:rsidP="00995515">
            <w:pPr>
              <w:spacing w:before="120" w:after="120"/>
              <w:rPr>
                <w:rFonts w:ascii="Cambria" w:hAnsi="Cambria"/>
                <w:b/>
                <w:sz w:val="22"/>
                <w:szCs w:val="22"/>
              </w:rPr>
            </w:pPr>
          </w:p>
          <w:p w14:paraId="3B1A1D13" w14:textId="77777777" w:rsidR="00432B0D" w:rsidRPr="000E78D1" w:rsidRDefault="00432B0D" w:rsidP="00995515">
            <w:pPr>
              <w:jc w:val="center"/>
              <w:rPr>
                <w:rFonts w:ascii="Cambria" w:hAnsi="Cambria"/>
                <w:sz w:val="22"/>
                <w:szCs w:val="22"/>
              </w:rPr>
            </w:pPr>
          </w:p>
        </w:tc>
      </w:tr>
    </w:tbl>
    <w:p w14:paraId="141C11C1" w14:textId="77777777" w:rsidR="00432B0D" w:rsidRDefault="00432B0D" w:rsidP="00980B46">
      <w:pPr>
        <w:rPr>
          <w:rFonts w:ascii="Cambria" w:hAnsi="Cambria"/>
          <w:b/>
          <w:color w:val="000000" w:themeColor="text1"/>
          <w:sz w:val="36"/>
          <w:szCs w:val="36"/>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080"/>
        <w:gridCol w:w="1170"/>
        <w:gridCol w:w="1080"/>
        <w:gridCol w:w="1080"/>
        <w:gridCol w:w="1080"/>
      </w:tblGrid>
      <w:tr w:rsidR="004E5D31" w:rsidRPr="000E78D1" w14:paraId="731DC018" w14:textId="77777777" w:rsidTr="004E5D31">
        <w:tc>
          <w:tcPr>
            <w:tcW w:w="4950" w:type="dxa"/>
            <w:shd w:val="clear" w:color="auto" w:fill="auto"/>
            <w:vAlign w:val="center"/>
          </w:tcPr>
          <w:p w14:paraId="13E1CB65" w14:textId="77777777" w:rsidR="004E5D31" w:rsidRPr="000E78D1" w:rsidRDefault="004E5D31" w:rsidP="00995515">
            <w:pPr>
              <w:tabs>
                <w:tab w:val="left" w:pos="720"/>
                <w:tab w:val="center" w:pos="4320"/>
                <w:tab w:val="right" w:pos="8640"/>
              </w:tabs>
              <w:spacing w:before="120" w:after="120"/>
              <w:rPr>
                <w:rFonts w:ascii="Cambria" w:hAnsi="Cambria"/>
                <w:sz w:val="22"/>
                <w:szCs w:val="22"/>
              </w:rPr>
            </w:pPr>
            <w:r>
              <w:rPr>
                <w:rFonts w:ascii="Cambria" w:hAnsi="Cambria"/>
                <w:b/>
                <w:sz w:val="22"/>
                <w:szCs w:val="22"/>
              </w:rPr>
              <w:t>Baseline Grant</w:t>
            </w:r>
            <w:r w:rsidRPr="000E78D1">
              <w:rPr>
                <w:rFonts w:ascii="Cambria" w:hAnsi="Cambria"/>
                <w:b/>
                <w:sz w:val="22"/>
                <w:szCs w:val="22"/>
              </w:rPr>
              <w:t>: Section B - Program Design and Implementation (</w:t>
            </w:r>
            <w:r w:rsidRPr="00F0166B">
              <w:rPr>
                <w:rFonts w:ascii="Cambria" w:hAnsi="Cambria"/>
                <w:b/>
                <w:color w:val="000000" w:themeColor="text1"/>
                <w:sz w:val="22"/>
                <w:szCs w:val="22"/>
              </w:rPr>
              <w:t>6</w:t>
            </w:r>
            <w:r>
              <w:rPr>
                <w:rFonts w:ascii="Cambria" w:hAnsi="Cambria"/>
                <w:b/>
                <w:color w:val="000000" w:themeColor="text1"/>
                <w:sz w:val="22"/>
                <w:szCs w:val="22"/>
              </w:rPr>
              <w:t>3</w:t>
            </w:r>
            <w:r w:rsidRPr="00F0166B">
              <w:rPr>
                <w:rFonts w:ascii="Cambria" w:hAnsi="Cambria"/>
                <w:b/>
                <w:color w:val="000000" w:themeColor="text1"/>
                <w:sz w:val="22"/>
                <w:szCs w:val="22"/>
              </w:rPr>
              <w:t xml:space="preserve"> points</w:t>
            </w:r>
            <w:r w:rsidRPr="000E78D1">
              <w:rPr>
                <w:rFonts w:ascii="Cambria" w:hAnsi="Cambria"/>
                <w:b/>
                <w:sz w:val="22"/>
                <w:szCs w:val="22"/>
              </w:rPr>
              <w:t>)</w:t>
            </w:r>
          </w:p>
          <w:p w14:paraId="58449098"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5052">
              <w:rPr>
                <w:rFonts w:ascii="Cambria" w:hAnsi="Cambria"/>
                <w:i/>
                <w:color w:val="000000" w:themeColor="text1"/>
                <w:sz w:val="22"/>
                <w:szCs w:val="22"/>
              </w:rPr>
              <w:t xml:space="preserve">Grading based on Section B </w:t>
            </w:r>
            <w:r>
              <w:rPr>
                <w:rFonts w:ascii="Cambria" w:hAnsi="Cambria"/>
                <w:i/>
                <w:color w:val="000000" w:themeColor="text1"/>
                <w:sz w:val="22"/>
                <w:szCs w:val="22"/>
              </w:rPr>
              <w:t>Program Overview (Narrative) and</w:t>
            </w:r>
            <w:r w:rsidRPr="00C15052">
              <w:rPr>
                <w:rFonts w:ascii="Cambria" w:hAnsi="Cambria"/>
                <w:i/>
                <w:color w:val="000000" w:themeColor="text1"/>
                <w:sz w:val="22"/>
                <w:szCs w:val="22"/>
              </w:rPr>
              <w:t xml:space="preserve"> Activity Plan.</w:t>
            </w:r>
          </w:p>
        </w:tc>
        <w:tc>
          <w:tcPr>
            <w:tcW w:w="1080" w:type="dxa"/>
            <w:shd w:val="clear" w:color="auto" w:fill="auto"/>
            <w:vAlign w:val="center"/>
          </w:tcPr>
          <w:p w14:paraId="596C0C2E"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Very Good</w:t>
            </w:r>
          </w:p>
        </w:tc>
        <w:tc>
          <w:tcPr>
            <w:tcW w:w="1170" w:type="dxa"/>
            <w:shd w:val="clear" w:color="auto" w:fill="auto"/>
            <w:vAlign w:val="center"/>
          </w:tcPr>
          <w:p w14:paraId="211C2F4F"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Good</w:t>
            </w:r>
          </w:p>
        </w:tc>
        <w:tc>
          <w:tcPr>
            <w:tcW w:w="1080" w:type="dxa"/>
            <w:shd w:val="clear" w:color="auto" w:fill="auto"/>
            <w:vAlign w:val="center"/>
          </w:tcPr>
          <w:p w14:paraId="514FA112"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Fair</w:t>
            </w:r>
          </w:p>
        </w:tc>
        <w:tc>
          <w:tcPr>
            <w:tcW w:w="1080" w:type="dxa"/>
            <w:shd w:val="clear" w:color="auto" w:fill="auto"/>
            <w:vAlign w:val="center"/>
          </w:tcPr>
          <w:p w14:paraId="76E3124B"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Poor</w:t>
            </w:r>
          </w:p>
        </w:tc>
        <w:tc>
          <w:tcPr>
            <w:tcW w:w="1080" w:type="dxa"/>
            <w:shd w:val="clear" w:color="auto" w:fill="auto"/>
            <w:vAlign w:val="center"/>
          </w:tcPr>
          <w:p w14:paraId="0041B086"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hAnsi="Cambria"/>
                <w:sz w:val="22"/>
                <w:szCs w:val="22"/>
              </w:rPr>
            </w:pPr>
            <w:r w:rsidRPr="000E78D1">
              <w:rPr>
                <w:rFonts w:ascii="Cambria" w:hAnsi="Cambria"/>
                <w:sz w:val="22"/>
                <w:szCs w:val="22"/>
              </w:rPr>
              <w:br/>
              <w:t>Missing</w:t>
            </w:r>
          </w:p>
        </w:tc>
      </w:tr>
      <w:tr w:rsidR="004E5D31" w:rsidRPr="000E78D1" w14:paraId="2448C0BD" w14:textId="77777777" w:rsidTr="004E5D31">
        <w:trPr>
          <w:trHeight w:val="1835"/>
        </w:trPr>
        <w:tc>
          <w:tcPr>
            <w:tcW w:w="4950" w:type="dxa"/>
            <w:shd w:val="clear" w:color="auto" w:fill="auto"/>
            <w:vAlign w:val="center"/>
          </w:tcPr>
          <w:p w14:paraId="575F5A7F"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sidRPr="000E78D1">
              <w:rPr>
                <w:rFonts w:ascii="Cambria" w:hAnsi="Cambria"/>
                <w:sz w:val="22"/>
                <w:szCs w:val="22"/>
              </w:rPr>
              <w:t xml:space="preserve">The </w:t>
            </w:r>
            <w:r w:rsidRPr="00612431">
              <w:rPr>
                <w:rFonts w:ascii="Cambria" w:hAnsi="Cambria"/>
                <w:b/>
                <w:sz w:val="22"/>
                <w:szCs w:val="22"/>
              </w:rPr>
              <w:t>Narrative</w:t>
            </w:r>
            <w:r w:rsidRPr="000E78D1">
              <w:rPr>
                <w:rFonts w:ascii="Cambria" w:hAnsi="Cambria"/>
                <w:sz w:val="22"/>
                <w:szCs w:val="22"/>
              </w:rPr>
              <w:t xml:space="preserve"> clearly outlines an overview of the LEA/consortium’s proposed McKinney-Vento program, including:</w:t>
            </w:r>
          </w:p>
          <w:p w14:paraId="001F9315" w14:textId="77777777" w:rsidR="004E5D31" w:rsidRPr="00612431" w:rsidRDefault="004E5D31" w:rsidP="00094F7E">
            <w:pPr>
              <w:numPr>
                <w:ilvl w:val="0"/>
                <w:numId w:val="48"/>
              </w:numPr>
              <w:spacing w:after="240"/>
              <w:rPr>
                <w:rFonts w:ascii="Cambria" w:hAnsi="Cambria"/>
                <w:sz w:val="22"/>
                <w:szCs w:val="22"/>
              </w:rPr>
            </w:pPr>
            <w:r w:rsidRPr="000E78D1">
              <w:rPr>
                <w:rFonts w:ascii="Cambria" w:hAnsi="Cambria"/>
                <w:sz w:val="22"/>
                <w:szCs w:val="22"/>
              </w:rPr>
              <w:t>The types of services/activities that the LEA/consortium plans to offer</w:t>
            </w:r>
            <w:r w:rsidR="00715D2B">
              <w:rPr>
                <w:rFonts w:ascii="Cambria" w:hAnsi="Cambria"/>
                <w:sz w:val="22"/>
                <w:szCs w:val="22"/>
              </w:rPr>
              <w:t>.</w:t>
            </w:r>
          </w:p>
        </w:tc>
        <w:tc>
          <w:tcPr>
            <w:tcW w:w="1080" w:type="dxa"/>
            <w:shd w:val="clear" w:color="auto" w:fill="auto"/>
            <w:vAlign w:val="center"/>
          </w:tcPr>
          <w:p w14:paraId="565A310B"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8</w:t>
            </w:r>
          </w:p>
        </w:tc>
        <w:tc>
          <w:tcPr>
            <w:tcW w:w="1170" w:type="dxa"/>
            <w:shd w:val="clear" w:color="auto" w:fill="auto"/>
            <w:vAlign w:val="center"/>
          </w:tcPr>
          <w:p w14:paraId="5D18577A"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6</w:t>
            </w:r>
          </w:p>
        </w:tc>
        <w:tc>
          <w:tcPr>
            <w:tcW w:w="1080" w:type="dxa"/>
            <w:shd w:val="clear" w:color="auto" w:fill="auto"/>
            <w:vAlign w:val="center"/>
          </w:tcPr>
          <w:p w14:paraId="09E0BB71"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4</w:t>
            </w:r>
          </w:p>
        </w:tc>
        <w:tc>
          <w:tcPr>
            <w:tcW w:w="1080" w:type="dxa"/>
            <w:shd w:val="clear" w:color="auto" w:fill="auto"/>
            <w:vAlign w:val="center"/>
          </w:tcPr>
          <w:p w14:paraId="0D83828B"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2</w:t>
            </w:r>
          </w:p>
        </w:tc>
        <w:tc>
          <w:tcPr>
            <w:tcW w:w="1080" w:type="dxa"/>
            <w:shd w:val="clear" w:color="auto" w:fill="auto"/>
            <w:vAlign w:val="center"/>
          </w:tcPr>
          <w:p w14:paraId="0933D395"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0</w:t>
            </w:r>
          </w:p>
        </w:tc>
      </w:tr>
      <w:tr w:rsidR="004E5D31" w:rsidRPr="000E78D1" w14:paraId="43C22CE6" w14:textId="77777777" w:rsidTr="004E5D31">
        <w:trPr>
          <w:trHeight w:val="3860"/>
        </w:trPr>
        <w:tc>
          <w:tcPr>
            <w:tcW w:w="4950" w:type="dxa"/>
            <w:shd w:val="clear" w:color="auto" w:fill="auto"/>
            <w:vAlign w:val="center"/>
          </w:tcPr>
          <w:p w14:paraId="1616E2B0" w14:textId="77777777" w:rsidR="004E5D31" w:rsidRPr="000E78D1" w:rsidRDefault="0034663E"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b/>
                <w:sz w:val="22"/>
                <w:szCs w:val="22"/>
              </w:rPr>
              <w:lastRenderedPageBreak/>
              <w:t xml:space="preserve">The </w:t>
            </w:r>
            <w:r w:rsidR="004E5D31" w:rsidRPr="00612431">
              <w:rPr>
                <w:rFonts w:ascii="Cambria" w:hAnsi="Cambria"/>
                <w:b/>
                <w:sz w:val="22"/>
                <w:szCs w:val="22"/>
              </w:rPr>
              <w:t>Narrative</w:t>
            </w:r>
            <w:r w:rsidR="004E5D31" w:rsidRPr="000E78D1">
              <w:rPr>
                <w:rFonts w:ascii="Cambria" w:hAnsi="Cambria"/>
                <w:sz w:val="22"/>
                <w:szCs w:val="22"/>
              </w:rPr>
              <w:t xml:space="preserve"> summary includes</w:t>
            </w:r>
            <w:r>
              <w:rPr>
                <w:rFonts w:ascii="Cambria" w:hAnsi="Cambria"/>
                <w:sz w:val="22"/>
                <w:szCs w:val="22"/>
              </w:rPr>
              <w:t>:</w:t>
            </w:r>
            <w:r w:rsidR="004E5D31" w:rsidRPr="000E78D1">
              <w:rPr>
                <w:rFonts w:ascii="Cambria" w:hAnsi="Cambria"/>
                <w:sz w:val="22"/>
                <w:szCs w:val="22"/>
              </w:rPr>
              <w:t xml:space="preserve"> </w:t>
            </w:r>
          </w:p>
          <w:p w14:paraId="07032D1E" w14:textId="77777777" w:rsidR="004E5D31" w:rsidRDefault="0034663E" w:rsidP="00094F7E">
            <w:pPr>
              <w:numPr>
                <w:ilvl w:val="0"/>
                <w:numId w:val="48"/>
              </w:numPr>
              <w:spacing w:after="240"/>
              <w:rPr>
                <w:rFonts w:ascii="Cambria" w:hAnsi="Cambria"/>
                <w:sz w:val="22"/>
                <w:szCs w:val="22"/>
              </w:rPr>
            </w:pPr>
            <w:r>
              <w:rPr>
                <w:rFonts w:ascii="Cambria" w:hAnsi="Cambria"/>
                <w:sz w:val="22"/>
                <w:szCs w:val="22"/>
              </w:rPr>
              <w:t xml:space="preserve">A </w:t>
            </w:r>
            <w:r w:rsidR="004E5D31" w:rsidRPr="000E78D1">
              <w:rPr>
                <w:rFonts w:ascii="Cambria" w:hAnsi="Cambria"/>
                <w:sz w:val="22"/>
                <w:szCs w:val="22"/>
              </w:rPr>
              <w:t>Description of current or planned collaboration with community agencies and other LEAs or LEAs in the consortium (</w:t>
            </w:r>
            <w:r w:rsidR="004E5D31" w:rsidRPr="000E78D1">
              <w:rPr>
                <w:rFonts w:ascii="Cambria" w:hAnsi="Cambria"/>
                <w:i/>
                <w:sz w:val="22"/>
                <w:szCs w:val="22"/>
              </w:rPr>
              <w:t>i.e.</w:t>
            </w:r>
            <w:r w:rsidR="0082174A">
              <w:rPr>
                <w:rFonts w:ascii="Cambria" w:hAnsi="Cambria"/>
                <w:i/>
                <w:sz w:val="22"/>
                <w:szCs w:val="22"/>
              </w:rPr>
              <w:t>,</w:t>
            </w:r>
            <w:r w:rsidR="004E5D31" w:rsidRPr="000E78D1">
              <w:rPr>
                <w:rFonts w:ascii="Cambria" w:hAnsi="Cambria"/>
                <w:i/>
                <w:sz w:val="22"/>
                <w:szCs w:val="22"/>
              </w:rPr>
              <w:t xml:space="preserve"> department of social services, shelters, county Youth Bureau, Runaway and Homeless Youth programs and shelters, community action agencies, Head Start, Continuum of Care, business partners, faith-based agencies</w:t>
            </w:r>
            <w:r>
              <w:rPr>
                <w:rFonts w:ascii="Cambria" w:hAnsi="Cambria"/>
                <w:sz w:val="22"/>
                <w:szCs w:val="22"/>
              </w:rPr>
              <w:t>).</w:t>
            </w:r>
          </w:p>
          <w:p w14:paraId="1FE68DB3" w14:textId="77777777" w:rsidR="004E5D31" w:rsidRDefault="004E5D31" w:rsidP="00094F7E">
            <w:pPr>
              <w:numPr>
                <w:ilvl w:val="0"/>
                <w:numId w:val="48"/>
              </w:numPr>
              <w:spacing w:after="240"/>
              <w:rPr>
                <w:rFonts w:ascii="Cambria" w:hAnsi="Cambria"/>
                <w:sz w:val="22"/>
                <w:szCs w:val="22"/>
              </w:rPr>
            </w:pPr>
            <w:r>
              <w:rPr>
                <w:rFonts w:ascii="Cambria" w:hAnsi="Cambria"/>
                <w:sz w:val="22"/>
                <w:szCs w:val="22"/>
              </w:rPr>
              <w:t xml:space="preserve">The degree to which the McKinney-Vento Liaison will be involved in the implementation of the grant program activities and/or who else will be responsible for grant activity planning, implementation, and data collection/reporting. </w:t>
            </w:r>
          </w:p>
          <w:p w14:paraId="6AD6CF89" w14:textId="77777777" w:rsidR="004E5D31" w:rsidRPr="000E78D1" w:rsidRDefault="004E5D31" w:rsidP="00995515">
            <w:pPr>
              <w:spacing w:after="240"/>
              <w:rPr>
                <w:rFonts w:ascii="Cambria" w:hAnsi="Cambria"/>
                <w:sz w:val="22"/>
                <w:szCs w:val="22"/>
              </w:rPr>
            </w:pPr>
            <w:r>
              <w:rPr>
                <w:rFonts w:ascii="Cambria" w:hAnsi="Cambria"/>
                <w:i/>
                <w:sz w:val="22"/>
                <w:szCs w:val="22"/>
              </w:rPr>
              <w:t xml:space="preserve">Note: Full points may be awarded to an applicant without current collaborations, partnerships, or MV Liaison in place, where there is </w:t>
            </w:r>
            <w:proofErr w:type="gramStart"/>
            <w:r>
              <w:rPr>
                <w:rFonts w:ascii="Cambria" w:hAnsi="Cambria"/>
                <w:i/>
                <w:sz w:val="22"/>
                <w:szCs w:val="22"/>
              </w:rPr>
              <w:t>sufficient</w:t>
            </w:r>
            <w:proofErr w:type="gramEnd"/>
            <w:r>
              <w:rPr>
                <w:rFonts w:ascii="Cambria" w:hAnsi="Cambria"/>
                <w:i/>
                <w:sz w:val="22"/>
                <w:szCs w:val="22"/>
              </w:rPr>
              <w:t xml:space="preserve"> explanation provided.</w:t>
            </w:r>
          </w:p>
        </w:tc>
        <w:tc>
          <w:tcPr>
            <w:tcW w:w="1080" w:type="dxa"/>
            <w:shd w:val="clear" w:color="auto" w:fill="auto"/>
            <w:vAlign w:val="center"/>
          </w:tcPr>
          <w:p w14:paraId="4DE4ADDC"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6</w:t>
            </w:r>
          </w:p>
        </w:tc>
        <w:tc>
          <w:tcPr>
            <w:tcW w:w="1170" w:type="dxa"/>
            <w:shd w:val="clear" w:color="auto" w:fill="auto"/>
            <w:vAlign w:val="center"/>
          </w:tcPr>
          <w:p w14:paraId="58EEAAC2"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4.5</w:t>
            </w:r>
          </w:p>
        </w:tc>
        <w:tc>
          <w:tcPr>
            <w:tcW w:w="1080" w:type="dxa"/>
            <w:shd w:val="clear" w:color="auto" w:fill="auto"/>
            <w:vAlign w:val="center"/>
          </w:tcPr>
          <w:p w14:paraId="5719CC83"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3</w:t>
            </w:r>
          </w:p>
        </w:tc>
        <w:tc>
          <w:tcPr>
            <w:tcW w:w="1080" w:type="dxa"/>
            <w:shd w:val="clear" w:color="auto" w:fill="auto"/>
            <w:vAlign w:val="center"/>
          </w:tcPr>
          <w:p w14:paraId="13C796FB"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1.5</w:t>
            </w:r>
          </w:p>
        </w:tc>
        <w:tc>
          <w:tcPr>
            <w:tcW w:w="1080" w:type="dxa"/>
            <w:shd w:val="clear" w:color="auto" w:fill="auto"/>
            <w:vAlign w:val="center"/>
          </w:tcPr>
          <w:p w14:paraId="6AF7E968" w14:textId="77777777" w:rsidR="004E5D31" w:rsidRPr="00D16509" w:rsidRDefault="004E5D31" w:rsidP="00995515">
            <w:pPr>
              <w:jc w:val="center"/>
              <w:rPr>
                <w:rFonts w:ascii="Cambria" w:hAnsi="Cambria"/>
                <w:color w:val="000000" w:themeColor="text1"/>
                <w:sz w:val="22"/>
                <w:szCs w:val="22"/>
              </w:rPr>
            </w:pPr>
            <w:r w:rsidRPr="00D16509">
              <w:rPr>
                <w:rFonts w:ascii="Cambria" w:hAnsi="Cambria"/>
                <w:color w:val="000000" w:themeColor="text1"/>
                <w:sz w:val="22"/>
                <w:szCs w:val="22"/>
              </w:rPr>
              <w:t>0</w:t>
            </w:r>
          </w:p>
        </w:tc>
      </w:tr>
      <w:tr w:rsidR="004E5D31" w:rsidRPr="000E78D1" w14:paraId="596967EA" w14:textId="77777777" w:rsidTr="004E5D31">
        <w:trPr>
          <w:trHeight w:val="1151"/>
        </w:trPr>
        <w:tc>
          <w:tcPr>
            <w:tcW w:w="4950" w:type="dxa"/>
            <w:shd w:val="clear" w:color="auto" w:fill="auto"/>
            <w:vAlign w:val="center"/>
          </w:tcPr>
          <w:p w14:paraId="0B413F9C" w14:textId="77777777" w:rsidR="004E5D31" w:rsidRPr="007266C5"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b/>
                <w:color w:val="000000" w:themeColor="text1"/>
                <w:sz w:val="22"/>
                <w:szCs w:val="22"/>
              </w:rPr>
            </w:pPr>
            <w:r>
              <w:rPr>
                <w:rFonts w:ascii="Cambria" w:hAnsi="Cambria"/>
                <w:b/>
                <w:color w:val="000000" w:themeColor="text1"/>
                <w:sz w:val="22"/>
                <w:szCs w:val="22"/>
              </w:rPr>
              <w:t>Program Activity Plan:</w:t>
            </w:r>
          </w:p>
          <w:p w14:paraId="61320528" w14:textId="77777777" w:rsidR="004E5D31" w:rsidRPr="007266C5" w:rsidRDefault="0034663E"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 xml:space="preserve">The </w:t>
            </w:r>
            <w:r w:rsidR="004E5D31">
              <w:rPr>
                <w:rFonts w:ascii="Cambria" w:hAnsi="Cambria"/>
                <w:color w:val="000000" w:themeColor="text1"/>
                <w:sz w:val="22"/>
                <w:szCs w:val="22"/>
              </w:rPr>
              <w:t>Plan</w:t>
            </w:r>
            <w:r w:rsidR="004E5D31" w:rsidRPr="007266C5">
              <w:rPr>
                <w:rFonts w:ascii="Cambria" w:hAnsi="Cambria"/>
                <w:color w:val="000000" w:themeColor="text1"/>
                <w:sz w:val="22"/>
                <w:szCs w:val="22"/>
              </w:rPr>
              <w:t xml:space="preserve"> includes one or more</w:t>
            </w:r>
            <w:r w:rsidR="004E5D31" w:rsidRPr="007266C5">
              <w:rPr>
                <w:rFonts w:ascii="Cambria" w:hAnsi="Cambria"/>
                <w:b/>
                <w:color w:val="000000" w:themeColor="text1"/>
                <w:sz w:val="22"/>
                <w:szCs w:val="22"/>
              </w:rPr>
              <w:t xml:space="preserve"> activities </w:t>
            </w:r>
            <w:r w:rsidR="004E5D31" w:rsidRPr="007266C5">
              <w:rPr>
                <w:rFonts w:ascii="Cambria" w:hAnsi="Cambria"/>
                <w:color w:val="000000" w:themeColor="text1"/>
                <w:sz w:val="22"/>
                <w:szCs w:val="22"/>
              </w:rPr>
              <w:t xml:space="preserve">that are </w:t>
            </w:r>
            <w:r w:rsidR="004E5D31" w:rsidRPr="007266C5">
              <w:rPr>
                <w:rFonts w:ascii="Cambria" w:hAnsi="Cambria"/>
                <w:b/>
                <w:color w:val="000000" w:themeColor="text1"/>
                <w:sz w:val="22"/>
                <w:szCs w:val="22"/>
              </w:rPr>
              <w:t>“student facing,”</w:t>
            </w:r>
            <w:r w:rsidR="004E5D31" w:rsidRPr="007266C5">
              <w:rPr>
                <w:rFonts w:ascii="Cambria" w:hAnsi="Cambria"/>
                <w:color w:val="000000" w:themeColor="text1"/>
                <w:sz w:val="22"/>
                <w:szCs w:val="22"/>
              </w:rPr>
              <w:t xml:space="preserve"> such as tutoring, mentoring, summer enrichment, counseling, Social-Emotional Learning, </w:t>
            </w:r>
            <w:r w:rsidR="004E5D31">
              <w:rPr>
                <w:rFonts w:ascii="Cambria" w:hAnsi="Cambria"/>
                <w:color w:val="000000" w:themeColor="text1"/>
                <w:sz w:val="22"/>
                <w:szCs w:val="22"/>
              </w:rPr>
              <w:t xml:space="preserve">mindfulness, </w:t>
            </w:r>
            <w:r w:rsidR="004E5D31" w:rsidRPr="007266C5">
              <w:rPr>
                <w:rFonts w:ascii="Cambria" w:hAnsi="Cambria"/>
                <w:color w:val="000000" w:themeColor="text1"/>
                <w:sz w:val="22"/>
                <w:szCs w:val="22"/>
              </w:rPr>
              <w:t>pre-school,</w:t>
            </w:r>
            <w:r w:rsidR="004E5D31">
              <w:rPr>
                <w:rFonts w:ascii="Cambria" w:hAnsi="Cambria"/>
                <w:color w:val="000000" w:themeColor="text1"/>
                <w:sz w:val="22"/>
                <w:szCs w:val="22"/>
              </w:rPr>
              <w:t xml:space="preserve"> “safe spaces,”</w:t>
            </w:r>
            <w:r w:rsidR="004E5D31" w:rsidRPr="007266C5">
              <w:rPr>
                <w:rFonts w:ascii="Cambria" w:hAnsi="Cambria"/>
                <w:color w:val="000000" w:themeColor="text1"/>
                <w:sz w:val="22"/>
                <w:szCs w:val="22"/>
              </w:rPr>
              <w:t xml:space="preserve"> etc. Activities </w:t>
            </w:r>
            <w:r w:rsidR="004E5D31">
              <w:rPr>
                <w:rFonts w:ascii="Cambria" w:hAnsi="Cambria"/>
                <w:color w:val="000000" w:themeColor="text1"/>
                <w:sz w:val="22"/>
                <w:szCs w:val="22"/>
              </w:rPr>
              <w:t>are</w:t>
            </w:r>
            <w:r w:rsidR="004E5D31" w:rsidRPr="007266C5">
              <w:rPr>
                <w:rFonts w:ascii="Cambria" w:hAnsi="Cambria"/>
                <w:color w:val="000000" w:themeColor="text1"/>
                <w:sz w:val="22"/>
                <w:szCs w:val="22"/>
              </w:rPr>
              <w:t xml:space="preserve"> specific and consistent with the activities described above in the narrative.</w:t>
            </w:r>
            <w:r w:rsidR="004E5D31">
              <w:rPr>
                <w:rFonts w:ascii="Cambria" w:hAnsi="Cambria"/>
                <w:color w:val="000000" w:themeColor="text1"/>
                <w:sz w:val="22"/>
                <w:szCs w:val="22"/>
              </w:rPr>
              <w:br/>
            </w:r>
          </w:p>
        </w:tc>
        <w:tc>
          <w:tcPr>
            <w:tcW w:w="1080" w:type="dxa"/>
            <w:shd w:val="clear" w:color="auto" w:fill="auto"/>
            <w:vAlign w:val="center"/>
          </w:tcPr>
          <w:p w14:paraId="56FCC64B" w14:textId="77777777" w:rsidR="004E5D31" w:rsidRPr="00EA648B" w:rsidRDefault="004E5D31" w:rsidP="00995515">
            <w:pPr>
              <w:jc w:val="center"/>
              <w:rPr>
                <w:rFonts w:ascii="Cambria" w:hAnsi="Cambria"/>
                <w:color w:val="000000" w:themeColor="text1"/>
                <w:sz w:val="22"/>
                <w:szCs w:val="22"/>
              </w:rPr>
            </w:pPr>
            <w:r>
              <w:rPr>
                <w:rFonts w:ascii="Cambria" w:hAnsi="Cambria"/>
                <w:color w:val="000000" w:themeColor="text1"/>
                <w:sz w:val="22"/>
                <w:szCs w:val="22"/>
              </w:rPr>
              <w:t>10</w:t>
            </w:r>
          </w:p>
        </w:tc>
        <w:tc>
          <w:tcPr>
            <w:tcW w:w="1170" w:type="dxa"/>
            <w:shd w:val="clear" w:color="auto" w:fill="auto"/>
            <w:vAlign w:val="center"/>
          </w:tcPr>
          <w:p w14:paraId="3A500144" w14:textId="1E457651"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7.5</w:t>
            </w:r>
          </w:p>
        </w:tc>
        <w:tc>
          <w:tcPr>
            <w:tcW w:w="1080" w:type="dxa"/>
            <w:shd w:val="clear" w:color="auto" w:fill="auto"/>
            <w:vAlign w:val="center"/>
          </w:tcPr>
          <w:p w14:paraId="2A4D5543" w14:textId="69D8C4A2"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5</w:t>
            </w:r>
          </w:p>
        </w:tc>
        <w:tc>
          <w:tcPr>
            <w:tcW w:w="1080" w:type="dxa"/>
            <w:shd w:val="clear" w:color="auto" w:fill="auto"/>
            <w:vAlign w:val="center"/>
          </w:tcPr>
          <w:p w14:paraId="73CCB0B8" w14:textId="3BFC786F" w:rsidR="004E5D31" w:rsidRPr="00F0166B" w:rsidRDefault="00D86829"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1080" w:type="dxa"/>
            <w:shd w:val="clear" w:color="auto" w:fill="auto"/>
            <w:vAlign w:val="center"/>
          </w:tcPr>
          <w:p w14:paraId="0EA48AB1" w14:textId="77777777" w:rsidR="004E5D31" w:rsidRPr="00F0166B" w:rsidRDefault="004E5D31" w:rsidP="00995515">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4E5D31" w:rsidRPr="000E78D1" w14:paraId="6A319591" w14:textId="77777777" w:rsidTr="004E5D31">
        <w:trPr>
          <w:trHeight w:val="1151"/>
        </w:trPr>
        <w:tc>
          <w:tcPr>
            <w:tcW w:w="4950" w:type="dxa"/>
            <w:shd w:val="clear" w:color="auto" w:fill="auto"/>
            <w:vAlign w:val="center"/>
          </w:tcPr>
          <w:p w14:paraId="3BC45E04" w14:textId="77777777" w:rsidR="004E5D31" w:rsidRPr="007266C5" w:rsidRDefault="0034663E"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 xml:space="preserve">The </w:t>
            </w:r>
            <w:r w:rsidR="004E5D31">
              <w:rPr>
                <w:rFonts w:ascii="Cambria" w:hAnsi="Cambria"/>
                <w:color w:val="000000" w:themeColor="text1"/>
                <w:sz w:val="22"/>
                <w:szCs w:val="22"/>
              </w:rPr>
              <w:t>Plan</w:t>
            </w:r>
            <w:r w:rsidR="004E5D31" w:rsidRPr="007266C5">
              <w:rPr>
                <w:rFonts w:ascii="Cambria" w:hAnsi="Cambria"/>
                <w:color w:val="000000" w:themeColor="text1"/>
                <w:sz w:val="22"/>
                <w:szCs w:val="22"/>
              </w:rPr>
              <w:t xml:space="preserve"> includes one or more </w:t>
            </w:r>
            <w:r w:rsidR="004E5D31" w:rsidRPr="007266C5">
              <w:rPr>
                <w:rFonts w:ascii="Cambria" w:hAnsi="Cambria"/>
                <w:b/>
                <w:color w:val="000000" w:themeColor="text1"/>
                <w:sz w:val="22"/>
                <w:szCs w:val="22"/>
              </w:rPr>
              <w:t xml:space="preserve">activities </w:t>
            </w:r>
            <w:r w:rsidR="004E5D31" w:rsidRPr="007266C5">
              <w:rPr>
                <w:rFonts w:ascii="Cambria" w:hAnsi="Cambria"/>
                <w:color w:val="000000" w:themeColor="text1"/>
                <w:sz w:val="22"/>
                <w:szCs w:val="22"/>
              </w:rPr>
              <w:t xml:space="preserve">related to </w:t>
            </w:r>
            <w:r w:rsidR="004E5D31" w:rsidRPr="007266C5">
              <w:rPr>
                <w:rFonts w:ascii="Cambria" w:hAnsi="Cambria"/>
                <w:b/>
                <w:color w:val="000000" w:themeColor="text1"/>
                <w:sz w:val="22"/>
                <w:szCs w:val="22"/>
              </w:rPr>
              <w:t xml:space="preserve">student and/or family supports, </w:t>
            </w:r>
            <w:r w:rsidR="004E5D31" w:rsidRPr="007266C5">
              <w:rPr>
                <w:rFonts w:ascii="Cambria" w:hAnsi="Cambria"/>
                <w:color w:val="000000" w:themeColor="text1"/>
                <w:sz w:val="22"/>
                <w:szCs w:val="22"/>
              </w:rPr>
              <w:t xml:space="preserve">such as medical/dental referrals, </w:t>
            </w:r>
            <w:r w:rsidR="004E5D31">
              <w:rPr>
                <w:rFonts w:ascii="Cambria" w:hAnsi="Cambria"/>
                <w:color w:val="000000" w:themeColor="text1"/>
                <w:sz w:val="22"/>
                <w:szCs w:val="22"/>
              </w:rPr>
              <w:t xml:space="preserve">school and/or hygiene </w:t>
            </w:r>
            <w:r w:rsidR="004E5D31" w:rsidRPr="007266C5">
              <w:rPr>
                <w:rFonts w:ascii="Cambria" w:hAnsi="Cambria"/>
                <w:color w:val="000000" w:themeColor="text1"/>
                <w:sz w:val="22"/>
                <w:szCs w:val="22"/>
              </w:rPr>
              <w:t xml:space="preserve">supplies, transportation to extracurricular activities, parent workshops, </w:t>
            </w:r>
            <w:r w:rsidR="004E5D31">
              <w:rPr>
                <w:rFonts w:ascii="Cambria" w:hAnsi="Cambria"/>
                <w:color w:val="000000" w:themeColor="text1"/>
                <w:sz w:val="22"/>
                <w:szCs w:val="22"/>
              </w:rPr>
              <w:t xml:space="preserve">weekend food backpack programs, </w:t>
            </w:r>
            <w:r w:rsidR="004E5D31" w:rsidRPr="007266C5">
              <w:rPr>
                <w:rFonts w:ascii="Cambria" w:hAnsi="Cambria"/>
                <w:color w:val="000000" w:themeColor="text1"/>
                <w:sz w:val="22"/>
                <w:szCs w:val="22"/>
              </w:rPr>
              <w:t xml:space="preserve">etc. Activities </w:t>
            </w:r>
            <w:r w:rsidR="004E5D31">
              <w:rPr>
                <w:rFonts w:ascii="Cambria" w:hAnsi="Cambria"/>
                <w:color w:val="000000" w:themeColor="text1"/>
                <w:sz w:val="22"/>
                <w:szCs w:val="22"/>
              </w:rPr>
              <w:t>are</w:t>
            </w:r>
            <w:r w:rsidR="004E5D31" w:rsidRPr="007266C5">
              <w:rPr>
                <w:rFonts w:ascii="Cambria" w:hAnsi="Cambria"/>
                <w:color w:val="000000" w:themeColor="text1"/>
                <w:sz w:val="22"/>
                <w:szCs w:val="22"/>
              </w:rPr>
              <w:t xml:space="preserve"> specific and consistent with the activities described above in the narrative.</w:t>
            </w:r>
            <w:r w:rsidR="004E5D31">
              <w:rPr>
                <w:rFonts w:ascii="Cambria" w:hAnsi="Cambria"/>
                <w:color w:val="000000" w:themeColor="text1"/>
                <w:sz w:val="22"/>
                <w:szCs w:val="22"/>
              </w:rPr>
              <w:br/>
            </w:r>
          </w:p>
        </w:tc>
        <w:tc>
          <w:tcPr>
            <w:tcW w:w="1080" w:type="dxa"/>
            <w:shd w:val="clear" w:color="auto" w:fill="auto"/>
            <w:vAlign w:val="center"/>
          </w:tcPr>
          <w:p w14:paraId="77578968" w14:textId="77777777" w:rsidR="004E5D31" w:rsidRPr="007266C5" w:rsidRDefault="004E5D31" w:rsidP="00995515">
            <w:pPr>
              <w:jc w:val="center"/>
              <w:rPr>
                <w:rFonts w:ascii="Cambria" w:hAnsi="Cambria"/>
                <w:color w:val="FF0000"/>
                <w:sz w:val="22"/>
                <w:szCs w:val="22"/>
              </w:rPr>
            </w:pPr>
            <w:r>
              <w:rPr>
                <w:rFonts w:ascii="Cambria" w:hAnsi="Cambria"/>
                <w:color w:val="000000" w:themeColor="text1"/>
                <w:sz w:val="22"/>
                <w:szCs w:val="22"/>
              </w:rPr>
              <w:t>9</w:t>
            </w:r>
          </w:p>
        </w:tc>
        <w:tc>
          <w:tcPr>
            <w:tcW w:w="1170" w:type="dxa"/>
            <w:shd w:val="clear" w:color="auto" w:fill="auto"/>
            <w:vAlign w:val="center"/>
          </w:tcPr>
          <w:p w14:paraId="743F3F55" w14:textId="5FA4FE48"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6.75</w:t>
            </w:r>
          </w:p>
        </w:tc>
        <w:tc>
          <w:tcPr>
            <w:tcW w:w="1080" w:type="dxa"/>
            <w:shd w:val="clear" w:color="auto" w:fill="auto"/>
            <w:vAlign w:val="center"/>
          </w:tcPr>
          <w:p w14:paraId="396D9717" w14:textId="57BC06B1"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4.5</w:t>
            </w:r>
          </w:p>
        </w:tc>
        <w:tc>
          <w:tcPr>
            <w:tcW w:w="1080" w:type="dxa"/>
            <w:shd w:val="clear" w:color="auto" w:fill="auto"/>
            <w:vAlign w:val="center"/>
          </w:tcPr>
          <w:p w14:paraId="3C4A26E5" w14:textId="63599BC6"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2.25</w:t>
            </w:r>
          </w:p>
        </w:tc>
        <w:tc>
          <w:tcPr>
            <w:tcW w:w="1080" w:type="dxa"/>
            <w:shd w:val="clear" w:color="auto" w:fill="auto"/>
            <w:vAlign w:val="center"/>
          </w:tcPr>
          <w:p w14:paraId="03C2FB5B" w14:textId="77777777" w:rsidR="004E5D31" w:rsidRPr="00F0166B" w:rsidRDefault="004E5D31" w:rsidP="00995515">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4E5D31" w:rsidRPr="000E78D1" w14:paraId="4CCFF630" w14:textId="77777777" w:rsidTr="004E5D31">
        <w:trPr>
          <w:trHeight w:val="2168"/>
        </w:trPr>
        <w:tc>
          <w:tcPr>
            <w:tcW w:w="4950" w:type="dxa"/>
            <w:shd w:val="clear" w:color="auto" w:fill="auto"/>
            <w:vAlign w:val="center"/>
          </w:tcPr>
          <w:p w14:paraId="0B43CEC5" w14:textId="77777777" w:rsidR="004E5D31" w:rsidRPr="000F21F1" w:rsidRDefault="001F6F1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t xml:space="preserve">The </w:t>
            </w:r>
            <w:r w:rsidR="004E5D31">
              <w:rPr>
                <w:rFonts w:ascii="Cambria" w:hAnsi="Cambria"/>
                <w:color w:val="000000" w:themeColor="text1"/>
                <w:sz w:val="22"/>
                <w:szCs w:val="22"/>
              </w:rPr>
              <w:t>Plan</w:t>
            </w:r>
            <w:r w:rsidR="004E5D31" w:rsidRPr="00AE21AD">
              <w:rPr>
                <w:rFonts w:ascii="Cambria" w:hAnsi="Cambria"/>
                <w:color w:val="000000" w:themeColor="text1"/>
                <w:sz w:val="22"/>
                <w:szCs w:val="22"/>
              </w:rPr>
              <w:t xml:space="preserve"> includes one or more </w:t>
            </w:r>
            <w:r w:rsidR="004E5D31" w:rsidRPr="00AE21AD">
              <w:rPr>
                <w:rFonts w:ascii="Cambria" w:hAnsi="Cambria"/>
                <w:b/>
                <w:color w:val="000000" w:themeColor="text1"/>
                <w:sz w:val="22"/>
                <w:szCs w:val="22"/>
              </w:rPr>
              <w:t xml:space="preserve">activities </w:t>
            </w:r>
            <w:r w:rsidR="004E5D31" w:rsidRPr="00AE21AD">
              <w:rPr>
                <w:rFonts w:ascii="Cambria" w:hAnsi="Cambria"/>
                <w:color w:val="000000" w:themeColor="text1"/>
                <w:sz w:val="22"/>
                <w:szCs w:val="22"/>
              </w:rPr>
              <w:t xml:space="preserve">related to </w:t>
            </w:r>
            <w:r w:rsidR="004E5D31">
              <w:rPr>
                <w:rFonts w:ascii="Cambria" w:hAnsi="Cambria"/>
                <w:b/>
                <w:color w:val="000000" w:themeColor="text1"/>
                <w:sz w:val="22"/>
                <w:szCs w:val="22"/>
              </w:rPr>
              <w:t xml:space="preserve">capacity </w:t>
            </w:r>
            <w:r w:rsidR="004E5D31" w:rsidRPr="00AE21AD">
              <w:rPr>
                <w:rFonts w:ascii="Cambria" w:hAnsi="Cambria"/>
                <w:b/>
                <w:color w:val="000000" w:themeColor="text1"/>
                <w:sz w:val="22"/>
                <w:szCs w:val="22"/>
              </w:rPr>
              <w:t>building</w:t>
            </w:r>
            <w:r w:rsidR="004E5D31" w:rsidRPr="00AE21AD">
              <w:rPr>
                <w:rFonts w:ascii="Cambria" w:hAnsi="Cambria"/>
                <w:color w:val="000000" w:themeColor="text1"/>
                <w:sz w:val="22"/>
                <w:szCs w:val="22"/>
              </w:rPr>
              <w:t>, such as school/district professional development, coalition and/or consortium meetings, community partnerships, hiring additional support staff, etc.</w:t>
            </w:r>
            <w:r w:rsidR="004E5D31">
              <w:rPr>
                <w:rFonts w:ascii="Cambria" w:hAnsi="Cambria"/>
                <w:color w:val="000000" w:themeColor="text1"/>
                <w:sz w:val="22"/>
                <w:szCs w:val="22"/>
              </w:rPr>
              <w:t xml:space="preserve"> </w:t>
            </w:r>
            <w:r w:rsidR="004E5D31" w:rsidRPr="007266C5">
              <w:rPr>
                <w:rFonts w:ascii="Cambria" w:hAnsi="Cambria"/>
                <w:color w:val="000000" w:themeColor="text1"/>
                <w:sz w:val="22"/>
                <w:szCs w:val="22"/>
              </w:rPr>
              <w:t xml:space="preserve">Activities </w:t>
            </w:r>
            <w:r w:rsidR="004E5D31">
              <w:rPr>
                <w:rFonts w:ascii="Cambria" w:hAnsi="Cambria"/>
                <w:color w:val="000000" w:themeColor="text1"/>
                <w:sz w:val="22"/>
                <w:szCs w:val="22"/>
              </w:rPr>
              <w:t>are</w:t>
            </w:r>
            <w:r w:rsidR="004E5D31" w:rsidRPr="007266C5">
              <w:rPr>
                <w:rFonts w:ascii="Cambria" w:hAnsi="Cambria"/>
                <w:color w:val="000000" w:themeColor="text1"/>
                <w:sz w:val="22"/>
                <w:szCs w:val="22"/>
              </w:rPr>
              <w:t xml:space="preserve"> specific and consistent with the activities described above in the narrative</w:t>
            </w:r>
            <w:r w:rsidR="004E5D31">
              <w:rPr>
                <w:rFonts w:ascii="Cambria" w:hAnsi="Cambria"/>
                <w:color w:val="000000" w:themeColor="text1"/>
                <w:sz w:val="22"/>
                <w:szCs w:val="22"/>
              </w:rPr>
              <w:t>.</w:t>
            </w:r>
          </w:p>
        </w:tc>
        <w:tc>
          <w:tcPr>
            <w:tcW w:w="1080" w:type="dxa"/>
            <w:shd w:val="clear" w:color="auto" w:fill="auto"/>
            <w:vAlign w:val="center"/>
          </w:tcPr>
          <w:p w14:paraId="43600F0B" w14:textId="77777777" w:rsidR="004E5D31" w:rsidRPr="007266C5" w:rsidRDefault="004E5D31" w:rsidP="00995515">
            <w:pPr>
              <w:jc w:val="center"/>
              <w:rPr>
                <w:rFonts w:ascii="Cambria" w:hAnsi="Cambria"/>
                <w:color w:val="FF0000"/>
                <w:sz w:val="22"/>
                <w:szCs w:val="22"/>
              </w:rPr>
            </w:pPr>
            <w:r>
              <w:rPr>
                <w:rFonts w:ascii="Cambria" w:hAnsi="Cambria"/>
                <w:color w:val="000000" w:themeColor="text1"/>
                <w:sz w:val="22"/>
                <w:szCs w:val="22"/>
              </w:rPr>
              <w:t>8</w:t>
            </w:r>
          </w:p>
        </w:tc>
        <w:tc>
          <w:tcPr>
            <w:tcW w:w="1170" w:type="dxa"/>
            <w:shd w:val="clear" w:color="auto" w:fill="auto"/>
            <w:vAlign w:val="center"/>
          </w:tcPr>
          <w:p w14:paraId="572DEAAB" w14:textId="77777777" w:rsidR="004E5D31" w:rsidRPr="00F0166B" w:rsidRDefault="004E5D31" w:rsidP="00995515">
            <w:pPr>
              <w:jc w:val="center"/>
              <w:rPr>
                <w:rFonts w:ascii="Cambria" w:hAnsi="Cambria"/>
                <w:color w:val="000000" w:themeColor="text1"/>
                <w:sz w:val="22"/>
                <w:szCs w:val="22"/>
              </w:rPr>
            </w:pPr>
            <w:r>
              <w:rPr>
                <w:rFonts w:ascii="Cambria" w:hAnsi="Cambria"/>
                <w:color w:val="000000" w:themeColor="text1"/>
                <w:sz w:val="22"/>
                <w:szCs w:val="22"/>
              </w:rPr>
              <w:t>6</w:t>
            </w:r>
          </w:p>
        </w:tc>
        <w:tc>
          <w:tcPr>
            <w:tcW w:w="1080" w:type="dxa"/>
            <w:shd w:val="clear" w:color="auto" w:fill="auto"/>
            <w:vAlign w:val="center"/>
          </w:tcPr>
          <w:p w14:paraId="17907B83" w14:textId="77777777" w:rsidR="004E5D31" w:rsidRPr="00F0166B" w:rsidRDefault="004E5D31" w:rsidP="00995515">
            <w:pPr>
              <w:jc w:val="center"/>
              <w:rPr>
                <w:rFonts w:ascii="Cambria" w:hAnsi="Cambria"/>
                <w:color w:val="000000" w:themeColor="text1"/>
                <w:sz w:val="22"/>
                <w:szCs w:val="22"/>
              </w:rPr>
            </w:pPr>
            <w:r>
              <w:rPr>
                <w:rFonts w:ascii="Cambria" w:hAnsi="Cambria"/>
                <w:color w:val="000000" w:themeColor="text1"/>
                <w:sz w:val="22"/>
                <w:szCs w:val="22"/>
              </w:rPr>
              <w:t>4</w:t>
            </w:r>
          </w:p>
        </w:tc>
        <w:tc>
          <w:tcPr>
            <w:tcW w:w="1080" w:type="dxa"/>
            <w:shd w:val="clear" w:color="auto" w:fill="auto"/>
            <w:vAlign w:val="center"/>
          </w:tcPr>
          <w:p w14:paraId="1CDF1ED1" w14:textId="7FB9F536"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2</w:t>
            </w:r>
          </w:p>
        </w:tc>
        <w:tc>
          <w:tcPr>
            <w:tcW w:w="1080" w:type="dxa"/>
            <w:shd w:val="clear" w:color="auto" w:fill="auto"/>
            <w:vAlign w:val="center"/>
          </w:tcPr>
          <w:p w14:paraId="36AE03AE" w14:textId="77777777" w:rsidR="004E5D31" w:rsidRPr="00F0166B" w:rsidRDefault="004E5D31" w:rsidP="00995515">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4E5D31" w:rsidRPr="000E78D1" w14:paraId="0EF481C4" w14:textId="77777777" w:rsidTr="004E5D31">
        <w:trPr>
          <w:trHeight w:val="1475"/>
        </w:trPr>
        <w:tc>
          <w:tcPr>
            <w:tcW w:w="4950" w:type="dxa"/>
            <w:shd w:val="clear" w:color="auto" w:fill="auto"/>
            <w:vAlign w:val="center"/>
          </w:tcPr>
          <w:p w14:paraId="61247051" w14:textId="77777777" w:rsidR="004E5D31" w:rsidRPr="00ED4D00"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000000" w:themeColor="text1"/>
                <w:sz w:val="22"/>
                <w:szCs w:val="22"/>
              </w:rPr>
            </w:pPr>
            <w:r>
              <w:rPr>
                <w:rFonts w:ascii="Cambria" w:hAnsi="Cambria"/>
                <w:color w:val="000000" w:themeColor="text1"/>
                <w:sz w:val="22"/>
                <w:szCs w:val="22"/>
              </w:rPr>
              <w:lastRenderedPageBreak/>
              <w:t>Each activity listed</w:t>
            </w:r>
            <w:r w:rsidRPr="00ED4D00">
              <w:rPr>
                <w:rFonts w:ascii="Cambria" w:hAnsi="Cambria"/>
                <w:color w:val="000000" w:themeColor="text1"/>
                <w:sz w:val="22"/>
                <w:szCs w:val="22"/>
              </w:rPr>
              <w:t xml:space="preserve"> </w:t>
            </w:r>
            <w:r>
              <w:rPr>
                <w:rFonts w:ascii="Cambria" w:hAnsi="Cambria"/>
                <w:color w:val="000000" w:themeColor="text1"/>
                <w:sz w:val="22"/>
                <w:szCs w:val="22"/>
              </w:rPr>
              <w:t xml:space="preserve">includes </w:t>
            </w:r>
            <w:r w:rsidRPr="00ED4D00">
              <w:rPr>
                <w:rFonts w:ascii="Cambria" w:hAnsi="Cambria"/>
                <w:color w:val="000000" w:themeColor="text1"/>
                <w:sz w:val="22"/>
                <w:szCs w:val="22"/>
              </w:rPr>
              <w:t xml:space="preserve">the </w:t>
            </w:r>
            <w:r w:rsidRPr="00ED4D00">
              <w:rPr>
                <w:rFonts w:ascii="Cambria" w:hAnsi="Cambria"/>
                <w:b/>
                <w:color w:val="000000" w:themeColor="text1"/>
                <w:sz w:val="22"/>
                <w:szCs w:val="22"/>
              </w:rPr>
              <w:t>operational plan</w:t>
            </w:r>
            <w:r>
              <w:rPr>
                <w:rFonts w:ascii="Cambria" w:hAnsi="Cambria"/>
                <w:color w:val="000000" w:themeColor="text1"/>
                <w:sz w:val="22"/>
                <w:szCs w:val="22"/>
              </w:rPr>
              <w:t xml:space="preserve"> with</w:t>
            </w:r>
            <w:r w:rsidRPr="00ED4D00">
              <w:rPr>
                <w:rFonts w:ascii="Cambria" w:hAnsi="Cambria"/>
                <w:color w:val="000000" w:themeColor="text1"/>
                <w:sz w:val="22"/>
                <w:szCs w:val="22"/>
              </w:rPr>
              <w:t xml:space="preserve"> information about how each program/activity will be implemented. This may include information about how the LEA/consortium will recruit students for participation, how each activity or service will be staffed, when/where the activity will take place, and/or other logistical details</w:t>
            </w:r>
            <w:r>
              <w:rPr>
                <w:rFonts w:ascii="Cambria" w:hAnsi="Cambria"/>
                <w:color w:val="000000" w:themeColor="text1"/>
                <w:sz w:val="22"/>
                <w:szCs w:val="22"/>
              </w:rPr>
              <w:t xml:space="preserve"> as appropriate</w:t>
            </w:r>
            <w:r w:rsidRPr="00ED4D00">
              <w:rPr>
                <w:rFonts w:ascii="Cambria" w:hAnsi="Cambria"/>
                <w:color w:val="000000" w:themeColor="text1"/>
                <w:sz w:val="22"/>
                <w:szCs w:val="22"/>
              </w:rPr>
              <w:t xml:space="preserve">. </w:t>
            </w:r>
          </w:p>
          <w:p w14:paraId="4DF5CE4F" w14:textId="77777777" w:rsidR="004E5D31" w:rsidRPr="000E04BD"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p>
        </w:tc>
        <w:tc>
          <w:tcPr>
            <w:tcW w:w="1080" w:type="dxa"/>
            <w:shd w:val="clear" w:color="auto" w:fill="auto"/>
            <w:vAlign w:val="center"/>
          </w:tcPr>
          <w:p w14:paraId="69F88257" w14:textId="77777777" w:rsidR="004E5D31" w:rsidRPr="00EA648B" w:rsidRDefault="004E5D31" w:rsidP="00995515">
            <w:pPr>
              <w:jc w:val="center"/>
              <w:rPr>
                <w:rFonts w:ascii="Cambria" w:hAnsi="Cambria"/>
                <w:color w:val="000000" w:themeColor="text1"/>
                <w:sz w:val="22"/>
                <w:szCs w:val="22"/>
              </w:rPr>
            </w:pPr>
            <w:r>
              <w:rPr>
                <w:rFonts w:ascii="Cambria" w:hAnsi="Cambria"/>
                <w:color w:val="000000" w:themeColor="text1"/>
                <w:sz w:val="22"/>
                <w:szCs w:val="22"/>
              </w:rPr>
              <w:t>7</w:t>
            </w:r>
          </w:p>
        </w:tc>
        <w:tc>
          <w:tcPr>
            <w:tcW w:w="1170" w:type="dxa"/>
            <w:shd w:val="clear" w:color="auto" w:fill="auto"/>
            <w:vAlign w:val="center"/>
          </w:tcPr>
          <w:p w14:paraId="7DAD350B" w14:textId="1C01033E"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5.25</w:t>
            </w:r>
          </w:p>
        </w:tc>
        <w:tc>
          <w:tcPr>
            <w:tcW w:w="1080" w:type="dxa"/>
            <w:shd w:val="clear" w:color="auto" w:fill="auto"/>
            <w:vAlign w:val="center"/>
          </w:tcPr>
          <w:p w14:paraId="78D8E758" w14:textId="6DE62747" w:rsidR="004E5D31" w:rsidRPr="00F0166B" w:rsidRDefault="00621D13" w:rsidP="00995515">
            <w:pPr>
              <w:jc w:val="center"/>
              <w:rPr>
                <w:rFonts w:ascii="Cambria" w:hAnsi="Cambria"/>
                <w:color w:val="000000" w:themeColor="text1"/>
                <w:sz w:val="22"/>
                <w:szCs w:val="22"/>
              </w:rPr>
            </w:pPr>
            <w:r>
              <w:rPr>
                <w:rFonts w:ascii="Cambria" w:hAnsi="Cambria"/>
                <w:color w:val="000000" w:themeColor="text1"/>
                <w:sz w:val="22"/>
                <w:szCs w:val="22"/>
              </w:rPr>
              <w:t>3.5</w:t>
            </w:r>
          </w:p>
        </w:tc>
        <w:tc>
          <w:tcPr>
            <w:tcW w:w="1080" w:type="dxa"/>
            <w:shd w:val="clear" w:color="auto" w:fill="auto"/>
            <w:vAlign w:val="center"/>
          </w:tcPr>
          <w:p w14:paraId="34302104" w14:textId="317DD31E" w:rsidR="004E5D31" w:rsidRPr="00F0166B" w:rsidRDefault="00F203B4" w:rsidP="00995515">
            <w:pPr>
              <w:jc w:val="center"/>
              <w:rPr>
                <w:rFonts w:ascii="Cambria" w:hAnsi="Cambria"/>
                <w:color w:val="000000" w:themeColor="text1"/>
                <w:sz w:val="22"/>
                <w:szCs w:val="22"/>
              </w:rPr>
            </w:pPr>
            <w:r>
              <w:rPr>
                <w:rFonts w:ascii="Cambria" w:hAnsi="Cambria"/>
                <w:color w:val="000000" w:themeColor="text1"/>
                <w:sz w:val="22"/>
                <w:szCs w:val="22"/>
              </w:rPr>
              <w:t>1.75</w:t>
            </w:r>
          </w:p>
        </w:tc>
        <w:tc>
          <w:tcPr>
            <w:tcW w:w="1080" w:type="dxa"/>
            <w:shd w:val="clear" w:color="auto" w:fill="auto"/>
            <w:vAlign w:val="center"/>
          </w:tcPr>
          <w:p w14:paraId="356F6EA5" w14:textId="77777777" w:rsidR="004E5D31" w:rsidRPr="00F0166B" w:rsidRDefault="004E5D31" w:rsidP="00995515">
            <w:pPr>
              <w:jc w:val="center"/>
              <w:rPr>
                <w:rFonts w:ascii="Cambria" w:hAnsi="Cambria"/>
                <w:color w:val="000000" w:themeColor="text1"/>
                <w:sz w:val="22"/>
                <w:szCs w:val="22"/>
              </w:rPr>
            </w:pPr>
            <w:r w:rsidRPr="00F0166B">
              <w:rPr>
                <w:rFonts w:ascii="Cambria" w:hAnsi="Cambria"/>
                <w:color w:val="000000" w:themeColor="text1"/>
                <w:sz w:val="22"/>
                <w:szCs w:val="22"/>
              </w:rPr>
              <w:t>0</w:t>
            </w:r>
          </w:p>
        </w:tc>
      </w:tr>
      <w:tr w:rsidR="004E5D31" w:rsidRPr="000E78D1" w14:paraId="16F6EC31" w14:textId="77777777" w:rsidTr="004E5D31">
        <w:trPr>
          <w:trHeight w:val="1403"/>
        </w:trPr>
        <w:tc>
          <w:tcPr>
            <w:tcW w:w="4950" w:type="dxa"/>
            <w:shd w:val="clear" w:color="auto" w:fill="auto"/>
            <w:vAlign w:val="center"/>
          </w:tcPr>
          <w:p w14:paraId="5522FD2A" w14:textId="77777777" w:rsidR="004E5D31" w:rsidRPr="000E04BD"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rPr>
                <w:rFonts w:ascii="Cambria" w:hAnsi="Cambria"/>
                <w:color w:val="FF0000"/>
                <w:sz w:val="22"/>
                <w:szCs w:val="22"/>
              </w:rPr>
            </w:pPr>
            <w:r>
              <w:rPr>
                <w:rFonts w:ascii="Cambria" w:hAnsi="Cambria"/>
                <w:color w:val="000000" w:themeColor="text1"/>
                <w:sz w:val="22"/>
                <w:szCs w:val="22"/>
              </w:rPr>
              <w:t>Each activity listed</w:t>
            </w:r>
            <w:r w:rsidRPr="009D7B97">
              <w:rPr>
                <w:rFonts w:ascii="Cambria" w:hAnsi="Cambria"/>
                <w:color w:val="000000" w:themeColor="text1"/>
                <w:sz w:val="22"/>
                <w:szCs w:val="22"/>
              </w:rPr>
              <w:t xml:space="preserve"> provides a </w:t>
            </w:r>
            <w:r w:rsidRPr="009D7B97">
              <w:rPr>
                <w:rFonts w:ascii="Cambria" w:hAnsi="Cambria"/>
                <w:b/>
                <w:color w:val="000000" w:themeColor="text1"/>
                <w:sz w:val="22"/>
                <w:szCs w:val="22"/>
              </w:rPr>
              <w:t>reasonable timeline</w:t>
            </w:r>
            <w:r w:rsidRPr="009D7B97">
              <w:rPr>
                <w:rFonts w:ascii="Cambria" w:hAnsi="Cambria"/>
                <w:color w:val="000000" w:themeColor="text1"/>
                <w:sz w:val="22"/>
                <w:szCs w:val="22"/>
              </w:rPr>
              <w:t xml:space="preserve"> for ramping up new programming, recruiting new staff and students to participate in the activities, and implementing the activities. </w:t>
            </w:r>
          </w:p>
        </w:tc>
        <w:tc>
          <w:tcPr>
            <w:tcW w:w="1080" w:type="dxa"/>
            <w:shd w:val="clear" w:color="auto" w:fill="auto"/>
            <w:vAlign w:val="center"/>
          </w:tcPr>
          <w:p w14:paraId="3A57209B" w14:textId="77777777" w:rsidR="004E5D31" w:rsidRPr="00D90402" w:rsidRDefault="004E5D31" w:rsidP="00995515">
            <w:pPr>
              <w:jc w:val="center"/>
              <w:rPr>
                <w:rFonts w:ascii="Cambria" w:hAnsi="Cambria"/>
                <w:color w:val="000000" w:themeColor="text1"/>
                <w:sz w:val="22"/>
                <w:szCs w:val="22"/>
              </w:rPr>
            </w:pPr>
            <w:r>
              <w:rPr>
                <w:rFonts w:ascii="Cambria" w:hAnsi="Cambria"/>
                <w:color w:val="000000" w:themeColor="text1"/>
                <w:sz w:val="22"/>
                <w:szCs w:val="22"/>
              </w:rPr>
              <w:t>3</w:t>
            </w:r>
          </w:p>
        </w:tc>
        <w:tc>
          <w:tcPr>
            <w:tcW w:w="1170" w:type="dxa"/>
            <w:shd w:val="clear" w:color="auto" w:fill="auto"/>
            <w:vAlign w:val="center"/>
          </w:tcPr>
          <w:p w14:paraId="3B8AA6D0" w14:textId="4318F758" w:rsidR="004E5D31" w:rsidRPr="00D90402" w:rsidRDefault="00F203B4" w:rsidP="00995515">
            <w:pPr>
              <w:jc w:val="center"/>
              <w:rPr>
                <w:rFonts w:ascii="Cambria" w:hAnsi="Cambria"/>
                <w:color w:val="000000" w:themeColor="text1"/>
                <w:sz w:val="22"/>
                <w:szCs w:val="22"/>
              </w:rPr>
            </w:pPr>
            <w:r>
              <w:rPr>
                <w:rFonts w:ascii="Cambria" w:hAnsi="Cambria"/>
                <w:color w:val="000000" w:themeColor="text1"/>
                <w:sz w:val="22"/>
                <w:szCs w:val="22"/>
              </w:rPr>
              <w:t>2.25</w:t>
            </w:r>
          </w:p>
        </w:tc>
        <w:tc>
          <w:tcPr>
            <w:tcW w:w="1080" w:type="dxa"/>
            <w:shd w:val="clear" w:color="auto" w:fill="auto"/>
            <w:vAlign w:val="center"/>
          </w:tcPr>
          <w:p w14:paraId="512E3E7F" w14:textId="2FD5D5D1" w:rsidR="004E5D31" w:rsidRPr="00D90402" w:rsidRDefault="00F203B4" w:rsidP="00995515">
            <w:pPr>
              <w:jc w:val="center"/>
              <w:rPr>
                <w:rFonts w:ascii="Cambria" w:hAnsi="Cambria"/>
                <w:color w:val="000000" w:themeColor="text1"/>
                <w:sz w:val="22"/>
                <w:szCs w:val="22"/>
              </w:rPr>
            </w:pPr>
            <w:r>
              <w:rPr>
                <w:rFonts w:ascii="Cambria" w:hAnsi="Cambria"/>
                <w:color w:val="000000" w:themeColor="text1"/>
                <w:sz w:val="22"/>
                <w:szCs w:val="22"/>
              </w:rPr>
              <w:t>1.5</w:t>
            </w:r>
          </w:p>
        </w:tc>
        <w:tc>
          <w:tcPr>
            <w:tcW w:w="1080" w:type="dxa"/>
            <w:shd w:val="clear" w:color="auto" w:fill="auto"/>
            <w:vAlign w:val="center"/>
          </w:tcPr>
          <w:p w14:paraId="76206C2B" w14:textId="39788D84" w:rsidR="004E5D31" w:rsidRPr="00D90402" w:rsidRDefault="00F203B4" w:rsidP="00995515">
            <w:pPr>
              <w:jc w:val="center"/>
              <w:rPr>
                <w:rFonts w:ascii="Cambria" w:hAnsi="Cambria"/>
                <w:color w:val="000000" w:themeColor="text1"/>
                <w:sz w:val="22"/>
                <w:szCs w:val="22"/>
              </w:rPr>
            </w:pPr>
            <w:r>
              <w:rPr>
                <w:rFonts w:ascii="Cambria" w:hAnsi="Cambria"/>
                <w:color w:val="000000" w:themeColor="text1"/>
                <w:sz w:val="22"/>
                <w:szCs w:val="22"/>
              </w:rPr>
              <w:t>.75</w:t>
            </w:r>
          </w:p>
        </w:tc>
        <w:tc>
          <w:tcPr>
            <w:tcW w:w="1080" w:type="dxa"/>
            <w:shd w:val="clear" w:color="auto" w:fill="auto"/>
            <w:vAlign w:val="center"/>
          </w:tcPr>
          <w:p w14:paraId="54E2AC40"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4E5D31" w:rsidRPr="000E78D1" w14:paraId="251F9E38" w14:textId="77777777" w:rsidTr="004E5D31">
        <w:trPr>
          <w:trHeight w:val="1313"/>
        </w:trPr>
        <w:tc>
          <w:tcPr>
            <w:tcW w:w="4950" w:type="dxa"/>
            <w:shd w:val="clear" w:color="auto" w:fill="auto"/>
            <w:vAlign w:val="center"/>
          </w:tcPr>
          <w:p w14:paraId="19CFDE95" w14:textId="77777777" w:rsidR="004E5D31" w:rsidRPr="000E04BD"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ambria" w:hAnsi="Cambria"/>
                <w:color w:val="FF0000"/>
                <w:sz w:val="22"/>
                <w:szCs w:val="22"/>
              </w:rPr>
            </w:pPr>
            <w:r>
              <w:rPr>
                <w:rFonts w:ascii="Cambria" w:hAnsi="Cambria"/>
                <w:color w:val="000000" w:themeColor="text1"/>
                <w:sz w:val="22"/>
                <w:szCs w:val="22"/>
              </w:rPr>
              <w:t>Each activity listed</w:t>
            </w:r>
            <w:r w:rsidRPr="009D7B97">
              <w:rPr>
                <w:rFonts w:ascii="Cambria" w:hAnsi="Cambria"/>
                <w:b/>
                <w:color w:val="000000" w:themeColor="text1"/>
                <w:sz w:val="22"/>
                <w:szCs w:val="22"/>
              </w:rPr>
              <w:t xml:space="preserve"> </w:t>
            </w:r>
            <w:r w:rsidR="001F6F11">
              <w:rPr>
                <w:rFonts w:ascii="Cambria" w:hAnsi="Cambria"/>
                <w:b/>
                <w:color w:val="000000" w:themeColor="text1"/>
                <w:sz w:val="22"/>
                <w:szCs w:val="22"/>
              </w:rPr>
              <w:t>the number</w:t>
            </w:r>
            <w:r w:rsidRPr="009D7B97">
              <w:rPr>
                <w:rFonts w:ascii="Cambria" w:hAnsi="Cambria"/>
                <w:b/>
                <w:color w:val="000000" w:themeColor="text1"/>
                <w:sz w:val="22"/>
                <w:szCs w:val="22"/>
              </w:rPr>
              <w:t xml:space="preserve"> of students in temporary housing</w:t>
            </w:r>
            <w:r w:rsidRPr="009D7B97">
              <w:rPr>
                <w:rFonts w:ascii="Cambria" w:hAnsi="Cambria"/>
                <w:color w:val="000000" w:themeColor="text1"/>
                <w:sz w:val="22"/>
                <w:szCs w:val="22"/>
              </w:rPr>
              <w:t xml:space="preserve"> served annually for each activity </w:t>
            </w:r>
            <w:r w:rsidR="001F6F11">
              <w:rPr>
                <w:rFonts w:ascii="Cambria" w:hAnsi="Cambria"/>
                <w:color w:val="000000" w:themeColor="text1"/>
                <w:sz w:val="22"/>
                <w:szCs w:val="22"/>
              </w:rPr>
              <w:t xml:space="preserve">that is </w:t>
            </w:r>
            <w:r w:rsidRPr="009D7B97">
              <w:rPr>
                <w:rFonts w:ascii="Cambria" w:hAnsi="Cambria"/>
                <w:color w:val="000000" w:themeColor="text1"/>
                <w:sz w:val="22"/>
                <w:szCs w:val="22"/>
              </w:rPr>
              <w:t xml:space="preserve">listed. The number of students served is reasonable given the time, staffing, and budget information provided. </w:t>
            </w:r>
            <w:r>
              <w:rPr>
                <w:rFonts w:ascii="Cambria" w:hAnsi="Cambria"/>
                <w:color w:val="000000" w:themeColor="text1"/>
                <w:sz w:val="22"/>
                <w:szCs w:val="22"/>
              </w:rPr>
              <w:t xml:space="preserve"> Where appropriate, </w:t>
            </w:r>
            <w:r w:rsidR="001F6F11">
              <w:rPr>
                <w:rFonts w:ascii="Cambria" w:hAnsi="Cambria"/>
                <w:color w:val="000000" w:themeColor="text1"/>
                <w:sz w:val="22"/>
                <w:szCs w:val="22"/>
              </w:rPr>
              <w:t xml:space="preserve">the </w:t>
            </w:r>
            <w:r>
              <w:rPr>
                <w:rFonts w:ascii="Cambria" w:hAnsi="Cambria"/>
                <w:color w:val="000000" w:themeColor="text1"/>
                <w:sz w:val="22"/>
                <w:szCs w:val="22"/>
              </w:rPr>
              <w:t xml:space="preserve">LEA will include information about how many permanently housed students will participate in the activity/program. </w:t>
            </w:r>
          </w:p>
        </w:tc>
        <w:tc>
          <w:tcPr>
            <w:tcW w:w="1080" w:type="dxa"/>
            <w:shd w:val="clear" w:color="auto" w:fill="auto"/>
            <w:vAlign w:val="center"/>
          </w:tcPr>
          <w:p w14:paraId="569AB83E"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4</w:t>
            </w:r>
          </w:p>
        </w:tc>
        <w:tc>
          <w:tcPr>
            <w:tcW w:w="1170" w:type="dxa"/>
            <w:shd w:val="clear" w:color="auto" w:fill="auto"/>
            <w:vAlign w:val="center"/>
          </w:tcPr>
          <w:p w14:paraId="089B129F"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3</w:t>
            </w:r>
          </w:p>
        </w:tc>
        <w:tc>
          <w:tcPr>
            <w:tcW w:w="1080" w:type="dxa"/>
            <w:shd w:val="clear" w:color="auto" w:fill="auto"/>
            <w:vAlign w:val="center"/>
          </w:tcPr>
          <w:p w14:paraId="4026070C"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2</w:t>
            </w:r>
          </w:p>
        </w:tc>
        <w:tc>
          <w:tcPr>
            <w:tcW w:w="1080" w:type="dxa"/>
            <w:shd w:val="clear" w:color="auto" w:fill="auto"/>
            <w:vAlign w:val="center"/>
          </w:tcPr>
          <w:p w14:paraId="0DE9346C"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1</w:t>
            </w:r>
          </w:p>
        </w:tc>
        <w:tc>
          <w:tcPr>
            <w:tcW w:w="1080" w:type="dxa"/>
            <w:shd w:val="clear" w:color="auto" w:fill="auto"/>
            <w:vAlign w:val="center"/>
          </w:tcPr>
          <w:p w14:paraId="468CDDA3"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4E5D31" w:rsidRPr="000E78D1" w14:paraId="3284AC64" w14:textId="77777777" w:rsidTr="004E5D31">
        <w:trPr>
          <w:trHeight w:val="1340"/>
        </w:trPr>
        <w:tc>
          <w:tcPr>
            <w:tcW w:w="4950" w:type="dxa"/>
            <w:shd w:val="clear" w:color="auto" w:fill="auto"/>
            <w:vAlign w:val="center"/>
          </w:tcPr>
          <w:p w14:paraId="49058251" w14:textId="77777777" w:rsidR="004E5D3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r>
              <w:rPr>
                <w:rFonts w:ascii="Cambria" w:hAnsi="Cambria"/>
                <w:color w:val="000000" w:themeColor="text1"/>
                <w:sz w:val="22"/>
                <w:szCs w:val="22"/>
              </w:rPr>
              <w:t>Each activity listed</w:t>
            </w:r>
            <w:r w:rsidRPr="00026CB0">
              <w:rPr>
                <w:rFonts w:ascii="Cambria" w:hAnsi="Cambria"/>
                <w:color w:val="000000" w:themeColor="text1"/>
                <w:sz w:val="22"/>
                <w:szCs w:val="22"/>
              </w:rPr>
              <w:t xml:space="preserve"> includes an </w:t>
            </w:r>
            <w:r w:rsidRPr="00026CB0">
              <w:rPr>
                <w:rFonts w:ascii="Cambria" w:hAnsi="Cambria"/>
                <w:b/>
                <w:color w:val="000000" w:themeColor="text1"/>
                <w:sz w:val="22"/>
                <w:szCs w:val="22"/>
              </w:rPr>
              <w:t xml:space="preserve">anticipated </w:t>
            </w:r>
            <w:r>
              <w:rPr>
                <w:rFonts w:ascii="Cambria" w:hAnsi="Cambria"/>
                <w:b/>
                <w:color w:val="000000" w:themeColor="text1"/>
                <w:sz w:val="22"/>
                <w:szCs w:val="22"/>
              </w:rPr>
              <w:t>outcome</w:t>
            </w:r>
            <w:r w:rsidRPr="00026CB0">
              <w:rPr>
                <w:rFonts w:ascii="Cambria" w:hAnsi="Cambria"/>
                <w:color w:val="000000" w:themeColor="text1"/>
                <w:sz w:val="22"/>
                <w:szCs w:val="22"/>
              </w:rPr>
              <w:t xml:space="preserve"> that is specific </w:t>
            </w:r>
            <w:r w:rsidRPr="000E78D1">
              <w:rPr>
                <w:rFonts w:ascii="Cambria" w:hAnsi="Cambria"/>
                <w:sz w:val="22"/>
                <w:szCs w:val="22"/>
              </w:rPr>
              <w:t>and clearly reflects what effective implementation of the individual activity looks like.</w:t>
            </w:r>
            <w:r>
              <w:rPr>
                <w:rFonts w:ascii="Cambria" w:hAnsi="Cambria"/>
                <w:sz w:val="22"/>
                <w:szCs w:val="22"/>
              </w:rPr>
              <w:t xml:space="preserve"> Each “result” will reflect one of the examples given in </w:t>
            </w:r>
            <w:r w:rsidRPr="00534135">
              <w:rPr>
                <w:rFonts w:ascii="Cambria" w:hAnsi="Cambria"/>
                <w:color w:val="000000" w:themeColor="text1"/>
                <w:sz w:val="22"/>
                <w:szCs w:val="22"/>
              </w:rPr>
              <w:t xml:space="preserve">the Outcomes Key or be comparable. </w:t>
            </w:r>
          </w:p>
          <w:p w14:paraId="73652B33" w14:textId="77777777" w:rsidR="004E5D31" w:rsidRPr="00C57FB0"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p>
        </w:tc>
        <w:tc>
          <w:tcPr>
            <w:tcW w:w="1080" w:type="dxa"/>
            <w:shd w:val="clear" w:color="auto" w:fill="auto"/>
            <w:vAlign w:val="center"/>
          </w:tcPr>
          <w:p w14:paraId="0B373233" w14:textId="77777777" w:rsidR="004E5D31" w:rsidRPr="00534135" w:rsidRDefault="004E5D31" w:rsidP="00995515">
            <w:pPr>
              <w:jc w:val="center"/>
              <w:rPr>
                <w:rFonts w:ascii="Cambria" w:hAnsi="Cambria"/>
                <w:color w:val="FF0000"/>
                <w:sz w:val="22"/>
                <w:szCs w:val="22"/>
              </w:rPr>
            </w:pPr>
            <w:r w:rsidRPr="00EA648B">
              <w:rPr>
                <w:rFonts w:ascii="Cambria" w:hAnsi="Cambria"/>
                <w:color w:val="000000" w:themeColor="text1"/>
                <w:sz w:val="22"/>
                <w:szCs w:val="22"/>
              </w:rPr>
              <w:t>4</w:t>
            </w:r>
          </w:p>
        </w:tc>
        <w:tc>
          <w:tcPr>
            <w:tcW w:w="1170" w:type="dxa"/>
            <w:shd w:val="clear" w:color="auto" w:fill="auto"/>
            <w:vAlign w:val="center"/>
          </w:tcPr>
          <w:p w14:paraId="5F8D8CF1" w14:textId="77777777" w:rsidR="004E5D31" w:rsidRPr="000E78D1" w:rsidRDefault="004E5D31" w:rsidP="00995515">
            <w:pPr>
              <w:jc w:val="center"/>
              <w:rPr>
                <w:rFonts w:ascii="Cambria" w:hAnsi="Cambria"/>
                <w:sz w:val="22"/>
                <w:szCs w:val="22"/>
              </w:rPr>
            </w:pPr>
            <w:r w:rsidRPr="00EA648B">
              <w:rPr>
                <w:rFonts w:ascii="Cambria" w:hAnsi="Cambria"/>
                <w:color w:val="000000" w:themeColor="text1"/>
                <w:sz w:val="22"/>
                <w:szCs w:val="22"/>
              </w:rPr>
              <w:t>3</w:t>
            </w:r>
          </w:p>
        </w:tc>
        <w:tc>
          <w:tcPr>
            <w:tcW w:w="1080" w:type="dxa"/>
            <w:shd w:val="clear" w:color="auto" w:fill="auto"/>
            <w:vAlign w:val="center"/>
          </w:tcPr>
          <w:p w14:paraId="5464DF27" w14:textId="77777777" w:rsidR="004E5D31" w:rsidRPr="000E78D1" w:rsidRDefault="004E5D31" w:rsidP="00995515">
            <w:pPr>
              <w:jc w:val="center"/>
              <w:rPr>
                <w:rFonts w:ascii="Cambria" w:hAnsi="Cambria"/>
                <w:sz w:val="22"/>
                <w:szCs w:val="22"/>
              </w:rPr>
            </w:pPr>
            <w:r w:rsidRPr="00EA648B">
              <w:rPr>
                <w:rFonts w:ascii="Cambria" w:hAnsi="Cambria"/>
                <w:color w:val="000000" w:themeColor="text1"/>
                <w:sz w:val="22"/>
                <w:szCs w:val="22"/>
              </w:rPr>
              <w:t>2</w:t>
            </w:r>
          </w:p>
        </w:tc>
        <w:tc>
          <w:tcPr>
            <w:tcW w:w="1080" w:type="dxa"/>
            <w:shd w:val="clear" w:color="auto" w:fill="auto"/>
            <w:vAlign w:val="center"/>
          </w:tcPr>
          <w:p w14:paraId="3CD1C0B2" w14:textId="77777777" w:rsidR="004E5D31" w:rsidRPr="000E78D1" w:rsidRDefault="004E5D31" w:rsidP="00995515">
            <w:pPr>
              <w:jc w:val="center"/>
              <w:rPr>
                <w:rFonts w:ascii="Cambria" w:hAnsi="Cambria"/>
                <w:sz w:val="22"/>
                <w:szCs w:val="22"/>
              </w:rPr>
            </w:pPr>
            <w:r w:rsidRPr="00EA648B">
              <w:rPr>
                <w:rFonts w:ascii="Cambria" w:hAnsi="Cambria"/>
                <w:color w:val="000000" w:themeColor="text1"/>
                <w:sz w:val="22"/>
                <w:szCs w:val="22"/>
              </w:rPr>
              <w:t>1</w:t>
            </w:r>
          </w:p>
        </w:tc>
        <w:tc>
          <w:tcPr>
            <w:tcW w:w="1080" w:type="dxa"/>
            <w:shd w:val="clear" w:color="auto" w:fill="auto"/>
            <w:vAlign w:val="center"/>
          </w:tcPr>
          <w:p w14:paraId="55DA4B39" w14:textId="77777777" w:rsidR="004E5D31" w:rsidRPr="000E78D1" w:rsidRDefault="004E5D31" w:rsidP="00995515">
            <w:pPr>
              <w:jc w:val="center"/>
              <w:rPr>
                <w:rFonts w:ascii="Cambria" w:hAnsi="Cambria"/>
                <w:sz w:val="22"/>
                <w:szCs w:val="22"/>
              </w:rPr>
            </w:pPr>
            <w:r w:rsidRPr="00EA648B">
              <w:rPr>
                <w:rFonts w:ascii="Cambria" w:hAnsi="Cambria"/>
                <w:color w:val="000000" w:themeColor="text1"/>
                <w:sz w:val="22"/>
                <w:szCs w:val="22"/>
              </w:rPr>
              <w:t>0</w:t>
            </w:r>
          </w:p>
        </w:tc>
      </w:tr>
      <w:tr w:rsidR="004E5D31" w:rsidRPr="000E78D1" w14:paraId="76F47D3F" w14:textId="77777777" w:rsidTr="004E5D31">
        <w:trPr>
          <w:trHeight w:val="1223"/>
        </w:trPr>
        <w:tc>
          <w:tcPr>
            <w:tcW w:w="4950" w:type="dxa"/>
            <w:shd w:val="clear" w:color="auto" w:fill="auto"/>
            <w:vAlign w:val="center"/>
          </w:tcPr>
          <w:p w14:paraId="26D63446" w14:textId="77777777" w:rsidR="004E5D31" w:rsidRPr="00C57FB0"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olor w:val="FF0000"/>
                <w:sz w:val="22"/>
                <w:szCs w:val="22"/>
              </w:rPr>
            </w:pPr>
            <w:r>
              <w:rPr>
                <w:rFonts w:ascii="Cambria" w:hAnsi="Cambria"/>
                <w:color w:val="000000" w:themeColor="text1"/>
                <w:sz w:val="22"/>
                <w:szCs w:val="22"/>
              </w:rPr>
              <w:t>Each activity listed</w:t>
            </w:r>
            <w:r>
              <w:rPr>
                <w:rFonts w:ascii="Cambria" w:hAnsi="Cambria"/>
                <w:sz w:val="22"/>
                <w:szCs w:val="22"/>
              </w:rPr>
              <w:t xml:space="preserve"> includes </w:t>
            </w:r>
            <w:r w:rsidRPr="00751718">
              <w:rPr>
                <w:rFonts w:ascii="Cambria" w:hAnsi="Cambria"/>
                <w:sz w:val="22"/>
                <w:szCs w:val="22"/>
              </w:rPr>
              <w:t>a</w:t>
            </w:r>
            <w:r w:rsidRPr="00751718">
              <w:rPr>
                <w:rFonts w:ascii="Cambria" w:hAnsi="Cambria"/>
                <w:b/>
                <w:sz w:val="22"/>
                <w:szCs w:val="22"/>
              </w:rPr>
              <w:t xml:space="preserve"> measurement tool</w:t>
            </w:r>
            <w:r>
              <w:rPr>
                <w:rFonts w:ascii="Cambria" w:hAnsi="Cambria"/>
                <w:sz w:val="22"/>
                <w:szCs w:val="22"/>
              </w:rPr>
              <w:t xml:space="preserve"> </w:t>
            </w:r>
            <w:r w:rsidRPr="000E78D1">
              <w:rPr>
                <w:rFonts w:ascii="Cambria" w:hAnsi="Cambria"/>
                <w:sz w:val="22"/>
                <w:szCs w:val="22"/>
              </w:rPr>
              <w:t xml:space="preserve">that indicates how one would know that they have reached the intended </w:t>
            </w:r>
            <w:r>
              <w:rPr>
                <w:rFonts w:ascii="Cambria" w:hAnsi="Cambria"/>
                <w:sz w:val="22"/>
                <w:szCs w:val="22"/>
              </w:rPr>
              <w:t>result</w:t>
            </w:r>
            <w:r w:rsidRPr="000E78D1">
              <w:rPr>
                <w:rFonts w:ascii="Cambria" w:hAnsi="Cambria"/>
                <w:sz w:val="22"/>
                <w:szCs w:val="22"/>
              </w:rPr>
              <w:t>.</w:t>
            </w:r>
            <w:r w:rsidRPr="000E78D1">
              <w:rPr>
                <w:rFonts w:ascii="Cambria" w:hAnsi="Cambria"/>
                <w:i/>
                <w:sz w:val="22"/>
                <w:szCs w:val="22"/>
              </w:rPr>
              <w:t xml:space="preserve"> </w:t>
            </w:r>
            <w:r>
              <w:rPr>
                <w:rFonts w:ascii="Cambria" w:hAnsi="Cambria"/>
                <w:sz w:val="22"/>
                <w:szCs w:val="22"/>
              </w:rPr>
              <w:t xml:space="preserve">Each “tool” will reflect one of the examples given in </w:t>
            </w:r>
            <w:r w:rsidRPr="00534135">
              <w:rPr>
                <w:rFonts w:ascii="Cambria" w:hAnsi="Cambria"/>
                <w:color w:val="000000" w:themeColor="text1"/>
                <w:sz w:val="22"/>
                <w:szCs w:val="22"/>
              </w:rPr>
              <w:t xml:space="preserve">the Outcomes Key or be comparable. </w:t>
            </w:r>
            <w:r>
              <w:rPr>
                <w:rFonts w:ascii="Cambria" w:hAnsi="Cambria"/>
                <w:color w:val="FF0000"/>
                <w:sz w:val="22"/>
                <w:szCs w:val="22"/>
              </w:rPr>
              <w:br/>
            </w:r>
          </w:p>
        </w:tc>
        <w:tc>
          <w:tcPr>
            <w:tcW w:w="1080" w:type="dxa"/>
            <w:shd w:val="clear" w:color="auto" w:fill="auto"/>
            <w:vAlign w:val="center"/>
          </w:tcPr>
          <w:p w14:paraId="02A020E6"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2</w:t>
            </w:r>
          </w:p>
        </w:tc>
        <w:tc>
          <w:tcPr>
            <w:tcW w:w="1170" w:type="dxa"/>
            <w:shd w:val="clear" w:color="auto" w:fill="auto"/>
            <w:vAlign w:val="center"/>
          </w:tcPr>
          <w:p w14:paraId="541AC543"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1.5</w:t>
            </w:r>
          </w:p>
        </w:tc>
        <w:tc>
          <w:tcPr>
            <w:tcW w:w="1080" w:type="dxa"/>
            <w:shd w:val="clear" w:color="auto" w:fill="auto"/>
            <w:vAlign w:val="center"/>
          </w:tcPr>
          <w:p w14:paraId="220E6D8A"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1</w:t>
            </w:r>
          </w:p>
        </w:tc>
        <w:tc>
          <w:tcPr>
            <w:tcW w:w="1080" w:type="dxa"/>
            <w:shd w:val="clear" w:color="auto" w:fill="auto"/>
            <w:vAlign w:val="center"/>
          </w:tcPr>
          <w:p w14:paraId="1E8D1B94"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.5</w:t>
            </w:r>
          </w:p>
        </w:tc>
        <w:tc>
          <w:tcPr>
            <w:tcW w:w="1080" w:type="dxa"/>
            <w:shd w:val="clear" w:color="auto" w:fill="auto"/>
            <w:vAlign w:val="center"/>
          </w:tcPr>
          <w:p w14:paraId="2667CB71" w14:textId="77777777" w:rsidR="004E5D31" w:rsidRPr="00D90402" w:rsidRDefault="004E5D31" w:rsidP="00995515">
            <w:pPr>
              <w:jc w:val="center"/>
              <w:rPr>
                <w:rFonts w:ascii="Cambria" w:hAnsi="Cambria"/>
                <w:color w:val="000000" w:themeColor="text1"/>
                <w:sz w:val="22"/>
                <w:szCs w:val="22"/>
              </w:rPr>
            </w:pPr>
            <w:r w:rsidRPr="00D90402">
              <w:rPr>
                <w:rFonts w:ascii="Cambria" w:hAnsi="Cambria"/>
                <w:color w:val="000000" w:themeColor="text1"/>
                <w:sz w:val="22"/>
                <w:szCs w:val="22"/>
              </w:rPr>
              <w:t>0</w:t>
            </w:r>
          </w:p>
        </w:tc>
      </w:tr>
      <w:tr w:rsidR="004E5D31" w:rsidRPr="000E78D1" w14:paraId="747AD242" w14:textId="77777777" w:rsidTr="004E5D31">
        <w:trPr>
          <w:trHeight w:val="1106"/>
        </w:trPr>
        <w:tc>
          <w:tcPr>
            <w:tcW w:w="4950" w:type="dxa"/>
            <w:shd w:val="clear" w:color="auto" w:fill="auto"/>
            <w:vAlign w:val="center"/>
          </w:tcPr>
          <w:p w14:paraId="1C75D9DE" w14:textId="77777777" w:rsidR="004E5D3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r>
              <w:rPr>
                <w:rFonts w:ascii="Cambria" w:hAnsi="Cambria"/>
                <w:color w:val="000000" w:themeColor="text1"/>
                <w:sz w:val="22"/>
                <w:szCs w:val="22"/>
              </w:rPr>
              <w:t>Each activity listed</w:t>
            </w:r>
            <w:r w:rsidRPr="000E78D1">
              <w:rPr>
                <w:rFonts w:ascii="Cambria" w:hAnsi="Cambria"/>
                <w:sz w:val="22"/>
                <w:szCs w:val="22"/>
              </w:rPr>
              <w:t xml:space="preserve"> </w:t>
            </w:r>
            <w:r>
              <w:rPr>
                <w:rFonts w:ascii="Cambria" w:hAnsi="Cambria"/>
                <w:sz w:val="22"/>
                <w:szCs w:val="22"/>
              </w:rPr>
              <w:t>includes information in the</w:t>
            </w:r>
            <w:r w:rsidRPr="000E78D1">
              <w:rPr>
                <w:rFonts w:ascii="Cambria" w:hAnsi="Cambria"/>
                <w:sz w:val="22"/>
                <w:szCs w:val="22"/>
              </w:rPr>
              <w:t xml:space="preserve"> </w:t>
            </w:r>
            <w:r w:rsidRPr="00C57FB0">
              <w:rPr>
                <w:rFonts w:ascii="Cambria" w:hAnsi="Cambria"/>
                <w:b/>
                <w:sz w:val="22"/>
                <w:szCs w:val="22"/>
              </w:rPr>
              <w:t xml:space="preserve">budget </w:t>
            </w:r>
            <w:r>
              <w:rPr>
                <w:rFonts w:ascii="Cambria" w:hAnsi="Cambria"/>
                <w:b/>
                <w:sz w:val="22"/>
                <w:szCs w:val="22"/>
              </w:rPr>
              <w:t>line</w:t>
            </w:r>
            <w:r w:rsidRPr="000E78D1">
              <w:rPr>
                <w:rFonts w:ascii="Cambria" w:hAnsi="Cambria"/>
                <w:sz w:val="22"/>
                <w:szCs w:val="22"/>
              </w:rPr>
              <w:t xml:space="preserve"> </w:t>
            </w:r>
            <w:r w:rsidR="002C3927">
              <w:rPr>
                <w:rFonts w:ascii="Cambria" w:hAnsi="Cambria"/>
                <w:sz w:val="22"/>
                <w:szCs w:val="22"/>
              </w:rPr>
              <w:t>for</w:t>
            </w:r>
            <w:r w:rsidRPr="000E78D1">
              <w:rPr>
                <w:rFonts w:ascii="Cambria" w:hAnsi="Cambria"/>
                <w:sz w:val="22"/>
                <w:szCs w:val="22"/>
              </w:rPr>
              <w:t xml:space="preserve"> McKinney-Vento grant funds needed to implement the activity. If </w:t>
            </w:r>
            <w:r w:rsidR="003F25A5" w:rsidRPr="000E78D1">
              <w:rPr>
                <w:rFonts w:ascii="Cambria" w:hAnsi="Cambria"/>
                <w:sz w:val="22"/>
                <w:szCs w:val="22"/>
              </w:rPr>
              <w:t>an</w:t>
            </w:r>
            <w:r w:rsidRPr="000E78D1">
              <w:rPr>
                <w:rFonts w:ascii="Cambria" w:hAnsi="Cambria"/>
                <w:sz w:val="22"/>
                <w:szCs w:val="22"/>
              </w:rPr>
              <w:t xml:space="preserve"> </w:t>
            </w:r>
            <w:r w:rsidR="002C3927" w:rsidRPr="000E78D1">
              <w:rPr>
                <w:rFonts w:ascii="Cambria" w:hAnsi="Cambria"/>
                <w:sz w:val="22"/>
                <w:szCs w:val="22"/>
              </w:rPr>
              <w:t>activity</w:t>
            </w:r>
            <w:r w:rsidRPr="000E78D1">
              <w:rPr>
                <w:rFonts w:ascii="Cambria" w:hAnsi="Cambria"/>
                <w:sz w:val="22"/>
                <w:szCs w:val="22"/>
              </w:rPr>
              <w:t xml:space="preserve"> </w:t>
            </w:r>
            <w:r>
              <w:rPr>
                <w:rFonts w:ascii="Cambria" w:hAnsi="Cambria"/>
                <w:sz w:val="22"/>
                <w:szCs w:val="22"/>
              </w:rPr>
              <w:t xml:space="preserve">is managed by a staff member paid with grant funds, that person is identified. </w:t>
            </w:r>
          </w:p>
          <w:p w14:paraId="7033D66A"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sz w:val="22"/>
                <w:szCs w:val="22"/>
              </w:rPr>
            </w:pPr>
          </w:p>
        </w:tc>
        <w:tc>
          <w:tcPr>
            <w:tcW w:w="1080" w:type="dxa"/>
            <w:shd w:val="clear" w:color="auto" w:fill="auto"/>
            <w:vAlign w:val="center"/>
          </w:tcPr>
          <w:p w14:paraId="0FB58644" w14:textId="77777777" w:rsidR="004E5D31" w:rsidRPr="00534135" w:rsidRDefault="004E5D31" w:rsidP="00995515">
            <w:pPr>
              <w:jc w:val="center"/>
              <w:rPr>
                <w:rFonts w:ascii="Cambria" w:hAnsi="Cambria"/>
                <w:color w:val="FF0000"/>
                <w:sz w:val="22"/>
                <w:szCs w:val="22"/>
              </w:rPr>
            </w:pPr>
            <w:r w:rsidRPr="00EA648B">
              <w:rPr>
                <w:rFonts w:ascii="Cambria" w:hAnsi="Cambria"/>
                <w:color w:val="000000" w:themeColor="text1"/>
                <w:sz w:val="22"/>
                <w:szCs w:val="22"/>
              </w:rPr>
              <w:t>2</w:t>
            </w:r>
          </w:p>
        </w:tc>
        <w:tc>
          <w:tcPr>
            <w:tcW w:w="1170" w:type="dxa"/>
            <w:shd w:val="clear" w:color="auto" w:fill="auto"/>
            <w:vAlign w:val="center"/>
          </w:tcPr>
          <w:p w14:paraId="41EC8597" w14:textId="77777777" w:rsidR="004E5D31" w:rsidRPr="000E78D1" w:rsidRDefault="004E5D31" w:rsidP="00995515">
            <w:pPr>
              <w:jc w:val="center"/>
              <w:rPr>
                <w:rFonts w:ascii="Cambria" w:hAnsi="Cambria"/>
                <w:sz w:val="22"/>
                <w:szCs w:val="22"/>
              </w:rPr>
            </w:pPr>
            <w:r w:rsidRPr="000E78D1">
              <w:rPr>
                <w:rFonts w:ascii="Cambria" w:hAnsi="Cambria"/>
                <w:sz w:val="22"/>
                <w:szCs w:val="22"/>
              </w:rPr>
              <w:t>1.5</w:t>
            </w:r>
          </w:p>
        </w:tc>
        <w:tc>
          <w:tcPr>
            <w:tcW w:w="1080" w:type="dxa"/>
            <w:shd w:val="clear" w:color="auto" w:fill="auto"/>
            <w:vAlign w:val="center"/>
          </w:tcPr>
          <w:p w14:paraId="29CDD61C" w14:textId="77777777" w:rsidR="004E5D31" w:rsidRPr="000E78D1" w:rsidRDefault="004E5D31" w:rsidP="00995515">
            <w:pPr>
              <w:jc w:val="center"/>
              <w:rPr>
                <w:rFonts w:ascii="Cambria" w:hAnsi="Cambria"/>
                <w:sz w:val="22"/>
                <w:szCs w:val="22"/>
              </w:rPr>
            </w:pPr>
            <w:r w:rsidRPr="000E78D1">
              <w:rPr>
                <w:rFonts w:ascii="Cambria" w:hAnsi="Cambria"/>
                <w:sz w:val="22"/>
                <w:szCs w:val="22"/>
              </w:rPr>
              <w:t>1</w:t>
            </w:r>
          </w:p>
        </w:tc>
        <w:tc>
          <w:tcPr>
            <w:tcW w:w="1080" w:type="dxa"/>
            <w:shd w:val="clear" w:color="auto" w:fill="auto"/>
            <w:vAlign w:val="center"/>
          </w:tcPr>
          <w:p w14:paraId="589BCB5C" w14:textId="77777777" w:rsidR="004E5D31" w:rsidRPr="000E78D1" w:rsidRDefault="004E5D31" w:rsidP="00995515">
            <w:pPr>
              <w:jc w:val="center"/>
              <w:rPr>
                <w:rFonts w:ascii="Cambria" w:hAnsi="Cambria"/>
                <w:sz w:val="22"/>
                <w:szCs w:val="22"/>
              </w:rPr>
            </w:pPr>
            <w:r w:rsidRPr="000E78D1">
              <w:rPr>
                <w:rFonts w:ascii="Cambria" w:hAnsi="Cambria"/>
                <w:sz w:val="22"/>
                <w:szCs w:val="22"/>
              </w:rPr>
              <w:t>.5</w:t>
            </w:r>
          </w:p>
        </w:tc>
        <w:tc>
          <w:tcPr>
            <w:tcW w:w="1080" w:type="dxa"/>
            <w:shd w:val="clear" w:color="auto" w:fill="auto"/>
            <w:vAlign w:val="center"/>
          </w:tcPr>
          <w:p w14:paraId="6BD5646E" w14:textId="77777777" w:rsidR="004E5D31" w:rsidRPr="000E78D1" w:rsidRDefault="004E5D31" w:rsidP="00995515">
            <w:pPr>
              <w:jc w:val="center"/>
              <w:rPr>
                <w:rFonts w:ascii="Cambria" w:hAnsi="Cambria"/>
                <w:sz w:val="22"/>
                <w:szCs w:val="22"/>
              </w:rPr>
            </w:pPr>
            <w:r w:rsidRPr="000E78D1">
              <w:rPr>
                <w:rFonts w:ascii="Cambria" w:hAnsi="Cambria"/>
                <w:sz w:val="22"/>
                <w:szCs w:val="22"/>
              </w:rPr>
              <w:t>0</w:t>
            </w:r>
          </w:p>
        </w:tc>
      </w:tr>
      <w:tr w:rsidR="004E5D31" w:rsidRPr="000E78D1" w14:paraId="33D58E20" w14:textId="77777777" w:rsidTr="004E5D31">
        <w:tc>
          <w:tcPr>
            <w:tcW w:w="10440" w:type="dxa"/>
            <w:gridSpan w:val="6"/>
            <w:shd w:val="clear" w:color="auto" w:fill="auto"/>
          </w:tcPr>
          <w:p w14:paraId="26E12963" w14:textId="77777777" w:rsidR="004E5D31" w:rsidRPr="000E78D1" w:rsidRDefault="004E5D31" w:rsidP="00995515">
            <w:pPr>
              <w:tabs>
                <w:tab w:val="left" w:pos="0"/>
                <w:tab w:val="left" w:pos="360"/>
              </w:tabs>
              <w:suppressAutoHyphens/>
              <w:spacing w:before="120" w:after="120"/>
              <w:jc w:val="both"/>
              <w:rPr>
                <w:rFonts w:ascii="Cambria" w:hAnsi="Cambria"/>
                <w:sz w:val="22"/>
                <w:szCs w:val="22"/>
              </w:rPr>
            </w:pPr>
            <w:r w:rsidRPr="000E78D1">
              <w:rPr>
                <w:rFonts w:ascii="Cambria" w:hAnsi="Cambria"/>
                <w:b/>
                <w:sz w:val="22"/>
                <w:szCs w:val="22"/>
              </w:rPr>
              <w:t xml:space="preserve">Section B Comments: </w:t>
            </w:r>
          </w:p>
          <w:p w14:paraId="26FD74BD" w14:textId="77777777" w:rsidR="004E5D31" w:rsidRPr="000E78D1" w:rsidRDefault="004E5D31" w:rsidP="00995515">
            <w:pPr>
              <w:tabs>
                <w:tab w:val="left" w:pos="0"/>
                <w:tab w:val="left" w:pos="360"/>
              </w:tabs>
              <w:suppressAutoHyphens/>
              <w:spacing w:before="120" w:after="120"/>
              <w:jc w:val="both"/>
              <w:rPr>
                <w:rFonts w:ascii="Cambria" w:hAnsi="Cambria"/>
                <w:sz w:val="22"/>
                <w:szCs w:val="22"/>
              </w:rPr>
            </w:pPr>
          </w:p>
          <w:p w14:paraId="64742BDB" w14:textId="77777777" w:rsidR="004E5D31" w:rsidRPr="000E78D1" w:rsidRDefault="004E5D31" w:rsidP="00995515">
            <w:pPr>
              <w:tabs>
                <w:tab w:val="left" w:pos="0"/>
                <w:tab w:val="left" w:pos="360"/>
              </w:tabs>
              <w:suppressAutoHyphens/>
              <w:spacing w:before="120" w:after="120"/>
              <w:jc w:val="both"/>
              <w:rPr>
                <w:rFonts w:ascii="Cambria" w:hAnsi="Cambria"/>
                <w:sz w:val="22"/>
                <w:szCs w:val="22"/>
              </w:rPr>
            </w:pPr>
          </w:p>
          <w:p w14:paraId="57C36F69" w14:textId="77777777" w:rsidR="004E5D31" w:rsidRDefault="004E5D31" w:rsidP="00995515">
            <w:pPr>
              <w:tabs>
                <w:tab w:val="left" w:pos="0"/>
                <w:tab w:val="left" w:pos="360"/>
              </w:tabs>
              <w:suppressAutoHyphens/>
              <w:spacing w:before="120" w:after="120"/>
              <w:jc w:val="both"/>
              <w:rPr>
                <w:rFonts w:ascii="Cambria" w:hAnsi="Cambria"/>
                <w:sz w:val="22"/>
                <w:szCs w:val="22"/>
              </w:rPr>
            </w:pPr>
          </w:p>
          <w:p w14:paraId="7F95FCD6" w14:textId="77777777" w:rsidR="004E5D31" w:rsidRDefault="004E5D31" w:rsidP="00995515">
            <w:pPr>
              <w:tabs>
                <w:tab w:val="left" w:pos="0"/>
                <w:tab w:val="left" w:pos="360"/>
              </w:tabs>
              <w:suppressAutoHyphens/>
              <w:spacing w:before="120" w:after="120"/>
              <w:jc w:val="both"/>
              <w:rPr>
                <w:rFonts w:ascii="Cambria" w:hAnsi="Cambria"/>
                <w:sz w:val="22"/>
                <w:szCs w:val="22"/>
              </w:rPr>
            </w:pPr>
          </w:p>
          <w:p w14:paraId="38119AF3" w14:textId="77777777" w:rsidR="004E5D31" w:rsidRPr="000E78D1" w:rsidRDefault="004E5D31" w:rsidP="00995515">
            <w:pPr>
              <w:tabs>
                <w:tab w:val="left" w:pos="0"/>
                <w:tab w:val="left" w:pos="360"/>
              </w:tabs>
              <w:suppressAutoHyphens/>
              <w:spacing w:before="120" w:after="120"/>
              <w:jc w:val="both"/>
              <w:rPr>
                <w:rFonts w:ascii="Cambria" w:hAnsi="Cambria"/>
                <w:sz w:val="22"/>
                <w:szCs w:val="22"/>
              </w:rPr>
            </w:pPr>
          </w:p>
          <w:p w14:paraId="167223D6" w14:textId="77777777" w:rsidR="004E5D31" w:rsidRPr="000E78D1" w:rsidRDefault="004E5D31" w:rsidP="0099551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22BA431C" w14:textId="77777777" w:rsidR="004B0952" w:rsidRDefault="004B0952" w:rsidP="00BC7CC2">
      <w:pPr>
        <w:spacing w:after="160" w:line="259" w:lineRule="auto"/>
        <w:jc w:val="center"/>
        <w:rPr>
          <w:rFonts w:ascii="Century Gothic" w:hAnsi="Century Gothic"/>
          <w:sz w:val="32"/>
          <w:szCs w:val="32"/>
        </w:rPr>
      </w:pPr>
      <w:r w:rsidRPr="000E78D1">
        <w:rPr>
          <w:rFonts w:ascii="Century Gothic" w:hAnsi="Century Gothic"/>
          <w:sz w:val="32"/>
          <w:szCs w:val="32"/>
        </w:rPr>
        <w:lastRenderedPageBreak/>
        <w:t>FOR NYSED USE</w:t>
      </w:r>
    </w:p>
    <w:p w14:paraId="5EAD48B6" w14:textId="77777777" w:rsidR="004B0952" w:rsidRPr="00AA060D" w:rsidRDefault="004B0952" w:rsidP="004B0952">
      <w:pPr>
        <w:jc w:val="center"/>
        <w:rPr>
          <w:rFonts w:ascii="Century Gothic" w:hAnsi="Century Gothic"/>
          <w:sz w:val="32"/>
          <w:szCs w:val="32"/>
        </w:rPr>
      </w:pPr>
      <w:r w:rsidRPr="000E78D1">
        <w:rPr>
          <w:rFonts w:ascii="Century Gothic" w:hAnsi="Century Gothic"/>
          <w:b/>
          <w:sz w:val="32"/>
          <w:szCs w:val="32"/>
        </w:rPr>
        <w:t xml:space="preserve">FINAL TALLY OF POINTS FOR </w:t>
      </w:r>
      <w:r>
        <w:rPr>
          <w:rFonts w:ascii="Century Gothic" w:hAnsi="Century Gothic"/>
          <w:b/>
          <w:sz w:val="32"/>
          <w:szCs w:val="32"/>
        </w:rPr>
        <w:t>BASELINE APPLICATION</w:t>
      </w:r>
    </w:p>
    <w:p w14:paraId="38CB4928" w14:textId="77777777" w:rsidR="004B0952" w:rsidRPr="000E78D1" w:rsidRDefault="004B0952" w:rsidP="004B09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8"/>
        <w:gridCol w:w="3832"/>
      </w:tblGrid>
      <w:tr w:rsidR="004B0952" w:rsidRPr="000E78D1" w14:paraId="42110EA1" w14:textId="77777777" w:rsidTr="004B0952">
        <w:trPr>
          <w:trHeight w:val="377"/>
        </w:trPr>
        <w:tc>
          <w:tcPr>
            <w:tcW w:w="6538" w:type="dxa"/>
            <w:shd w:val="clear" w:color="auto" w:fill="000000"/>
            <w:vAlign w:val="center"/>
          </w:tcPr>
          <w:p w14:paraId="69C2519B" w14:textId="77777777" w:rsidR="004B0952" w:rsidRPr="000E78D1" w:rsidRDefault="004B0952" w:rsidP="00995515">
            <w:pPr>
              <w:jc w:val="center"/>
              <w:rPr>
                <w:rFonts w:ascii="Century Gothic" w:hAnsi="Century Gothic"/>
                <w:b/>
              </w:rPr>
            </w:pPr>
            <w:r w:rsidRPr="000E78D1">
              <w:rPr>
                <w:rFonts w:ascii="Century Gothic" w:hAnsi="Century Gothic"/>
                <w:b/>
              </w:rPr>
              <w:t>Program (80 points)</w:t>
            </w:r>
          </w:p>
        </w:tc>
        <w:tc>
          <w:tcPr>
            <w:tcW w:w="3897" w:type="dxa"/>
            <w:shd w:val="clear" w:color="auto" w:fill="000000"/>
            <w:vAlign w:val="center"/>
          </w:tcPr>
          <w:p w14:paraId="5EC18B7C" w14:textId="77777777" w:rsidR="004B0952" w:rsidRPr="000E78D1" w:rsidRDefault="004B0952" w:rsidP="00995515">
            <w:pPr>
              <w:jc w:val="center"/>
              <w:rPr>
                <w:rFonts w:ascii="Century Gothic" w:hAnsi="Century Gothic"/>
                <w:b/>
              </w:rPr>
            </w:pPr>
            <w:r w:rsidRPr="000E78D1">
              <w:rPr>
                <w:rFonts w:ascii="Century Gothic" w:hAnsi="Century Gothic"/>
                <w:b/>
              </w:rPr>
              <w:t>Total Points Awarded</w:t>
            </w:r>
          </w:p>
        </w:tc>
      </w:tr>
      <w:tr w:rsidR="004B0952" w:rsidRPr="000E78D1" w14:paraId="31B921A5" w14:textId="77777777" w:rsidTr="004B0952">
        <w:tc>
          <w:tcPr>
            <w:tcW w:w="6538" w:type="dxa"/>
          </w:tcPr>
          <w:p w14:paraId="236B16A0" w14:textId="77777777" w:rsidR="004B0952" w:rsidRPr="000E78D1" w:rsidRDefault="004B0952" w:rsidP="00995515">
            <w:pPr>
              <w:spacing w:before="120" w:after="120"/>
              <w:rPr>
                <w:rFonts w:ascii="Cambria" w:hAnsi="Cambria"/>
                <w:sz w:val="22"/>
                <w:szCs w:val="22"/>
              </w:rPr>
            </w:pPr>
            <w:r w:rsidRPr="000E78D1">
              <w:rPr>
                <w:rFonts w:ascii="Cambria" w:hAnsi="Cambria"/>
                <w:sz w:val="22"/>
                <w:szCs w:val="22"/>
              </w:rPr>
              <w:t xml:space="preserve">A – </w:t>
            </w:r>
            <w:r>
              <w:rPr>
                <w:rFonts w:ascii="Cambria" w:hAnsi="Cambria"/>
                <w:sz w:val="22"/>
                <w:szCs w:val="22"/>
              </w:rPr>
              <w:t>Local Landscape</w:t>
            </w:r>
            <w:r w:rsidRPr="000E78D1">
              <w:rPr>
                <w:rFonts w:ascii="Cambria" w:hAnsi="Cambria"/>
                <w:sz w:val="22"/>
                <w:szCs w:val="22"/>
              </w:rPr>
              <w:t xml:space="preserve"> (</w:t>
            </w:r>
            <w:r>
              <w:rPr>
                <w:rFonts w:ascii="Cambria" w:hAnsi="Cambria"/>
                <w:sz w:val="22"/>
                <w:szCs w:val="22"/>
              </w:rPr>
              <w:t xml:space="preserve">17 </w:t>
            </w:r>
            <w:r w:rsidRPr="000E78D1">
              <w:rPr>
                <w:rFonts w:ascii="Cambria" w:hAnsi="Cambria"/>
                <w:sz w:val="22"/>
                <w:szCs w:val="22"/>
              </w:rPr>
              <w:t>points)</w:t>
            </w:r>
          </w:p>
        </w:tc>
        <w:tc>
          <w:tcPr>
            <w:tcW w:w="3897" w:type="dxa"/>
          </w:tcPr>
          <w:p w14:paraId="5E4FAD53" w14:textId="77777777" w:rsidR="004B0952" w:rsidRPr="000E78D1" w:rsidRDefault="004B0952" w:rsidP="00995515"/>
        </w:tc>
      </w:tr>
      <w:tr w:rsidR="004B0952" w:rsidRPr="000E78D1" w14:paraId="761DB6E9" w14:textId="77777777" w:rsidTr="004B0952">
        <w:tc>
          <w:tcPr>
            <w:tcW w:w="6538" w:type="dxa"/>
          </w:tcPr>
          <w:p w14:paraId="264C7E46" w14:textId="77777777" w:rsidR="004B0952" w:rsidRPr="000E78D1" w:rsidRDefault="004B0952" w:rsidP="00995515">
            <w:pPr>
              <w:tabs>
                <w:tab w:val="left" w:pos="720"/>
                <w:tab w:val="center" w:pos="4320"/>
                <w:tab w:val="right" w:pos="8640"/>
              </w:tabs>
              <w:spacing w:before="120" w:after="120"/>
              <w:rPr>
                <w:rFonts w:ascii="Cambria" w:hAnsi="Cambria"/>
                <w:sz w:val="22"/>
                <w:szCs w:val="22"/>
              </w:rPr>
            </w:pPr>
            <w:r w:rsidRPr="000E78D1">
              <w:rPr>
                <w:rFonts w:ascii="Cambria" w:hAnsi="Cambria"/>
                <w:sz w:val="22"/>
                <w:szCs w:val="22"/>
              </w:rPr>
              <w:t>B - Program Design and Implementation (</w:t>
            </w:r>
            <w:r>
              <w:rPr>
                <w:rFonts w:ascii="Cambria" w:hAnsi="Cambria"/>
                <w:sz w:val="22"/>
                <w:szCs w:val="22"/>
              </w:rPr>
              <w:t>63</w:t>
            </w:r>
            <w:r w:rsidRPr="000E78D1">
              <w:rPr>
                <w:rFonts w:ascii="Cambria" w:hAnsi="Cambria"/>
                <w:sz w:val="22"/>
                <w:szCs w:val="22"/>
              </w:rPr>
              <w:t xml:space="preserve"> points)</w:t>
            </w:r>
          </w:p>
        </w:tc>
        <w:tc>
          <w:tcPr>
            <w:tcW w:w="3897" w:type="dxa"/>
          </w:tcPr>
          <w:p w14:paraId="5F951A45" w14:textId="77777777" w:rsidR="004B0952" w:rsidRPr="000E78D1" w:rsidRDefault="004B0952" w:rsidP="00995515"/>
        </w:tc>
      </w:tr>
      <w:tr w:rsidR="004B0952" w:rsidRPr="000E78D1" w14:paraId="61D93037" w14:textId="77777777" w:rsidTr="004B0952">
        <w:tc>
          <w:tcPr>
            <w:tcW w:w="6538" w:type="dxa"/>
            <w:tcBorders>
              <w:left w:val="nil"/>
              <w:bottom w:val="nil"/>
            </w:tcBorders>
          </w:tcPr>
          <w:p w14:paraId="6CFEED6C" w14:textId="77777777" w:rsidR="004B0952" w:rsidRPr="000E78D1" w:rsidRDefault="004B0952" w:rsidP="00995515">
            <w:pPr>
              <w:spacing w:before="120" w:after="120"/>
              <w:jc w:val="right"/>
              <w:rPr>
                <w:rFonts w:ascii="Century Gothic" w:hAnsi="Century Gothic"/>
                <w:b/>
              </w:rPr>
            </w:pPr>
            <w:r>
              <w:rPr>
                <w:rFonts w:ascii="Century Gothic" w:hAnsi="Century Gothic"/>
                <w:b/>
              </w:rPr>
              <w:t>Baseline</w:t>
            </w:r>
            <w:r w:rsidRPr="000E78D1">
              <w:rPr>
                <w:rFonts w:ascii="Century Gothic" w:hAnsi="Century Gothic"/>
                <w:b/>
              </w:rPr>
              <w:t xml:space="preserve"> </w:t>
            </w:r>
            <w:r>
              <w:rPr>
                <w:rFonts w:ascii="Century Gothic" w:hAnsi="Century Gothic"/>
                <w:b/>
              </w:rPr>
              <w:t xml:space="preserve">Grant </w:t>
            </w:r>
            <w:r w:rsidRPr="000E78D1">
              <w:rPr>
                <w:rFonts w:ascii="Century Gothic" w:hAnsi="Century Gothic"/>
                <w:b/>
              </w:rPr>
              <w:t>Program Total</w:t>
            </w:r>
          </w:p>
        </w:tc>
        <w:tc>
          <w:tcPr>
            <w:tcW w:w="3897" w:type="dxa"/>
          </w:tcPr>
          <w:p w14:paraId="0AE72DEA" w14:textId="77777777" w:rsidR="004B0952" w:rsidRPr="000E78D1" w:rsidRDefault="004B0952" w:rsidP="00995515"/>
        </w:tc>
      </w:tr>
    </w:tbl>
    <w:p w14:paraId="641B8F63" w14:textId="77777777" w:rsidR="004B0952" w:rsidRDefault="004B0952" w:rsidP="004B0952">
      <w:pPr>
        <w:jc w:val="center"/>
        <w:rPr>
          <w:i/>
        </w:rPr>
      </w:pPr>
    </w:p>
    <w:p w14:paraId="1058A7E7" w14:textId="77777777" w:rsidR="004B0952" w:rsidRDefault="004B0952" w:rsidP="004B0952">
      <w:pPr>
        <w:jc w:val="center"/>
        <w:rPr>
          <w:i/>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3"/>
        <w:gridCol w:w="1192"/>
        <w:gridCol w:w="1170"/>
        <w:gridCol w:w="1080"/>
        <w:gridCol w:w="1080"/>
        <w:gridCol w:w="1080"/>
        <w:gridCol w:w="990"/>
      </w:tblGrid>
      <w:tr w:rsidR="004B0952" w:rsidRPr="00556008" w14:paraId="6404972E" w14:textId="77777777" w:rsidTr="00350542">
        <w:tc>
          <w:tcPr>
            <w:tcW w:w="10345" w:type="dxa"/>
            <w:gridSpan w:val="7"/>
            <w:shd w:val="solid" w:color="auto" w:fill="auto"/>
          </w:tcPr>
          <w:p w14:paraId="342E01B7" w14:textId="77777777" w:rsidR="004B0952" w:rsidRPr="00556008" w:rsidRDefault="004B0952" w:rsidP="00995515">
            <w:pPr>
              <w:rPr>
                <w:rFonts w:ascii="Century Gothic" w:hAnsi="Century Gothic"/>
                <w:b/>
                <w:szCs w:val="24"/>
              </w:rPr>
            </w:pPr>
            <w:r w:rsidRPr="00D40656">
              <w:rPr>
                <w:rFonts w:ascii="Century Gothic" w:hAnsi="Century Gothic"/>
                <w:b/>
                <w:color w:val="FFFFFF" w:themeColor="background1"/>
                <w:szCs w:val="24"/>
              </w:rPr>
              <w:t xml:space="preserve">                               </w:t>
            </w:r>
            <w:r w:rsidR="00EB12C7" w:rsidRPr="00556008">
              <w:rPr>
                <w:rFonts w:ascii="Century Gothic" w:hAnsi="Century Gothic"/>
                <w:b/>
                <w:szCs w:val="24"/>
              </w:rPr>
              <w:t>Budget (</w:t>
            </w:r>
            <w:r w:rsidRPr="00556008">
              <w:rPr>
                <w:rFonts w:ascii="Century Gothic" w:hAnsi="Century Gothic"/>
                <w:b/>
                <w:szCs w:val="24"/>
              </w:rPr>
              <w:t>20 points)</w:t>
            </w:r>
          </w:p>
        </w:tc>
      </w:tr>
      <w:tr w:rsidR="004B0952" w:rsidRPr="00556008" w14:paraId="16BCEE7D" w14:textId="77777777" w:rsidTr="00F75F9C">
        <w:tblPrEx>
          <w:tblBorders>
            <w:insideH w:val="none" w:sz="0" w:space="0" w:color="auto"/>
            <w:insideV w:val="none" w:sz="0" w:space="0" w:color="auto"/>
          </w:tblBorders>
          <w:tblLook w:val="0000" w:firstRow="0" w:lastRow="0" w:firstColumn="0" w:lastColumn="0" w:noHBand="0" w:noVBand="0"/>
        </w:tblPrEx>
        <w:trPr>
          <w:trHeight w:val="935"/>
        </w:trPr>
        <w:tc>
          <w:tcPr>
            <w:tcW w:w="4945" w:type="dxa"/>
            <w:gridSpan w:val="2"/>
            <w:tcBorders>
              <w:top w:val="single" w:sz="4" w:space="0" w:color="auto"/>
              <w:bottom w:val="single" w:sz="4" w:space="0" w:color="auto"/>
              <w:right w:val="single" w:sz="4" w:space="0" w:color="auto"/>
            </w:tcBorders>
          </w:tcPr>
          <w:p w14:paraId="1F28A76A" w14:textId="77777777" w:rsidR="004B0952" w:rsidRPr="00556008" w:rsidRDefault="004B0952" w:rsidP="00995515">
            <w:pPr>
              <w:spacing w:before="120"/>
              <w:rPr>
                <w:rFonts w:ascii="Cambria" w:hAnsi="Cambria"/>
                <w:sz w:val="22"/>
                <w:szCs w:val="22"/>
              </w:rPr>
            </w:pPr>
            <w:r w:rsidRPr="00556008">
              <w:rPr>
                <w:rFonts w:ascii="Cambria" w:hAnsi="Cambria"/>
                <w:b/>
                <w:sz w:val="22"/>
                <w:szCs w:val="22"/>
              </w:rPr>
              <w:t xml:space="preserve">Budget Forms for </w:t>
            </w:r>
            <w:r>
              <w:rPr>
                <w:rFonts w:ascii="Cambria" w:hAnsi="Cambria"/>
                <w:b/>
                <w:sz w:val="22"/>
                <w:szCs w:val="22"/>
              </w:rPr>
              <w:t>Baseline Grant</w:t>
            </w:r>
            <w:r w:rsidRPr="00556008">
              <w:rPr>
                <w:rFonts w:ascii="Cambria" w:hAnsi="Cambria"/>
                <w:b/>
                <w:sz w:val="22"/>
                <w:szCs w:val="22"/>
              </w:rPr>
              <w:t xml:space="preserve"> (20 points)</w:t>
            </w:r>
            <w:r w:rsidRPr="00556008">
              <w:rPr>
                <w:rFonts w:ascii="Cambria" w:hAnsi="Cambria"/>
                <w:b/>
                <w:sz w:val="22"/>
                <w:szCs w:val="22"/>
              </w:rPr>
              <w:br/>
            </w:r>
            <w:r w:rsidRPr="00556008">
              <w:rPr>
                <w:rFonts w:ascii="Cambria" w:hAnsi="Cambria"/>
                <w:i/>
                <w:sz w:val="22"/>
                <w:szCs w:val="22"/>
              </w:rPr>
              <w:t>Grading based on budget narrative and FS-10 form</w:t>
            </w:r>
          </w:p>
        </w:tc>
        <w:tc>
          <w:tcPr>
            <w:tcW w:w="1170" w:type="dxa"/>
            <w:tcBorders>
              <w:top w:val="single" w:sz="4" w:space="0" w:color="auto"/>
              <w:left w:val="single" w:sz="4" w:space="0" w:color="auto"/>
              <w:bottom w:val="single" w:sz="4" w:space="0" w:color="auto"/>
              <w:right w:val="single" w:sz="4" w:space="0" w:color="auto"/>
            </w:tcBorders>
            <w:vAlign w:val="center"/>
          </w:tcPr>
          <w:p w14:paraId="75AB4FF7" w14:textId="77777777" w:rsidR="004B0952" w:rsidRPr="00556008" w:rsidRDefault="004B0952" w:rsidP="00995515">
            <w:pPr>
              <w:jc w:val="center"/>
              <w:rPr>
                <w:rFonts w:ascii="Cambria" w:hAnsi="Cambria"/>
                <w:sz w:val="22"/>
                <w:szCs w:val="22"/>
              </w:rPr>
            </w:pPr>
            <w:r w:rsidRPr="00556008">
              <w:rPr>
                <w:rFonts w:ascii="Cambria" w:hAnsi="Cambria"/>
                <w:sz w:val="22"/>
                <w:szCs w:val="22"/>
              </w:rPr>
              <w:t>Very</w:t>
            </w:r>
          </w:p>
          <w:p w14:paraId="4827BB5A" w14:textId="77777777" w:rsidR="004B0952" w:rsidRPr="00556008" w:rsidRDefault="004B0952" w:rsidP="00995515">
            <w:pPr>
              <w:jc w:val="center"/>
              <w:rPr>
                <w:rFonts w:ascii="Cambria" w:hAnsi="Cambria"/>
                <w:sz w:val="22"/>
                <w:szCs w:val="22"/>
              </w:rPr>
            </w:pPr>
            <w:r w:rsidRPr="00556008">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vAlign w:val="center"/>
          </w:tcPr>
          <w:p w14:paraId="374B5904" w14:textId="77777777" w:rsidR="004B0952" w:rsidRPr="00556008" w:rsidRDefault="004B0952" w:rsidP="00995515">
            <w:pPr>
              <w:jc w:val="center"/>
              <w:rPr>
                <w:rFonts w:ascii="Cambria" w:hAnsi="Cambria"/>
                <w:sz w:val="22"/>
                <w:szCs w:val="22"/>
              </w:rPr>
            </w:pPr>
            <w:r w:rsidRPr="00556008">
              <w:rPr>
                <w:rFonts w:ascii="Cambria" w:hAnsi="Cambria"/>
                <w:sz w:val="22"/>
                <w:szCs w:val="22"/>
              </w:rPr>
              <w:t>Good</w:t>
            </w:r>
          </w:p>
        </w:tc>
        <w:tc>
          <w:tcPr>
            <w:tcW w:w="1080" w:type="dxa"/>
            <w:tcBorders>
              <w:top w:val="single" w:sz="4" w:space="0" w:color="auto"/>
              <w:left w:val="single" w:sz="4" w:space="0" w:color="auto"/>
              <w:bottom w:val="single" w:sz="4" w:space="0" w:color="auto"/>
              <w:right w:val="single" w:sz="4" w:space="0" w:color="auto"/>
            </w:tcBorders>
            <w:vAlign w:val="center"/>
          </w:tcPr>
          <w:p w14:paraId="60A2C8D1" w14:textId="77777777" w:rsidR="004B0952" w:rsidRPr="00556008" w:rsidRDefault="004B0952" w:rsidP="00995515">
            <w:pPr>
              <w:jc w:val="center"/>
              <w:rPr>
                <w:rFonts w:ascii="Cambria" w:hAnsi="Cambria"/>
                <w:sz w:val="22"/>
                <w:szCs w:val="22"/>
              </w:rPr>
            </w:pPr>
            <w:r w:rsidRPr="00556008">
              <w:rPr>
                <w:rFonts w:ascii="Cambria" w:hAnsi="Cambria"/>
                <w:sz w:val="22"/>
                <w:szCs w:val="22"/>
              </w:rPr>
              <w:t>Fair</w:t>
            </w:r>
          </w:p>
        </w:tc>
        <w:tc>
          <w:tcPr>
            <w:tcW w:w="1080" w:type="dxa"/>
            <w:tcBorders>
              <w:top w:val="single" w:sz="4" w:space="0" w:color="auto"/>
              <w:left w:val="single" w:sz="4" w:space="0" w:color="auto"/>
              <w:bottom w:val="single" w:sz="4" w:space="0" w:color="auto"/>
              <w:right w:val="single" w:sz="4" w:space="0" w:color="auto"/>
            </w:tcBorders>
            <w:vAlign w:val="center"/>
          </w:tcPr>
          <w:p w14:paraId="5FFED603" w14:textId="77777777" w:rsidR="004B0952" w:rsidRPr="00556008" w:rsidRDefault="004B0952" w:rsidP="00995515">
            <w:pPr>
              <w:jc w:val="center"/>
              <w:rPr>
                <w:rFonts w:ascii="Cambria" w:hAnsi="Cambria"/>
                <w:sz w:val="22"/>
                <w:szCs w:val="22"/>
              </w:rPr>
            </w:pPr>
            <w:r w:rsidRPr="00556008">
              <w:rPr>
                <w:rFonts w:ascii="Cambria" w:hAnsi="Cambria"/>
                <w:sz w:val="22"/>
                <w:szCs w:val="22"/>
              </w:rPr>
              <w:t>Poor</w:t>
            </w:r>
          </w:p>
        </w:tc>
        <w:tc>
          <w:tcPr>
            <w:tcW w:w="990" w:type="dxa"/>
            <w:tcBorders>
              <w:top w:val="single" w:sz="4" w:space="0" w:color="auto"/>
              <w:left w:val="single" w:sz="4" w:space="0" w:color="auto"/>
              <w:bottom w:val="single" w:sz="4" w:space="0" w:color="auto"/>
            </w:tcBorders>
            <w:vAlign w:val="center"/>
          </w:tcPr>
          <w:p w14:paraId="4E6513FF" w14:textId="77777777" w:rsidR="004B0952" w:rsidRPr="00556008" w:rsidRDefault="004B0952" w:rsidP="00995515">
            <w:pPr>
              <w:jc w:val="center"/>
              <w:rPr>
                <w:rFonts w:ascii="Cambria" w:hAnsi="Cambria"/>
                <w:sz w:val="22"/>
                <w:szCs w:val="22"/>
              </w:rPr>
            </w:pPr>
            <w:r w:rsidRPr="00556008">
              <w:rPr>
                <w:rFonts w:ascii="Cambria" w:hAnsi="Cambria"/>
                <w:sz w:val="22"/>
                <w:szCs w:val="22"/>
              </w:rPr>
              <w:t>Missing</w:t>
            </w:r>
          </w:p>
        </w:tc>
      </w:tr>
      <w:tr w:rsidR="004B0952" w:rsidRPr="000E78D1" w14:paraId="1F7611B8" w14:textId="77777777" w:rsidTr="00F75F9C">
        <w:tblPrEx>
          <w:tblBorders>
            <w:insideH w:val="none" w:sz="0" w:space="0" w:color="auto"/>
            <w:insideV w:val="none" w:sz="0" w:space="0" w:color="auto"/>
          </w:tblBorders>
          <w:tblLook w:val="0000" w:firstRow="0" w:lastRow="0" w:firstColumn="0" w:lastColumn="0" w:noHBand="0" w:noVBand="0"/>
        </w:tblPrEx>
        <w:trPr>
          <w:trHeight w:val="728"/>
        </w:trPr>
        <w:tc>
          <w:tcPr>
            <w:tcW w:w="4945" w:type="dxa"/>
            <w:gridSpan w:val="2"/>
            <w:tcBorders>
              <w:top w:val="single" w:sz="4" w:space="0" w:color="auto"/>
              <w:bottom w:val="single" w:sz="4" w:space="0" w:color="auto"/>
              <w:right w:val="single" w:sz="4" w:space="0" w:color="auto"/>
            </w:tcBorders>
          </w:tcPr>
          <w:p w14:paraId="6915E482" w14:textId="77777777" w:rsidR="004B0952" w:rsidRPr="00556008" w:rsidRDefault="004B0952" w:rsidP="00995515">
            <w:pPr>
              <w:spacing w:before="120"/>
              <w:rPr>
                <w:rFonts w:ascii="Cambria" w:hAnsi="Cambria"/>
                <w:sz w:val="22"/>
                <w:szCs w:val="22"/>
              </w:rPr>
            </w:pPr>
            <w:r w:rsidRPr="00556008">
              <w:rPr>
                <w:rFonts w:ascii="Cambria" w:hAnsi="Cambria"/>
                <w:sz w:val="22"/>
                <w:szCs w:val="22"/>
              </w:rPr>
              <w:t xml:space="preserve">Description of the </w:t>
            </w:r>
            <w:r w:rsidRPr="00D915A0">
              <w:rPr>
                <w:rFonts w:ascii="Cambria" w:hAnsi="Cambria"/>
                <w:b/>
                <w:sz w:val="22"/>
                <w:szCs w:val="22"/>
              </w:rPr>
              <w:t>budget for an action/activity</w:t>
            </w:r>
            <w:r w:rsidRPr="00556008">
              <w:rPr>
                <w:rFonts w:ascii="Cambria" w:hAnsi="Cambria"/>
                <w:sz w:val="22"/>
                <w:szCs w:val="22"/>
              </w:rPr>
              <w:t xml:space="preserve"> is clear. </w:t>
            </w:r>
          </w:p>
        </w:tc>
        <w:tc>
          <w:tcPr>
            <w:tcW w:w="1170" w:type="dxa"/>
            <w:tcBorders>
              <w:top w:val="single" w:sz="4" w:space="0" w:color="auto"/>
              <w:left w:val="single" w:sz="4" w:space="0" w:color="auto"/>
              <w:bottom w:val="single" w:sz="4" w:space="0" w:color="auto"/>
              <w:right w:val="single" w:sz="4" w:space="0" w:color="auto"/>
            </w:tcBorders>
            <w:vAlign w:val="center"/>
          </w:tcPr>
          <w:p w14:paraId="07EC4AC9" w14:textId="77777777" w:rsidR="004B0952" w:rsidRPr="000E78D1" w:rsidRDefault="004B0952" w:rsidP="00995515">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0EFDC8A8" w14:textId="77777777" w:rsidR="004B0952" w:rsidRPr="000E78D1" w:rsidRDefault="004B0952" w:rsidP="004B0952">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39077B05" w14:textId="77777777" w:rsidR="004B0952" w:rsidRPr="000E78D1" w:rsidRDefault="004B0952" w:rsidP="00995515">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F074C2D" w14:textId="77777777" w:rsidR="004B0952" w:rsidRPr="000E78D1" w:rsidRDefault="004B0952" w:rsidP="00995515">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060240A1" w14:textId="77777777" w:rsidR="004B0952" w:rsidRPr="000E78D1" w:rsidRDefault="004B0952" w:rsidP="00995515">
            <w:pPr>
              <w:jc w:val="center"/>
              <w:rPr>
                <w:rFonts w:ascii="Cambria" w:hAnsi="Cambria"/>
                <w:sz w:val="22"/>
                <w:szCs w:val="22"/>
              </w:rPr>
            </w:pPr>
            <w:r w:rsidRPr="000E78D1">
              <w:rPr>
                <w:rFonts w:ascii="Cambria" w:hAnsi="Cambria"/>
                <w:sz w:val="22"/>
                <w:szCs w:val="22"/>
              </w:rPr>
              <w:t>0</w:t>
            </w:r>
          </w:p>
        </w:tc>
      </w:tr>
      <w:tr w:rsidR="004B0952" w:rsidRPr="000E78D1" w14:paraId="5BE3C268" w14:textId="77777777" w:rsidTr="00F75F9C">
        <w:tblPrEx>
          <w:tblBorders>
            <w:insideH w:val="none" w:sz="0" w:space="0" w:color="auto"/>
            <w:insideV w:val="none" w:sz="0" w:space="0" w:color="auto"/>
          </w:tblBorders>
          <w:tblLook w:val="0000" w:firstRow="0" w:lastRow="0" w:firstColumn="0" w:lastColumn="0" w:noHBand="0" w:noVBand="0"/>
        </w:tblPrEx>
        <w:trPr>
          <w:trHeight w:val="638"/>
        </w:trPr>
        <w:tc>
          <w:tcPr>
            <w:tcW w:w="4945" w:type="dxa"/>
            <w:gridSpan w:val="2"/>
            <w:tcBorders>
              <w:top w:val="single" w:sz="4" w:space="0" w:color="auto"/>
              <w:bottom w:val="single" w:sz="4" w:space="0" w:color="auto"/>
              <w:right w:val="single" w:sz="4" w:space="0" w:color="auto"/>
            </w:tcBorders>
          </w:tcPr>
          <w:p w14:paraId="0F928049" w14:textId="77777777" w:rsidR="004B0952" w:rsidRPr="00556008" w:rsidRDefault="004B0952" w:rsidP="00D915A0">
            <w:pPr>
              <w:rPr>
                <w:rFonts w:ascii="Cambria" w:hAnsi="Cambria"/>
                <w:sz w:val="22"/>
                <w:szCs w:val="22"/>
              </w:rPr>
            </w:pPr>
            <w:r w:rsidRPr="00556008">
              <w:rPr>
                <w:rFonts w:ascii="Cambria" w:hAnsi="Cambria"/>
                <w:sz w:val="22"/>
                <w:szCs w:val="22"/>
              </w:rPr>
              <w:t xml:space="preserve">Description of the proposed expenditures </w:t>
            </w:r>
            <w:r>
              <w:rPr>
                <w:rFonts w:ascii="Cambria" w:hAnsi="Cambria"/>
                <w:sz w:val="22"/>
                <w:szCs w:val="22"/>
              </w:rPr>
              <w:t xml:space="preserve">is </w:t>
            </w:r>
            <w:r w:rsidRPr="00C45668">
              <w:rPr>
                <w:rFonts w:ascii="Cambria" w:hAnsi="Cambria"/>
                <w:b/>
                <w:sz w:val="22"/>
                <w:szCs w:val="22"/>
              </w:rPr>
              <w:t>appropriate, reasonable, allowable</w:t>
            </w:r>
            <w:r w:rsidRPr="00556008">
              <w:rPr>
                <w:rFonts w:ascii="Cambria" w:hAnsi="Cambria"/>
                <w:sz w:val="22"/>
                <w:szCs w:val="22"/>
              </w:rPr>
              <w:t xml:space="preserve">, and necessary to support the project activities. </w:t>
            </w:r>
            <w:r w:rsidR="00D915A0" w:rsidRPr="0051191C">
              <w:rPr>
                <w:rFonts w:ascii="Cambria" w:hAnsi="Cambria"/>
                <w:color w:val="000000" w:themeColor="text1"/>
                <w:sz w:val="22"/>
                <w:szCs w:val="22"/>
              </w:rPr>
              <w:t xml:space="preserve">This includes </w:t>
            </w:r>
            <w:proofErr w:type="gramStart"/>
            <w:r w:rsidR="00D915A0" w:rsidRPr="0051191C">
              <w:rPr>
                <w:rFonts w:ascii="Cambria" w:hAnsi="Cambria"/>
                <w:b/>
                <w:color w:val="000000" w:themeColor="text1"/>
                <w:sz w:val="22"/>
                <w:szCs w:val="22"/>
              </w:rPr>
              <w:t>sufficient</w:t>
            </w:r>
            <w:proofErr w:type="gramEnd"/>
            <w:r w:rsidR="00D915A0" w:rsidRPr="0051191C">
              <w:rPr>
                <w:rFonts w:ascii="Cambria" w:hAnsi="Cambria"/>
                <w:b/>
                <w:color w:val="000000" w:themeColor="text1"/>
                <w:sz w:val="22"/>
                <w:szCs w:val="22"/>
              </w:rPr>
              <w:t xml:space="preserve"> detail of salaries and the related grant activity responsibilities</w:t>
            </w:r>
            <w:r w:rsidR="00A33AA0" w:rsidRPr="0051191C">
              <w:rPr>
                <w:rFonts w:ascii="Cambria" w:hAnsi="Cambria"/>
                <w:b/>
                <w:color w:val="000000" w:themeColor="text1"/>
                <w:sz w:val="22"/>
                <w:szCs w:val="22"/>
              </w:rPr>
              <w:t xml:space="preserve"> of those staff whose salaries are included in the budget</w:t>
            </w:r>
            <w:r w:rsidR="00D915A0" w:rsidRPr="0051191C">
              <w:rPr>
                <w:rFonts w:ascii="Cambria" w:hAnsi="Cambria"/>
                <w:color w:val="000000" w:themeColor="text1"/>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02502C17" w14:textId="77777777" w:rsidR="004B0952" w:rsidRPr="000E78D1" w:rsidRDefault="004B0952" w:rsidP="00995515">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58B83157" w14:textId="77777777" w:rsidR="004B0952" w:rsidRPr="000E78D1" w:rsidRDefault="004B0952" w:rsidP="00995515">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2D49BF49" w14:textId="77777777" w:rsidR="004B0952" w:rsidRPr="000E78D1" w:rsidRDefault="004B0952" w:rsidP="00995515">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013C147D" w14:textId="77777777" w:rsidR="004B0952" w:rsidRPr="000E78D1" w:rsidRDefault="004B0952" w:rsidP="00995515">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78EA9F07" w14:textId="77777777" w:rsidR="004B0952" w:rsidRPr="000E78D1" w:rsidRDefault="004B0952" w:rsidP="00995515">
            <w:pPr>
              <w:jc w:val="center"/>
              <w:rPr>
                <w:rFonts w:ascii="Cambria" w:hAnsi="Cambria"/>
                <w:sz w:val="22"/>
                <w:szCs w:val="22"/>
              </w:rPr>
            </w:pPr>
            <w:r w:rsidRPr="000E78D1">
              <w:rPr>
                <w:rFonts w:ascii="Cambria" w:hAnsi="Cambria"/>
                <w:sz w:val="22"/>
                <w:szCs w:val="22"/>
              </w:rPr>
              <w:t>0</w:t>
            </w:r>
          </w:p>
        </w:tc>
      </w:tr>
      <w:tr w:rsidR="004B0952" w:rsidRPr="000E78D1" w14:paraId="7BE92492" w14:textId="77777777" w:rsidTr="00F75F9C">
        <w:tblPrEx>
          <w:tblBorders>
            <w:insideH w:val="none" w:sz="0" w:space="0" w:color="auto"/>
            <w:insideV w:val="none" w:sz="0" w:space="0" w:color="auto"/>
          </w:tblBorders>
          <w:tblLook w:val="0000" w:firstRow="0" w:lastRow="0" w:firstColumn="0" w:lastColumn="0" w:noHBand="0" w:noVBand="0"/>
        </w:tblPrEx>
        <w:trPr>
          <w:trHeight w:val="710"/>
        </w:trPr>
        <w:tc>
          <w:tcPr>
            <w:tcW w:w="4945" w:type="dxa"/>
            <w:gridSpan w:val="2"/>
            <w:tcBorders>
              <w:top w:val="single" w:sz="4" w:space="0" w:color="auto"/>
              <w:bottom w:val="single" w:sz="4" w:space="0" w:color="auto"/>
              <w:right w:val="single" w:sz="4" w:space="0" w:color="auto"/>
            </w:tcBorders>
          </w:tcPr>
          <w:p w14:paraId="4BA606B1" w14:textId="77777777" w:rsidR="004B0952" w:rsidRPr="00556008" w:rsidRDefault="004B0952" w:rsidP="00995515">
            <w:pPr>
              <w:spacing w:before="120"/>
              <w:rPr>
                <w:rFonts w:ascii="Cambria" w:hAnsi="Cambria"/>
                <w:sz w:val="22"/>
                <w:szCs w:val="22"/>
              </w:rPr>
            </w:pPr>
            <w:r w:rsidRPr="00556008">
              <w:rPr>
                <w:rFonts w:ascii="Cambria" w:hAnsi="Cambria"/>
                <w:sz w:val="22"/>
                <w:szCs w:val="22"/>
              </w:rPr>
              <w:t xml:space="preserve">The proposed expenditures are </w:t>
            </w:r>
            <w:r w:rsidRPr="00D915A0">
              <w:rPr>
                <w:rFonts w:ascii="Cambria" w:hAnsi="Cambria"/>
                <w:b/>
                <w:sz w:val="22"/>
                <w:szCs w:val="22"/>
              </w:rPr>
              <w:t>reasonable for the number of participating students</w:t>
            </w:r>
            <w:r w:rsidRPr="00556008">
              <w:rPr>
                <w:rFonts w:ascii="Cambria" w:hAnsi="Cambria"/>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3B5B9841" w14:textId="77777777" w:rsidR="004B0952" w:rsidRPr="000E78D1" w:rsidRDefault="004B0952" w:rsidP="00995515">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43ECDB4B" w14:textId="77777777" w:rsidR="004B0952" w:rsidRPr="000E78D1" w:rsidRDefault="004B0952" w:rsidP="00995515">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70A59260" w14:textId="77777777" w:rsidR="004B0952" w:rsidRPr="000E78D1" w:rsidRDefault="004B0952" w:rsidP="00995515">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1AED6DAE" w14:textId="77777777" w:rsidR="004B0952" w:rsidRPr="000E78D1" w:rsidRDefault="004B0952" w:rsidP="00995515">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219568FB" w14:textId="77777777" w:rsidR="004B0952" w:rsidRPr="000E78D1" w:rsidRDefault="004B0952" w:rsidP="00995515">
            <w:pPr>
              <w:jc w:val="center"/>
              <w:rPr>
                <w:rFonts w:ascii="Cambria" w:hAnsi="Cambria"/>
                <w:sz w:val="22"/>
                <w:szCs w:val="22"/>
              </w:rPr>
            </w:pPr>
            <w:r w:rsidRPr="000E78D1">
              <w:rPr>
                <w:rFonts w:ascii="Cambria" w:hAnsi="Cambria"/>
                <w:sz w:val="22"/>
                <w:szCs w:val="22"/>
              </w:rPr>
              <w:t>0</w:t>
            </w:r>
          </w:p>
        </w:tc>
      </w:tr>
      <w:tr w:rsidR="004B0952" w:rsidRPr="000E78D1" w14:paraId="3F4E03F3" w14:textId="77777777" w:rsidTr="00F75F9C">
        <w:tblPrEx>
          <w:tblBorders>
            <w:insideH w:val="none" w:sz="0" w:space="0" w:color="auto"/>
            <w:insideV w:val="none" w:sz="0" w:space="0" w:color="auto"/>
          </w:tblBorders>
          <w:tblLook w:val="0000" w:firstRow="0" w:lastRow="0" w:firstColumn="0" w:lastColumn="0" w:noHBand="0" w:noVBand="0"/>
        </w:tblPrEx>
        <w:trPr>
          <w:trHeight w:val="890"/>
        </w:trPr>
        <w:tc>
          <w:tcPr>
            <w:tcW w:w="4945" w:type="dxa"/>
            <w:gridSpan w:val="2"/>
            <w:tcBorders>
              <w:top w:val="single" w:sz="4" w:space="0" w:color="auto"/>
              <w:bottom w:val="single" w:sz="4" w:space="0" w:color="auto"/>
              <w:right w:val="single" w:sz="4" w:space="0" w:color="auto"/>
            </w:tcBorders>
          </w:tcPr>
          <w:p w14:paraId="3A2CE881" w14:textId="77777777" w:rsidR="004B0952" w:rsidRPr="00EB295A" w:rsidDel="00AD437B" w:rsidRDefault="004B0952" w:rsidP="00995515">
            <w:pPr>
              <w:spacing w:before="120"/>
              <w:rPr>
                <w:rFonts w:ascii="Cambria" w:hAnsi="Cambria"/>
                <w:sz w:val="22"/>
                <w:szCs w:val="22"/>
              </w:rPr>
            </w:pPr>
            <w:r w:rsidRPr="00EB295A">
              <w:rPr>
                <w:rFonts w:ascii="Cambria" w:hAnsi="Cambria"/>
                <w:sz w:val="22"/>
                <w:szCs w:val="22"/>
              </w:rPr>
              <w:t xml:space="preserve">Illustrates all proposed expenditures </w:t>
            </w:r>
            <w:r w:rsidRPr="00D915A0">
              <w:rPr>
                <w:rFonts w:ascii="Cambria" w:hAnsi="Cambria"/>
                <w:b/>
                <w:sz w:val="22"/>
                <w:szCs w:val="22"/>
              </w:rPr>
              <w:t>do not supplant or duplicate positions</w:t>
            </w:r>
            <w:r w:rsidRPr="00EB295A">
              <w:rPr>
                <w:rFonts w:ascii="Cambria" w:hAnsi="Cambria"/>
                <w:sz w:val="22"/>
                <w:szCs w:val="22"/>
              </w:rPr>
              <w:t xml:space="preserve"> and/or activities already funded through other sources.</w:t>
            </w:r>
          </w:p>
        </w:tc>
        <w:tc>
          <w:tcPr>
            <w:tcW w:w="1170" w:type="dxa"/>
            <w:tcBorders>
              <w:top w:val="single" w:sz="4" w:space="0" w:color="auto"/>
              <w:left w:val="single" w:sz="4" w:space="0" w:color="auto"/>
              <w:bottom w:val="single" w:sz="4" w:space="0" w:color="auto"/>
              <w:right w:val="single" w:sz="4" w:space="0" w:color="auto"/>
            </w:tcBorders>
            <w:vAlign w:val="center"/>
          </w:tcPr>
          <w:p w14:paraId="67E07341" w14:textId="77777777" w:rsidR="004B0952" w:rsidRPr="000E78D1" w:rsidRDefault="004B0952" w:rsidP="00995515">
            <w:pPr>
              <w:jc w:val="center"/>
              <w:rPr>
                <w:rFonts w:ascii="Cambria" w:hAnsi="Cambria"/>
                <w:sz w:val="22"/>
                <w:szCs w:val="22"/>
              </w:rPr>
            </w:pPr>
            <w:r w:rsidRPr="000E78D1">
              <w:rPr>
                <w:rFonts w:ascii="Cambria" w:hAnsi="Cambria"/>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14:paraId="28B26F03" w14:textId="77777777" w:rsidR="004B0952" w:rsidRPr="000E78D1" w:rsidRDefault="004B0952" w:rsidP="00995515">
            <w:pPr>
              <w:jc w:val="center"/>
              <w:rPr>
                <w:rFonts w:ascii="Cambria" w:hAnsi="Cambria"/>
                <w:sz w:val="22"/>
                <w:szCs w:val="22"/>
              </w:rPr>
            </w:pPr>
            <w:r w:rsidRPr="000E78D1">
              <w:rPr>
                <w:rFonts w:ascii="Cambria" w:hAnsi="Cambria"/>
                <w:sz w:val="22"/>
                <w:szCs w:val="22"/>
              </w:rPr>
              <w:t>3.75</w:t>
            </w:r>
          </w:p>
        </w:tc>
        <w:tc>
          <w:tcPr>
            <w:tcW w:w="1080" w:type="dxa"/>
            <w:tcBorders>
              <w:top w:val="single" w:sz="4" w:space="0" w:color="auto"/>
              <w:left w:val="single" w:sz="4" w:space="0" w:color="auto"/>
              <w:bottom w:val="single" w:sz="4" w:space="0" w:color="auto"/>
              <w:right w:val="single" w:sz="4" w:space="0" w:color="auto"/>
            </w:tcBorders>
            <w:vAlign w:val="center"/>
          </w:tcPr>
          <w:p w14:paraId="60599D3B" w14:textId="77777777" w:rsidR="004B0952" w:rsidRPr="000E78D1" w:rsidRDefault="004B0952" w:rsidP="00995515">
            <w:pPr>
              <w:jc w:val="center"/>
              <w:rPr>
                <w:rFonts w:ascii="Cambria" w:hAnsi="Cambria"/>
                <w:sz w:val="22"/>
                <w:szCs w:val="22"/>
              </w:rPr>
            </w:pPr>
            <w:r w:rsidRPr="000E78D1">
              <w:rPr>
                <w:rFonts w:ascii="Cambria" w:hAnsi="Cambria"/>
                <w:sz w:val="22"/>
                <w:szCs w:val="22"/>
              </w:rPr>
              <w:t>2.50</w:t>
            </w:r>
          </w:p>
        </w:tc>
        <w:tc>
          <w:tcPr>
            <w:tcW w:w="1080" w:type="dxa"/>
            <w:tcBorders>
              <w:top w:val="single" w:sz="4" w:space="0" w:color="auto"/>
              <w:left w:val="single" w:sz="4" w:space="0" w:color="auto"/>
              <w:bottom w:val="single" w:sz="4" w:space="0" w:color="auto"/>
              <w:right w:val="single" w:sz="4" w:space="0" w:color="auto"/>
            </w:tcBorders>
            <w:vAlign w:val="center"/>
          </w:tcPr>
          <w:p w14:paraId="68F1C3C9" w14:textId="77777777" w:rsidR="004B0952" w:rsidRPr="000E78D1" w:rsidRDefault="004B0952" w:rsidP="00995515">
            <w:pPr>
              <w:jc w:val="center"/>
              <w:rPr>
                <w:rFonts w:ascii="Cambria" w:hAnsi="Cambria"/>
                <w:sz w:val="22"/>
                <w:szCs w:val="22"/>
              </w:rPr>
            </w:pPr>
            <w:r w:rsidRPr="000E78D1">
              <w:rPr>
                <w:rFonts w:ascii="Cambria" w:hAnsi="Cambria"/>
                <w:sz w:val="22"/>
                <w:szCs w:val="22"/>
              </w:rPr>
              <w:t>1.25</w:t>
            </w:r>
          </w:p>
        </w:tc>
        <w:tc>
          <w:tcPr>
            <w:tcW w:w="990" w:type="dxa"/>
            <w:tcBorders>
              <w:top w:val="single" w:sz="4" w:space="0" w:color="auto"/>
              <w:left w:val="single" w:sz="4" w:space="0" w:color="auto"/>
              <w:bottom w:val="single" w:sz="4" w:space="0" w:color="auto"/>
            </w:tcBorders>
            <w:vAlign w:val="center"/>
          </w:tcPr>
          <w:p w14:paraId="1DF0F0AE" w14:textId="77777777" w:rsidR="004B0952" w:rsidRPr="000E78D1" w:rsidRDefault="004B0952" w:rsidP="00995515">
            <w:pPr>
              <w:jc w:val="center"/>
              <w:rPr>
                <w:rFonts w:ascii="Cambria" w:hAnsi="Cambria"/>
                <w:sz w:val="22"/>
                <w:szCs w:val="22"/>
              </w:rPr>
            </w:pPr>
            <w:r w:rsidRPr="000E78D1">
              <w:rPr>
                <w:rFonts w:ascii="Cambria" w:hAnsi="Cambria"/>
                <w:sz w:val="22"/>
                <w:szCs w:val="22"/>
              </w:rPr>
              <w:t>0</w:t>
            </w:r>
          </w:p>
        </w:tc>
      </w:tr>
      <w:tr w:rsidR="00D915A0" w:rsidRPr="000E78D1" w14:paraId="35A7FAD9" w14:textId="77777777" w:rsidTr="00A33AA0">
        <w:tblPrEx>
          <w:tblBorders>
            <w:insideH w:val="none" w:sz="0" w:space="0" w:color="auto"/>
            <w:insideV w:val="none" w:sz="0" w:space="0" w:color="auto"/>
          </w:tblBorders>
          <w:tblLook w:val="0000" w:firstRow="0" w:lastRow="0" w:firstColumn="0" w:lastColumn="0" w:noHBand="0" w:noVBand="0"/>
        </w:tblPrEx>
        <w:trPr>
          <w:trHeight w:val="890"/>
        </w:trPr>
        <w:tc>
          <w:tcPr>
            <w:tcW w:w="10345" w:type="dxa"/>
            <w:gridSpan w:val="7"/>
            <w:tcBorders>
              <w:top w:val="single" w:sz="4" w:space="0" w:color="auto"/>
              <w:bottom w:val="single" w:sz="4" w:space="0" w:color="auto"/>
            </w:tcBorders>
          </w:tcPr>
          <w:p w14:paraId="2EFA58B8" w14:textId="77777777" w:rsidR="00D915A0" w:rsidRDefault="00D915A0" w:rsidP="00D915A0">
            <w:pPr>
              <w:rPr>
                <w:rFonts w:ascii="Cambria" w:hAnsi="Cambria"/>
                <w:b/>
                <w:sz w:val="22"/>
                <w:szCs w:val="22"/>
              </w:rPr>
            </w:pPr>
            <w:r w:rsidRPr="00D915A0">
              <w:rPr>
                <w:rFonts w:ascii="Cambria" w:hAnsi="Cambria"/>
                <w:b/>
                <w:sz w:val="22"/>
                <w:szCs w:val="22"/>
              </w:rPr>
              <w:t>Budget Comments:</w:t>
            </w:r>
          </w:p>
          <w:p w14:paraId="552A63B5" w14:textId="77777777" w:rsidR="00D915A0" w:rsidRDefault="00D915A0" w:rsidP="00D915A0">
            <w:pPr>
              <w:rPr>
                <w:rFonts w:ascii="Cambria" w:hAnsi="Cambria"/>
                <w:b/>
                <w:sz w:val="22"/>
                <w:szCs w:val="22"/>
              </w:rPr>
            </w:pPr>
          </w:p>
          <w:p w14:paraId="564000ED" w14:textId="77777777" w:rsidR="00D915A0" w:rsidRDefault="00D915A0" w:rsidP="00D915A0">
            <w:pPr>
              <w:rPr>
                <w:rFonts w:ascii="Cambria" w:hAnsi="Cambria"/>
                <w:b/>
                <w:sz w:val="22"/>
                <w:szCs w:val="22"/>
              </w:rPr>
            </w:pPr>
          </w:p>
          <w:p w14:paraId="70706CB2" w14:textId="77777777" w:rsidR="00D915A0" w:rsidRDefault="00D915A0" w:rsidP="00D915A0">
            <w:pPr>
              <w:rPr>
                <w:rFonts w:ascii="Cambria" w:hAnsi="Cambria"/>
                <w:b/>
                <w:sz w:val="22"/>
                <w:szCs w:val="22"/>
              </w:rPr>
            </w:pPr>
          </w:p>
          <w:p w14:paraId="2406D862" w14:textId="77777777" w:rsidR="00D915A0" w:rsidRPr="00D915A0" w:rsidRDefault="00D915A0" w:rsidP="00D915A0">
            <w:pPr>
              <w:rPr>
                <w:rFonts w:ascii="Cambria" w:hAnsi="Cambria"/>
                <w:b/>
                <w:sz w:val="22"/>
                <w:szCs w:val="22"/>
              </w:rPr>
            </w:pPr>
          </w:p>
        </w:tc>
      </w:tr>
      <w:tr w:rsidR="004B0952" w:rsidRPr="00556008" w14:paraId="7D7CF8F6" w14:textId="77777777" w:rsidTr="00350542">
        <w:tc>
          <w:tcPr>
            <w:tcW w:w="3753" w:type="dxa"/>
            <w:tcBorders>
              <w:left w:val="nil"/>
              <w:bottom w:val="nil"/>
            </w:tcBorders>
          </w:tcPr>
          <w:p w14:paraId="084F291B" w14:textId="77777777" w:rsidR="004B0952" w:rsidRPr="00556008" w:rsidRDefault="004B0952" w:rsidP="00995515">
            <w:pPr>
              <w:spacing w:before="120" w:after="120"/>
              <w:jc w:val="right"/>
              <w:rPr>
                <w:rFonts w:ascii="Century Gothic" w:hAnsi="Century Gothic"/>
                <w:b/>
              </w:rPr>
            </w:pPr>
            <w:r>
              <w:rPr>
                <w:rFonts w:ascii="Century Gothic" w:hAnsi="Century Gothic"/>
                <w:b/>
              </w:rPr>
              <w:t>Baseline</w:t>
            </w:r>
            <w:r w:rsidRPr="00556008">
              <w:rPr>
                <w:rFonts w:ascii="Century Gothic" w:hAnsi="Century Gothic"/>
                <w:b/>
              </w:rPr>
              <w:t xml:space="preserve"> Budget Total</w:t>
            </w:r>
          </w:p>
        </w:tc>
        <w:tc>
          <w:tcPr>
            <w:tcW w:w="6592" w:type="dxa"/>
            <w:gridSpan w:val="6"/>
          </w:tcPr>
          <w:p w14:paraId="5FE8B537" w14:textId="77777777" w:rsidR="004B0952" w:rsidRPr="00556008" w:rsidRDefault="004B0952" w:rsidP="00995515"/>
        </w:tc>
      </w:tr>
    </w:tbl>
    <w:p w14:paraId="3E67EA7B" w14:textId="77777777" w:rsidR="004B0952" w:rsidRPr="000E78D1" w:rsidRDefault="004B0952" w:rsidP="004B0952">
      <w:pPr>
        <w:jc w:val="center"/>
        <w:rPr>
          <w:i/>
        </w:rPr>
      </w:pPr>
    </w:p>
    <w:p w14:paraId="339B46ED" w14:textId="77777777" w:rsidR="004B0952" w:rsidRPr="000E78D1" w:rsidRDefault="004B0952" w:rsidP="004B0952">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9"/>
        <w:gridCol w:w="3841"/>
      </w:tblGrid>
      <w:tr w:rsidR="004B0952" w:rsidRPr="000E78D1" w14:paraId="4091567C" w14:textId="77777777" w:rsidTr="004B0952">
        <w:trPr>
          <w:trHeight w:val="377"/>
        </w:trPr>
        <w:tc>
          <w:tcPr>
            <w:tcW w:w="6533" w:type="dxa"/>
            <w:shd w:val="clear" w:color="auto" w:fill="000000"/>
            <w:vAlign w:val="center"/>
          </w:tcPr>
          <w:p w14:paraId="66FCCE8F" w14:textId="77777777" w:rsidR="004B0952" w:rsidRPr="000E78D1" w:rsidRDefault="004B0952" w:rsidP="00995515">
            <w:pPr>
              <w:jc w:val="center"/>
              <w:rPr>
                <w:rFonts w:ascii="Century Gothic" w:hAnsi="Century Gothic"/>
                <w:b/>
              </w:rPr>
            </w:pPr>
            <w:r w:rsidRPr="000E78D1">
              <w:rPr>
                <w:rFonts w:ascii="Century Gothic" w:hAnsi="Century Gothic"/>
                <w:b/>
              </w:rPr>
              <w:t>Both Sections (100 points)</w:t>
            </w:r>
          </w:p>
        </w:tc>
        <w:tc>
          <w:tcPr>
            <w:tcW w:w="3902" w:type="dxa"/>
            <w:shd w:val="clear" w:color="auto" w:fill="000000"/>
            <w:vAlign w:val="center"/>
          </w:tcPr>
          <w:p w14:paraId="0B8D2356" w14:textId="77777777" w:rsidR="004B0952" w:rsidRPr="000E78D1" w:rsidRDefault="004B0952" w:rsidP="00995515">
            <w:pPr>
              <w:jc w:val="center"/>
              <w:rPr>
                <w:rFonts w:ascii="Century Gothic" w:hAnsi="Century Gothic"/>
                <w:b/>
              </w:rPr>
            </w:pPr>
            <w:r w:rsidRPr="000E78D1">
              <w:rPr>
                <w:rFonts w:ascii="Century Gothic" w:hAnsi="Century Gothic"/>
                <w:b/>
              </w:rPr>
              <w:t>Total Points Awarded</w:t>
            </w:r>
          </w:p>
        </w:tc>
      </w:tr>
      <w:tr w:rsidR="004B0952" w:rsidRPr="000E78D1" w14:paraId="4E4427EB" w14:textId="77777777" w:rsidTr="004B0952">
        <w:tc>
          <w:tcPr>
            <w:tcW w:w="6533" w:type="dxa"/>
          </w:tcPr>
          <w:p w14:paraId="22AFAE63" w14:textId="77777777" w:rsidR="004B0952" w:rsidRPr="000E78D1" w:rsidRDefault="004B0952" w:rsidP="00995515">
            <w:pPr>
              <w:spacing w:before="120" w:after="120"/>
              <w:rPr>
                <w:rFonts w:ascii="Cambria" w:hAnsi="Cambria"/>
                <w:sz w:val="22"/>
                <w:szCs w:val="22"/>
              </w:rPr>
            </w:pPr>
            <w:r>
              <w:rPr>
                <w:rFonts w:ascii="Cambria" w:hAnsi="Cambria"/>
                <w:sz w:val="22"/>
                <w:szCs w:val="22"/>
              </w:rPr>
              <w:t xml:space="preserve">Baseline </w:t>
            </w:r>
            <w:r w:rsidRPr="000E78D1">
              <w:rPr>
                <w:rFonts w:ascii="Cambria" w:hAnsi="Cambria"/>
                <w:sz w:val="22"/>
                <w:szCs w:val="22"/>
              </w:rPr>
              <w:t xml:space="preserve">Program </w:t>
            </w:r>
            <w:r>
              <w:rPr>
                <w:rFonts w:ascii="Cambria" w:hAnsi="Cambria"/>
                <w:sz w:val="22"/>
                <w:szCs w:val="22"/>
              </w:rPr>
              <w:t>(80 possible)</w:t>
            </w:r>
          </w:p>
        </w:tc>
        <w:tc>
          <w:tcPr>
            <w:tcW w:w="3902" w:type="dxa"/>
          </w:tcPr>
          <w:p w14:paraId="48C1CF8D" w14:textId="77777777" w:rsidR="004B0952" w:rsidRPr="000E78D1" w:rsidRDefault="004B0952" w:rsidP="00995515"/>
        </w:tc>
      </w:tr>
      <w:tr w:rsidR="004B0952" w:rsidRPr="000E78D1" w14:paraId="4A3CF149" w14:textId="77777777" w:rsidTr="004B0952">
        <w:tc>
          <w:tcPr>
            <w:tcW w:w="6533" w:type="dxa"/>
          </w:tcPr>
          <w:p w14:paraId="27BC3817" w14:textId="77777777" w:rsidR="004B0952" w:rsidRPr="000E78D1" w:rsidRDefault="004B0952" w:rsidP="00995515">
            <w:pPr>
              <w:tabs>
                <w:tab w:val="left" w:pos="720"/>
                <w:tab w:val="center" w:pos="4320"/>
                <w:tab w:val="right" w:pos="8640"/>
              </w:tabs>
              <w:spacing w:before="120" w:after="120"/>
              <w:rPr>
                <w:rFonts w:ascii="Cambria" w:hAnsi="Cambria"/>
                <w:sz w:val="22"/>
                <w:szCs w:val="22"/>
              </w:rPr>
            </w:pPr>
            <w:r>
              <w:rPr>
                <w:rFonts w:ascii="Cambria" w:hAnsi="Cambria"/>
                <w:sz w:val="22"/>
                <w:szCs w:val="22"/>
              </w:rPr>
              <w:t>Baseline</w:t>
            </w:r>
            <w:r w:rsidRPr="000E78D1">
              <w:rPr>
                <w:rFonts w:ascii="Cambria" w:hAnsi="Cambria"/>
                <w:sz w:val="22"/>
                <w:szCs w:val="22"/>
              </w:rPr>
              <w:t xml:space="preserve"> Budget</w:t>
            </w:r>
            <w:r>
              <w:rPr>
                <w:rFonts w:ascii="Cambria" w:hAnsi="Cambria"/>
                <w:sz w:val="22"/>
                <w:szCs w:val="22"/>
              </w:rPr>
              <w:t xml:space="preserve"> (20 possible)</w:t>
            </w:r>
          </w:p>
        </w:tc>
        <w:tc>
          <w:tcPr>
            <w:tcW w:w="3902" w:type="dxa"/>
          </w:tcPr>
          <w:p w14:paraId="7AC09C66" w14:textId="77777777" w:rsidR="004B0952" w:rsidRPr="000E78D1" w:rsidRDefault="004B0952" w:rsidP="00995515"/>
        </w:tc>
      </w:tr>
      <w:tr w:rsidR="004B0952" w:rsidRPr="000E78D1" w14:paraId="541FCEEC" w14:textId="77777777" w:rsidTr="004B0952">
        <w:tc>
          <w:tcPr>
            <w:tcW w:w="6533" w:type="dxa"/>
            <w:tcBorders>
              <w:left w:val="nil"/>
              <w:bottom w:val="nil"/>
            </w:tcBorders>
          </w:tcPr>
          <w:p w14:paraId="1F015DA8" w14:textId="77777777" w:rsidR="004B0952" w:rsidRPr="000E78D1" w:rsidRDefault="004B0952" w:rsidP="00995515">
            <w:pPr>
              <w:tabs>
                <w:tab w:val="left" w:pos="720"/>
                <w:tab w:val="center" w:pos="4320"/>
                <w:tab w:val="right" w:pos="8640"/>
              </w:tabs>
              <w:spacing w:before="120" w:after="120"/>
              <w:jc w:val="right"/>
              <w:rPr>
                <w:rFonts w:ascii="Cambria" w:hAnsi="Cambria"/>
                <w:b/>
                <w:sz w:val="22"/>
                <w:szCs w:val="22"/>
              </w:rPr>
            </w:pPr>
            <w:r>
              <w:rPr>
                <w:rFonts w:ascii="Cambria" w:hAnsi="Cambria"/>
                <w:b/>
                <w:sz w:val="22"/>
                <w:szCs w:val="22"/>
              </w:rPr>
              <w:t>Baseline</w:t>
            </w:r>
            <w:r w:rsidRPr="000E78D1">
              <w:rPr>
                <w:rFonts w:ascii="Cambria" w:hAnsi="Cambria"/>
                <w:b/>
                <w:sz w:val="22"/>
                <w:szCs w:val="22"/>
              </w:rPr>
              <w:t xml:space="preserve"> Grand Total:</w:t>
            </w:r>
          </w:p>
        </w:tc>
        <w:tc>
          <w:tcPr>
            <w:tcW w:w="3902" w:type="dxa"/>
          </w:tcPr>
          <w:p w14:paraId="1272AB3C" w14:textId="77777777" w:rsidR="004B0952" w:rsidRPr="000E78D1" w:rsidRDefault="004B0952" w:rsidP="00995515"/>
        </w:tc>
      </w:tr>
    </w:tbl>
    <w:p w14:paraId="6352216D" w14:textId="77777777" w:rsidR="00013717" w:rsidRPr="0051191C" w:rsidRDefault="00013717" w:rsidP="00350542">
      <w:pPr>
        <w:jc w:val="center"/>
      </w:pPr>
    </w:p>
    <w:p w14:paraId="60D94FCD" w14:textId="77777777" w:rsidR="00350542" w:rsidRPr="000E78D1" w:rsidRDefault="004B0952" w:rsidP="00350542">
      <w:pPr>
        <w:jc w:val="center"/>
        <w:rPr>
          <w:rFonts w:ascii="Century Gothic" w:hAnsi="Century Gothic"/>
          <w:sz w:val="22"/>
          <w:szCs w:val="22"/>
        </w:rPr>
      </w:pPr>
      <w:r w:rsidRPr="0051191C">
        <w:br w:type="page"/>
      </w:r>
      <w:r w:rsidR="00350542" w:rsidRPr="000E78D1">
        <w:rPr>
          <w:rFonts w:ascii="Century Gothic" w:hAnsi="Century Gothic"/>
          <w:sz w:val="32"/>
          <w:szCs w:val="32"/>
        </w:rPr>
        <w:lastRenderedPageBreak/>
        <w:t>FOR NYSED USE</w:t>
      </w:r>
    </w:p>
    <w:p w14:paraId="0BD75952" w14:textId="77777777" w:rsidR="00350542" w:rsidRPr="000E78D1" w:rsidRDefault="00350542" w:rsidP="00350542">
      <w:pPr>
        <w:jc w:val="center"/>
        <w:rPr>
          <w:rFonts w:ascii="Century Gothic" w:hAnsi="Century Gothic"/>
          <w:b/>
        </w:rPr>
      </w:pPr>
      <w:r w:rsidRPr="00DB2E06">
        <w:rPr>
          <w:rFonts w:ascii="Century Gothic" w:hAnsi="Century Gothic"/>
          <w:b/>
          <w:sz w:val="16"/>
        </w:rPr>
        <w:br/>
      </w:r>
      <w:r w:rsidRPr="000E78D1">
        <w:rPr>
          <w:rFonts w:ascii="Century Gothic" w:hAnsi="Century Gothic"/>
          <w:b/>
        </w:rPr>
        <w:t>Enhanced Grant for Trauma-Sensitive Schools</w:t>
      </w:r>
      <w:r w:rsidRPr="000E78D1">
        <w:rPr>
          <w:rFonts w:ascii="Century Gothic" w:hAnsi="Century Gothic"/>
          <w:b/>
        </w:rPr>
        <w:br/>
        <w:t>Proposal Evaluation Rubric</w:t>
      </w:r>
    </w:p>
    <w:p w14:paraId="5F8A5D34" w14:textId="77777777" w:rsidR="00350542" w:rsidRPr="00DB2E06" w:rsidRDefault="00350542" w:rsidP="00350542">
      <w:pPr>
        <w:rPr>
          <w:sz w:val="14"/>
        </w:rPr>
      </w:pPr>
    </w:p>
    <w:tbl>
      <w:tblPr>
        <w:tblW w:w="10260"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50"/>
        <w:gridCol w:w="236"/>
        <w:gridCol w:w="1502"/>
        <w:gridCol w:w="108"/>
        <w:gridCol w:w="1754"/>
        <w:gridCol w:w="132"/>
        <w:gridCol w:w="289"/>
        <w:gridCol w:w="277"/>
        <w:gridCol w:w="922"/>
        <w:gridCol w:w="241"/>
        <w:gridCol w:w="1649"/>
      </w:tblGrid>
      <w:tr w:rsidR="00350542" w:rsidRPr="000E78D1" w14:paraId="5D5E364C" w14:textId="77777777" w:rsidTr="00350542">
        <w:tc>
          <w:tcPr>
            <w:tcW w:w="6882" w:type="dxa"/>
            <w:gridSpan w:val="6"/>
            <w:tcBorders>
              <w:top w:val="single" w:sz="4" w:space="0" w:color="auto"/>
              <w:bottom w:val="single" w:sz="4" w:space="0" w:color="auto"/>
              <w:right w:val="nil"/>
            </w:tcBorders>
          </w:tcPr>
          <w:p w14:paraId="5A26797E" w14:textId="77777777" w:rsidR="00350542" w:rsidRDefault="00350542" w:rsidP="00995515">
            <w:pPr>
              <w:rPr>
                <w:rFonts w:ascii="Cambria" w:hAnsi="Cambria"/>
                <w:b/>
                <w:sz w:val="22"/>
                <w:szCs w:val="22"/>
              </w:rPr>
            </w:pPr>
            <w:r w:rsidRPr="000E78D1">
              <w:rPr>
                <w:rFonts w:ascii="Cambria" w:hAnsi="Cambria"/>
                <w:b/>
                <w:sz w:val="22"/>
                <w:szCs w:val="22"/>
              </w:rPr>
              <w:t>Applicant:</w:t>
            </w:r>
          </w:p>
          <w:p w14:paraId="110FBC4E" w14:textId="77777777" w:rsidR="00350542" w:rsidRDefault="00350542" w:rsidP="00995515">
            <w:pPr>
              <w:rPr>
                <w:rFonts w:ascii="Cambria" w:hAnsi="Cambria"/>
                <w:sz w:val="22"/>
                <w:szCs w:val="22"/>
              </w:rPr>
            </w:pPr>
          </w:p>
          <w:p w14:paraId="23B7B489" w14:textId="77777777" w:rsidR="00FC1BB1" w:rsidRPr="000E78D1" w:rsidRDefault="00FC1BB1" w:rsidP="00995515">
            <w:pPr>
              <w:rPr>
                <w:rFonts w:ascii="Cambria" w:hAnsi="Cambria"/>
                <w:sz w:val="22"/>
                <w:szCs w:val="22"/>
              </w:rPr>
            </w:pPr>
          </w:p>
        </w:tc>
        <w:tc>
          <w:tcPr>
            <w:tcW w:w="3378" w:type="dxa"/>
            <w:gridSpan w:val="5"/>
            <w:tcBorders>
              <w:top w:val="single" w:sz="4" w:space="0" w:color="auto"/>
              <w:left w:val="nil"/>
              <w:bottom w:val="single" w:sz="4" w:space="0" w:color="auto"/>
            </w:tcBorders>
          </w:tcPr>
          <w:p w14:paraId="5995A816" w14:textId="77777777" w:rsidR="00350542" w:rsidRPr="000E78D1" w:rsidRDefault="00350542" w:rsidP="00995515">
            <w:pPr>
              <w:rPr>
                <w:rFonts w:ascii="Cambria" w:hAnsi="Cambria"/>
                <w:sz w:val="22"/>
                <w:szCs w:val="22"/>
              </w:rPr>
            </w:pPr>
          </w:p>
        </w:tc>
      </w:tr>
      <w:tr w:rsidR="00350542" w:rsidRPr="000E78D1" w14:paraId="52FECEF6" w14:textId="77777777" w:rsidTr="00350542">
        <w:trPr>
          <w:trHeight w:val="980"/>
        </w:trPr>
        <w:tc>
          <w:tcPr>
            <w:tcW w:w="3150" w:type="dxa"/>
            <w:tcBorders>
              <w:top w:val="single" w:sz="4" w:space="0" w:color="auto"/>
              <w:bottom w:val="single" w:sz="4" w:space="0" w:color="auto"/>
              <w:right w:val="single" w:sz="4" w:space="0" w:color="auto"/>
            </w:tcBorders>
          </w:tcPr>
          <w:p w14:paraId="0255E771" w14:textId="77777777" w:rsidR="00350542" w:rsidRPr="000E78D1" w:rsidRDefault="00350542" w:rsidP="00995515">
            <w:pPr>
              <w:rPr>
                <w:rFonts w:ascii="Cambria" w:hAnsi="Cambria"/>
                <w:b/>
                <w:sz w:val="22"/>
                <w:szCs w:val="22"/>
              </w:rPr>
            </w:pPr>
            <w:r w:rsidRPr="000E78D1">
              <w:rPr>
                <w:rFonts w:ascii="Cambria" w:hAnsi="Cambria"/>
                <w:b/>
                <w:sz w:val="22"/>
                <w:szCs w:val="22"/>
              </w:rPr>
              <w:t>Type of Program:</w:t>
            </w:r>
            <w:r w:rsidRPr="000E78D1">
              <w:rPr>
                <w:rFonts w:ascii="Cambria" w:hAnsi="Cambria"/>
                <w:b/>
                <w:sz w:val="22"/>
                <w:szCs w:val="22"/>
              </w:rPr>
              <w:br/>
            </w:r>
          </w:p>
          <w:p w14:paraId="349C87C2" w14:textId="77777777" w:rsidR="00350542" w:rsidRPr="000E78D1" w:rsidRDefault="00350542" w:rsidP="00995515">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One school</w:t>
            </w:r>
          </w:p>
          <w:p w14:paraId="7410EFAC" w14:textId="77777777" w:rsidR="00350542" w:rsidRPr="000E78D1" w:rsidRDefault="00350542" w:rsidP="00995515">
            <w:pPr>
              <w:rPr>
                <w:rFonts w:ascii="Cambria" w:hAnsi="Cambria"/>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Pr="000E78D1">
              <w:rPr>
                <w:rFonts w:ascii="Cambria" w:hAnsi="Cambria"/>
                <w:sz w:val="22"/>
                <w:szCs w:val="22"/>
              </w:rPr>
              <w:t>Multiple schools</w:t>
            </w:r>
          </w:p>
          <w:p w14:paraId="48C7944B" w14:textId="77777777" w:rsidR="00350542" w:rsidRPr="000E78D1" w:rsidRDefault="00350542" w:rsidP="00995515">
            <w:pPr>
              <w:rPr>
                <w:rFonts w:ascii="Cambria" w:hAnsi="Cambria"/>
                <w:sz w:val="22"/>
                <w:szCs w:val="22"/>
              </w:rPr>
            </w:pPr>
          </w:p>
        </w:tc>
        <w:tc>
          <w:tcPr>
            <w:tcW w:w="1738" w:type="dxa"/>
            <w:gridSpan w:val="2"/>
            <w:tcBorders>
              <w:top w:val="single" w:sz="4" w:space="0" w:color="auto"/>
              <w:bottom w:val="single" w:sz="4" w:space="0" w:color="auto"/>
              <w:right w:val="single" w:sz="4" w:space="0" w:color="auto"/>
            </w:tcBorders>
          </w:tcPr>
          <w:p w14:paraId="2B90CFFF" w14:textId="77777777" w:rsidR="00350542" w:rsidRPr="000E78D1" w:rsidRDefault="00350542" w:rsidP="00995515">
            <w:pPr>
              <w:rPr>
                <w:rFonts w:ascii="Cambria" w:hAnsi="Cambria"/>
                <w:b/>
                <w:sz w:val="22"/>
                <w:szCs w:val="22"/>
              </w:rPr>
            </w:pPr>
            <w:r w:rsidRPr="000E78D1">
              <w:rPr>
                <w:rFonts w:ascii="Cambria" w:hAnsi="Cambria"/>
                <w:b/>
                <w:sz w:val="22"/>
                <w:szCs w:val="22"/>
              </w:rPr>
              <w:t>Reviewer</w:t>
            </w:r>
          </w:p>
          <w:p w14:paraId="6D883FCD" w14:textId="77777777" w:rsidR="00350542" w:rsidRPr="000E78D1" w:rsidRDefault="00350542" w:rsidP="00995515">
            <w:pPr>
              <w:rPr>
                <w:rFonts w:ascii="Cambria" w:hAnsi="Cambria"/>
                <w:b/>
                <w:sz w:val="22"/>
                <w:szCs w:val="22"/>
              </w:rPr>
            </w:pPr>
            <w:r w:rsidRPr="000E78D1">
              <w:rPr>
                <w:rFonts w:ascii="Cambria" w:hAnsi="Cambria"/>
                <w:b/>
                <w:sz w:val="22"/>
                <w:szCs w:val="22"/>
              </w:rPr>
              <w:t>Initials</w:t>
            </w:r>
          </w:p>
        </w:tc>
        <w:tc>
          <w:tcPr>
            <w:tcW w:w="1862" w:type="dxa"/>
            <w:gridSpan w:val="2"/>
            <w:tcBorders>
              <w:top w:val="single" w:sz="4" w:space="0" w:color="auto"/>
              <w:left w:val="single" w:sz="4" w:space="0" w:color="auto"/>
              <w:bottom w:val="single" w:sz="4" w:space="0" w:color="auto"/>
              <w:right w:val="single" w:sz="4" w:space="0" w:color="auto"/>
            </w:tcBorders>
          </w:tcPr>
          <w:p w14:paraId="1F049755" w14:textId="77777777" w:rsidR="00350542" w:rsidRPr="000E78D1" w:rsidRDefault="00350542" w:rsidP="00995515">
            <w:pPr>
              <w:rPr>
                <w:rFonts w:ascii="Cambria" w:hAnsi="Cambria"/>
                <w:b/>
                <w:sz w:val="22"/>
                <w:szCs w:val="22"/>
              </w:rPr>
            </w:pPr>
            <w:r w:rsidRPr="000E78D1">
              <w:rPr>
                <w:rFonts w:ascii="Cambria" w:hAnsi="Cambria"/>
                <w:b/>
                <w:sz w:val="22"/>
                <w:szCs w:val="22"/>
              </w:rPr>
              <w:t>Date Review</w:t>
            </w:r>
          </w:p>
          <w:p w14:paraId="0E2E5519" w14:textId="77777777" w:rsidR="00350542" w:rsidRPr="000E78D1" w:rsidRDefault="00350542" w:rsidP="00995515">
            <w:pPr>
              <w:rPr>
                <w:rFonts w:ascii="Cambria" w:hAnsi="Cambria"/>
                <w:sz w:val="22"/>
                <w:szCs w:val="22"/>
              </w:rPr>
            </w:pPr>
            <w:r w:rsidRPr="000E78D1">
              <w:rPr>
                <w:rFonts w:ascii="Cambria" w:hAnsi="Cambria"/>
                <w:b/>
                <w:sz w:val="22"/>
                <w:szCs w:val="22"/>
              </w:rPr>
              <w:t>Completed</w:t>
            </w:r>
          </w:p>
        </w:tc>
        <w:tc>
          <w:tcPr>
            <w:tcW w:w="1620" w:type="dxa"/>
            <w:gridSpan w:val="4"/>
            <w:tcBorders>
              <w:top w:val="single" w:sz="4" w:space="0" w:color="auto"/>
              <w:left w:val="single" w:sz="4" w:space="0" w:color="auto"/>
              <w:bottom w:val="single" w:sz="4" w:space="0" w:color="auto"/>
              <w:right w:val="single" w:sz="4" w:space="0" w:color="auto"/>
            </w:tcBorders>
          </w:tcPr>
          <w:p w14:paraId="228362EC" w14:textId="77777777" w:rsidR="00350542" w:rsidRDefault="00350542" w:rsidP="00995515">
            <w:pPr>
              <w:rPr>
                <w:rFonts w:ascii="Cambria" w:hAnsi="Cambria"/>
                <w:b/>
                <w:sz w:val="22"/>
                <w:szCs w:val="22"/>
              </w:rPr>
            </w:pPr>
            <w:r>
              <w:rPr>
                <w:rFonts w:ascii="Cambria" w:hAnsi="Cambria"/>
                <w:b/>
                <w:sz w:val="22"/>
                <w:szCs w:val="22"/>
              </w:rPr>
              <w:t>Enhanced Funding</w:t>
            </w:r>
          </w:p>
          <w:p w14:paraId="2576AC1C" w14:textId="77777777" w:rsidR="00350542" w:rsidRPr="003F415B" w:rsidRDefault="00350542" w:rsidP="00995515">
            <w:pPr>
              <w:rPr>
                <w:rFonts w:ascii="Cambria" w:hAnsi="Cambria"/>
                <w:i/>
                <w:sz w:val="22"/>
                <w:szCs w:val="22"/>
              </w:rPr>
            </w:pPr>
            <w:r>
              <w:rPr>
                <w:rFonts w:ascii="Cambria" w:hAnsi="Cambria"/>
                <w:i/>
                <w:sz w:val="22"/>
                <w:szCs w:val="22"/>
              </w:rPr>
              <w:br/>
            </w:r>
            <w:r w:rsidRPr="003F415B">
              <w:rPr>
                <w:rFonts w:ascii="Cambria" w:hAnsi="Cambria"/>
                <w:i/>
                <w:sz w:val="22"/>
                <w:szCs w:val="22"/>
              </w:rPr>
              <w:t>$20K</w:t>
            </w:r>
          </w:p>
        </w:tc>
        <w:tc>
          <w:tcPr>
            <w:tcW w:w="1890" w:type="dxa"/>
            <w:gridSpan w:val="2"/>
            <w:tcBorders>
              <w:top w:val="single" w:sz="4" w:space="0" w:color="auto"/>
              <w:left w:val="single" w:sz="4" w:space="0" w:color="auto"/>
              <w:bottom w:val="single" w:sz="4" w:space="0" w:color="auto"/>
            </w:tcBorders>
          </w:tcPr>
          <w:p w14:paraId="54B586BC" w14:textId="77777777" w:rsidR="00350542" w:rsidRPr="000E78D1" w:rsidRDefault="00350542" w:rsidP="00995515">
            <w:pPr>
              <w:rPr>
                <w:rFonts w:ascii="Cambria" w:hAnsi="Cambria"/>
                <w:b/>
                <w:sz w:val="22"/>
                <w:szCs w:val="22"/>
              </w:rPr>
            </w:pPr>
            <w:r w:rsidRPr="000E78D1">
              <w:rPr>
                <w:rFonts w:ascii="Cambria" w:hAnsi="Cambria"/>
                <w:b/>
                <w:sz w:val="22"/>
                <w:szCs w:val="22"/>
              </w:rPr>
              <w:t xml:space="preserve">Score </w:t>
            </w:r>
            <w:r w:rsidRPr="002262DE">
              <w:rPr>
                <w:rFonts w:ascii="Cambria" w:hAnsi="Cambria"/>
                <w:b/>
                <w:color w:val="000000" w:themeColor="text1"/>
                <w:sz w:val="22"/>
                <w:szCs w:val="22"/>
              </w:rPr>
              <w:t>(</w:t>
            </w:r>
            <w:r w:rsidRPr="002262DE">
              <w:rPr>
                <w:rFonts w:ascii="Cambria" w:hAnsi="Cambria"/>
                <w:color w:val="000000" w:themeColor="text1"/>
                <w:sz w:val="18"/>
                <w:szCs w:val="18"/>
              </w:rPr>
              <w:t>80 Possible</w:t>
            </w:r>
            <w:r w:rsidRPr="000E78D1">
              <w:rPr>
                <w:rFonts w:ascii="Cambria" w:hAnsi="Cambria"/>
                <w:b/>
                <w:sz w:val="22"/>
                <w:szCs w:val="22"/>
              </w:rPr>
              <w:t>)</w:t>
            </w:r>
          </w:p>
        </w:tc>
      </w:tr>
      <w:tr w:rsidR="00350542" w:rsidRPr="000E78D1" w14:paraId="66D793BF" w14:textId="77777777" w:rsidTr="00350542">
        <w:trPr>
          <w:gridAfter w:val="1"/>
          <w:wAfter w:w="1649" w:type="dxa"/>
        </w:trPr>
        <w:tc>
          <w:tcPr>
            <w:tcW w:w="3150" w:type="dxa"/>
            <w:tcBorders>
              <w:top w:val="nil"/>
              <w:left w:val="nil"/>
              <w:bottom w:val="nil"/>
              <w:right w:val="nil"/>
            </w:tcBorders>
            <w:vAlign w:val="center"/>
          </w:tcPr>
          <w:p w14:paraId="14568617" w14:textId="77777777" w:rsidR="00350542" w:rsidRPr="000E78D1" w:rsidRDefault="00350542" w:rsidP="00995515"/>
        </w:tc>
        <w:tc>
          <w:tcPr>
            <w:tcW w:w="236" w:type="dxa"/>
            <w:tcBorders>
              <w:top w:val="nil"/>
              <w:left w:val="nil"/>
              <w:bottom w:val="nil"/>
              <w:right w:val="nil"/>
            </w:tcBorders>
          </w:tcPr>
          <w:p w14:paraId="5662E836" w14:textId="77777777" w:rsidR="00350542" w:rsidRPr="000E78D1" w:rsidRDefault="00350542" w:rsidP="00995515"/>
        </w:tc>
        <w:tc>
          <w:tcPr>
            <w:tcW w:w="1610" w:type="dxa"/>
            <w:gridSpan w:val="2"/>
            <w:tcBorders>
              <w:top w:val="nil"/>
              <w:left w:val="nil"/>
              <w:bottom w:val="nil"/>
              <w:right w:val="nil"/>
            </w:tcBorders>
            <w:vAlign w:val="center"/>
          </w:tcPr>
          <w:p w14:paraId="2B7340E0" w14:textId="77777777" w:rsidR="00350542" w:rsidRPr="00DB2E06" w:rsidRDefault="00350542" w:rsidP="00995515">
            <w:pPr>
              <w:rPr>
                <w:sz w:val="16"/>
              </w:rPr>
            </w:pPr>
          </w:p>
        </w:tc>
        <w:tc>
          <w:tcPr>
            <w:tcW w:w="2175" w:type="dxa"/>
            <w:gridSpan w:val="3"/>
            <w:tcBorders>
              <w:top w:val="nil"/>
              <w:left w:val="nil"/>
              <w:bottom w:val="nil"/>
              <w:right w:val="nil"/>
            </w:tcBorders>
            <w:vAlign w:val="center"/>
          </w:tcPr>
          <w:p w14:paraId="7F8CA25E" w14:textId="77777777" w:rsidR="00350542" w:rsidRPr="00DB2E06" w:rsidRDefault="00350542" w:rsidP="00995515">
            <w:pPr>
              <w:rPr>
                <w:sz w:val="16"/>
              </w:rPr>
            </w:pPr>
          </w:p>
        </w:tc>
        <w:tc>
          <w:tcPr>
            <w:tcW w:w="277" w:type="dxa"/>
            <w:tcBorders>
              <w:top w:val="nil"/>
              <w:left w:val="nil"/>
              <w:bottom w:val="nil"/>
              <w:right w:val="nil"/>
            </w:tcBorders>
            <w:vAlign w:val="center"/>
          </w:tcPr>
          <w:p w14:paraId="513DFDE9" w14:textId="77777777" w:rsidR="00350542" w:rsidRPr="000E78D1" w:rsidRDefault="00350542" w:rsidP="00995515"/>
        </w:tc>
        <w:tc>
          <w:tcPr>
            <w:tcW w:w="1163" w:type="dxa"/>
            <w:gridSpan w:val="2"/>
            <w:tcBorders>
              <w:top w:val="nil"/>
              <w:left w:val="nil"/>
              <w:bottom w:val="nil"/>
              <w:right w:val="nil"/>
            </w:tcBorders>
            <w:vAlign w:val="center"/>
          </w:tcPr>
          <w:p w14:paraId="5242C6F5" w14:textId="77777777" w:rsidR="00350542" w:rsidRPr="000E78D1" w:rsidRDefault="00350542" w:rsidP="00995515"/>
        </w:tc>
      </w:tr>
    </w:tbl>
    <w:p w14:paraId="774BF20E" w14:textId="77777777" w:rsidR="00350542" w:rsidRPr="000E78D1" w:rsidRDefault="00350542" w:rsidP="00350542">
      <w:pPr>
        <w:spacing w:before="120"/>
        <w:jc w:val="center"/>
        <w:rPr>
          <w:rFonts w:ascii="Century Gothic" w:hAnsi="Century Gothic"/>
          <w:b/>
          <w:szCs w:val="24"/>
        </w:rPr>
      </w:pPr>
      <w:r w:rsidRPr="000E78D1">
        <w:rPr>
          <w:rFonts w:ascii="Century Gothic" w:hAnsi="Century Gothic"/>
          <w:b/>
          <w:szCs w:val="24"/>
        </w:rPr>
        <w:t>Rating Guidelines</w:t>
      </w:r>
    </w:p>
    <w:p w14:paraId="379203F7" w14:textId="77777777" w:rsidR="00350542" w:rsidRPr="000E78D1" w:rsidRDefault="00350542" w:rsidP="0035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hanging="1440"/>
        <w:rPr>
          <w:rFonts w:ascii="Cambria" w:hAnsi="Cambria"/>
          <w:sz w:val="22"/>
          <w:szCs w:val="22"/>
        </w:rPr>
      </w:pPr>
      <w:r w:rsidRPr="000E78D1">
        <w:rPr>
          <w:rFonts w:ascii="Cambria" w:hAnsi="Cambria"/>
          <w:sz w:val="22"/>
          <w:szCs w:val="22"/>
        </w:rPr>
        <w:t> </w:t>
      </w:r>
      <w:r w:rsidRPr="00350542">
        <w:rPr>
          <w:rFonts w:ascii="Cambria" w:hAnsi="Cambria"/>
          <w:b/>
          <w:sz w:val="22"/>
          <w:szCs w:val="22"/>
        </w:rPr>
        <w:t>Very Good</w:t>
      </w:r>
      <w:r w:rsidRPr="000E78D1">
        <w:rPr>
          <w:rFonts w:ascii="Cambria" w:hAnsi="Cambria"/>
          <w:sz w:val="22"/>
          <w:szCs w:val="22"/>
        </w:rPr>
        <w:t xml:space="preserve">: </w:t>
      </w:r>
      <w:r w:rsidRPr="000E78D1">
        <w:rPr>
          <w:rFonts w:ascii="Cambria" w:hAnsi="Cambria"/>
          <w:sz w:val="22"/>
          <w:szCs w:val="22"/>
        </w:rPr>
        <w:tab/>
        <w:t xml:space="preserve">Specific and comprehensive. Complete, detailed, and clearly articulated connection to the three essential elements of trauma-sensitive schools. Well-conceived and thoroughly developed services and coordination </w:t>
      </w:r>
      <w:r w:rsidR="001F6F11">
        <w:rPr>
          <w:rFonts w:ascii="Cambria" w:hAnsi="Cambria"/>
          <w:sz w:val="22"/>
          <w:szCs w:val="22"/>
        </w:rPr>
        <w:t>of</w:t>
      </w:r>
      <w:r w:rsidRPr="000E78D1">
        <w:rPr>
          <w:rFonts w:ascii="Cambria" w:hAnsi="Cambria"/>
          <w:sz w:val="22"/>
          <w:szCs w:val="22"/>
        </w:rPr>
        <w:t xml:space="preserve"> activities to achieve the academic and social-emotional success of students in temporary housing.</w:t>
      </w:r>
    </w:p>
    <w:p w14:paraId="77AEDE63" w14:textId="77777777" w:rsidR="00350542" w:rsidRPr="000E78D1" w:rsidRDefault="00350542" w:rsidP="00350542">
      <w:pPr>
        <w:tabs>
          <w:tab w:val="left" w:pos="10992"/>
          <w:tab w:val="left" w:pos="11908"/>
          <w:tab w:val="left" w:pos="12824"/>
          <w:tab w:val="left" w:pos="13740"/>
          <w:tab w:val="left" w:pos="14656"/>
        </w:tabs>
        <w:spacing w:before="120"/>
        <w:ind w:left="1440" w:hanging="1440"/>
        <w:rPr>
          <w:rFonts w:ascii="Cambria" w:hAnsi="Cambria"/>
          <w:sz w:val="22"/>
          <w:szCs w:val="22"/>
        </w:rPr>
      </w:pPr>
      <w:r w:rsidRPr="00350542">
        <w:rPr>
          <w:rFonts w:ascii="Cambria" w:hAnsi="Cambria"/>
          <w:b/>
          <w:sz w:val="22"/>
          <w:szCs w:val="22"/>
        </w:rPr>
        <w:t>Good</w:t>
      </w:r>
      <w:r w:rsidRPr="000E78D1">
        <w:rPr>
          <w:rFonts w:ascii="Cambria" w:hAnsi="Cambria"/>
          <w:sz w:val="22"/>
          <w:szCs w:val="22"/>
        </w:rPr>
        <w:t>:</w:t>
      </w:r>
      <w:r w:rsidRPr="000E78D1">
        <w:rPr>
          <w:rFonts w:ascii="Cambria" w:hAnsi="Cambria"/>
          <w:sz w:val="22"/>
          <w:szCs w:val="22"/>
        </w:rPr>
        <w:tab/>
        <w:t xml:space="preserve">General, but </w:t>
      </w:r>
      <w:proofErr w:type="gramStart"/>
      <w:r w:rsidRPr="000E78D1">
        <w:rPr>
          <w:rFonts w:ascii="Cambria" w:hAnsi="Cambria"/>
          <w:sz w:val="22"/>
          <w:szCs w:val="22"/>
        </w:rPr>
        <w:t>sufficient</w:t>
      </w:r>
      <w:proofErr w:type="gramEnd"/>
      <w:r w:rsidRPr="000E78D1">
        <w:rPr>
          <w:rFonts w:ascii="Cambria" w:hAnsi="Cambria"/>
          <w:sz w:val="22"/>
          <w:szCs w:val="22"/>
        </w:rPr>
        <w:t xml:space="preserve"> detail. Some connection to the essential elements. Adequate information as to how the criteria are met, but some areas are not fully explained and/or questions remain.  Some minor inconsistencies and weaknesses.  </w:t>
      </w:r>
    </w:p>
    <w:p w14:paraId="0A967CFF" w14:textId="77777777" w:rsidR="00350542" w:rsidRPr="000E78D1" w:rsidRDefault="00350542" w:rsidP="0035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hanging="1440"/>
        <w:rPr>
          <w:rFonts w:ascii="Cambria" w:hAnsi="Cambria"/>
          <w:sz w:val="22"/>
          <w:szCs w:val="22"/>
        </w:rPr>
      </w:pPr>
      <w:r w:rsidRPr="00350542">
        <w:rPr>
          <w:rFonts w:ascii="Cambria" w:hAnsi="Cambria"/>
          <w:b/>
          <w:sz w:val="22"/>
          <w:szCs w:val="22"/>
        </w:rPr>
        <w:t>Fair</w:t>
      </w:r>
      <w:r w:rsidRPr="000E78D1">
        <w:rPr>
          <w:rFonts w:ascii="Cambria" w:hAnsi="Cambria"/>
          <w:sz w:val="22"/>
          <w:szCs w:val="22"/>
        </w:rPr>
        <w:t xml:space="preserve">: </w:t>
      </w:r>
      <w:r w:rsidRPr="000E78D1">
        <w:rPr>
          <w:rFonts w:ascii="Cambria" w:hAnsi="Cambria"/>
          <w:sz w:val="22"/>
          <w:szCs w:val="22"/>
        </w:rPr>
        <w:tab/>
      </w:r>
      <w:r w:rsidRPr="000E78D1">
        <w:rPr>
          <w:rFonts w:ascii="Cambria" w:hAnsi="Cambria"/>
          <w:sz w:val="22"/>
          <w:szCs w:val="22"/>
        </w:rPr>
        <w:tab/>
        <w:t xml:space="preserve">Questionable and/or non-specific.  </w:t>
      </w:r>
      <w:r>
        <w:rPr>
          <w:rFonts w:ascii="Cambria" w:hAnsi="Cambria"/>
          <w:sz w:val="22"/>
          <w:szCs w:val="22"/>
        </w:rPr>
        <w:t>I</w:t>
      </w:r>
      <w:r w:rsidRPr="000E78D1">
        <w:rPr>
          <w:rFonts w:ascii="Cambria" w:hAnsi="Cambria"/>
          <w:sz w:val="22"/>
          <w:szCs w:val="22"/>
        </w:rPr>
        <w:t>nformation about approach and strategies is limited.  Lacks focus and detail.</w:t>
      </w:r>
    </w:p>
    <w:p w14:paraId="4A45EE05" w14:textId="77777777" w:rsidR="00350542" w:rsidRPr="000E78D1" w:rsidRDefault="00350542" w:rsidP="0035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hanging="1440"/>
        <w:rPr>
          <w:rFonts w:ascii="Cambria" w:hAnsi="Cambria"/>
          <w:sz w:val="22"/>
          <w:szCs w:val="22"/>
        </w:rPr>
      </w:pPr>
      <w:r w:rsidRPr="00350542">
        <w:rPr>
          <w:rFonts w:ascii="Cambria" w:hAnsi="Cambria"/>
          <w:b/>
          <w:sz w:val="22"/>
          <w:szCs w:val="22"/>
        </w:rPr>
        <w:t>Poor</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Barely addresses criteria, fails to provide information, provides inaccurate information, or provides information that requires substantial clarification as to how the criteria are met.</w:t>
      </w:r>
    </w:p>
    <w:p w14:paraId="77C9162C" w14:textId="77777777" w:rsidR="00350542" w:rsidRPr="000E78D1" w:rsidRDefault="00350542" w:rsidP="00350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440" w:hanging="1440"/>
        <w:rPr>
          <w:rFonts w:ascii="Cambria" w:hAnsi="Cambria"/>
          <w:sz w:val="22"/>
          <w:szCs w:val="22"/>
        </w:rPr>
      </w:pPr>
      <w:r w:rsidRPr="00350542">
        <w:rPr>
          <w:rFonts w:ascii="Cambria" w:hAnsi="Cambria"/>
          <w:b/>
          <w:sz w:val="22"/>
          <w:szCs w:val="22"/>
        </w:rPr>
        <w:t>Missing</w:t>
      </w:r>
      <w:r w:rsidRPr="000E78D1">
        <w:rPr>
          <w:rFonts w:ascii="Cambria" w:hAnsi="Cambria"/>
          <w:sz w:val="22"/>
          <w:szCs w:val="22"/>
        </w:rPr>
        <w:t>:</w:t>
      </w:r>
      <w:r w:rsidRPr="000E78D1">
        <w:rPr>
          <w:rFonts w:ascii="Cambria" w:hAnsi="Cambria"/>
          <w:sz w:val="22"/>
          <w:szCs w:val="22"/>
        </w:rPr>
        <w:tab/>
      </w:r>
      <w:r w:rsidRPr="000E78D1">
        <w:rPr>
          <w:rFonts w:ascii="Cambria" w:hAnsi="Cambria"/>
          <w:sz w:val="22"/>
          <w:szCs w:val="22"/>
        </w:rPr>
        <w:tab/>
        <w:t>Does not address the criteria, simply re-states the criteria, or is literally missing</w:t>
      </w:r>
      <w:r w:rsidR="00715D2B">
        <w:rPr>
          <w:rFonts w:ascii="Cambria" w:hAnsi="Cambria"/>
          <w:sz w:val="22"/>
          <w:szCs w:val="22"/>
        </w:rPr>
        <w:t>.</w:t>
      </w:r>
    </w:p>
    <w:p w14:paraId="78648673" w14:textId="77777777" w:rsidR="004B0952" w:rsidRDefault="004B0952" w:rsidP="00980B46">
      <w:pPr>
        <w:rPr>
          <w:rFonts w:ascii="Cambria" w:hAnsi="Cambria"/>
          <w:b/>
          <w:color w:val="000000" w:themeColor="text1"/>
          <w:sz w:val="36"/>
          <w:szCs w:val="36"/>
        </w:rPr>
      </w:pPr>
    </w:p>
    <w:tbl>
      <w:tblPr>
        <w:tblW w:w="1035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1080"/>
        <w:gridCol w:w="990"/>
        <w:gridCol w:w="990"/>
        <w:gridCol w:w="990"/>
        <w:gridCol w:w="990"/>
      </w:tblGrid>
      <w:tr w:rsidR="00FC1BB1" w:rsidRPr="000E78D1" w14:paraId="54A5A425" w14:textId="77777777" w:rsidTr="00FC1BB1">
        <w:trPr>
          <w:trHeight w:val="571"/>
        </w:trPr>
        <w:tc>
          <w:tcPr>
            <w:tcW w:w="5310" w:type="dxa"/>
            <w:tcBorders>
              <w:top w:val="single" w:sz="4" w:space="0" w:color="auto"/>
              <w:bottom w:val="single" w:sz="4" w:space="0" w:color="auto"/>
              <w:right w:val="single" w:sz="4" w:space="0" w:color="auto"/>
            </w:tcBorders>
            <w:shd w:val="clear" w:color="auto" w:fill="F2F2F2"/>
            <w:vAlign w:val="center"/>
          </w:tcPr>
          <w:p w14:paraId="4386DC58" w14:textId="77777777" w:rsidR="00FC1BB1" w:rsidRPr="000E78D1" w:rsidRDefault="00FC1BB1" w:rsidP="00995515">
            <w:pPr>
              <w:spacing w:before="120" w:after="120"/>
              <w:rPr>
                <w:rFonts w:ascii="Cambria" w:hAnsi="Cambria"/>
                <w:b/>
                <w:sz w:val="22"/>
                <w:szCs w:val="22"/>
              </w:rPr>
            </w:pPr>
            <w:r w:rsidRPr="000E78D1">
              <w:rPr>
                <w:rFonts w:ascii="Cambria" w:hAnsi="Cambria"/>
                <w:b/>
                <w:sz w:val="22"/>
                <w:szCs w:val="22"/>
              </w:rPr>
              <w:t>Program Narrative (20 points)</w:t>
            </w:r>
            <w:r w:rsidRPr="000E78D1">
              <w:rPr>
                <w:rFonts w:ascii="Cambria" w:hAnsi="Cambria"/>
                <w:b/>
                <w:sz w:val="22"/>
                <w:szCs w:val="22"/>
              </w:rPr>
              <w:br/>
            </w:r>
            <w:r w:rsidRPr="000E78D1">
              <w:rPr>
                <w:rFonts w:ascii="Cambria" w:hAnsi="Cambria"/>
                <w:i/>
                <w:sz w:val="22"/>
                <w:szCs w:val="22"/>
              </w:rPr>
              <w:t xml:space="preserve">Grading based </w:t>
            </w:r>
            <w:r w:rsidR="001F6F11">
              <w:rPr>
                <w:rFonts w:ascii="Cambria" w:hAnsi="Cambria"/>
                <w:i/>
                <w:sz w:val="22"/>
                <w:szCs w:val="22"/>
              </w:rPr>
              <w:t>on</w:t>
            </w:r>
            <w:r w:rsidRPr="000E78D1">
              <w:rPr>
                <w:rFonts w:ascii="Cambria" w:hAnsi="Cambria"/>
                <w:i/>
                <w:sz w:val="22"/>
                <w:szCs w:val="22"/>
              </w:rPr>
              <w:t xml:space="preserve"> the </w:t>
            </w:r>
            <w:r>
              <w:rPr>
                <w:rFonts w:ascii="Cambria" w:hAnsi="Cambria"/>
                <w:i/>
                <w:sz w:val="22"/>
                <w:szCs w:val="22"/>
              </w:rPr>
              <w:t>program narrative.</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27BFEB78" w14:textId="77777777" w:rsidR="00FC1BB1" w:rsidRPr="000E78D1" w:rsidRDefault="00FC1BB1" w:rsidP="00995515">
            <w:pPr>
              <w:jc w:val="center"/>
              <w:rPr>
                <w:rFonts w:ascii="Cambria" w:hAnsi="Cambria"/>
                <w:sz w:val="22"/>
                <w:szCs w:val="22"/>
              </w:rPr>
            </w:pPr>
            <w:r w:rsidRPr="000E78D1">
              <w:rPr>
                <w:rFonts w:ascii="Cambria" w:hAnsi="Cambria"/>
                <w:sz w:val="22"/>
                <w:szCs w:val="22"/>
              </w:rPr>
              <w:t>Very</w:t>
            </w:r>
          </w:p>
          <w:p w14:paraId="08B929B9" w14:textId="77777777" w:rsidR="00FC1BB1" w:rsidRPr="000E78D1" w:rsidRDefault="00FC1BB1" w:rsidP="00995515">
            <w:pPr>
              <w:jc w:val="center"/>
              <w:rPr>
                <w:rFonts w:ascii="Cambria" w:hAnsi="Cambria"/>
                <w:sz w:val="22"/>
                <w:szCs w:val="22"/>
              </w:rPr>
            </w:pPr>
            <w:r w:rsidRPr="000E78D1">
              <w:rPr>
                <w:rFonts w:ascii="Cambria" w:hAnsi="Cambria"/>
                <w:sz w:val="22"/>
                <w:szCs w:val="22"/>
              </w:rPr>
              <w:t>Good</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42824A7D" w14:textId="77777777" w:rsidR="00FC1BB1" w:rsidRPr="000E78D1" w:rsidRDefault="00FC1BB1" w:rsidP="00995515">
            <w:pPr>
              <w:jc w:val="center"/>
              <w:rPr>
                <w:rFonts w:ascii="Cambria" w:hAnsi="Cambria"/>
                <w:sz w:val="22"/>
                <w:szCs w:val="22"/>
              </w:rPr>
            </w:pPr>
            <w:r w:rsidRPr="000E78D1">
              <w:rPr>
                <w:rFonts w:ascii="Cambria" w:hAnsi="Cambria"/>
                <w:sz w:val="22"/>
                <w:szCs w:val="22"/>
              </w:rPr>
              <w:t>Good</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1B7084AA" w14:textId="77777777" w:rsidR="00FC1BB1" w:rsidRPr="000E78D1" w:rsidRDefault="00FC1BB1" w:rsidP="00995515">
            <w:pPr>
              <w:jc w:val="center"/>
              <w:rPr>
                <w:rFonts w:ascii="Cambria" w:hAnsi="Cambria"/>
                <w:sz w:val="22"/>
                <w:szCs w:val="22"/>
              </w:rPr>
            </w:pPr>
            <w:r w:rsidRPr="000E78D1">
              <w:rPr>
                <w:rFonts w:ascii="Cambria" w:hAnsi="Cambria"/>
                <w:sz w:val="22"/>
                <w:szCs w:val="22"/>
              </w:rPr>
              <w:t>Fair</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469E2CC6" w14:textId="77777777" w:rsidR="00FC1BB1" w:rsidRPr="000E78D1" w:rsidRDefault="00FC1BB1" w:rsidP="00995515">
            <w:pPr>
              <w:jc w:val="center"/>
              <w:rPr>
                <w:rFonts w:ascii="Cambria" w:hAnsi="Cambria"/>
                <w:sz w:val="22"/>
                <w:szCs w:val="22"/>
              </w:rPr>
            </w:pPr>
            <w:r w:rsidRPr="000E78D1">
              <w:rPr>
                <w:rFonts w:ascii="Cambria" w:hAnsi="Cambria"/>
                <w:sz w:val="22"/>
                <w:szCs w:val="22"/>
              </w:rPr>
              <w:t>Poor</w:t>
            </w:r>
          </w:p>
        </w:tc>
        <w:tc>
          <w:tcPr>
            <w:tcW w:w="990" w:type="dxa"/>
            <w:tcBorders>
              <w:top w:val="single" w:sz="4" w:space="0" w:color="auto"/>
              <w:left w:val="single" w:sz="4" w:space="0" w:color="auto"/>
              <w:bottom w:val="single" w:sz="4" w:space="0" w:color="auto"/>
            </w:tcBorders>
            <w:shd w:val="clear" w:color="auto" w:fill="F2F2F2"/>
            <w:vAlign w:val="center"/>
          </w:tcPr>
          <w:p w14:paraId="3D28788E" w14:textId="77777777" w:rsidR="00FC1BB1" w:rsidRPr="000E78D1" w:rsidRDefault="00FC1BB1" w:rsidP="00995515">
            <w:pPr>
              <w:jc w:val="center"/>
              <w:rPr>
                <w:rFonts w:ascii="Cambria" w:hAnsi="Cambria"/>
                <w:sz w:val="22"/>
                <w:szCs w:val="22"/>
              </w:rPr>
            </w:pPr>
            <w:r w:rsidRPr="000E78D1">
              <w:rPr>
                <w:rFonts w:ascii="Cambria" w:hAnsi="Cambria"/>
                <w:sz w:val="22"/>
                <w:szCs w:val="22"/>
              </w:rPr>
              <w:t>Missing</w:t>
            </w:r>
          </w:p>
        </w:tc>
      </w:tr>
      <w:tr w:rsidR="00FC1BB1" w:rsidRPr="000E78D1" w14:paraId="356FBEB9" w14:textId="77777777" w:rsidTr="00FC1BB1">
        <w:trPr>
          <w:trHeight w:val="2276"/>
        </w:trPr>
        <w:tc>
          <w:tcPr>
            <w:tcW w:w="5310" w:type="dxa"/>
            <w:tcBorders>
              <w:top w:val="single" w:sz="4" w:space="0" w:color="auto"/>
              <w:bottom w:val="single" w:sz="4" w:space="0" w:color="auto"/>
              <w:right w:val="single" w:sz="4" w:space="0" w:color="auto"/>
            </w:tcBorders>
          </w:tcPr>
          <w:p w14:paraId="719700FF" w14:textId="77777777" w:rsidR="00FC1BB1" w:rsidRDefault="00FC1BB1" w:rsidP="00995515">
            <w:pPr>
              <w:spacing w:before="120"/>
              <w:rPr>
                <w:rFonts w:ascii="Cambria" w:hAnsi="Cambria"/>
                <w:sz w:val="22"/>
                <w:szCs w:val="22"/>
              </w:rPr>
            </w:pPr>
            <w:r w:rsidRPr="000E78D1">
              <w:rPr>
                <w:rFonts w:ascii="Cambria" w:hAnsi="Cambria"/>
                <w:sz w:val="22"/>
                <w:szCs w:val="22"/>
              </w:rPr>
              <w:t xml:space="preserve">The narrative clearly provides a summary of the trauma-sensitive program design and identifies: </w:t>
            </w:r>
          </w:p>
          <w:p w14:paraId="490E2382" w14:textId="77777777" w:rsidR="00FC1BB1" w:rsidRPr="003F415B" w:rsidRDefault="00FC1BB1" w:rsidP="00094F7E">
            <w:pPr>
              <w:pStyle w:val="ListParagraph"/>
              <w:numPr>
                <w:ilvl w:val="0"/>
                <w:numId w:val="49"/>
              </w:numPr>
              <w:spacing w:before="120"/>
              <w:rPr>
                <w:rFonts w:ascii="Cambria" w:hAnsi="Cambria"/>
                <w:sz w:val="22"/>
                <w:szCs w:val="22"/>
              </w:rPr>
            </w:pPr>
            <w:r w:rsidRPr="003F415B">
              <w:rPr>
                <w:rFonts w:ascii="Cambria" w:hAnsi="Cambria"/>
                <w:sz w:val="22"/>
                <w:szCs w:val="22"/>
              </w:rPr>
              <w:t>The type of activities or programs the LEA plans to implement and why the LEA has chosen that specific approach.</w:t>
            </w:r>
          </w:p>
          <w:p w14:paraId="3E750938" w14:textId="77777777" w:rsidR="00FC1BB1" w:rsidRPr="000E78D1" w:rsidRDefault="00FC1BB1" w:rsidP="00FC1BB1">
            <w:pPr>
              <w:numPr>
                <w:ilvl w:val="0"/>
                <w:numId w:val="6"/>
              </w:numPr>
              <w:spacing w:before="120"/>
              <w:rPr>
                <w:rFonts w:ascii="Cambria" w:hAnsi="Cambria"/>
                <w:sz w:val="22"/>
                <w:szCs w:val="22"/>
              </w:rPr>
            </w:pPr>
            <w:r w:rsidRPr="000E78D1">
              <w:rPr>
                <w:rFonts w:ascii="Cambria" w:hAnsi="Cambria"/>
                <w:sz w:val="22"/>
                <w:szCs w:val="22"/>
              </w:rPr>
              <w:t>The need the program will address.</w:t>
            </w:r>
          </w:p>
          <w:p w14:paraId="2AEF7EC3" w14:textId="77777777" w:rsidR="00FC1BB1" w:rsidRPr="00DB2E06" w:rsidRDefault="00FC1BB1" w:rsidP="00FC1BB1">
            <w:pPr>
              <w:numPr>
                <w:ilvl w:val="0"/>
                <w:numId w:val="6"/>
              </w:numPr>
              <w:spacing w:before="120"/>
              <w:rPr>
                <w:rFonts w:ascii="Cambria" w:hAnsi="Cambria"/>
                <w:sz w:val="22"/>
                <w:szCs w:val="22"/>
              </w:rPr>
            </w:pPr>
            <w:r w:rsidRPr="000E78D1">
              <w:rPr>
                <w:rFonts w:ascii="Cambria" w:hAnsi="Cambria"/>
                <w:sz w:val="22"/>
                <w:szCs w:val="22"/>
              </w:rPr>
              <w:t xml:space="preserve">The </w:t>
            </w:r>
            <w:r>
              <w:rPr>
                <w:rFonts w:ascii="Cambria" w:hAnsi="Cambria"/>
                <w:sz w:val="22"/>
                <w:szCs w:val="22"/>
              </w:rPr>
              <w:t>anticipated</w:t>
            </w:r>
            <w:r w:rsidRPr="000E78D1">
              <w:rPr>
                <w:rFonts w:ascii="Cambria" w:hAnsi="Cambria"/>
                <w:sz w:val="22"/>
                <w:szCs w:val="22"/>
              </w:rPr>
              <w:t xml:space="preserve"> result of the program.</w:t>
            </w:r>
          </w:p>
        </w:tc>
        <w:tc>
          <w:tcPr>
            <w:tcW w:w="1080" w:type="dxa"/>
            <w:tcBorders>
              <w:top w:val="single" w:sz="4" w:space="0" w:color="auto"/>
              <w:left w:val="single" w:sz="4" w:space="0" w:color="auto"/>
              <w:bottom w:val="single" w:sz="4" w:space="0" w:color="auto"/>
              <w:right w:val="single" w:sz="4" w:space="0" w:color="auto"/>
            </w:tcBorders>
            <w:vAlign w:val="center"/>
          </w:tcPr>
          <w:p w14:paraId="40DEDB60" w14:textId="77777777" w:rsidR="00FC1BB1" w:rsidRPr="00842095" w:rsidRDefault="00FC1BB1" w:rsidP="00995515">
            <w:pPr>
              <w:jc w:val="center"/>
              <w:rPr>
                <w:rFonts w:ascii="Cambria" w:hAnsi="Cambria"/>
                <w:color w:val="000000" w:themeColor="text1"/>
                <w:sz w:val="22"/>
                <w:szCs w:val="22"/>
              </w:rPr>
            </w:pPr>
            <w:r w:rsidRPr="00842095">
              <w:rPr>
                <w:rFonts w:ascii="Cambria" w:hAnsi="Cambria"/>
                <w:color w:val="000000" w:themeColor="text1"/>
                <w:sz w:val="22"/>
                <w:szCs w:val="22"/>
              </w:rPr>
              <w:t>9</w:t>
            </w:r>
          </w:p>
        </w:tc>
        <w:tc>
          <w:tcPr>
            <w:tcW w:w="990" w:type="dxa"/>
            <w:tcBorders>
              <w:top w:val="single" w:sz="4" w:space="0" w:color="auto"/>
              <w:left w:val="single" w:sz="4" w:space="0" w:color="auto"/>
              <w:bottom w:val="single" w:sz="4" w:space="0" w:color="auto"/>
              <w:right w:val="single" w:sz="4" w:space="0" w:color="auto"/>
            </w:tcBorders>
            <w:vAlign w:val="center"/>
          </w:tcPr>
          <w:p w14:paraId="4092D83A" w14:textId="60D9CB94"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6.75</w:t>
            </w:r>
          </w:p>
        </w:tc>
        <w:tc>
          <w:tcPr>
            <w:tcW w:w="990" w:type="dxa"/>
            <w:tcBorders>
              <w:top w:val="single" w:sz="4" w:space="0" w:color="auto"/>
              <w:left w:val="single" w:sz="4" w:space="0" w:color="auto"/>
              <w:bottom w:val="single" w:sz="4" w:space="0" w:color="auto"/>
              <w:right w:val="single" w:sz="4" w:space="0" w:color="auto"/>
            </w:tcBorders>
            <w:vAlign w:val="center"/>
          </w:tcPr>
          <w:p w14:paraId="5C7E078E" w14:textId="1E63E9AC"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4.5</w:t>
            </w:r>
          </w:p>
        </w:tc>
        <w:tc>
          <w:tcPr>
            <w:tcW w:w="990" w:type="dxa"/>
            <w:tcBorders>
              <w:top w:val="single" w:sz="4" w:space="0" w:color="auto"/>
              <w:left w:val="single" w:sz="4" w:space="0" w:color="auto"/>
              <w:bottom w:val="single" w:sz="4" w:space="0" w:color="auto"/>
              <w:right w:val="single" w:sz="4" w:space="0" w:color="auto"/>
            </w:tcBorders>
            <w:vAlign w:val="center"/>
          </w:tcPr>
          <w:p w14:paraId="69F4AE4C" w14:textId="7A083D74"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2.25</w:t>
            </w:r>
          </w:p>
        </w:tc>
        <w:tc>
          <w:tcPr>
            <w:tcW w:w="990" w:type="dxa"/>
            <w:tcBorders>
              <w:top w:val="single" w:sz="4" w:space="0" w:color="auto"/>
              <w:left w:val="single" w:sz="4" w:space="0" w:color="auto"/>
              <w:bottom w:val="single" w:sz="4" w:space="0" w:color="auto"/>
            </w:tcBorders>
            <w:vAlign w:val="center"/>
          </w:tcPr>
          <w:p w14:paraId="6ACF8009" w14:textId="77777777" w:rsidR="00FC1BB1" w:rsidRPr="00842095" w:rsidRDefault="00FC1BB1" w:rsidP="00995515">
            <w:pPr>
              <w:jc w:val="center"/>
              <w:rPr>
                <w:rFonts w:ascii="Cambria" w:hAnsi="Cambria"/>
                <w:b/>
                <w:bCs/>
                <w:i/>
                <w:iCs/>
                <w:color w:val="000000" w:themeColor="text1"/>
                <w:sz w:val="22"/>
                <w:szCs w:val="22"/>
              </w:rPr>
            </w:pPr>
            <w:r w:rsidRPr="00842095">
              <w:rPr>
                <w:rFonts w:ascii="Cambria" w:hAnsi="Cambria"/>
                <w:color w:val="000000" w:themeColor="text1"/>
                <w:sz w:val="22"/>
                <w:szCs w:val="22"/>
              </w:rPr>
              <w:t>0</w:t>
            </w:r>
          </w:p>
        </w:tc>
      </w:tr>
      <w:tr w:rsidR="00FC1BB1" w:rsidRPr="000E78D1" w14:paraId="2EE5D23A" w14:textId="77777777" w:rsidTr="00FC1BB1">
        <w:trPr>
          <w:trHeight w:val="440"/>
        </w:trPr>
        <w:tc>
          <w:tcPr>
            <w:tcW w:w="5310" w:type="dxa"/>
            <w:tcBorders>
              <w:top w:val="single" w:sz="4" w:space="0" w:color="auto"/>
              <w:bottom w:val="single" w:sz="4" w:space="0" w:color="auto"/>
              <w:right w:val="single" w:sz="4" w:space="0" w:color="auto"/>
            </w:tcBorders>
          </w:tcPr>
          <w:p w14:paraId="1AF496F3" w14:textId="77777777" w:rsidR="00FC1BB1" w:rsidRPr="000E78D1" w:rsidRDefault="00FC1BB1" w:rsidP="00995515">
            <w:pPr>
              <w:spacing w:before="120"/>
              <w:rPr>
                <w:rFonts w:ascii="Cambria" w:hAnsi="Cambria"/>
                <w:sz w:val="22"/>
                <w:szCs w:val="22"/>
              </w:rPr>
            </w:pPr>
            <w:r w:rsidRPr="000E78D1">
              <w:rPr>
                <w:rFonts w:ascii="Cambria" w:hAnsi="Cambria"/>
                <w:sz w:val="22"/>
                <w:szCs w:val="22"/>
              </w:rPr>
              <w:t>The narrative identifies:</w:t>
            </w:r>
          </w:p>
          <w:p w14:paraId="344FB6A7" w14:textId="77777777" w:rsidR="00FC1BB1" w:rsidRPr="000E78D1" w:rsidRDefault="00FC1BB1" w:rsidP="00FC1BB1">
            <w:pPr>
              <w:numPr>
                <w:ilvl w:val="0"/>
                <w:numId w:val="6"/>
              </w:numPr>
              <w:spacing w:before="120"/>
              <w:rPr>
                <w:rFonts w:ascii="Cambria" w:hAnsi="Cambria"/>
                <w:sz w:val="22"/>
                <w:szCs w:val="22"/>
              </w:rPr>
            </w:pPr>
            <w:r w:rsidRPr="000E78D1">
              <w:rPr>
                <w:rFonts w:ascii="Cambria" w:hAnsi="Cambria"/>
                <w:sz w:val="22"/>
                <w:szCs w:val="22"/>
              </w:rPr>
              <w:t>School(s) chosen for participation and reasons for its/their inclusion</w:t>
            </w:r>
          </w:p>
          <w:p w14:paraId="711EFE5B" w14:textId="77777777" w:rsidR="00FC1BB1" w:rsidRDefault="00FC1BB1" w:rsidP="00FC1BB1">
            <w:pPr>
              <w:numPr>
                <w:ilvl w:val="0"/>
                <w:numId w:val="6"/>
              </w:numPr>
              <w:spacing w:before="120"/>
              <w:rPr>
                <w:rFonts w:ascii="Cambria" w:hAnsi="Cambria"/>
                <w:sz w:val="22"/>
                <w:szCs w:val="22"/>
              </w:rPr>
            </w:pPr>
            <w:r w:rsidRPr="000E78D1">
              <w:rPr>
                <w:rFonts w:ascii="Cambria" w:hAnsi="Cambria"/>
                <w:sz w:val="22"/>
                <w:szCs w:val="22"/>
              </w:rPr>
              <w:t xml:space="preserve">The approximate number of students enrolled in the school(s) where the planned trauma-sensitive approach will be implemented and </w:t>
            </w:r>
            <w:r w:rsidRPr="000E78D1">
              <w:rPr>
                <w:rFonts w:ascii="Cambria" w:hAnsi="Cambria"/>
                <w:sz w:val="22"/>
                <w:szCs w:val="22"/>
              </w:rPr>
              <w:lastRenderedPageBreak/>
              <w:t>of those, the numbe</w:t>
            </w:r>
            <w:r>
              <w:rPr>
                <w:rFonts w:ascii="Cambria" w:hAnsi="Cambria"/>
                <w:sz w:val="22"/>
                <w:szCs w:val="22"/>
              </w:rPr>
              <w:t>r who are in temporary housing.</w:t>
            </w:r>
          </w:p>
          <w:p w14:paraId="4D10D328" w14:textId="77777777" w:rsidR="00FC1BB1" w:rsidRPr="00E70C9F" w:rsidRDefault="00FC1BB1" w:rsidP="00FC1BB1">
            <w:pPr>
              <w:numPr>
                <w:ilvl w:val="0"/>
                <w:numId w:val="6"/>
              </w:numPr>
              <w:spacing w:before="120"/>
              <w:rPr>
                <w:rFonts w:ascii="Cambria" w:hAnsi="Cambria"/>
                <w:sz w:val="22"/>
                <w:szCs w:val="22"/>
              </w:rPr>
            </w:pPr>
            <w:r w:rsidRPr="000E78D1">
              <w:rPr>
                <w:rFonts w:ascii="Cambria" w:hAnsi="Cambria"/>
                <w:sz w:val="22"/>
                <w:szCs w:val="22"/>
              </w:rPr>
              <w:t>How the approach will directly benefit students in temporary housing.</w:t>
            </w:r>
          </w:p>
        </w:tc>
        <w:tc>
          <w:tcPr>
            <w:tcW w:w="1080" w:type="dxa"/>
            <w:tcBorders>
              <w:top w:val="single" w:sz="4" w:space="0" w:color="auto"/>
              <w:left w:val="single" w:sz="4" w:space="0" w:color="auto"/>
              <w:bottom w:val="single" w:sz="4" w:space="0" w:color="auto"/>
              <w:right w:val="single" w:sz="4" w:space="0" w:color="auto"/>
            </w:tcBorders>
            <w:vAlign w:val="center"/>
          </w:tcPr>
          <w:p w14:paraId="1981872A" w14:textId="77777777" w:rsidR="00FC1BB1" w:rsidRPr="00842095" w:rsidDel="00C10A38" w:rsidRDefault="00FC1BB1" w:rsidP="00995515">
            <w:pPr>
              <w:jc w:val="center"/>
              <w:rPr>
                <w:rFonts w:ascii="Cambria" w:hAnsi="Cambria"/>
                <w:color w:val="000000" w:themeColor="text1"/>
                <w:sz w:val="22"/>
                <w:szCs w:val="22"/>
              </w:rPr>
            </w:pPr>
            <w:r w:rsidRPr="00842095">
              <w:rPr>
                <w:rFonts w:ascii="Cambria" w:hAnsi="Cambria"/>
                <w:color w:val="000000" w:themeColor="text1"/>
                <w:sz w:val="22"/>
                <w:szCs w:val="22"/>
              </w:rPr>
              <w:lastRenderedPageBreak/>
              <w:t>6</w:t>
            </w:r>
          </w:p>
        </w:tc>
        <w:tc>
          <w:tcPr>
            <w:tcW w:w="990" w:type="dxa"/>
            <w:tcBorders>
              <w:top w:val="single" w:sz="4" w:space="0" w:color="auto"/>
              <w:left w:val="single" w:sz="4" w:space="0" w:color="auto"/>
              <w:bottom w:val="single" w:sz="4" w:space="0" w:color="auto"/>
              <w:right w:val="single" w:sz="4" w:space="0" w:color="auto"/>
            </w:tcBorders>
            <w:vAlign w:val="center"/>
          </w:tcPr>
          <w:p w14:paraId="192B23BD" w14:textId="292A8068"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4.5</w:t>
            </w:r>
          </w:p>
        </w:tc>
        <w:tc>
          <w:tcPr>
            <w:tcW w:w="990" w:type="dxa"/>
            <w:tcBorders>
              <w:top w:val="single" w:sz="4" w:space="0" w:color="auto"/>
              <w:left w:val="single" w:sz="4" w:space="0" w:color="auto"/>
              <w:bottom w:val="single" w:sz="4" w:space="0" w:color="auto"/>
              <w:right w:val="single" w:sz="4" w:space="0" w:color="auto"/>
            </w:tcBorders>
            <w:vAlign w:val="center"/>
          </w:tcPr>
          <w:p w14:paraId="2706B618" w14:textId="5E8CD398"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14:paraId="4784858B" w14:textId="5B9E68CD"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1.5</w:t>
            </w:r>
          </w:p>
        </w:tc>
        <w:tc>
          <w:tcPr>
            <w:tcW w:w="990" w:type="dxa"/>
            <w:tcBorders>
              <w:top w:val="single" w:sz="4" w:space="0" w:color="auto"/>
              <w:left w:val="single" w:sz="4" w:space="0" w:color="auto"/>
              <w:bottom w:val="single" w:sz="4" w:space="0" w:color="auto"/>
            </w:tcBorders>
            <w:vAlign w:val="center"/>
          </w:tcPr>
          <w:p w14:paraId="420402A2" w14:textId="77777777" w:rsidR="00FC1BB1" w:rsidRPr="00842095" w:rsidRDefault="00FC1BB1" w:rsidP="00995515">
            <w:pPr>
              <w:jc w:val="center"/>
              <w:rPr>
                <w:rFonts w:ascii="Cambria" w:hAnsi="Cambria"/>
                <w:color w:val="000000" w:themeColor="text1"/>
                <w:sz w:val="22"/>
                <w:szCs w:val="22"/>
              </w:rPr>
            </w:pPr>
            <w:r w:rsidRPr="00842095">
              <w:rPr>
                <w:rFonts w:ascii="Cambria" w:hAnsi="Cambria"/>
                <w:color w:val="000000" w:themeColor="text1"/>
                <w:sz w:val="22"/>
                <w:szCs w:val="22"/>
              </w:rPr>
              <w:t>0</w:t>
            </w:r>
          </w:p>
        </w:tc>
      </w:tr>
      <w:tr w:rsidR="00FC1BB1" w:rsidRPr="005B45CF" w14:paraId="59EDB6BD" w14:textId="77777777" w:rsidTr="00FC1BB1">
        <w:trPr>
          <w:trHeight w:val="1331"/>
        </w:trPr>
        <w:tc>
          <w:tcPr>
            <w:tcW w:w="5310" w:type="dxa"/>
            <w:tcBorders>
              <w:top w:val="single" w:sz="4" w:space="0" w:color="auto"/>
              <w:bottom w:val="single" w:sz="4" w:space="0" w:color="auto"/>
              <w:right w:val="single" w:sz="4" w:space="0" w:color="auto"/>
            </w:tcBorders>
          </w:tcPr>
          <w:p w14:paraId="41BEB896" w14:textId="77777777" w:rsidR="00FC1BB1" w:rsidRPr="000E78D1" w:rsidRDefault="00FC1BB1" w:rsidP="00995515">
            <w:pPr>
              <w:spacing w:before="120"/>
              <w:rPr>
                <w:rFonts w:ascii="Cambria" w:hAnsi="Cambria"/>
                <w:sz w:val="22"/>
                <w:szCs w:val="22"/>
              </w:rPr>
            </w:pPr>
            <w:r w:rsidRPr="000E78D1">
              <w:rPr>
                <w:rFonts w:ascii="Cambria" w:hAnsi="Cambria"/>
                <w:sz w:val="22"/>
                <w:szCs w:val="22"/>
              </w:rPr>
              <w:t>The narrative clearly identifies:</w:t>
            </w:r>
          </w:p>
          <w:p w14:paraId="4CBC3133" w14:textId="77777777" w:rsidR="00FC1BB1" w:rsidRPr="000E78D1" w:rsidRDefault="00FC1BB1" w:rsidP="00FC1BB1">
            <w:pPr>
              <w:numPr>
                <w:ilvl w:val="0"/>
                <w:numId w:val="6"/>
              </w:numPr>
              <w:spacing w:before="120"/>
              <w:rPr>
                <w:rFonts w:ascii="Cambria" w:hAnsi="Cambria"/>
                <w:sz w:val="22"/>
                <w:szCs w:val="22"/>
              </w:rPr>
            </w:pPr>
            <w:r w:rsidRPr="000E78D1">
              <w:rPr>
                <w:rFonts w:ascii="Cambria" w:hAnsi="Cambria"/>
                <w:sz w:val="22"/>
                <w:szCs w:val="22"/>
              </w:rPr>
              <w:t>The type of planning the LEA will use to ensure fidelity to a trauma-sensitive approach or framework (</w:t>
            </w:r>
            <w:r w:rsidRPr="000E78D1">
              <w:rPr>
                <w:rFonts w:ascii="Cambria" w:hAnsi="Cambria"/>
                <w:i/>
                <w:sz w:val="22"/>
                <w:szCs w:val="22"/>
              </w:rPr>
              <w:t>e.g., “</w:t>
            </w:r>
            <w:r w:rsidRPr="00E70C9F">
              <w:rPr>
                <w:rFonts w:ascii="Cambria" w:hAnsi="Cambria"/>
                <w:i/>
                <w:sz w:val="22"/>
                <w:szCs w:val="22"/>
              </w:rPr>
              <w:t>Creating and Advocatin</w:t>
            </w:r>
            <w:r>
              <w:rPr>
                <w:rFonts w:ascii="Cambria" w:hAnsi="Cambria"/>
                <w:i/>
                <w:sz w:val="22"/>
                <w:szCs w:val="22"/>
              </w:rPr>
              <w:t>g for Trauma-Sensitive Schools”</w:t>
            </w:r>
            <w:r w:rsidRPr="000E78D1">
              <w:rPr>
                <w:rFonts w:ascii="Cambria" w:hAnsi="Cambria"/>
                <w:sz w:val="22"/>
                <w:szCs w:val="22"/>
              </w:rPr>
              <w:t>).</w:t>
            </w:r>
          </w:p>
          <w:p w14:paraId="6AB86224" w14:textId="77777777" w:rsidR="00FC1BB1" w:rsidRDefault="00FC1BB1" w:rsidP="00FC1BB1">
            <w:pPr>
              <w:numPr>
                <w:ilvl w:val="0"/>
                <w:numId w:val="6"/>
              </w:numPr>
              <w:spacing w:before="120"/>
              <w:rPr>
                <w:rFonts w:ascii="Cambria" w:hAnsi="Cambria"/>
                <w:sz w:val="22"/>
                <w:szCs w:val="22"/>
              </w:rPr>
            </w:pPr>
            <w:r w:rsidRPr="000E78D1">
              <w:rPr>
                <w:rFonts w:ascii="Cambria" w:hAnsi="Cambria"/>
                <w:sz w:val="22"/>
                <w:szCs w:val="22"/>
              </w:rPr>
              <w:t>If the LEA plans to bring in a consultant/organization to lead trauma-sensitivity work, why the consultant/organization been chosen</w:t>
            </w:r>
            <w:r w:rsidR="001F6F11">
              <w:rPr>
                <w:rFonts w:ascii="Cambria" w:hAnsi="Cambria"/>
                <w:sz w:val="22"/>
                <w:szCs w:val="22"/>
              </w:rPr>
              <w:t>,</w:t>
            </w:r>
            <w:r w:rsidRPr="000E78D1">
              <w:rPr>
                <w:rFonts w:ascii="Cambria" w:hAnsi="Cambria"/>
                <w:sz w:val="22"/>
                <w:szCs w:val="22"/>
              </w:rPr>
              <w:t xml:space="preserve"> and what the anticipated scope of work is.</w:t>
            </w:r>
            <w:r w:rsidRPr="000E78D1" w:rsidDel="00573E19">
              <w:rPr>
                <w:rFonts w:ascii="Cambria" w:hAnsi="Cambria"/>
                <w:sz w:val="22"/>
                <w:szCs w:val="22"/>
              </w:rPr>
              <w:t xml:space="preserve"> </w:t>
            </w:r>
          </w:p>
          <w:p w14:paraId="3E99FF81" w14:textId="77777777" w:rsidR="00E25D97" w:rsidRPr="000E78D1" w:rsidRDefault="00E25D97" w:rsidP="00E25D97">
            <w:pPr>
              <w:spacing w:before="120"/>
              <w:ind w:left="720"/>
              <w:rPr>
                <w:rFonts w:ascii="Cambria" w:hAnsi="Cambri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4EBDE71" w14:textId="77777777" w:rsidR="00FC1BB1" w:rsidRPr="00842095" w:rsidRDefault="00FC1BB1" w:rsidP="00995515">
            <w:pPr>
              <w:jc w:val="center"/>
              <w:rPr>
                <w:rFonts w:ascii="Cambria" w:hAnsi="Cambria"/>
                <w:color w:val="000000" w:themeColor="text1"/>
                <w:sz w:val="22"/>
                <w:szCs w:val="22"/>
              </w:rPr>
            </w:pPr>
            <w:r w:rsidRPr="00842095">
              <w:rPr>
                <w:rFonts w:ascii="Cambria" w:hAnsi="Cambria"/>
                <w:color w:val="000000" w:themeColor="text1"/>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57C16213" w14:textId="6727609B"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14:paraId="30DC689E" w14:textId="6CB1F5DE"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990" w:type="dxa"/>
            <w:tcBorders>
              <w:top w:val="single" w:sz="4" w:space="0" w:color="auto"/>
              <w:left w:val="single" w:sz="4" w:space="0" w:color="auto"/>
              <w:bottom w:val="single" w:sz="4" w:space="0" w:color="auto"/>
              <w:right w:val="single" w:sz="4" w:space="0" w:color="auto"/>
            </w:tcBorders>
            <w:vAlign w:val="center"/>
          </w:tcPr>
          <w:p w14:paraId="12A63697" w14:textId="02324482" w:rsidR="00FC1BB1" w:rsidRPr="00842095" w:rsidRDefault="00F203B4" w:rsidP="00995515">
            <w:pPr>
              <w:jc w:val="center"/>
              <w:rPr>
                <w:rFonts w:ascii="Cambria" w:hAnsi="Cambria"/>
                <w:color w:val="000000" w:themeColor="text1"/>
                <w:sz w:val="22"/>
                <w:szCs w:val="22"/>
              </w:rPr>
            </w:pPr>
            <w:r>
              <w:rPr>
                <w:rFonts w:ascii="Cambria" w:hAnsi="Cambria"/>
                <w:color w:val="000000" w:themeColor="text1"/>
                <w:sz w:val="22"/>
                <w:szCs w:val="22"/>
              </w:rPr>
              <w:t>1.25</w:t>
            </w:r>
          </w:p>
        </w:tc>
        <w:tc>
          <w:tcPr>
            <w:tcW w:w="990" w:type="dxa"/>
            <w:tcBorders>
              <w:top w:val="single" w:sz="4" w:space="0" w:color="auto"/>
              <w:left w:val="single" w:sz="4" w:space="0" w:color="auto"/>
              <w:bottom w:val="single" w:sz="4" w:space="0" w:color="auto"/>
            </w:tcBorders>
            <w:vAlign w:val="center"/>
          </w:tcPr>
          <w:p w14:paraId="0D88F362" w14:textId="77777777" w:rsidR="00FC1BB1" w:rsidRPr="00842095" w:rsidRDefault="00FC1BB1" w:rsidP="00995515">
            <w:pPr>
              <w:jc w:val="center"/>
              <w:rPr>
                <w:rFonts w:ascii="Cambria" w:hAnsi="Cambria"/>
                <w:color w:val="000000" w:themeColor="text1"/>
                <w:sz w:val="22"/>
                <w:szCs w:val="22"/>
                <w:highlight w:val="yellow"/>
              </w:rPr>
            </w:pPr>
            <w:r w:rsidRPr="00842095">
              <w:rPr>
                <w:rFonts w:ascii="Cambria" w:hAnsi="Cambria"/>
                <w:color w:val="000000" w:themeColor="text1"/>
                <w:sz w:val="22"/>
                <w:szCs w:val="22"/>
              </w:rPr>
              <w:t>0</w:t>
            </w:r>
          </w:p>
        </w:tc>
      </w:tr>
      <w:tr w:rsidR="00FC1BB1" w:rsidRPr="000E78D1" w14:paraId="1B0F3FDC" w14:textId="77777777" w:rsidTr="00FC1BB1">
        <w:trPr>
          <w:trHeight w:val="1052"/>
        </w:trPr>
        <w:tc>
          <w:tcPr>
            <w:tcW w:w="10350" w:type="dxa"/>
            <w:gridSpan w:val="6"/>
            <w:tcBorders>
              <w:top w:val="single" w:sz="4" w:space="0" w:color="auto"/>
              <w:left w:val="single" w:sz="4" w:space="0" w:color="auto"/>
              <w:bottom w:val="single" w:sz="4" w:space="0" w:color="auto"/>
              <w:right w:val="single" w:sz="4" w:space="0" w:color="auto"/>
            </w:tcBorders>
          </w:tcPr>
          <w:p w14:paraId="0F885D16" w14:textId="77777777" w:rsidR="00FC1BB1" w:rsidRPr="000E78D1" w:rsidRDefault="00FC1BB1" w:rsidP="00995515">
            <w:pPr>
              <w:spacing w:before="120" w:after="120"/>
              <w:rPr>
                <w:rFonts w:ascii="Cambria" w:hAnsi="Cambria"/>
                <w:b/>
                <w:sz w:val="22"/>
                <w:szCs w:val="22"/>
              </w:rPr>
            </w:pPr>
            <w:r w:rsidRPr="000E78D1">
              <w:rPr>
                <w:rFonts w:ascii="Cambria" w:hAnsi="Cambria"/>
                <w:b/>
                <w:sz w:val="22"/>
                <w:szCs w:val="22"/>
              </w:rPr>
              <w:t>Narrative Summary Comments:</w:t>
            </w:r>
          </w:p>
          <w:p w14:paraId="7D67C218" w14:textId="77777777" w:rsidR="00FC1BB1" w:rsidRPr="000E78D1" w:rsidRDefault="00FC1BB1" w:rsidP="00995515">
            <w:pPr>
              <w:spacing w:before="120" w:after="120"/>
              <w:rPr>
                <w:rFonts w:ascii="Cambria" w:hAnsi="Cambria"/>
                <w:b/>
                <w:sz w:val="22"/>
                <w:szCs w:val="22"/>
              </w:rPr>
            </w:pPr>
          </w:p>
          <w:p w14:paraId="108E2043" w14:textId="77777777" w:rsidR="00FC1BB1" w:rsidRPr="000E78D1" w:rsidRDefault="00FC1BB1" w:rsidP="00995515">
            <w:pPr>
              <w:spacing w:before="120" w:after="120"/>
              <w:rPr>
                <w:rFonts w:ascii="Cambria" w:hAnsi="Cambria"/>
                <w:b/>
                <w:sz w:val="22"/>
                <w:szCs w:val="22"/>
              </w:rPr>
            </w:pPr>
          </w:p>
          <w:p w14:paraId="37786276" w14:textId="77777777" w:rsidR="00FC1BB1" w:rsidRDefault="00FC1BB1" w:rsidP="00995515">
            <w:pPr>
              <w:jc w:val="center"/>
              <w:rPr>
                <w:rFonts w:ascii="Cambria" w:hAnsi="Cambria"/>
                <w:sz w:val="22"/>
                <w:szCs w:val="22"/>
              </w:rPr>
            </w:pPr>
          </w:p>
          <w:p w14:paraId="20662495" w14:textId="77777777" w:rsidR="00FC1BB1" w:rsidRDefault="00FC1BB1" w:rsidP="00995515">
            <w:pPr>
              <w:jc w:val="center"/>
              <w:rPr>
                <w:rFonts w:ascii="Cambria" w:hAnsi="Cambria"/>
                <w:sz w:val="22"/>
                <w:szCs w:val="22"/>
              </w:rPr>
            </w:pPr>
          </w:p>
          <w:p w14:paraId="09962832" w14:textId="77777777" w:rsidR="00FC1BB1" w:rsidRDefault="00FC1BB1" w:rsidP="00995515">
            <w:pPr>
              <w:jc w:val="center"/>
              <w:rPr>
                <w:rFonts w:ascii="Cambria" w:hAnsi="Cambria"/>
                <w:sz w:val="22"/>
                <w:szCs w:val="22"/>
              </w:rPr>
            </w:pPr>
          </w:p>
          <w:p w14:paraId="6090C541" w14:textId="77777777" w:rsidR="00FC1BB1" w:rsidRDefault="00FC1BB1" w:rsidP="00995515">
            <w:pPr>
              <w:jc w:val="center"/>
              <w:rPr>
                <w:rFonts w:ascii="Cambria" w:hAnsi="Cambria"/>
                <w:sz w:val="22"/>
                <w:szCs w:val="22"/>
              </w:rPr>
            </w:pPr>
          </w:p>
          <w:p w14:paraId="2CEC2635" w14:textId="77777777" w:rsidR="00FC1BB1" w:rsidRDefault="00FC1BB1" w:rsidP="00995515">
            <w:pPr>
              <w:jc w:val="center"/>
              <w:rPr>
                <w:rFonts w:ascii="Cambria" w:hAnsi="Cambria"/>
                <w:sz w:val="22"/>
                <w:szCs w:val="22"/>
              </w:rPr>
            </w:pPr>
          </w:p>
          <w:p w14:paraId="7A827FB0" w14:textId="77777777" w:rsidR="00FC1BB1" w:rsidRDefault="00FC1BB1" w:rsidP="00995515">
            <w:pPr>
              <w:jc w:val="center"/>
              <w:rPr>
                <w:rFonts w:ascii="Cambria" w:hAnsi="Cambria"/>
                <w:sz w:val="22"/>
                <w:szCs w:val="22"/>
              </w:rPr>
            </w:pPr>
          </w:p>
          <w:p w14:paraId="7B698B3B" w14:textId="77777777" w:rsidR="00FC1BB1" w:rsidRPr="000E78D1" w:rsidRDefault="00FC1BB1" w:rsidP="00995515">
            <w:pPr>
              <w:jc w:val="center"/>
              <w:rPr>
                <w:rFonts w:ascii="Cambria" w:hAnsi="Cambria"/>
                <w:sz w:val="22"/>
                <w:szCs w:val="22"/>
              </w:rPr>
            </w:pPr>
          </w:p>
        </w:tc>
      </w:tr>
    </w:tbl>
    <w:p w14:paraId="3311A447" w14:textId="77777777" w:rsidR="00FC1BB1" w:rsidRDefault="00FC1BB1" w:rsidP="00980B46">
      <w:pPr>
        <w:rPr>
          <w:rFonts w:ascii="Cambria" w:hAnsi="Cambria"/>
          <w:b/>
          <w:color w:val="000000" w:themeColor="text1"/>
          <w:sz w:val="36"/>
          <w:szCs w:val="36"/>
        </w:rPr>
      </w:pPr>
    </w:p>
    <w:tbl>
      <w:tblPr>
        <w:tblW w:w="1026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0"/>
        <w:gridCol w:w="990"/>
        <w:gridCol w:w="990"/>
        <w:gridCol w:w="990"/>
        <w:gridCol w:w="990"/>
        <w:gridCol w:w="990"/>
      </w:tblGrid>
      <w:tr w:rsidR="00995515" w:rsidRPr="000E78D1" w14:paraId="06AB9BF5" w14:textId="77777777" w:rsidTr="00995515">
        <w:trPr>
          <w:trHeight w:val="571"/>
        </w:trPr>
        <w:tc>
          <w:tcPr>
            <w:tcW w:w="5310" w:type="dxa"/>
            <w:tcBorders>
              <w:top w:val="single" w:sz="4" w:space="0" w:color="auto"/>
              <w:bottom w:val="single" w:sz="4" w:space="0" w:color="auto"/>
              <w:right w:val="single" w:sz="4" w:space="0" w:color="auto"/>
            </w:tcBorders>
            <w:shd w:val="clear" w:color="auto" w:fill="F2F2F2"/>
            <w:vAlign w:val="center"/>
          </w:tcPr>
          <w:p w14:paraId="46D80AF7" w14:textId="77777777" w:rsidR="00995515" w:rsidRPr="000E78D1" w:rsidRDefault="00995515" w:rsidP="00995515">
            <w:pPr>
              <w:spacing w:before="120" w:after="120"/>
              <w:rPr>
                <w:rFonts w:ascii="Cambria" w:hAnsi="Cambria"/>
                <w:b/>
                <w:sz w:val="22"/>
                <w:szCs w:val="22"/>
              </w:rPr>
            </w:pPr>
            <w:r w:rsidRPr="000E78D1">
              <w:rPr>
                <w:rFonts w:ascii="Cambria" w:hAnsi="Cambria"/>
                <w:b/>
                <w:sz w:val="22"/>
                <w:szCs w:val="22"/>
              </w:rPr>
              <w:t xml:space="preserve">Program </w:t>
            </w:r>
            <w:r>
              <w:rPr>
                <w:rFonts w:ascii="Cambria" w:hAnsi="Cambria"/>
                <w:b/>
                <w:sz w:val="22"/>
                <w:szCs w:val="22"/>
              </w:rPr>
              <w:t>Design and Implementation</w:t>
            </w:r>
            <w:r w:rsidRPr="000E78D1">
              <w:rPr>
                <w:rFonts w:ascii="Cambria" w:hAnsi="Cambria"/>
                <w:b/>
                <w:sz w:val="22"/>
                <w:szCs w:val="22"/>
              </w:rPr>
              <w:t xml:space="preserve"> (</w:t>
            </w:r>
            <w:r>
              <w:rPr>
                <w:rFonts w:ascii="Cambria" w:hAnsi="Cambria"/>
                <w:b/>
                <w:sz w:val="22"/>
                <w:szCs w:val="22"/>
              </w:rPr>
              <w:t>40</w:t>
            </w:r>
            <w:r w:rsidRPr="000E78D1">
              <w:rPr>
                <w:rFonts w:ascii="Cambria" w:hAnsi="Cambria"/>
                <w:b/>
                <w:sz w:val="22"/>
                <w:szCs w:val="22"/>
              </w:rPr>
              <w:t xml:space="preserve"> points)</w:t>
            </w:r>
            <w:r w:rsidRPr="000E78D1">
              <w:rPr>
                <w:rFonts w:ascii="Cambria" w:hAnsi="Cambria"/>
                <w:b/>
                <w:sz w:val="22"/>
                <w:szCs w:val="22"/>
              </w:rPr>
              <w:br/>
            </w:r>
            <w:r w:rsidRPr="000E78D1">
              <w:rPr>
                <w:rFonts w:ascii="Cambria" w:hAnsi="Cambria"/>
                <w:i/>
                <w:sz w:val="22"/>
                <w:szCs w:val="22"/>
              </w:rPr>
              <w:t xml:space="preserve">Grading based on </w:t>
            </w:r>
            <w:r>
              <w:rPr>
                <w:rFonts w:ascii="Cambria" w:hAnsi="Cambria"/>
                <w:i/>
                <w:sz w:val="22"/>
                <w:szCs w:val="22"/>
              </w:rPr>
              <w:t xml:space="preserve">Program Activity Plan </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69297108" w14:textId="77777777" w:rsidR="00995515" w:rsidRPr="000E78D1" w:rsidRDefault="00995515" w:rsidP="00995515">
            <w:pPr>
              <w:jc w:val="center"/>
              <w:rPr>
                <w:rFonts w:ascii="Cambria" w:hAnsi="Cambria"/>
                <w:sz w:val="22"/>
                <w:szCs w:val="22"/>
              </w:rPr>
            </w:pPr>
            <w:r w:rsidRPr="000E78D1">
              <w:rPr>
                <w:rFonts w:ascii="Cambria" w:hAnsi="Cambria"/>
                <w:sz w:val="22"/>
                <w:szCs w:val="22"/>
              </w:rPr>
              <w:t>Very</w:t>
            </w:r>
          </w:p>
          <w:p w14:paraId="75E22ECC" w14:textId="77777777" w:rsidR="00995515" w:rsidRPr="000E78D1" w:rsidRDefault="00995515" w:rsidP="00995515">
            <w:pPr>
              <w:jc w:val="center"/>
              <w:rPr>
                <w:rFonts w:ascii="Cambria" w:hAnsi="Cambria"/>
                <w:sz w:val="22"/>
                <w:szCs w:val="22"/>
              </w:rPr>
            </w:pPr>
            <w:r w:rsidRPr="000E78D1">
              <w:rPr>
                <w:rFonts w:ascii="Cambria" w:hAnsi="Cambria"/>
                <w:sz w:val="22"/>
                <w:szCs w:val="22"/>
              </w:rPr>
              <w:t>Good</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012A41B9" w14:textId="77777777" w:rsidR="00995515" w:rsidRPr="000E78D1" w:rsidRDefault="00995515" w:rsidP="00995515">
            <w:pPr>
              <w:jc w:val="center"/>
              <w:rPr>
                <w:rFonts w:ascii="Cambria" w:hAnsi="Cambria"/>
                <w:sz w:val="22"/>
                <w:szCs w:val="22"/>
              </w:rPr>
            </w:pPr>
            <w:r w:rsidRPr="000E78D1">
              <w:rPr>
                <w:rFonts w:ascii="Cambria" w:hAnsi="Cambria"/>
                <w:sz w:val="22"/>
                <w:szCs w:val="22"/>
              </w:rPr>
              <w:t>Good</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4D280231" w14:textId="77777777" w:rsidR="00995515" w:rsidRPr="000E78D1" w:rsidRDefault="00995515" w:rsidP="00995515">
            <w:pPr>
              <w:jc w:val="center"/>
              <w:rPr>
                <w:rFonts w:ascii="Cambria" w:hAnsi="Cambria"/>
                <w:sz w:val="22"/>
                <w:szCs w:val="22"/>
              </w:rPr>
            </w:pPr>
            <w:r w:rsidRPr="000E78D1">
              <w:rPr>
                <w:rFonts w:ascii="Cambria" w:hAnsi="Cambria"/>
                <w:sz w:val="22"/>
                <w:szCs w:val="22"/>
              </w:rPr>
              <w:t>Fair</w:t>
            </w:r>
          </w:p>
        </w:tc>
        <w:tc>
          <w:tcPr>
            <w:tcW w:w="990" w:type="dxa"/>
            <w:tcBorders>
              <w:top w:val="single" w:sz="4" w:space="0" w:color="auto"/>
              <w:left w:val="single" w:sz="4" w:space="0" w:color="auto"/>
              <w:bottom w:val="single" w:sz="4" w:space="0" w:color="auto"/>
              <w:right w:val="single" w:sz="4" w:space="0" w:color="auto"/>
            </w:tcBorders>
            <w:shd w:val="clear" w:color="auto" w:fill="F2F2F2"/>
            <w:vAlign w:val="center"/>
          </w:tcPr>
          <w:p w14:paraId="12E8DD2F" w14:textId="77777777" w:rsidR="00995515" w:rsidRPr="000E78D1" w:rsidRDefault="00995515" w:rsidP="00995515">
            <w:pPr>
              <w:jc w:val="center"/>
              <w:rPr>
                <w:rFonts w:ascii="Cambria" w:hAnsi="Cambria"/>
                <w:sz w:val="22"/>
                <w:szCs w:val="22"/>
              </w:rPr>
            </w:pPr>
            <w:r w:rsidRPr="000E78D1">
              <w:rPr>
                <w:rFonts w:ascii="Cambria" w:hAnsi="Cambria"/>
                <w:sz w:val="22"/>
                <w:szCs w:val="22"/>
              </w:rPr>
              <w:t>Poor</w:t>
            </w:r>
          </w:p>
        </w:tc>
        <w:tc>
          <w:tcPr>
            <w:tcW w:w="990" w:type="dxa"/>
            <w:tcBorders>
              <w:top w:val="single" w:sz="4" w:space="0" w:color="auto"/>
              <w:left w:val="single" w:sz="4" w:space="0" w:color="auto"/>
              <w:bottom w:val="single" w:sz="4" w:space="0" w:color="auto"/>
            </w:tcBorders>
            <w:shd w:val="clear" w:color="auto" w:fill="F2F2F2"/>
            <w:vAlign w:val="center"/>
          </w:tcPr>
          <w:p w14:paraId="0A7A08AD" w14:textId="77777777" w:rsidR="00995515" w:rsidRPr="000E78D1" w:rsidRDefault="00995515" w:rsidP="00995515">
            <w:pPr>
              <w:jc w:val="center"/>
              <w:rPr>
                <w:rFonts w:ascii="Cambria" w:hAnsi="Cambria"/>
                <w:sz w:val="22"/>
                <w:szCs w:val="22"/>
              </w:rPr>
            </w:pPr>
            <w:r w:rsidRPr="000E78D1">
              <w:rPr>
                <w:rFonts w:ascii="Cambria" w:hAnsi="Cambria"/>
                <w:sz w:val="22"/>
                <w:szCs w:val="22"/>
              </w:rPr>
              <w:t>Missing</w:t>
            </w:r>
          </w:p>
        </w:tc>
      </w:tr>
      <w:tr w:rsidR="00995515" w:rsidRPr="009C5BAD" w14:paraId="143AE218" w14:textId="77777777" w:rsidTr="00995515">
        <w:trPr>
          <w:trHeight w:val="2582"/>
        </w:trPr>
        <w:tc>
          <w:tcPr>
            <w:tcW w:w="5310" w:type="dxa"/>
            <w:tcBorders>
              <w:top w:val="single" w:sz="4" w:space="0" w:color="auto"/>
              <w:bottom w:val="single" w:sz="4" w:space="0" w:color="auto"/>
              <w:right w:val="single" w:sz="4" w:space="0" w:color="auto"/>
            </w:tcBorders>
          </w:tcPr>
          <w:p w14:paraId="008AC7F2" w14:textId="77777777" w:rsidR="00995515" w:rsidRPr="005804D9" w:rsidRDefault="00995515" w:rsidP="00995515">
            <w:pPr>
              <w:spacing w:before="120"/>
              <w:rPr>
                <w:rFonts w:asciiTheme="majorHAnsi" w:hAnsiTheme="majorHAnsi"/>
                <w:color w:val="000000" w:themeColor="text1"/>
                <w:sz w:val="22"/>
                <w:szCs w:val="22"/>
              </w:rPr>
            </w:pPr>
            <w:r w:rsidRPr="00C81E83">
              <w:rPr>
                <w:rFonts w:ascii="Cambria" w:hAnsi="Cambria"/>
                <w:b/>
                <w:color w:val="000000" w:themeColor="text1"/>
                <w:sz w:val="22"/>
                <w:szCs w:val="22"/>
                <w:u w:val="single"/>
              </w:rPr>
              <w:t>Activity</w:t>
            </w:r>
            <w:r w:rsidRPr="005804D9">
              <w:rPr>
                <w:rFonts w:ascii="Cambria" w:hAnsi="Cambria"/>
                <w:color w:val="000000" w:themeColor="text1"/>
                <w:sz w:val="22"/>
                <w:szCs w:val="22"/>
              </w:rPr>
              <w:t xml:space="preserve">: The activities are specific and explain how the applicant will implement the program described in the narrative summary. All activities will aim </w:t>
            </w:r>
            <w:r w:rsidR="00715D2B">
              <w:rPr>
                <w:rFonts w:ascii="Cambria" w:hAnsi="Cambria"/>
                <w:color w:val="000000" w:themeColor="text1"/>
                <w:sz w:val="22"/>
                <w:szCs w:val="22"/>
              </w:rPr>
              <w:t xml:space="preserve">to </w:t>
            </w:r>
            <w:r w:rsidRPr="005804D9">
              <w:rPr>
                <w:rFonts w:ascii="Cambria" w:hAnsi="Cambria"/>
                <w:color w:val="000000" w:themeColor="text1"/>
                <w:sz w:val="22"/>
                <w:szCs w:val="22"/>
              </w:rPr>
              <w:t xml:space="preserve">create a safe and supportive environment, foster secure attachments, and/or help students to develop non-cognitive skills such as emotional regulation or coping skills. To receive a “very good,” </w:t>
            </w:r>
            <w:r w:rsidRPr="005804D9">
              <w:rPr>
                <w:rFonts w:ascii="Cambria" w:hAnsi="Cambria"/>
                <w:i/>
                <w:color w:val="000000" w:themeColor="text1"/>
                <w:sz w:val="22"/>
                <w:szCs w:val="22"/>
              </w:rPr>
              <w:t>at least one</w:t>
            </w:r>
            <w:r w:rsidRPr="005804D9">
              <w:rPr>
                <w:rFonts w:ascii="Cambria" w:hAnsi="Cambria"/>
                <w:color w:val="000000" w:themeColor="text1"/>
                <w:sz w:val="22"/>
                <w:szCs w:val="22"/>
              </w:rPr>
              <w:t xml:space="preserve"> activity should be student facing (</w:t>
            </w:r>
            <w:r w:rsidRPr="005804D9">
              <w:rPr>
                <w:rFonts w:ascii="Cambria" w:hAnsi="Cambria"/>
                <w:i/>
                <w:color w:val="000000" w:themeColor="text1"/>
                <w:sz w:val="22"/>
                <w:szCs w:val="22"/>
              </w:rPr>
              <w:t>i.e.</w:t>
            </w:r>
            <w:r w:rsidR="0082174A">
              <w:rPr>
                <w:rFonts w:ascii="Cambria" w:hAnsi="Cambria"/>
                <w:i/>
                <w:color w:val="000000" w:themeColor="text1"/>
                <w:sz w:val="22"/>
                <w:szCs w:val="22"/>
              </w:rPr>
              <w:t>,</w:t>
            </w:r>
            <w:r w:rsidRPr="005804D9">
              <w:rPr>
                <w:rFonts w:ascii="Cambria" w:hAnsi="Cambria"/>
                <w:i/>
                <w:color w:val="000000" w:themeColor="text1"/>
                <w:sz w:val="22"/>
                <w:szCs w:val="22"/>
              </w:rPr>
              <w:t xml:space="preserve"> calm down corner, counseling, mindfulness lessons</w:t>
            </w:r>
            <w:r w:rsidRPr="005804D9">
              <w:rPr>
                <w:rFonts w:ascii="Cambria" w:hAnsi="Cambria"/>
                <w:color w:val="000000" w:themeColor="text1"/>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67253C65"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12</w:t>
            </w:r>
          </w:p>
        </w:tc>
        <w:tc>
          <w:tcPr>
            <w:tcW w:w="990" w:type="dxa"/>
            <w:tcBorders>
              <w:top w:val="single" w:sz="4" w:space="0" w:color="auto"/>
              <w:left w:val="single" w:sz="4" w:space="0" w:color="auto"/>
              <w:bottom w:val="single" w:sz="4" w:space="0" w:color="auto"/>
              <w:right w:val="single" w:sz="4" w:space="0" w:color="auto"/>
            </w:tcBorders>
            <w:vAlign w:val="center"/>
          </w:tcPr>
          <w:p w14:paraId="1A8AD25A" w14:textId="5D7AD045"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9</w:t>
            </w:r>
          </w:p>
        </w:tc>
        <w:tc>
          <w:tcPr>
            <w:tcW w:w="990" w:type="dxa"/>
            <w:tcBorders>
              <w:top w:val="single" w:sz="4" w:space="0" w:color="auto"/>
              <w:left w:val="single" w:sz="4" w:space="0" w:color="auto"/>
              <w:bottom w:val="single" w:sz="4" w:space="0" w:color="auto"/>
              <w:right w:val="single" w:sz="4" w:space="0" w:color="auto"/>
            </w:tcBorders>
            <w:vAlign w:val="center"/>
          </w:tcPr>
          <w:p w14:paraId="5AB47599" w14:textId="4B94C4E1"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6</w:t>
            </w:r>
          </w:p>
        </w:tc>
        <w:tc>
          <w:tcPr>
            <w:tcW w:w="990" w:type="dxa"/>
            <w:tcBorders>
              <w:top w:val="single" w:sz="4" w:space="0" w:color="auto"/>
              <w:left w:val="single" w:sz="4" w:space="0" w:color="auto"/>
              <w:bottom w:val="single" w:sz="4" w:space="0" w:color="auto"/>
              <w:right w:val="single" w:sz="4" w:space="0" w:color="auto"/>
            </w:tcBorders>
            <w:vAlign w:val="center"/>
          </w:tcPr>
          <w:p w14:paraId="5810638B"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3</w:t>
            </w:r>
          </w:p>
        </w:tc>
        <w:tc>
          <w:tcPr>
            <w:tcW w:w="990" w:type="dxa"/>
            <w:tcBorders>
              <w:top w:val="single" w:sz="4" w:space="0" w:color="auto"/>
              <w:left w:val="single" w:sz="4" w:space="0" w:color="auto"/>
              <w:bottom w:val="single" w:sz="4" w:space="0" w:color="auto"/>
            </w:tcBorders>
            <w:vAlign w:val="center"/>
          </w:tcPr>
          <w:p w14:paraId="07C7BA18" w14:textId="77777777" w:rsidR="00995515" w:rsidRPr="005804D9" w:rsidRDefault="00995515" w:rsidP="00995515">
            <w:pPr>
              <w:jc w:val="center"/>
              <w:rPr>
                <w:rFonts w:ascii="Cambria" w:hAnsi="Cambria"/>
                <w:b/>
                <w:bCs/>
                <w:i/>
                <w:iCs/>
                <w:color w:val="000000" w:themeColor="text1"/>
                <w:sz w:val="22"/>
                <w:szCs w:val="22"/>
                <w:highlight w:val="yellow"/>
              </w:rPr>
            </w:pPr>
            <w:r w:rsidRPr="005804D9">
              <w:rPr>
                <w:rFonts w:ascii="Cambria" w:hAnsi="Cambria"/>
                <w:color w:val="000000" w:themeColor="text1"/>
                <w:sz w:val="22"/>
                <w:szCs w:val="22"/>
              </w:rPr>
              <w:t>0</w:t>
            </w:r>
          </w:p>
        </w:tc>
      </w:tr>
      <w:tr w:rsidR="00995515" w:rsidRPr="009C5BAD" w14:paraId="0784F583" w14:textId="77777777" w:rsidTr="00995515">
        <w:trPr>
          <w:trHeight w:val="1790"/>
        </w:trPr>
        <w:tc>
          <w:tcPr>
            <w:tcW w:w="5310" w:type="dxa"/>
            <w:tcBorders>
              <w:top w:val="single" w:sz="4" w:space="0" w:color="auto"/>
              <w:bottom w:val="single" w:sz="4" w:space="0" w:color="auto"/>
              <w:right w:val="single" w:sz="4" w:space="0" w:color="auto"/>
            </w:tcBorders>
          </w:tcPr>
          <w:p w14:paraId="32006F1D" w14:textId="77777777" w:rsidR="00995515" w:rsidRPr="00995515" w:rsidRDefault="00995515" w:rsidP="00995515">
            <w:pPr>
              <w:spacing w:before="120"/>
              <w:rPr>
                <w:rFonts w:ascii="Cambria" w:hAnsi="Cambria"/>
                <w:i/>
                <w:color w:val="000000" w:themeColor="text1"/>
                <w:sz w:val="22"/>
                <w:szCs w:val="22"/>
                <w:highlight w:val="yellow"/>
              </w:rPr>
            </w:pPr>
            <w:r w:rsidRPr="00C81E83">
              <w:rPr>
                <w:rFonts w:ascii="Cambria" w:hAnsi="Cambria"/>
                <w:b/>
                <w:color w:val="000000" w:themeColor="text1"/>
                <w:sz w:val="22"/>
                <w:szCs w:val="22"/>
                <w:u w:val="single"/>
              </w:rPr>
              <w:t>Operational Plan/Timeline</w:t>
            </w:r>
            <w:r w:rsidRPr="00C81E83">
              <w:rPr>
                <w:rFonts w:ascii="Cambria" w:hAnsi="Cambria"/>
                <w:color w:val="000000" w:themeColor="text1"/>
                <w:sz w:val="22"/>
                <w:szCs w:val="22"/>
              </w:rPr>
              <w:t>: Each activity includes details about how and when the activity/program will be implemented. Each activity includes information about outreach, recruitment, and retention of students, families, teachers, committee members, and others as appropriate.</w:t>
            </w:r>
            <w:r w:rsidR="00E25D97">
              <w:rPr>
                <w:rFonts w:ascii="Cambria" w:hAnsi="Cambria"/>
                <w:color w:val="000000" w:themeColor="text1"/>
                <w:sz w:val="22"/>
                <w:szCs w:val="22"/>
              </w:rPr>
              <w:t xml:space="preserve"> This may also, but is not required</w:t>
            </w:r>
            <w:r w:rsidR="00FB4F6B">
              <w:rPr>
                <w:rFonts w:ascii="Cambria" w:hAnsi="Cambria"/>
                <w:color w:val="000000" w:themeColor="text1"/>
                <w:sz w:val="22"/>
                <w:szCs w:val="22"/>
              </w:rPr>
              <w:t xml:space="preserve"> </w:t>
            </w:r>
            <w:r w:rsidR="00EB12C7">
              <w:rPr>
                <w:rFonts w:ascii="Cambria" w:hAnsi="Cambria"/>
                <w:color w:val="000000" w:themeColor="text1"/>
                <w:sz w:val="22"/>
                <w:szCs w:val="22"/>
              </w:rPr>
              <w:t>to, include</w:t>
            </w:r>
            <w:r w:rsidR="00E25D97">
              <w:rPr>
                <w:rFonts w:ascii="Cambria" w:hAnsi="Cambria"/>
                <w:color w:val="000000" w:themeColor="text1"/>
                <w:sz w:val="22"/>
                <w:szCs w:val="22"/>
              </w:rPr>
              <w:t xml:space="preserve"> supplies. </w:t>
            </w:r>
          </w:p>
        </w:tc>
        <w:tc>
          <w:tcPr>
            <w:tcW w:w="990" w:type="dxa"/>
            <w:tcBorders>
              <w:top w:val="single" w:sz="4" w:space="0" w:color="auto"/>
              <w:left w:val="single" w:sz="4" w:space="0" w:color="auto"/>
              <w:bottom w:val="single" w:sz="4" w:space="0" w:color="auto"/>
              <w:right w:val="single" w:sz="4" w:space="0" w:color="auto"/>
            </w:tcBorders>
            <w:vAlign w:val="center"/>
          </w:tcPr>
          <w:p w14:paraId="55B36E72" w14:textId="77777777" w:rsidR="00995515" w:rsidRPr="005804D9" w:rsidDel="00C10A38" w:rsidRDefault="00E25D97" w:rsidP="00995515">
            <w:pPr>
              <w:jc w:val="center"/>
              <w:rPr>
                <w:rFonts w:ascii="Cambria" w:hAnsi="Cambria"/>
                <w:color w:val="000000" w:themeColor="text1"/>
                <w:sz w:val="22"/>
                <w:szCs w:val="22"/>
              </w:rPr>
            </w:pPr>
            <w:r>
              <w:rPr>
                <w:rFonts w:ascii="Cambria" w:hAnsi="Cambria"/>
                <w:color w:val="000000" w:themeColor="text1"/>
                <w:sz w:val="22"/>
                <w:szCs w:val="22"/>
              </w:rPr>
              <w:t>10</w:t>
            </w:r>
          </w:p>
        </w:tc>
        <w:tc>
          <w:tcPr>
            <w:tcW w:w="990" w:type="dxa"/>
            <w:tcBorders>
              <w:top w:val="single" w:sz="4" w:space="0" w:color="auto"/>
              <w:left w:val="single" w:sz="4" w:space="0" w:color="auto"/>
              <w:bottom w:val="single" w:sz="4" w:space="0" w:color="auto"/>
              <w:right w:val="single" w:sz="4" w:space="0" w:color="auto"/>
            </w:tcBorders>
            <w:vAlign w:val="center"/>
          </w:tcPr>
          <w:p w14:paraId="5FA0ED1E" w14:textId="2551C61B" w:rsidR="00995515" w:rsidRPr="005804D9" w:rsidRDefault="00F203B4" w:rsidP="00995515">
            <w:pPr>
              <w:jc w:val="center"/>
              <w:rPr>
                <w:rFonts w:ascii="Cambria" w:hAnsi="Cambria"/>
                <w:color w:val="000000" w:themeColor="text1"/>
                <w:sz w:val="22"/>
                <w:szCs w:val="22"/>
              </w:rPr>
            </w:pPr>
            <w:r>
              <w:rPr>
                <w:rFonts w:ascii="Cambria" w:hAnsi="Cambria"/>
                <w:color w:val="000000" w:themeColor="text1"/>
                <w:sz w:val="22"/>
                <w:szCs w:val="22"/>
              </w:rPr>
              <w:t>7.5</w:t>
            </w:r>
          </w:p>
        </w:tc>
        <w:tc>
          <w:tcPr>
            <w:tcW w:w="990" w:type="dxa"/>
            <w:tcBorders>
              <w:top w:val="single" w:sz="4" w:space="0" w:color="auto"/>
              <w:left w:val="single" w:sz="4" w:space="0" w:color="auto"/>
              <w:bottom w:val="single" w:sz="4" w:space="0" w:color="auto"/>
              <w:right w:val="single" w:sz="4" w:space="0" w:color="auto"/>
            </w:tcBorders>
            <w:vAlign w:val="center"/>
          </w:tcPr>
          <w:p w14:paraId="3BB592B5"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3FC9F86E" w14:textId="4D29AF88" w:rsidR="00995515" w:rsidRPr="005804D9" w:rsidRDefault="00F203B4"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990" w:type="dxa"/>
            <w:tcBorders>
              <w:top w:val="single" w:sz="4" w:space="0" w:color="auto"/>
              <w:left w:val="single" w:sz="4" w:space="0" w:color="auto"/>
              <w:bottom w:val="single" w:sz="4" w:space="0" w:color="auto"/>
            </w:tcBorders>
            <w:vAlign w:val="center"/>
          </w:tcPr>
          <w:p w14:paraId="424C6329"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0</w:t>
            </w:r>
          </w:p>
        </w:tc>
      </w:tr>
      <w:tr w:rsidR="00995515" w:rsidRPr="009C5BAD" w14:paraId="187E5310" w14:textId="77777777" w:rsidTr="00995515">
        <w:trPr>
          <w:trHeight w:val="1250"/>
        </w:trPr>
        <w:tc>
          <w:tcPr>
            <w:tcW w:w="5310" w:type="dxa"/>
            <w:tcBorders>
              <w:top w:val="single" w:sz="4" w:space="0" w:color="auto"/>
              <w:bottom w:val="single" w:sz="4" w:space="0" w:color="auto"/>
              <w:right w:val="single" w:sz="4" w:space="0" w:color="auto"/>
            </w:tcBorders>
          </w:tcPr>
          <w:p w14:paraId="12CB5F5C" w14:textId="77777777" w:rsidR="00995515" w:rsidRPr="00995515" w:rsidRDefault="00995515" w:rsidP="00C81E83">
            <w:pPr>
              <w:spacing w:before="120"/>
              <w:rPr>
                <w:rFonts w:ascii="Cambria" w:hAnsi="Cambria"/>
                <w:color w:val="000000" w:themeColor="text1"/>
                <w:sz w:val="22"/>
                <w:szCs w:val="22"/>
                <w:highlight w:val="yellow"/>
                <w:u w:val="single"/>
              </w:rPr>
            </w:pPr>
            <w:r w:rsidRPr="00E25D97">
              <w:rPr>
                <w:rFonts w:ascii="Cambria" w:hAnsi="Cambria"/>
                <w:b/>
                <w:color w:val="000000" w:themeColor="text1"/>
                <w:sz w:val="22"/>
                <w:szCs w:val="22"/>
                <w:u w:val="single"/>
              </w:rPr>
              <w:lastRenderedPageBreak/>
              <w:t>Staff/</w:t>
            </w:r>
            <w:r w:rsidR="00C81E83" w:rsidRPr="00E25D97">
              <w:rPr>
                <w:rFonts w:ascii="Cambria" w:hAnsi="Cambria"/>
                <w:b/>
                <w:color w:val="000000" w:themeColor="text1"/>
                <w:sz w:val="22"/>
                <w:szCs w:val="22"/>
                <w:u w:val="single"/>
              </w:rPr>
              <w:t>Planning Team</w:t>
            </w:r>
            <w:r w:rsidRPr="00E25D97">
              <w:rPr>
                <w:rFonts w:ascii="Cambria" w:hAnsi="Cambria"/>
                <w:color w:val="000000" w:themeColor="text1"/>
                <w:sz w:val="22"/>
                <w:szCs w:val="22"/>
                <w:u w:val="single"/>
              </w:rPr>
              <w:t>:</w:t>
            </w:r>
            <w:r w:rsidRPr="00E25D97">
              <w:rPr>
                <w:rFonts w:ascii="Cambria" w:hAnsi="Cambria"/>
                <w:color w:val="000000" w:themeColor="text1"/>
                <w:sz w:val="22"/>
                <w:szCs w:val="22"/>
              </w:rPr>
              <w:t xml:space="preserve"> For each activity listed, there is a clear explanation of what resources (people and/or supplies) will be needed to support each activity/action. This may include staff names, roles, partners, books, snacks, etc. </w:t>
            </w:r>
          </w:p>
        </w:tc>
        <w:tc>
          <w:tcPr>
            <w:tcW w:w="990" w:type="dxa"/>
            <w:tcBorders>
              <w:top w:val="single" w:sz="4" w:space="0" w:color="auto"/>
              <w:left w:val="single" w:sz="4" w:space="0" w:color="auto"/>
              <w:bottom w:val="single" w:sz="4" w:space="0" w:color="auto"/>
              <w:right w:val="single" w:sz="4" w:space="0" w:color="auto"/>
            </w:tcBorders>
            <w:vAlign w:val="center"/>
          </w:tcPr>
          <w:p w14:paraId="1F160BD0" w14:textId="77777777" w:rsidR="00995515" w:rsidRPr="005804D9" w:rsidRDefault="00E25D97" w:rsidP="00995515">
            <w:pPr>
              <w:jc w:val="center"/>
              <w:rPr>
                <w:rFonts w:ascii="Cambria" w:hAnsi="Cambria"/>
                <w:color w:val="000000" w:themeColor="text1"/>
                <w:sz w:val="22"/>
                <w:szCs w:val="22"/>
              </w:rPr>
            </w:pPr>
            <w:r>
              <w:rPr>
                <w:rFonts w:ascii="Cambria" w:hAnsi="Cambria"/>
                <w:color w:val="000000" w:themeColor="text1"/>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2BCFF7AA" w14:textId="533FD750"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14:paraId="645D0B13" w14:textId="5333E8E9"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990" w:type="dxa"/>
            <w:tcBorders>
              <w:top w:val="single" w:sz="4" w:space="0" w:color="auto"/>
              <w:left w:val="single" w:sz="4" w:space="0" w:color="auto"/>
              <w:bottom w:val="single" w:sz="4" w:space="0" w:color="auto"/>
              <w:right w:val="single" w:sz="4" w:space="0" w:color="auto"/>
            </w:tcBorders>
            <w:vAlign w:val="center"/>
          </w:tcPr>
          <w:p w14:paraId="607EBB55" w14:textId="097B0C1D"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1.25</w:t>
            </w:r>
          </w:p>
        </w:tc>
        <w:tc>
          <w:tcPr>
            <w:tcW w:w="990" w:type="dxa"/>
            <w:tcBorders>
              <w:top w:val="single" w:sz="4" w:space="0" w:color="auto"/>
              <w:left w:val="single" w:sz="4" w:space="0" w:color="auto"/>
              <w:bottom w:val="single" w:sz="4" w:space="0" w:color="auto"/>
            </w:tcBorders>
            <w:vAlign w:val="center"/>
          </w:tcPr>
          <w:p w14:paraId="78E58723"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0</w:t>
            </w:r>
          </w:p>
        </w:tc>
      </w:tr>
      <w:tr w:rsidR="00995515" w:rsidRPr="009C5BAD" w14:paraId="0AB5BF3E" w14:textId="77777777" w:rsidTr="00995515">
        <w:trPr>
          <w:trHeight w:val="1250"/>
        </w:trPr>
        <w:tc>
          <w:tcPr>
            <w:tcW w:w="5310" w:type="dxa"/>
            <w:tcBorders>
              <w:top w:val="single" w:sz="4" w:space="0" w:color="auto"/>
              <w:bottom w:val="single" w:sz="4" w:space="0" w:color="auto"/>
              <w:right w:val="single" w:sz="4" w:space="0" w:color="auto"/>
            </w:tcBorders>
          </w:tcPr>
          <w:p w14:paraId="41453E57" w14:textId="77777777" w:rsidR="00995515" w:rsidRPr="005804D9" w:rsidRDefault="00995515" w:rsidP="00995515">
            <w:pPr>
              <w:spacing w:before="120"/>
              <w:rPr>
                <w:rFonts w:ascii="Cambria" w:hAnsi="Cambria"/>
                <w:color w:val="000000" w:themeColor="text1"/>
                <w:sz w:val="22"/>
                <w:szCs w:val="22"/>
              </w:rPr>
            </w:pPr>
            <w:r w:rsidRPr="00C81E83">
              <w:rPr>
                <w:rFonts w:ascii="Cambria" w:hAnsi="Cambria"/>
                <w:b/>
                <w:color w:val="000000" w:themeColor="text1"/>
                <w:sz w:val="22"/>
                <w:szCs w:val="22"/>
                <w:u w:val="single"/>
              </w:rPr>
              <w:t>Anticipated Outcome</w:t>
            </w:r>
            <w:r w:rsidRPr="005804D9">
              <w:rPr>
                <w:rFonts w:ascii="Cambria" w:hAnsi="Cambria"/>
                <w:color w:val="000000" w:themeColor="text1"/>
                <w:sz w:val="22"/>
                <w:szCs w:val="22"/>
              </w:rPr>
              <w:t>: The anticipated result for each activity describes what effective implementation of each activity will look like (i.e.</w:t>
            </w:r>
            <w:r w:rsidR="00715D2B">
              <w:rPr>
                <w:rFonts w:ascii="Cambria" w:hAnsi="Cambria"/>
                <w:color w:val="000000" w:themeColor="text1"/>
                <w:sz w:val="22"/>
                <w:szCs w:val="22"/>
              </w:rPr>
              <w:t>,</w:t>
            </w:r>
            <w:r w:rsidRPr="005804D9">
              <w:rPr>
                <w:rFonts w:ascii="Cambria" w:hAnsi="Cambria"/>
                <w:color w:val="000000" w:themeColor="text1"/>
                <w:sz w:val="22"/>
                <w:szCs w:val="22"/>
              </w:rPr>
              <w:t xml:space="preserve"> the goal). Goals will be specific and measurable using qualitative or quantitative data. </w:t>
            </w:r>
          </w:p>
        </w:tc>
        <w:tc>
          <w:tcPr>
            <w:tcW w:w="990" w:type="dxa"/>
            <w:tcBorders>
              <w:top w:val="single" w:sz="4" w:space="0" w:color="auto"/>
              <w:left w:val="single" w:sz="4" w:space="0" w:color="auto"/>
              <w:bottom w:val="single" w:sz="4" w:space="0" w:color="auto"/>
              <w:right w:val="single" w:sz="4" w:space="0" w:color="auto"/>
            </w:tcBorders>
            <w:vAlign w:val="center"/>
          </w:tcPr>
          <w:p w14:paraId="18756BEB"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6BB9E7D1" w14:textId="508C635D"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14:paraId="55FF27C6" w14:textId="34CCD4C8"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990" w:type="dxa"/>
            <w:tcBorders>
              <w:top w:val="single" w:sz="4" w:space="0" w:color="auto"/>
              <w:left w:val="single" w:sz="4" w:space="0" w:color="auto"/>
              <w:bottom w:val="single" w:sz="4" w:space="0" w:color="auto"/>
              <w:right w:val="single" w:sz="4" w:space="0" w:color="auto"/>
            </w:tcBorders>
            <w:vAlign w:val="center"/>
          </w:tcPr>
          <w:p w14:paraId="38A5B1AB" w14:textId="310BC902"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1.25</w:t>
            </w:r>
          </w:p>
        </w:tc>
        <w:tc>
          <w:tcPr>
            <w:tcW w:w="990" w:type="dxa"/>
            <w:tcBorders>
              <w:top w:val="single" w:sz="4" w:space="0" w:color="auto"/>
              <w:left w:val="single" w:sz="4" w:space="0" w:color="auto"/>
              <w:bottom w:val="single" w:sz="4" w:space="0" w:color="auto"/>
            </w:tcBorders>
            <w:vAlign w:val="center"/>
          </w:tcPr>
          <w:p w14:paraId="479DC5B0"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0</w:t>
            </w:r>
          </w:p>
        </w:tc>
      </w:tr>
      <w:tr w:rsidR="00995515" w:rsidRPr="009C5BAD" w14:paraId="7622E9CF" w14:textId="77777777" w:rsidTr="00995515">
        <w:trPr>
          <w:trHeight w:val="1439"/>
        </w:trPr>
        <w:tc>
          <w:tcPr>
            <w:tcW w:w="5310" w:type="dxa"/>
            <w:tcBorders>
              <w:top w:val="single" w:sz="4" w:space="0" w:color="auto"/>
              <w:bottom w:val="single" w:sz="4" w:space="0" w:color="auto"/>
              <w:right w:val="single" w:sz="4" w:space="0" w:color="auto"/>
            </w:tcBorders>
          </w:tcPr>
          <w:p w14:paraId="797659E1" w14:textId="77777777" w:rsidR="00995515" w:rsidRPr="005804D9" w:rsidRDefault="00995515" w:rsidP="00995515">
            <w:pPr>
              <w:spacing w:before="120"/>
              <w:rPr>
                <w:rFonts w:ascii="Cambria" w:hAnsi="Cambria"/>
                <w:color w:val="000000" w:themeColor="text1"/>
                <w:sz w:val="22"/>
                <w:szCs w:val="22"/>
              </w:rPr>
            </w:pPr>
            <w:r w:rsidRPr="00C81E83">
              <w:rPr>
                <w:rFonts w:ascii="Cambria" w:hAnsi="Cambria"/>
                <w:b/>
                <w:color w:val="000000" w:themeColor="text1"/>
                <w:sz w:val="22"/>
                <w:szCs w:val="22"/>
                <w:u w:val="single"/>
              </w:rPr>
              <w:t>Measurement Tool</w:t>
            </w:r>
            <w:r w:rsidRPr="005804D9">
              <w:rPr>
                <w:rFonts w:ascii="Cambria" w:hAnsi="Cambria"/>
                <w:color w:val="000000" w:themeColor="text1"/>
                <w:sz w:val="22"/>
                <w:szCs w:val="22"/>
                <w:u w:val="single"/>
              </w:rPr>
              <w:t>:</w:t>
            </w:r>
            <w:r w:rsidRPr="005804D9">
              <w:rPr>
                <w:rFonts w:ascii="Cambria" w:hAnsi="Cambria"/>
                <w:color w:val="000000" w:themeColor="text1"/>
                <w:sz w:val="22"/>
                <w:szCs w:val="22"/>
              </w:rPr>
              <w:t xml:space="preserve"> Each activity includes information about HOW the LEA will measure success of said activity. </w:t>
            </w:r>
            <w:r w:rsidR="00715D2B">
              <w:rPr>
                <w:rFonts w:ascii="Cambria" w:hAnsi="Cambria"/>
                <w:color w:val="000000" w:themeColor="text1"/>
                <w:sz w:val="22"/>
                <w:szCs w:val="22"/>
              </w:rPr>
              <w:t xml:space="preserve">A </w:t>
            </w:r>
            <w:r w:rsidRPr="005804D9">
              <w:rPr>
                <w:rFonts w:ascii="Cambria" w:hAnsi="Cambria"/>
                <w:color w:val="000000" w:themeColor="text1"/>
                <w:sz w:val="22"/>
                <w:szCs w:val="22"/>
              </w:rPr>
              <w:t>tool to measure and/or keep track of data</w:t>
            </w:r>
            <w:r w:rsidR="00715D2B">
              <w:rPr>
                <w:rFonts w:ascii="Cambria" w:hAnsi="Cambria"/>
                <w:color w:val="000000" w:themeColor="text1"/>
                <w:sz w:val="22"/>
                <w:szCs w:val="22"/>
              </w:rPr>
              <w:t xml:space="preserve"> will be </w:t>
            </w:r>
            <w:r w:rsidR="004C1606">
              <w:rPr>
                <w:rFonts w:ascii="Cambria" w:hAnsi="Cambria"/>
                <w:color w:val="000000" w:themeColor="text1"/>
                <w:sz w:val="22"/>
                <w:szCs w:val="22"/>
              </w:rPr>
              <w:t>identified</w:t>
            </w:r>
            <w:r w:rsidRPr="005804D9">
              <w:rPr>
                <w:rFonts w:ascii="Cambria" w:hAnsi="Cambria"/>
                <w:color w:val="000000" w:themeColor="text1"/>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4C62FAF5"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0C426A57" w14:textId="2C2B2F17"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3.75</w:t>
            </w:r>
          </w:p>
        </w:tc>
        <w:tc>
          <w:tcPr>
            <w:tcW w:w="990" w:type="dxa"/>
            <w:tcBorders>
              <w:top w:val="single" w:sz="4" w:space="0" w:color="auto"/>
              <w:left w:val="single" w:sz="4" w:space="0" w:color="auto"/>
              <w:bottom w:val="single" w:sz="4" w:space="0" w:color="auto"/>
              <w:right w:val="single" w:sz="4" w:space="0" w:color="auto"/>
            </w:tcBorders>
            <w:vAlign w:val="center"/>
          </w:tcPr>
          <w:p w14:paraId="6AF63D35" w14:textId="0FBA4546"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2.5</w:t>
            </w:r>
          </w:p>
        </w:tc>
        <w:tc>
          <w:tcPr>
            <w:tcW w:w="990" w:type="dxa"/>
            <w:tcBorders>
              <w:top w:val="single" w:sz="4" w:space="0" w:color="auto"/>
              <w:left w:val="single" w:sz="4" w:space="0" w:color="auto"/>
              <w:bottom w:val="single" w:sz="4" w:space="0" w:color="auto"/>
              <w:right w:val="single" w:sz="4" w:space="0" w:color="auto"/>
            </w:tcBorders>
            <w:vAlign w:val="center"/>
          </w:tcPr>
          <w:p w14:paraId="0396FD8A" w14:textId="78003F94" w:rsidR="00995515" w:rsidRPr="005804D9" w:rsidRDefault="001C6825" w:rsidP="00995515">
            <w:pPr>
              <w:jc w:val="center"/>
              <w:rPr>
                <w:rFonts w:ascii="Cambria" w:hAnsi="Cambria"/>
                <w:color w:val="000000" w:themeColor="text1"/>
                <w:sz w:val="22"/>
                <w:szCs w:val="22"/>
              </w:rPr>
            </w:pPr>
            <w:r>
              <w:rPr>
                <w:rFonts w:ascii="Cambria" w:hAnsi="Cambria"/>
                <w:color w:val="000000" w:themeColor="text1"/>
                <w:sz w:val="22"/>
                <w:szCs w:val="22"/>
              </w:rPr>
              <w:t>1.25</w:t>
            </w:r>
          </w:p>
        </w:tc>
        <w:tc>
          <w:tcPr>
            <w:tcW w:w="990" w:type="dxa"/>
            <w:tcBorders>
              <w:top w:val="single" w:sz="4" w:space="0" w:color="auto"/>
              <w:left w:val="single" w:sz="4" w:space="0" w:color="auto"/>
              <w:bottom w:val="single" w:sz="4" w:space="0" w:color="auto"/>
            </w:tcBorders>
            <w:vAlign w:val="center"/>
          </w:tcPr>
          <w:p w14:paraId="52893E2B" w14:textId="77777777" w:rsidR="00995515" w:rsidRPr="005804D9" w:rsidRDefault="00995515" w:rsidP="00995515">
            <w:pPr>
              <w:jc w:val="center"/>
              <w:rPr>
                <w:rFonts w:ascii="Cambria" w:hAnsi="Cambria"/>
                <w:color w:val="000000" w:themeColor="text1"/>
                <w:sz w:val="22"/>
                <w:szCs w:val="22"/>
              </w:rPr>
            </w:pPr>
            <w:r w:rsidRPr="005804D9">
              <w:rPr>
                <w:rFonts w:ascii="Cambria" w:hAnsi="Cambria"/>
                <w:color w:val="000000" w:themeColor="text1"/>
                <w:sz w:val="22"/>
                <w:szCs w:val="22"/>
              </w:rPr>
              <w:t>0</w:t>
            </w:r>
          </w:p>
        </w:tc>
      </w:tr>
      <w:tr w:rsidR="00995515" w:rsidRPr="000E78D1" w14:paraId="7DBB90FF" w14:textId="77777777" w:rsidTr="00995515">
        <w:trPr>
          <w:trHeight w:val="1952"/>
        </w:trPr>
        <w:tc>
          <w:tcPr>
            <w:tcW w:w="5310" w:type="dxa"/>
            <w:tcBorders>
              <w:top w:val="single" w:sz="4" w:space="0" w:color="auto"/>
              <w:bottom w:val="single" w:sz="4" w:space="0" w:color="auto"/>
              <w:right w:val="single" w:sz="4" w:space="0" w:color="auto"/>
            </w:tcBorders>
          </w:tcPr>
          <w:p w14:paraId="3470A382" w14:textId="77777777" w:rsidR="00995515" w:rsidRDefault="00995515" w:rsidP="00995515">
            <w:pPr>
              <w:spacing w:before="120"/>
              <w:rPr>
                <w:rFonts w:ascii="Cambria" w:hAnsi="Cambria"/>
                <w:sz w:val="22"/>
                <w:szCs w:val="22"/>
                <w:u w:val="single"/>
              </w:rPr>
            </w:pPr>
            <w:r w:rsidRPr="00C81E83">
              <w:rPr>
                <w:rFonts w:ascii="Cambria" w:hAnsi="Cambria"/>
                <w:b/>
                <w:sz w:val="22"/>
                <w:szCs w:val="22"/>
                <w:u w:val="single"/>
              </w:rPr>
              <w:t>Budget</w:t>
            </w:r>
            <w:r>
              <w:rPr>
                <w:rFonts w:ascii="Cambria" w:hAnsi="Cambria"/>
                <w:sz w:val="22"/>
                <w:szCs w:val="22"/>
                <w:u w:val="single"/>
              </w:rPr>
              <w:t>:</w:t>
            </w:r>
            <w:r w:rsidRPr="00842095">
              <w:rPr>
                <w:rFonts w:ascii="Cambria" w:hAnsi="Cambria"/>
                <w:color w:val="FF0000"/>
                <w:sz w:val="22"/>
                <w:szCs w:val="22"/>
              </w:rPr>
              <w:t xml:space="preserve"> </w:t>
            </w:r>
            <w:r w:rsidRPr="005804D9">
              <w:rPr>
                <w:rFonts w:ascii="Cambria" w:hAnsi="Cambria"/>
                <w:color w:val="000000" w:themeColor="text1"/>
                <w:sz w:val="22"/>
                <w:szCs w:val="22"/>
              </w:rPr>
              <w:t xml:space="preserve">The budget for each activity listed is reasonable and appropriate to support the activity from column 1. If a district staff member or partner, whose salary is being paid in part or fully with grant funds will implement the activity, include the name and title of that person </w:t>
            </w:r>
            <w:r>
              <w:rPr>
                <w:rFonts w:ascii="Cambria" w:hAnsi="Cambria"/>
                <w:color w:val="000000" w:themeColor="text1"/>
                <w:sz w:val="22"/>
                <w:szCs w:val="22"/>
              </w:rPr>
              <w:t>in the</w:t>
            </w:r>
            <w:r w:rsidRPr="005804D9">
              <w:rPr>
                <w:rFonts w:ascii="Cambria" w:hAnsi="Cambria"/>
                <w:color w:val="000000" w:themeColor="text1"/>
                <w:sz w:val="22"/>
                <w:szCs w:val="22"/>
              </w:rPr>
              <w:t xml:space="preserve"> budget column.</w:t>
            </w:r>
          </w:p>
        </w:tc>
        <w:tc>
          <w:tcPr>
            <w:tcW w:w="990" w:type="dxa"/>
            <w:tcBorders>
              <w:top w:val="single" w:sz="4" w:space="0" w:color="auto"/>
              <w:left w:val="single" w:sz="4" w:space="0" w:color="auto"/>
              <w:bottom w:val="single" w:sz="4" w:space="0" w:color="auto"/>
              <w:right w:val="single" w:sz="4" w:space="0" w:color="auto"/>
            </w:tcBorders>
            <w:vAlign w:val="center"/>
          </w:tcPr>
          <w:p w14:paraId="603D8F10" w14:textId="77777777" w:rsidR="00995515" w:rsidRPr="000E78D1" w:rsidRDefault="00995515" w:rsidP="00995515">
            <w:pPr>
              <w:jc w:val="center"/>
              <w:rPr>
                <w:rFonts w:ascii="Cambria" w:hAnsi="Cambria"/>
                <w:sz w:val="22"/>
                <w:szCs w:val="22"/>
              </w:rPr>
            </w:pPr>
            <w:r>
              <w:rPr>
                <w:rFonts w:ascii="Cambria" w:hAnsi="Cambria"/>
                <w:sz w:val="22"/>
                <w:szCs w:val="22"/>
              </w:rPr>
              <w:t>3</w:t>
            </w:r>
          </w:p>
        </w:tc>
        <w:tc>
          <w:tcPr>
            <w:tcW w:w="990" w:type="dxa"/>
            <w:tcBorders>
              <w:top w:val="single" w:sz="4" w:space="0" w:color="auto"/>
              <w:left w:val="single" w:sz="4" w:space="0" w:color="auto"/>
              <w:bottom w:val="single" w:sz="4" w:space="0" w:color="auto"/>
              <w:right w:val="single" w:sz="4" w:space="0" w:color="auto"/>
            </w:tcBorders>
            <w:vAlign w:val="center"/>
          </w:tcPr>
          <w:p w14:paraId="34A634AD" w14:textId="3C9416F6" w:rsidR="00995515" w:rsidRPr="000E78D1" w:rsidRDefault="001C6825" w:rsidP="00995515">
            <w:pPr>
              <w:jc w:val="center"/>
              <w:rPr>
                <w:rFonts w:ascii="Cambria" w:hAnsi="Cambria"/>
                <w:sz w:val="22"/>
                <w:szCs w:val="22"/>
              </w:rPr>
            </w:pPr>
            <w:r>
              <w:rPr>
                <w:rFonts w:ascii="Cambria" w:hAnsi="Cambria"/>
                <w:sz w:val="22"/>
                <w:szCs w:val="22"/>
              </w:rPr>
              <w:t>2.25</w:t>
            </w:r>
          </w:p>
        </w:tc>
        <w:tc>
          <w:tcPr>
            <w:tcW w:w="990" w:type="dxa"/>
            <w:tcBorders>
              <w:top w:val="single" w:sz="4" w:space="0" w:color="auto"/>
              <w:left w:val="single" w:sz="4" w:space="0" w:color="auto"/>
              <w:bottom w:val="single" w:sz="4" w:space="0" w:color="auto"/>
              <w:right w:val="single" w:sz="4" w:space="0" w:color="auto"/>
            </w:tcBorders>
            <w:vAlign w:val="center"/>
          </w:tcPr>
          <w:p w14:paraId="673F9ED9" w14:textId="1841C17F" w:rsidR="00995515" w:rsidRPr="000E78D1" w:rsidRDefault="001C6825" w:rsidP="00995515">
            <w:pPr>
              <w:jc w:val="center"/>
              <w:rPr>
                <w:rFonts w:ascii="Cambria" w:hAnsi="Cambria"/>
                <w:sz w:val="22"/>
                <w:szCs w:val="22"/>
              </w:rPr>
            </w:pPr>
            <w:r>
              <w:rPr>
                <w:rFonts w:ascii="Cambria" w:hAnsi="Cambria"/>
                <w:sz w:val="22"/>
                <w:szCs w:val="22"/>
              </w:rPr>
              <w:t>1.5</w:t>
            </w:r>
          </w:p>
        </w:tc>
        <w:tc>
          <w:tcPr>
            <w:tcW w:w="990" w:type="dxa"/>
            <w:tcBorders>
              <w:top w:val="single" w:sz="4" w:space="0" w:color="auto"/>
              <w:left w:val="single" w:sz="4" w:space="0" w:color="auto"/>
              <w:bottom w:val="single" w:sz="4" w:space="0" w:color="auto"/>
              <w:right w:val="single" w:sz="4" w:space="0" w:color="auto"/>
            </w:tcBorders>
            <w:vAlign w:val="center"/>
          </w:tcPr>
          <w:p w14:paraId="0EBDC80C" w14:textId="2DA8EEB8" w:rsidR="00995515" w:rsidRPr="000E78D1" w:rsidRDefault="001C6825" w:rsidP="00995515">
            <w:pPr>
              <w:jc w:val="center"/>
              <w:rPr>
                <w:rFonts w:ascii="Cambria" w:hAnsi="Cambria"/>
                <w:sz w:val="22"/>
                <w:szCs w:val="22"/>
              </w:rPr>
            </w:pPr>
            <w:r>
              <w:rPr>
                <w:rFonts w:ascii="Cambria" w:hAnsi="Cambria"/>
                <w:sz w:val="22"/>
                <w:szCs w:val="22"/>
              </w:rPr>
              <w:t>.75</w:t>
            </w:r>
          </w:p>
        </w:tc>
        <w:tc>
          <w:tcPr>
            <w:tcW w:w="990" w:type="dxa"/>
            <w:tcBorders>
              <w:top w:val="single" w:sz="4" w:space="0" w:color="auto"/>
              <w:left w:val="single" w:sz="4" w:space="0" w:color="auto"/>
              <w:bottom w:val="single" w:sz="4" w:space="0" w:color="auto"/>
            </w:tcBorders>
            <w:vAlign w:val="center"/>
          </w:tcPr>
          <w:p w14:paraId="21B02657" w14:textId="77777777" w:rsidR="00995515" w:rsidRPr="000E78D1" w:rsidRDefault="00995515" w:rsidP="00995515">
            <w:pPr>
              <w:jc w:val="center"/>
              <w:rPr>
                <w:rFonts w:ascii="Cambria" w:hAnsi="Cambria"/>
                <w:sz w:val="22"/>
                <w:szCs w:val="22"/>
              </w:rPr>
            </w:pPr>
            <w:r>
              <w:rPr>
                <w:rFonts w:ascii="Cambria" w:hAnsi="Cambria"/>
                <w:sz w:val="22"/>
                <w:szCs w:val="22"/>
              </w:rPr>
              <w:t>0</w:t>
            </w:r>
          </w:p>
        </w:tc>
      </w:tr>
      <w:tr w:rsidR="00995515" w:rsidRPr="000E78D1" w14:paraId="04A7E5A5" w14:textId="77777777" w:rsidTr="00995515">
        <w:trPr>
          <w:trHeight w:val="1052"/>
        </w:trPr>
        <w:tc>
          <w:tcPr>
            <w:tcW w:w="10260" w:type="dxa"/>
            <w:gridSpan w:val="6"/>
            <w:tcBorders>
              <w:top w:val="single" w:sz="4" w:space="0" w:color="auto"/>
              <w:left w:val="single" w:sz="4" w:space="0" w:color="auto"/>
              <w:bottom w:val="single" w:sz="4" w:space="0" w:color="auto"/>
              <w:right w:val="single" w:sz="4" w:space="0" w:color="auto"/>
            </w:tcBorders>
          </w:tcPr>
          <w:p w14:paraId="1FB68C16" w14:textId="77777777" w:rsidR="00995515" w:rsidRPr="000E78D1" w:rsidRDefault="00995515" w:rsidP="00995515">
            <w:pPr>
              <w:spacing w:before="120" w:after="120"/>
              <w:rPr>
                <w:rFonts w:ascii="Cambria" w:hAnsi="Cambria"/>
                <w:b/>
                <w:sz w:val="22"/>
                <w:szCs w:val="22"/>
              </w:rPr>
            </w:pPr>
            <w:r>
              <w:rPr>
                <w:rFonts w:ascii="Cambria" w:hAnsi="Cambria"/>
                <w:b/>
                <w:sz w:val="22"/>
                <w:szCs w:val="22"/>
              </w:rPr>
              <w:t>Pr</w:t>
            </w:r>
            <w:r w:rsidR="00C81E83">
              <w:rPr>
                <w:rFonts w:ascii="Cambria" w:hAnsi="Cambria"/>
                <w:b/>
                <w:sz w:val="22"/>
                <w:szCs w:val="22"/>
              </w:rPr>
              <w:t xml:space="preserve">ogram Activity Plan </w:t>
            </w:r>
            <w:r w:rsidRPr="000E78D1">
              <w:rPr>
                <w:rFonts w:ascii="Cambria" w:hAnsi="Cambria"/>
                <w:b/>
                <w:sz w:val="22"/>
                <w:szCs w:val="22"/>
              </w:rPr>
              <w:t>Comments:</w:t>
            </w:r>
          </w:p>
          <w:p w14:paraId="3928EECD" w14:textId="77777777" w:rsidR="00995515" w:rsidRPr="000E78D1" w:rsidRDefault="00995515" w:rsidP="00995515">
            <w:pPr>
              <w:spacing w:before="120" w:after="120"/>
              <w:rPr>
                <w:rFonts w:ascii="Cambria" w:hAnsi="Cambria"/>
                <w:b/>
                <w:sz w:val="22"/>
                <w:szCs w:val="22"/>
              </w:rPr>
            </w:pPr>
          </w:p>
          <w:p w14:paraId="725DFAE6" w14:textId="77777777" w:rsidR="00995515" w:rsidRDefault="00995515" w:rsidP="00995515">
            <w:pPr>
              <w:spacing w:before="120" w:after="120"/>
              <w:rPr>
                <w:rFonts w:ascii="Cambria" w:hAnsi="Cambria"/>
                <w:b/>
                <w:sz w:val="22"/>
                <w:szCs w:val="22"/>
              </w:rPr>
            </w:pPr>
          </w:p>
          <w:p w14:paraId="1A6F2DE3" w14:textId="77777777" w:rsidR="00995515" w:rsidRDefault="00995515" w:rsidP="00995515">
            <w:pPr>
              <w:spacing w:before="120" w:after="120"/>
              <w:rPr>
                <w:rFonts w:ascii="Cambria" w:hAnsi="Cambria"/>
                <w:b/>
                <w:sz w:val="22"/>
                <w:szCs w:val="22"/>
              </w:rPr>
            </w:pPr>
          </w:p>
          <w:p w14:paraId="36401955" w14:textId="77777777" w:rsidR="00995515" w:rsidRDefault="00995515" w:rsidP="00995515">
            <w:pPr>
              <w:spacing w:before="120" w:after="120"/>
              <w:rPr>
                <w:rFonts w:ascii="Cambria" w:hAnsi="Cambria"/>
                <w:b/>
                <w:sz w:val="22"/>
                <w:szCs w:val="22"/>
              </w:rPr>
            </w:pPr>
          </w:p>
          <w:p w14:paraId="5418B0BD" w14:textId="77777777" w:rsidR="00995515" w:rsidRDefault="00995515" w:rsidP="00995515">
            <w:pPr>
              <w:spacing w:before="120" w:after="120"/>
              <w:rPr>
                <w:rFonts w:ascii="Cambria" w:hAnsi="Cambria"/>
                <w:b/>
                <w:sz w:val="22"/>
                <w:szCs w:val="22"/>
              </w:rPr>
            </w:pPr>
          </w:p>
          <w:p w14:paraId="52411ADA" w14:textId="77777777" w:rsidR="00995515" w:rsidRDefault="00995515" w:rsidP="00995515">
            <w:pPr>
              <w:spacing w:before="120" w:after="120"/>
              <w:rPr>
                <w:rFonts w:ascii="Cambria" w:hAnsi="Cambria"/>
                <w:b/>
                <w:sz w:val="22"/>
                <w:szCs w:val="22"/>
              </w:rPr>
            </w:pPr>
          </w:p>
          <w:p w14:paraId="26AFEF05" w14:textId="77777777" w:rsidR="00995515" w:rsidRPr="000E78D1" w:rsidRDefault="00995515" w:rsidP="00995515">
            <w:pPr>
              <w:spacing w:before="120" w:after="120"/>
              <w:rPr>
                <w:rFonts w:ascii="Cambria" w:hAnsi="Cambria"/>
                <w:b/>
                <w:sz w:val="22"/>
                <w:szCs w:val="22"/>
              </w:rPr>
            </w:pPr>
          </w:p>
          <w:p w14:paraId="467153C7" w14:textId="77777777" w:rsidR="00995515" w:rsidRPr="000E78D1" w:rsidRDefault="00995515" w:rsidP="00995515">
            <w:pPr>
              <w:jc w:val="center"/>
              <w:rPr>
                <w:rFonts w:ascii="Cambria" w:hAnsi="Cambria"/>
                <w:sz w:val="22"/>
                <w:szCs w:val="22"/>
              </w:rPr>
            </w:pPr>
          </w:p>
        </w:tc>
      </w:tr>
    </w:tbl>
    <w:p w14:paraId="38219115" w14:textId="77777777" w:rsidR="00995515" w:rsidRDefault="00995515" w:rsidP="00980B46">
      <w:pPr>
        <w:rPr>
          <w:rFonts w:ascii="Cambria" w:hAnsi="Cambria"/>
          <w:b/>
          <w:color w:val="000000" w:themeColor="text1"/>
          <w:sz w:val="36"/>
          <w:szCs w:val="36"/>
        </w:rPr>
      </w:pPr>
    </w:p>
    <w:p w14:paraId="7AC7978F" w14:textId="77777777" w:rsidR="003A1655" w:rsidRDefault="003A1655" w:rsidP="00980B46">
      <w:pPr>
        <w:rPr>
          <w:rFonts w:ascii="Cambria" w:hAnsi="Cambria"/>
          <w:b/>
          <w:color w:val="000000" w:themeColor="text1"/>
          <w:sz w:val="36"/>
          <w:szCs w:val="36"/>
        </w:rPr>
      </w:pPr>
    </w:p>
    <w:p w14:paraId="560E4D59" w14:textId="77777777" w:rsidR="003A1655" w:rsidRDefault="003A1655" w:rsidP="00980B46">
      <w:pPr>
        <w:rPr>
          <w:rFonts w:ascii="Cambria" w:hAnsi="Cambria"/>
          <w:b/>
          <w:color w:val="000000" w:themeColor="text1"/>
          <w:sz w:val="36"/>
          <w:szCs w:val="36"/>
        </w:rPr>
      </w:pPr>
    </w:p>
    <w:p w14:paraId="7DBA27AB" w14:textId="77777777" w:rsidR="003A1655" w:rsidRDefault="003A1655" w:rsidP="00980B46">
      <w:pPr>
        <w:rPr>
          <w:rFonts w:ascii="Cambria" w:hAnsi="Cambria"/>
          <w:b/>
          <w:color w:val="000000" w:themeColor="text1"/>
          <w:sz w:val="36"/>
          <w:szCs w:val="36"/>
        </w:rPr>
      </w:pPr>
    </w:p>
    <w:p w14:paraId="6990D13E" w14:textId="77777777" w:rsidR="003A1655" w:rsidRDefault="003A1655" w:rsidP="00980B46">
      <w:pPr>
        <w:rPr>
          <w:rFonts w:ascii="Cambria" w:hAnsi="Cambria"/>
          <w:b/>
          <w:color w:val="000000" w:themeColor="text1"/>
          <w:sz w:val="36"/>
          <w:szCs w:val="36"/>
        </w:rPr>
      </w:pPr>
    </w:p>
    <w:p w14:paraId="73B816C1" w14:textId="77777777" w:rsidR="003A1655" w:rsidRDefault="003A1655" w:rsidP="00980B46">
      <w:pPr>
        <w:rPr>
          <w:rFonts w:ascii="Cambria" w:hAnsi="Cambria"/>
          <w:b/>
          <w:color w:val="000000" w:themeColor="text1"/>
          <w:sz w:val="36"/>
          <w:szCs w:val="36"/>
        </w:rPr>
      </w:pPr>
    </w:p>
    <w:p w14:paraId="784DE524" w14:textId="77777777" w:rsidR="003A1655" w:rsidRDefault="003A1655" w:rsidP="00980B46">
      <w:pPr>
        <w:rPr>
          <w:rFonts w:ascii="Cambria" w:hAnsi="Cambria"/>
          <w:b/>
          <w:color w:val="000000" w:themeColor="text1"/>
          <w:sz w:val="36"/>
          <w:szCs w:val="36"/>
        </w:rPr>
      </w:pPr>
    </w:p>
    <w:p w14:paraId="5F5CA02B" w14:textId="77777777" w:rsidR="003A1655" w:rsidRDefault="003A1655" w:rsidP="00980B46">
      <w:pPr>
        <w:rPr>
          <w:rFonts w:ascii="Cambria" w:hAnsi="Cambria"/>
          <w:b/>
          <w:color w:val="000000" w:themeColor="text1"/>
          <w:sz w:val="36"/>
          <w:szCs w:val="36"/>
        </w:rPr>
      </w:pPr>
    </w:p>
    <w:p w14:paraId="7F7988D4" w14:textId="77777777" w:rsidR="003A1655" w:rsidRDefault="003A1655" w:rsidP="00980B46">
      <w:pPr>
        <w:rPr>
          <w:rFonts w:ascii="Cambria" w:hAnsi="Cambria"/>
          <w:b/>
          <w:color w:val="000000" w:themeColor="text1"/>
          <w:sz w:val="36"/>
          <w:szCs w:val="36"/>
        </w:rPr>
      </w:pPr>
    </w:p>
    <w:p w14:paraId="74832CD7" w14:textId="77777777" w:rsidR="003A1655" w:rsidRPr="000E78D1" w:rsidRDefault="003A1655" w:rsidP="003A1655">
      <w:pPr>
        <w:jc w:val="center"/>
        <w:rPr>
          <w:rFonts w:ascii="Century Gothic" w:hAnsi="Century Gothic"/>
          <w:sz w:val="22"/>
          <w:szCs w:val="22"/>
        </w:rPr>
      </w:pPr>
      <w:r w:rsidRPr="000E78D1">
        <w:rPr>
          <w:rFonts w:ascii="Century Gothic" w:hAnsi="Century Gothic"/>
          <w:sz w:val="32"/>
          <w:szCs w:val="32"/>
        </w:rPr>
        <w:lastRenderedPageBreak/>
        <w:t>FOR NYSED USE</w:t>
      </w:r>
    </w:p>
    <w:p w14:paraId="675C2FCF" w14:textId="77777777" w:rsidR="003A1655" w:rsidRPr="000E78D1" w:rsidRDefault="003A1655" w:rsidP="003A1655">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hAnsi="Century Gothic"/>
          <w:b/>
          <w:sz w:val="32"/>
          <w:szCs w:val="32"/>
        </w:rPr>
      </w:pPr>
      <w:r w:rsidRPr="000E78D1">
        <w:rPr>
          <w:rFonts w:ascii="Century Gothic" w:hAnsi="Century Gothic"/>
          <w:b/>
          <w:sz w:val="32"/>
          <w:szCs w:val="32"/>
        </w:rPr>
        <w:t xml:space="preserve">FINAL TALLY OF POINTS FOR </w:t>
      </w:r>
      <w:r>
        <w:rPr>
          <w:rFonts w:ascii="Century Gothic" w:hAnsi="Century Gothic"/>
          <w:b/>
          <w:sz w:val="32"/>
          <w:szCs w:val="32"/>
        </w:rPr>
        <w:t>ENHANCED APPLICATION</w:t>
      </w:r>
    </w:p>
    <w:p w14:paraId="56A31434" w14:textId="77777777" w:rsidR="003A1655" w:rsidRPr="000E78D1" w:rsidRDefault="003A1655" w:rsidP="003A1655"/>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5"/>
        <w:gridCol w:w="4500"/>
      </w:tblGrid>
      <w:tr w:rsidR="003A1655" w:rsidRPr="000E78D1" w14:paraId="2AA0A242" w14:textId="77777777" w:rsidTr="00AF4A10">
        <w:trPr>
          <w:trHeight w:val="377"/>
        </w:trPr>
        <w:tc>
          <w:tcPr>
            <w:tcW w:w="5755" w:type="dxa"/>
            <w:shd w:val="clear" w:color="auto" w:fill="000000"/>
            <w:vAlign w:val="center"/>
          </w:tcPr>
          <w:p w14:paraId="494B0055" w14:textId="77777777" w:rsidR="003A1655" w:rsidRPr="000E78D1" w:rsidRDefault="003A1655" w:rsidP="00084EB7">
            <w:pPr>
              <w:rPr>
                <w:rFonts w:ascii="Century Gothic" w:hAnsi="Century Gothic"/>
                <w:b/>
              </w:rPr>
            </w:pPr>
            <w:r w:rsidRPr="000E78D1">
              <w:rPr>
                <w:rFonts w:ascii="Century Gothic" w:hAnsi="Century Gothic"/>
                <w:b/>
              </w:rPr>
              <w:t>Program (60 points)</w:t>
            </w:r>
          </w:p>
        </w:tc>
        <w:tc>
          <w:tcPr>
            <w:tcW w:w="4500" w:type="dxa"/>
            <w:shd w:val="clear" w:color="auto" w:fill="000000"/>
            <w:vAlign w:val="center"/>
          </w:tcPr>
          <w:p w14:paraId="5D5896DE" w14:textId="77777777" w:rsidR="003A1655" w:rsidRPr="000E78D1" w:rsidRDefault="003A1655" w:rsidP="00084EB7">
            <w:pPr>
              <w:jc w:val="center"/>
              <w:rPr>
                <w:rFonts w:ascii="Century Gothic" w:hAnsi="Century Gothic"/>
                <w:b/>
              </w:rPr>
            </w:pPr>
            <w:r w:rsidRPr="000E78D1">
              <w:rPr>
                <w:rFonts w:ascii="Century Gothic" w:hAnsi="Century Gothic"/>
                <w:b/>
              </w:rPr>
              <w:t>Total Points Awarded</w:t>
            </w:r>
          </w:p>
        </w:tc>
      </w:tr>
      <w:tr w:rsidR="003A1655" w:rsidRPr="000E78D1" w14:paraId="7A8D11CD" w14:textId="77777777" w:rsidTr="00AF4A10">
        <w:tc>
          <w:tcPr>
            <w:tcW w:w="5755" w:type="dxa"/>
          </w:tcPr>
          <w:p w14:paraId="6F7D8F1F" w14:textId="77777777" w:rsidR="003A1655" w:rsidRPr="000E78D1" w:rsidRDefault="003A1655" w:rsidP="00084EB7">
            <w:pPr>
              <w:spacing w:before="120" w:after="120"/>
              <w:rPr>
                <w:rFonts w:ascii="Cambria" w:hAnsi="Cambria"/>
                <w:sz w:val="22"/>
                <w:szCs w:val="22"/>
              </w:rPr>
            </w:pPr>
            <w:r w:rsidRPr="000E78D1">
              <w:rPr>
                <w:rFonts w:ascii="Cambria" w:hAnsi="Cambria"/>
                <w:sz w:val="22"/>
                <w:szCs w:val="22"/>
              </w:rPr>
              <w:t>Narrative (Program Summary) (20 points)</w:t>
            </w:r>
          </w:p>
        </w:tc>
        <w:tc>
          <w:tcPr>
            <w:tcW w:w="4500" w:type="dxa"/>
          </w:tcPr>
          <w:p w14:paraId="3EE88D9A" w14:textId="77777777" w:rsidR="003A1655" w:rsidRPr="000E78D1" w:rsidRDefault="003A1655" w:rsidP="00084EB7"/>
        </w:tc>
      </w:tr>
      <w:tr w:rsidR="003A1655" w:rsidRPr="000E78D1" w14:paraId="49750C7E" w14:textId="77777777" w:rsidTr="00AF4A10">
        <w:tc>
          <w:tcPr>
            <w:tcW w:w="5755" w:type="dxa"/>
          </w:tcPr>
          <w:p w14:paraId="10F0E2E8" w14:textId="77777777" w:rsidR="003A1655" w:rsidRPr="000E78D1" w:rsidRDefault="003A1655" w:rsidP="003A1655">
            <w:pPr>
              <w:tabs>
                <w:tab w:val="left" w:pos="720"/>
                <w:tab w:val="center" w:pos="4320"/>
                <w:tab w:val="right" w:pos="8640"/>
              </w:tabs>
              <w:spacing w:before="120" w:after="120"/>
              <w:rPr>
                <w:rFonts w:ascii="Cambria" w:hAnsi="Cambria"/>
                <w:sz w:val="22"/>
                <w:szCs w:val="22"/>
              </w:rPr>
            </w:pPr>
            <w:r>
              <w:rPr>
                <w:rFonts w:ascii="Cambria" w:hAnsi="Cambria"/>
                <w:sz w:val="22"/>
                <w:szCs w:val="22"/>
              </w:rPr>
              <w:t xml:space="preserve">Program Activity </w:t>
            </w:r>
            <w:r w:rsidR="00EB12C7">
              <w:rPr>
                <w:rFonts w:ascii="Cambria" w:hAnsi="Cambria"/>
                <w:sz w:val="22"/>
                <w:szCs w:val="22"/>
              </w:rPr>
              <w:t>Plan (</w:t>
            </w:r>
            <w:r>
              <w:rPr>
                <w:rFonts w:ascii="Cambria" w:hAnsi="Cambria"/>
                <w:sz w:val="22"/>
                <w:szCs w:val="22"/>
              </w:rPr>
              <w:t>40</w:t>
            </w:r>
            <w:r w:rsidRPr="000E78D1">
              <w:rPr>
                <w:rFonts w:ascii="Cambria" w:hAnsi="Cambria"/>
                <w:sz w:val="22"/>
                <w:szCs w:val="22"/>
              </w:rPr>
              <w:t xml:space="preserve"> points)</w:t>
            </w:r>
          </w:p>
        </w:tc>
        <w:tc>
          <w:tcPr>
            <w:tcW w:w="4500" w:type="dxa"/>
          </w:tcPr>
          <w:p w14:paraId="043D9475" w14:textId="77777777" w:rsidR="003A1655" w:rsidRPr="000E78D1" w:rsidRDefault="003A1655" w:rsidP="00084EB7"/>
        </w:tc>
      </w:tr>
      <w:tr w:rsidR="003A1655" w:rsidRPr="000E78D1" w14:paraId="141BA55E" w14:textId="77777777" w:rsidTr="00AF4A10">
        <w:tc>
          <w:tcPr>
            <w:tcW w:w="5755" w:type="dxa"/>
            <w:tcBorders>
              <w:left w:val="nil"/>
              <w:bottom w:val="nil"/>
            </w:tcBorders>
          </w:tcPr>
          <w:p w14:paraId="2A6D1C42" w14:textId="77777777" w:rsidR="003A1655" w:rsidRPr="000E78D1" w:rsidRDefault="003A1655" w:rsidP="00084EB7">
            <w:pPr>
              <w:spacing w:before="120" w:after="120"/>
              <w:jc w:val="right"/>
              <w:rPr>
                <w:rFonts w:ascii="Century Gothic" w:hAnsi="Century Gothic"/>
                <w:b/>
              </w:rPr>
            </w:pPr>
            <w:r>
              <w:rPr>
                <w:rFonts w:ascii="Century Gothic" w:hAnsi="Century Gothic"/>
                <w:b/>
              </w:rPr>
              <w:t>Enhanced</w:t>
            </w:r>
            <w:r w:rsidRPr="000E78D1">
              <w:rPr>
                <w:rFonts w:ascii="Century Gothic" w:hAnsi="Century Gothic"/>
                <w:b/>
              </w:rPr>
              <w:t xml:space="preserve"> Program Total</w:t>
            </w:r>
          </w:p>
        </w:tc>
        <w:tc>
          <w:tcPr>
            <w:tcW w:w="4500" w:type="dxa"/>
          </w:tcPr>
          <w:p w14:paraId="36E1EBB1" w14:textId="77777777" w:rsidR="003A1655" w:rsidRPr="000E78D1" w:rsidRDefault="003A1655" w:rsidP="00084EB7"/>
        </w:tc>
      </w:tr>
    </w:tbl>
    <w:p w14:paraId="03A3C63E" w14:textId="77777777" w:rsidR="003A1655" w:rsidRPr="000E78D1" w:rsidRDefault="003A1655" w:rsidP="003A1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5"/>
        <w:gridCol w:w="810"/>
        <w:gridCol w:w="990"/>
        <w:gridCol w:w="900"/>
        <w:gridCol w:w="856"/>
        <w:gridCol w:w="939"/>
      </w:tblGrid>
      <w:tr w:rsidR="003A1655" w:rsidRPr="00556008" w14:paraId="342C518D" w14:textId="77777777" w:rsidTr="00F022CF">
        <w:tc>
          <w:tcPr>
            <w:tcW w:w="10250" w:type="dxa"/>
            <w:gridSpan w:val="6"/>
            <w:shd w:val="solid" w:color="auto" w:fill="auto"/>
          </w:tcPr>
          <w:p w14:paraId="3CF8E9C0" w14:textId="77777777" w:rsidR="003A1655" w:rsidRPr="00556008" w:rsidRDefault="00EB12C7" w:rsidP="00084EB7">
            <w:pPr>
              <w:rPr>
                <w:rFonts w:ascii="Century Gothic" w:hAnsi="Century Gothic"/>
                <w:b/>
                <w:szCs w:val="24"/>
              </w:rPr>
            </w:pPr>
            <w:r w:rsidRPr="00556008">
              <w:rPr>
                <w:rFonts w:ascii="Century Gothic" w:hAnsi="Century Gothic"/>
                <w:b/>
                <w:szCs w:val="24"/>
              </w:rPr>
              <w:t>Budget (</w:t>
            </w:r>
            <w:r w:rsidR="003A1655" w:rsidRPr="00556008">
              <w:rPr>
                <w:rFonts w:ascii="Century Gothic" w:hAnsi="Century Gothic"/>
                <w:b/>
                <w:szCs w:val="24"/>
              </w:rPr>
              <w:t>20 points)</w:t>
            </w:r>
          </w:p>
        </w:tc>
      </w:tr>
      <w:tr w:rsidR="003A1655" w:rsidRPr="00556008" w14:paraId="30079A6A" w14:textId="77777777" w:rsidTr="00F022CF">
        <w:tblPrEx>
          <w:tblBorders>
            <w:insideH w:val="none" w:sz="0" w:space="0" w:color="auto"/>
            <w:insideV w:val="none" w:sz="0" w:space="0" w:color="auto"/>
          </w:tblBorders>
          <w:tblLook w:val="0000" w:firstRow="0" w:lastRow="0" w:firstColumn="0" w:lastColumn="0" w:noHBand="0" w:noVBand="0"/>
        </w:tblPrEx>
        <w:trPr>
          <w:trHeight w:val="935"/>
        </w:trPr>
        <w:tc>
          <w:tcPr>
            <w:tcW w:w="5755" w:type="dxa"/>
            <w:tcBorders>
              <w:top w:val="single" w:sz="4" w:space="0" w:color="auto"/>
              <w:bottom w:val="single" w:sz="4" w:space="0" w:color="auto"/>
              <w:right w:val="single" w:sz="4" w:space="0" w:color="auto"/>
            </w:tcBorders>
          </w:tcPr>
          <w:p w14:paraId="23417028" w14:textId="77777777" w:rsidR="003A1655" w:rsidRPr="003A1655" w:rsidRDefault="003A1655" w:rsidP="00084EB7">
            <w:pPr>
              <w:spacing w:before="120"/>
              <w:rPr>
                <w:rFonts w:ascii="Cambria" w:hAnsi="Cambria"/>
                <w:b/>
                <w:sz w:val="22"/>
                <w:szCs w:val="22"/>
              </w:rPr>
            </w:pPr>
            <w:r w:rsidRPr="00556008">
              <w:rPr>
                <w:rFonts w:ascii="Cambria" w:hAnsi="Cambria"/>
                <w:b/>
                <w:sz w:val="22"/>
                <w:szCs w:val="22"/>
              </w:rPr>
              <w:t xml:space="preserve">Budget Forms for </w:t>
            </w:r>
            <w:r>
              <w:rPr>
                <w:rFonts w:ascii="Cambria" w:hAnsi="Cambria"/>
                <w:b/>
                <w:sz w:val="22"/>
                <w:szCs w:val="22"/>
              </w:rPr>
              <w:t>Enhanced Application</w:t>
            </w:r>
            <w:r>
              <w:rPr>
                <w:rFonts w:ascii="Cambria" w:hAnsi="Cambria"/>
                <w:b/>
                <w:sz w:val="22"/>
                <w:szCs w:val="22"/>
              </w:rPr>
              <w:br/>
            </w:r>
            <w:r w:rsidRPr="00556008">
              <w:rPr>
                <w:rFonts w:ascii="Cambria" w:hAnsi="Cambria"/>
                <w:b/>
                <w:sz w:val="22"/>
                <w:szCs w:val="22"/>
              </w:rPr>
              <w:t>(20 points)</w:t>
            </w:r>
            <w:r w:rsidRPr="00556008">
              <w:rPr>
                <w:rFonts w:ascii="Cambria" w:hAnsi="Cambria"/>
                <w:b/>
                <w:sz w:val="22"/>
                <w:szCs w:val="22"/>
              </w:rPr>
              <w:br/>
            </w:r>
            <w:r w:rsidRPr="00556008">
              <w:rPr>
                <w:rFonts w:ascii="Cambria" w:hAnsi="Cambria"/>
                <w:i/>
                <w:sz w:val="22"/>
                <w:szCs w:val="22"/>
              </w:rPr>
              <w:t>Grading based on budget narrative and FS-10 form</w:t>
            </w:r>
          </w:p>
        </w:tc>
        <w:tc>
          <w:tcPr>
            <w:tcW w:w="810" w:type="dxa"/>
            <w:tcBorders>
              <w:top w:val="single" w:sz="4" w:space="0" w:color="auto"/>
              <w:left w:val="single" w:sz="4" w:space="0" w:color="auto"/>
              <w:bottom w:val="single" w:sz="4" w:space="0" w:color="auto"/>
              <w:right w:val="single" w:sz="4" w:space="0" w:color="auto"/>
            </w:tcBorders>
            <w:vAlign w:val="center"/>
          </w:tcPr>
          <w:p w14:paraId="20787185" w14:textId="77777777" w:rsidR="003A1655" w:rsidRPr="00556008" w:rsidRDefault="003A1655" w:rsidP="00084EB7">
            <w:pPr>
              <w:jc w:val="center"/>
              <w:rPr>
                <w:rFonts w:ascii="Cambria" w:hAnsi="Cambria"/>
                <w:sz w:val="22"/>
                <w:szCs w:val="22"/>
              </w:rPr>
            </w:pPr>
            <w:r w:rsidRPr="00556008">
              <w:rPr>
                <w:rFonts w:ascii="Cambria" w:hAnsi="Cambria"/>
                <w:sz w:val="22"/>
                <w:szCs w:val="22"/>
              </w:rPr>
              <w:t>Very</w:t>
            </w:r>
          </w:p>
          <w:p w14:paraId="47A7BDA1" w14:textId="77777777" w:rsidR="003A1655" w:rsidRPr="00556008" w:rsidRDefault="003A1655" w:rsidP="00084EB7">
            <w:pPr>
              <w:jc w:val="center"/>
              <w:rPr>
                <w:rFonts w:ascii="Cambria" w:hAnsi="Cambria"/>
                <w:sz w:val="22"/>
                <w:szCs w:val="22"/>
              </w:rPr>
            </w:pPr>
            <w:r w:rsidRPr="00556008">
              <w:rPr>
                <w:rFonts w:ascii="Cambria" w:hAnsi="Cambria"/>
                <w:sz w:val="22"/>
                <w:szCs w:val="22"/>
              </w:rPr>
              <w:t>Good</w:t>
            </w:r>
          </w:p>
        </w:tc>
        <w:tc>
          <w:tcPr>
            <w:tcW w:w="990" w:type="dxa"/>
            <w:tcBorders>
              <w:top w:val="single" w:sz="4" w:space="0" w:color="auto"/>
              <w:left w:val="single" w:sz="4" w:space="0" w:color="auto"/>
              <w:bottom w:val="single" w:sz="4" w:space="0" w:color="auto"/>
              <w:right w:val="single" w:sz="4" w:space="0" w:color="auto"/>
            </w:tcBorders>
            <w:vAlign w:val="center"/>
          </w:tcPr>
          <w:p w14:paraId="092299D1" w14:textId="77777777" w:rsidR="003A1655" w:rsidRPr="00556008" w:rsidRDefault="003A1655" w:rsidP="00084EB7">
            <w:pPr>
              <w:jc w:val="center"/>
              <w:rPr>
                <w:rFonts w:ascii="Cambria" w:hAnsi="Cambria"/>
                <w:sz w:val="22"/>
                <w:szCs w:val="22"/>
              </w:rPr>
            </w:pPr>
            <w:r w:rsidRPr="00556008">
              <w:rPr>
                <w:rFonts w:ascii="Cambria" w:hAnsi="Cambria"/>
                <w:sz w:val="22"/>
                <w:szCs w:val="22"/>
              </w:rPr>
              <w:t>Good</w:t>
            </w:r>
          </w:p>
        </w:tc>
        <w:tc>
          <w:tcPr>
            <w:tcW w:w="900" w:type="dxa"/>
            <w:tcBorders>
              <w:top w:val="single" w:sz="4" w:space="0" w:color="auto"/>
              <w:left w:val="single" w:sz="4" w:space="0" w:color="auto"/>
              <w:bottom w:val="single" w:sz="4" w:space="0" w:color="auto"/>
              <w:right w:val="single" w:sz="4" w:space="0" w:color="auto"/>
            </w:tcBorders>
            <w:vAlign w:val="center"/>
          </w:tcPr>
          <w:p w14:paraId="0F738F9D" w14:textId="77777777" w:rsidR="003A1655" w:rsidRPr="00556008" w:rsidRDefault="003A1655" w:rsidP="00084EB7">
            <w:pPr>
              <w:jc w:val="center"/>
              <w:rPr>
                <w:rFonts w:ascii="Cambria" w:hAnsi="Cambria"/>
                <w:sz w:val="22"/>
                <w:szCs w:val="22"/>
              </w:rPr>
            </w:pPr>
            <w:r w:rsidRPr="00556008">
              <w:rPr>
                <w:rFonts w:ascii="Cambria" w:hAnsi="Cambria"/>
                <w:sz w:val="22"/>
                <w:szCs w:val="22"/>
              </w:rPr>
              <w:t>Fair</w:t>
            </w:r>
          </w:p>
        </w:tc>
        <w:tc>
          <w:tcPr>
            <w:tcW w:w="856" w:type="dxa"/>
            <w:tcBorders>
              <w:top w:val="single" w:sz="4" w:space="0" w:color="auto"/>
              <w:left w:val="single" w:sz="4" w:space="0" w:color="auto"/>
              <w:bottom w:val="single" w:sz="4" w:space="0" w:color="auto"/>
              <w:right w:val="single" w:sz="4" w:space="0" w:color="auto"/>
            </w:tcBorders>
            <w:vAlign w:val="center"/>
          </w:tcPr>
          <w:p w14:paraId="5F5945B6" w14:textId="77777777" w:rsidR="003A1655" w:rsidRPr="00556008" w:rsidRDefault="003A1655" w:rsidP="00084EB7">
            <w:pPr>
              <w:jc w:val="center"/>
              <w:rPr>
                <w:rFonts w:ascii="Cambria" w:hAnsi="Cambria"/>
                <w:sz w:val="22"/>
                <w:szCs w:val="22"/>
              </w:rPr>
            </w:pPr>
            <w:r w:rsidRPr="00556008">
              <w:rPr>
                <w:rFonts w:ascii="Cambria" w:hAnsi="Cambria"/>
                <w:sz w:val="22"/>
                <w:szCs w:val="22"/>
              </w:rPr>
              <w:t>Poor</w:t>
            </w:r>
          </w:p>
        </w:tc>
        <w:tc>
          <w:tcPr>
            <w:tcW w:w="939" w:type="dxa"/>
            <w:tcBorders>
              <w:top w:val="single" w:sz="4" w:space="0" w:color="auto"/>
              <w:left w:val="single" w:sz="4" w:space="0" w:color="auto"/>
              <w:bottom w:val="single" w:sz="4" w:space="0" w:color="auto"/>
            </w:tcBorders>
            <w:vAlign w:val="center"/>
          </w:tcPr>
          <w:p w14:paraId="7ED4427C" w14:textId="77777777" w:rsidR="003A1655" w:rsidRPr="00556008" w:rsidRDefault="003A1655" w:rsidP="00084EB7">
            <w:pPr>
              <w:jc w:val="center"/>
              <w:rPr>
                <w:rFonts w:ascii="Cambria" w:hAnsi="Cambria"/>
                <w:sz w:val="22"/>
                <w:szCs w:val="22"/>
              </w:rPr>
            </w:pPr>
            <w:r w:rsidRPr="00556008">
              <w:rPr>
                <w:rFonts w:ascii="Cambria" w:hAnsi="Cambria"/>
                <w:sz w:val="22"/>
                <w:szCs w:val="22"/>
              </w:rPr>
              <w:t>Missing</w:t>
            </w:r>
          </w:p>
        </w:tc>
      </w:tr>
      <w:tr w:rsidR="003A1655" w:rsidRPr="000E78D1" w14:paraId="332FA367" w14:textId="77777777" w:rsidTr="00F022CF">
        <w:tblPrEx>
          <w:tblBorders>
            <w:insideH w:val="none" w:sz="0" w:space="0" w:color="auto"/>
            <w:insideV w:val="none" w:sz="0" w:space="0" w:color="auto"/>
          </w:tblBorders>
          <w:tblLook w:val="0000" w:firstRow="0" w:lastRow="0" w:firstColumn="0" w:lastColumn="0" w:noHBand="0" w:noVBand="0"/>
        </w:tblPrEx>
        <w:trPr>
          <w:trHeight w:val="728"/>
        </w:trPr>
        <w:tc>
          <w:tcPr>
            <w:tcW w:w="5755" w:type="dxa"/>
            <w:tcBorders>
              <w:top w:val="single" w:sz="4" w:space="0" w:color="auto"/>
              <w:bottom w:val="single" w:sz="4" w:space="0" w:color="auto"/>
              <w:right w:val="single" w:sz="4" w:space="0" w:color="auto"/>
            </w:tcBorders>
          </w:tcPr>
          <w:p w14:paraId="2EBBA8A7" w14:textId="77777777" w:rsidR="003A1655" w:rsidRPr="00556008" w:rsidRDefault="003A1655" w:rsidP="00084EB7">
            <w:pPr>
              <w:spacing w:before="120"/>
              <w:rPr>
                <w:rFonts w:ascii="Cambria" w:hAnsi="Cambria"/>
                <w:sz w:val="22"/>
                <w:szCs w:val="22"/>
              </w:rPr>
            </w:pPr>
            <w:r w:rsidRPr="00556008">
              <w:rPr>
                <w:rFonts w:ascii="Cambria" w:hAnsi="Cambria"/>
                <w:sz w:val="22"/>
                <w:szCs w:val="22"/>
              </w:rPr>
              <w:t xml:space="preserve">Description of the </w:t>
            </w:r>
            <w:r w:rsidRPr="00F022CF">
              <w:rPr>
                <w:rFonts w:ascii="Cambria" w:hAnsi="Cambria"/>
                <w:b/>
                <w:sz w:val="22"/>
                <w:szCs w:val="22"/>
              </w:rPr>
              <w:t>budget for an action/activity</w:t>
            </w:r>
            <w:r w:rsidRPr="00556008">
              <w:rPr>
                <w:rFonts w:ascii="Cambria" w:hAnsi="Cambria"/>
                <w:sz w:val="22"/>
                <w:szCs w:val="22"/>
              </w:rPr>
              <w:t xml:space="preserve"> is clear. </w:t>
            </w:r>
          </w:p>
        </w:tc>
        <w:tc>
          <w:tcPr>
            <w:tcW w:w="810" w:type="dxa"/>
            <w:tcBorders>
              <w:top w:val="single" w:sz="4" w:space="0" w:color="auto"/>
              <w:left w:val="single" w:sz="4" w:space="0" w:color="auto"/>
              <w:bottom w:val="single" w:sz="4" w:space="0" w:color="auto"/>
              <w:right w:val="single" w:sz="4" w:space="0" w:color="auto"/>
            </w:tcBorders>
            <w:vAlign w:val="center"/>
          </w:tcPr>
          <w:p w14:paraId="7041E7D4" w14:textId="77777777" w:rsidR="003A1655" w:rsidRPr="000E78D1" w:rsidRDefault="003A1655" w:rsidP="00084EB7">
            <w:pPr>
              <w:jc w:val="center"/>
              <w:rPr>
                <w:rFonts w:ascii="Cambria" w:hAnsi="Cambria"/>
                <w:sz w:val="22"/>
                <w:szCs w:val="22"/>
              </w:rPr>
            </w:pPr>
            <w:r w:rsidRPr="000E78D1">
              <w:rPr>
                <w:rFonts w:ascii="Cambria" w:hAnsi="Cambria"/>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2B67B610" w14:textId="77777777" w:rsidR="003A1655" w:rsidRPr="000E78D1" w:rsidRDefault="003A1655" w:rsidP="00084EB7">
            <w:pPr>
              <w:jc w:val="center"/>
              <w:rPr>
                <w:rFonts w:ascii="Cambria" w:hAnsi="Cambria"/>
                <w:sz w:val="22"/>
                <w:szCs w:val="22"/>
              </w:rPr>
            </w:pPr>
            <w:r w:rsidRPr="000E78D1">
              <w:rPr>
                <w:rFonts w:ascii="Cambria" w:hAnsi="Cambria"/>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44C05C01" w14:textId="77777777" w:rsidR="003A1655" w:rsidRPr="000E78D1" w:rsidRDefault="003A1655" w:rsidP="00084EB7">
            <w:pPr>
              <w:jc w:val="center"/>
              <w:rPr>
                <w:rFonts w:ascii="Cambria" w:hAnsi="Cambria"/>
                <w:sz w:val="22"/>
                <w:szCs w:val="22"/>
              </w:rPr>
            </w:pPr>
            <w:r w:rsidRPr="000E78D1">
              <w:rPr>
                <w:rFonts w:ascii="Cambria" w:hAnsi="Cambria"/>
                <w:sz w:val="22"/>
                <w:szCs w:val="22"/>
              </w:rPr>
              <w:t>2.50</w:t>
            </w:r>
          </w:p>
        </w:tc>
        <w:tc>
          <w:tcPr>
            <w:tcW w:w="856" w:type="dxa"/>
            <w:tcBorders>
              <w:top w:val="single" w:sz="4" w:space="0" w:color="auto"/>
              <w:left w:val="single" w:sz="4" w:space="0" w:color="auto"/>
              <w:bottom w:val="single" w:sz="4" w:space="0" w:color="auto"/>
              <w:right w:val="single" w:sz="4" w:space="0" w:color="auto"/>
            </w:tcBorders>
            <w:vAlign w:val="center"/>
          </w:tcPr>
          <w:p w14:paraId="22966430" w14:textId="77777777" w:rsidR="003A1655" w:rsidRPr="000E78D1" w:rsidRDefault="003A1655" w:rsidP="00084EB7">
            <w:pPr>
              <w:jc w:val="center"/>
              <w:rPr>
                <w:rFonts w:ascii="Cambria" w:hAnsi="Cambria"/>
                <w:sz w:val="22"/>
                <w:szCs w:val="22"/>
              </w:rPr>
            </w:pPr>
            <w:r w:rsidRPr="000E78D1">
              <w:rPr>
                <w:rFonts w:ascii="Cambria" w:hAnsi="Cambria"/>
                <w:sz w:val="22"/>
                <w:szCs w:val="22"/>
              </w:rPr>
              <w:t>1.25</w:t>
            </w:r>
          </w:p>
        </w:tc>
        <w:tc>
          <w:tcPr>
            <w:tcW w:w="939" w:type="dxa"/>
            <w:tcBorders>
              <w:top w:val="single" w:sz="4" w:space="0" w:color="auto"/>
              <w:left w:val="single" w:sz="4" w:space="0" w:color="auto"/>
              <w:bottom w:val="single" w:sz="4" w:space="0" w:color="auto"/>
            </w:tcBorders>
            <w:vAlign w:val="center"/>
          </w:tcPr>
          <w:p w14:paraId="7E8E4666" w14:textId="77777777" w:rsidR="003A1655" w:rsidRPr="000E78D1" w:rsidRDefault="003A1655" w:rsidP="00084EB7">
            <w:pPr>
              <w:jc w:val="center"/>
              <w:rPr>
                <w:rFonts w:ascii="Cambria" w:hAnsi="Cambria"/>
                <w:sz w:val="22"/>
                <w:szCs w:val="22"/>
              </w:rPr>
            </w:pPr>
            <w:r w:rsidRPr="000E78D1">
              <w:rPr>
                <w:rFonts w:ascii="Cambria" w:hAnsi="Cambria"/>
                <w:sz w:val="22"/>
                <w:szCs w:val="22"/>
              </w:rPr>
              <w:t>0</w:t>
            </w:r>
          </w:p>
        </w:tc>
      </w:tr>
      <w:tr w:rsidR="003A1655" w:rsidRPr="000E78D1" w14:paraId="75BC1585" w14:textId="77777777" w:rsidTr="00F022CF">
        <w:tblPrEx>
          <w:tblBorders>
            <w:insideH w:val="none" w:sz="0" w:space="0" w:color="auto"/>
            <w:insideV w:val="none" w:sz="0" w:space="0" w:color="auto"/>
          </w:tblBorders>
          <w:tblLook w:val="0000" w:firstRow="0" w:lastRow="0" w:firstColumn="0" w:lastColumn="0" w:noHBand="0" w:noVBand="0"/>
        </w:tblPrEx>
        <w:trPr>
          <w:trHeight w:val="638"/>
        </w:trPr>
        <w:tc>
          <w:tcPr>
            <w:tcW w:w="5755" w:type="dxa"/>
            <w:tcBorders>
              <w:top w:val="single" w:sz="4" w:space="0" w:color="auto"/>
              <w:bottom w:val="single" w:sz="4" w:space="0" w:color="auto"/>
              <w:right w:val="single" w:sz="4" w:space="0" w:color="auto"/>
            </w:tcBorders>
          </w:tcPr>
          <w:p w14:paraId="459C7312" w14:textId="77777777" w:rsidR="003A1655" w:rsidRPr="0051191C" w:rsidRDefault="003A1655" w:rsidP="00084EB7">
            <w:pPr>
              <w:rPr>
                <w:rFonts w:ascii="Cambria" w:hAnsi="Cambria"/>
                <w:color w:val="000000" w:themeColor="text1"/>
                <w:sz w:val="22"/>
                <w:szCs w:val="22"/>
              </w:rPr>
            </w:pPr>
            <w:r w:rsidRPr="00556008">
              <w:rPr>
                <w:rFonts w:ascii="Cambria" w:hAnsi="Cambria"/>
                <w:sz w:val="22"/>
                <w:szCs w:val="22"/>
              </w:rPr>
              <w:t xml:space="preserve">Description of the proposed expenditures </w:t>
            </w:r>
            <w:r>
              <w:rPr>
                <w:rFonts w:ascii="Cambria" w:hAnsi="Cambria"/>
                <w:sz w:val="22"/>
                <w:szCs w:val="22"/>
              </w:rPr>
              <w:t xml:space="preserve">is </w:t>
            </w:r>
            <w:r w:rsidRPr="00F022CF">
              <w:rPr>
                <w:rFonts w:ascii="Cambria" w:hAnsi="Cambria"/>
                <w:b/>
                <w:sz w:val="22"/>
                <w:szCs w:val="22"/>
              </w:rPr>
              <w:t>appropriate, reasonable, allowable, and necessary</w:t>
            </w:r>
            <w:r w:rsidRPr="00556008">
              <w:rPr>
                <w:rFonts w:ascii="Cambria" w:hAnsi="Cambria"/>
                <w:sz w:val="22"/>
                <w:szCs w:val="22"/>
              </w:rPr>
              <w:t xml:space="preserve"> to support the project activities. </w:t>
            </w:r>
            <w:r w:rsidR="00F022CF" w:rsidRPr="0051191C">
              <w:rPr>
                <w:rFonts w:ascii="Cambria" w:hAnsi="Cambria"/>
                <w:color w:val="000000" w:themeColor="text1"/>
                <w:sz w:val="22"/>
                <w:szCs w:val="22"/>
              </w:rPr>
              <w:t xml:space="preserve">This includes </w:t>
            </w:r>
            <w:proofErr w:type="gramStart"/>
            <w:r w:rsidR="00F022CF" w:rsidRPr="0051191C">
              <w:rPr>
                <w:rFonts w:ascii="Cambria" w:hAnsi="Cambria"/>
                <w:b/>
                <w:color w:val="000000" w:themeColor="text1"/>
                <w:sz w:val="22"/>
                <w:szCs w:val="22"/>
              </w:rPr>
              <w:t>sufficient</w:t>
            </w:r>
            <w:proofErr w:type="gramEnd"/>
            <w:r w:rsidR="00F022CF" w:rsidRPr="0051191C">
              <w:rPr>
                <w:rFonts w:ascii="Cambria" w:hAnsi="Cambria"/>
                <w:b/>
                <w:color w:val="000000" w:themeColor="text1"/>
                <w:sz w:val="22"/>
                <w:szCs w:val="22"/>
              </w:rPr>
              <w:t xml:space="preserve"> detail of salaries and the related grant activity responsibilities</w:t>
            </w:r>
            <w:r w:rsidR="00A33AA0" w:rsidRPr="0051191C">
              <w:rPr>
                <w:rFonts w:ascii="Cambria" w:hAnsi="Cambria"/>
                <w:b/>
                <w:color w:val="000000" w:themeColor="text1"/>
                <w:sz w:val="22"/>
                <w:szCs w:val="22"/>
              </w:rPr>
              <w:t xml:space="preserve"> of those staff whose salaries are included in the budget</w:t>
            </w:r>
            <w:r w:rsidR="00F022CF" w:rsidRPr="0051191C">
              <w:rPr>
                <w:rFonts w:ascii="Cambria" w:hAnsi="Cambria"/>
                <w:color w:val="000000" w:themeColor="text1"/>
                <w:sz w:val="22"/>
                <w:szCs w:val="22"/>
              </w:rPr>
              <w:t>.</w:t>
            </w:r>
          </w:p>
          <w:p w14:paraId="1DF74C6A" w14:textId="77777777" w:rsidR="00F022CF" w:rsidRPr="00556008" w:rsidRDefault="00F022CF" w:rsidP="00084EB7">
            <w:pPr>
              <w:rPr>
                <w:rFonts w:ascii="Cambria" w:hAnsi="Cambria"/>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333B2DF0" w14:textId="77777777" w:rsidR="003A1655" w:rsidRPr="000E78D1" w:rsidRDefault="003A1655" w:rsidP="00084EB7">
            <w:pPr>
              <w:jc w:val="center"/>
              <w:rPr>
                <w:rFonts w:ascii="Cambria" w:hAnsi="Cambria"/>
                <w:sz w:val="22"/>
                <w:szCs w:val="22"/>
              </w:rPr>
            </w:pPr>
            <w:r w:rsidRPr="000E78D1">
              <w:rPr>
                <w:rFonts w:ascii="Cambria" w:hAnsi="Cambria"/>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005E2935" w14:textId="77777777" w:rsidR="003A1655" w:rsidRPr="000E78D1" w:rsidRDefault="003A1655" w:rsidP="00084EB7">
            <w:pPr>
              <w:jc w:val="center"/>
              <w:rPr>
                <w:rFonts w:ascii="Cambria" w:hAnsi="Cambria"/>
                <w:sz w:val="22"/>
                <w:szCs w:val="22"/>
              </w:rPr>
            </w:pPr>
            <w:r w:rsidRPr="000E78D1">
              <w:rPr>
                <w:rFonts w:ascii="Cambria" w:hAnsi="Cambria"/>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375F81A3" w14:textId="77777777" w:rsidR="003A1655" w:rsidRPr="000E78D1" w:rsidRDefault="003A1655" w:rsidP="00084EB7">
            <w:pPr>
              <w:jc w:val="center"/>
              <w:rPr>
                <w:rFonts w:ascii="Cambria" w:hAnsi="Cambria"/>
                <w:sz w:val="22"/>
                <w:szCs w:val="22"/>
              </w:rPr>
            </w:pPr>
            <w:r w:rsidRPr="000E78D1">
              <w:rPr>
                <w:rFonts w:ascii="Cambria" w:hAnsi="Cambria"/>
                <w:sz w:val="22"/>
                <w:szCs w:val="22"/>
              </w:rPr>
              <w:t>2.50</w:t>
            </w:r>
          </w:p>
        </w:tc>
        <w:tc>
          <w:tcPr>
            <w:tcW w:w="856" w:type="dxa"/>
            <w:tcBorders>
              <w:top w:val="single" w:sz="4" w:space="0" w:color="auto"/>
              <w:left w:val="single" w:sz="4" w:space="0" w:color="auto"/>
              <w:bottom w:val="single" w:sz="4" w:space="0" w:color="auto"/>
              <w:right w:val="single" w:sz="4" w:space="0" w:color="auto"/>
            </w:tcBorders>
            <w:vAlign w:val="center"/>
          </w:tcPr>
          <w:p w14:paraId="65FD2A92" w14:textId="77777777" w:rsidR="003A1655" w:rsidRPr="000E78D1" w:rsidRDefault="003A1655" w:rsidP="00084EB7">
            <w:pPr>
              <w:jc w:val="center"/>
              <w:rPr>
                <w:rFonts w:ascii="Cambria" w:hAnsi="Cambria"/>
                <w:sz w:val="22"/>
                <w:szCs w:val="22"/>
              </w:rPr>
            </w:pPr>
            <w:r w:rsidRPr="000E78D1">
              <w:rPr>
                <w:rFonts w:ascii="Cambria" w:hAnsi="Cambria"/>
                <w:sz w:val="22"/>
                <w:szCs w:val="22"/>
              </w:rPr>
              <w:t>1.25</w:t>
            </w:r>
          </w:p>
        </w:tc>
        <w:tc>
          <w:tcPr>
            <w:tcW w:w="939" w:type="dxa"/>
            <w:tcBorders>
              <w:top w:val="single" w:sz="4" w:space="0" w:color="auto"/>
              <w:left w:val="single" w:sz="4" w:space="0" w:color="auto"/>
              <w:bottom w:val="single" w:sz="4" w:space="0" w:color="auto"/>
            </w:tcBorders>
            <w:vAlign w:val="center"/>
          </w:tcPr>
          <w:p w14:paraId="3C5721E5" w14:textId="77777777" w:rsidR="003A1655" w:rsidRPr="000E78D1" w:rsidRDefault="003A1655" w:rsidP="00084EB7">
            <w:pPr>
              <w:jc w:val="center"/>
              <w:rPr>
                <w:rFonts w:ascii="Cambria" w:hAnsi="Cambria"/>
                <w:sz w:val="22"/>
                <w:szCs w:val="22"/>
              </w:rPr>
            </w:pPr>
            <w:r w:rsidRPr="000E78D1">
              <w:rPr>
                <w:rFonts w:ascii="Cambria" w:hAnsi="Cambria"/>
                <w:sz w:val="22"/>
                <w:szCs w:val="22"/>
              </w:rPr>
              <w:t>0</w:t>
            </w:r>
          </w:p>
        </w:tc>
      </w:tr>
      <w:tr w:rsidR="003A1655" w:rsidRPr="000E78D1" w14:paraId="3B00590A" w14:textId="77777777" w:rsidTr="00F022CF">
        <w:tblPrEx>
          <w:tblBorders>
            <w:insideH w:val="none" w:sz="0" w:space="0" w:color="auto"/>
            <w:insideV w:val="none" w:sz="0" w:space="0" w:color="auto"/>
          </w:tblBorders>
          <w:tblLook w:val="0000" w:firstRow="0" w:lastRow="0" w:firstColumn="0" w:lastColumn="0" w:noHBand="0" w:noVBand="0"/>
        </w:tblPrEx>
        <w:trPr>
          <w:trHeight w:val="710"/>
        </w:trPr>
        <w:tc>
          <w:tcPr>
            <w:tcW w:w="5755" w:type="dxa"/>
            <w:tcBorders>
              <w:top w:val="single" w:sz="4" w:space="0" w:color="auto"/>
              <w:bottom w:val="single" w:sz="4" w:space="0" w:color="auto"/>
              <w:right w:val="single" w:sz="4" w:space="0" w:color="auto"/>
            </w:tcBorders>
          </w:tcPr>
          <w:p w14:paraId="4B928C85" w14:textId="77777777" w:rsidR="003A1655" w:rsidRPr="00556008" w:rsidRDefault="003A1655" w:rsidP="00084EB7">
            <w:pPr>
              <w:spacing w:before="120"/>
              <w:rPr>
                <w:rFonts w:ascii="Cambria" w:hAnsi="Cambria"/>
                <w:sz w:val="22"/>
                <w:szCs w:val="22"/>
              </w:rPr>
            </w:pPr>
            <w:r w:rsidRPr="00556008">
              <w:rPr>
                <w:rFonts w:ascii="Cambria" w:hAnsi="Cambria"/>
                <w:sz w:val="22"/>
                <w:szCs w:val="22"/>
              </w:rPr>
              <w:t xml:space="preserve">The proposed expenditures are </w:t>
            </w:r>
            <w:r w:rsidRPr="00F022CF">
              <w:rPr>
                <w:rFonts w:ascii="Cambria" w:hAnsi="Cambria"/>
                <w:b/>
                <w:sz w:val="22"/>
                <w:szCs w:val="22"/>
              </w:rPr>
              <w:t>reasonable for the number of participating students</w:t>
            </w:r>
            <w:r w:rsidRPr="00556008">
              <w:rPr>
                <w:rFonts w:ascii="Cambria" w:hAnsi="Cambria"/>
                <w:sz w:val="22"/>
                <w:szCs w:val="22"/>
              </w:rPr>
              <w:t>.</w:t>
            </w:r>
            <w:r w:rsidR="00F022CF">
              <w:rPr>
                <w:rFonts w:ascii="Cambria" w:hAnsi="Cambria"/>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14:paraId="5025B83C" w14:textId="77777777" w:rsidR="003A1655" w:rsidRPr="000E78D1" w:rsidRDefault="003A1655" w:rsidP="00084EB7">
            <w:pPr>
              <w:jc w:val="center"/>
              <w:rPr>
                <w:rFonts w:ascii="Cambria" w:hAnsi="Cambria"/>
                <w:sz w:val="22"/>
                <w:szCs w:val="22"/>
              </w:rPr>
            </w:pPr>
            <w:r w:rsidRPr="000E78D1">
              <w:rPr>
                <w:rFonts w:ascii="Cambria" w:hAnsi="Cambria"/>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5219C18B" w14:textId="77777777" w:rsidR="003A1655" w:rsidRPr="000E78D1" w:rsidRDefault="003A1655" w:rsidP="00084EB7">
            <w:pPr>
              <w:jc w:val="center"/>
              <w:rPr>
                <w:rFonts w:ascii="Cambria" w:hAnsi="Cambria"/>
                <w:sz w:val="22"/>
                <w:szCs w:val="22"/>
              </w:rPr>
            </w:pPr>
            <w:r w:rsidRPr="000E78D1">
              <w:rPr>
                <w:rFonts w:ascii="Cambria" w:hAnsi="Cambria"/>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4122D2FA" w14:textId="77777777" w:rsidR="003A1655" w:rsidRPr="000E78D1" w:rsidRDefault="003A1655" w:rsidP="00084EB7">
            <w:pPr>
              <w:jc w:val="center"/>
              <w:rPr>
                <w:rFonts w:ascii="Cambria" w:hAnsi="Cambria"/>
                <w:sz w:val="22"/>
                <w:szCs w:val="22"/>
              </w:rPr>
            </w:pPr>
            <w:r w:rsidRPr="000E78D1">
              <w:rPr>
                <w:rFonts w:ascii="Cambria" w:hAnsi="Cambria"/>
                <w:sz w:val="22"/>
                <w:szCs w:val="22"/>
              </w:rPr>
              <w:t>2.50</w:t>
            </w:r>
          </w:p>
        </w:tc>
        <w:tc>
          <w:tcPr>
            <w:tcW w:w="856" w:type="dxa"/>
            <w:tcBorders>
              <w:top w:val="single" w:sz="4" w:space="0" w:color="auto"/>
              <w:left w:val="single" w:sz="4" w:space="0" w:color="auto"/>
              <w:bottom w:val="single" w:sz="4" w:space="0" w:color="auto"/>
              <w:right w:val="single" w:sz="4" w:space="0" w:color="auto"/>
            </w:tcBorders>
            <w:vAlign w:val="center"/>
          </w:tcPr>
          <w:p w14:paraId="7004A6B8" w14:textId="77777777" w:rsidR="003A1655" w:rsidRPr="000E78D1" w:rsidRDefault="003A1655" w:rsidP="00084EB7">
            <w:pPr>
              <w:jc w:val="center"/>
              <w:rPr>
                <w:rFonts w:ascii="Cambria" w:hAnsi="Cambria"/>
                <w:sz w:val="22"/>
                <w:szCs w:val="22"/>
              </w:rPr>
            </w:pPr>
            <w:r w:rsidRPr="000E78D1">
              <w:rPr>
                <w:rFonts w:ascii="Cambria" w:hAnsi="Cambria"/>
                <w:sz w:val="22"/>
                <w:szCs w:val="22"/>
              </w:rPr>
              <w:t>1.25</w:t>
            </w:r>
          </w:p>
        </w:tc>
        <w:tc>
          <w:tcPr>
            <w:tcW w:w="939" w:type="dxa"/>
            <w:tcBorders>
              <w:top w:val="single" w:sz="4" w:space="0" w:color="auto"/>
              <w:left w:val="single" w:sz="4" w:space="0" w:color="auto"/>
              <w:bottom w:val="single" w:sz="4" w:space="0" w:color="auto"/>
            </w:tcBorders>
            <w:vAlign w:val="center"/>
          </w:tcPr>
          <w:p w14:paraId="7D7CE23E" w14:textId="77777777" w:rsidR="003A1655" w:rsidRPr="000E78D1" w:rsidRDefault="003A1655" w:rsidP="00084EB7">
            <w:pPr>
              <w:jc w:val="center"/>
              <w:rPr>
                <w:rFonts w:ascii="Cambria" w:hAnsi="Cambria"/>
                <w:sz w:val="22"/>
                <w:szCs w:val="22"/>
              </w:rPr>
            </w:pPr>
            <w:r w:rsidRPr="000E78D1">
              <w:rPr>
                <w:rFonts w:ascii="Cambria" w:hAnsi="Cambria"/>
                <w:sz w:val="22"/>
                <w:szCs w:val="22"/>
              </w:rPr>
              <w:t>0</w:t>
            </w:r>
          </w:p>
        </w:tc>
      </w:tr>
      <w:tr w:rsidR="003A1655" w:rsidRPr="000E78D1" w14:paraId="349536D1" w14:textId="77777777" w:rsidTr="00F022CF">
        <w:tblPrEx>
          <w:tblBorders>
            <w:insideH w:val="none" w:sz="0" w:space="0" w:color="auto"/>
            <w:insideV w:val="none" w:sz="0" w:space="0" w:color="auto"/>
          </w:tblBorders>
          <w:tblLook w:val="0000" w:firstRow="0" w:lastRow="0" w:firstColumn="0" w:lastColumn="0" w:noHBand="0" w:noVBand="0"/>
        </w:tblPrEx>
        <w:trPr>
          <w:trHeight w:val="890"/>
        </w:trPr>
        <w:tc>
          <w:tcPr>
            <w:tcW w:w="5755" w:type="dxa"/>
            <w:tcBorders>
              <w:top w:val="single" w:sz="4" w:space="0" w:color="auto"/>
              <w:bottom w:val="single" w:sz="4" w:space="0" w:color="auto"/>
              <w:right w:val="single" w:sz="4" w:space="0" w:color="auto"/>
            </w:tcBorders>
          </w:tcPr>
          <w:p w14:paraId="1764997F" w14:textId="77777777" w:rsidR="003A1655" w:rsidRPr="00CD6410" w:rsidDel="00AD437B" w:rsidRDefault="00715D2B" w:rsidP="00084EB7">
            <w:pPr>
              <w:spacing w:before="120"/>
              <w:rPr>
                <w:rFonts w:ascii="Cambria" w:hAnsi="Cambria"/>
                <w:sz w:val="22"/>
                <w:szCs w:val="22"/>
              </w:rPr>
            </w:pPr>
            <w:r>
              <w:rPr>
                <w:rFonts w:ascii="Cambria" w:hAnsi="Cambria"/>
                <w:b/>
                <w:sz w:val="22"/>
                <w:szCs w:val="22"/>
              </w:rPr>
              <w:t>P</w:t>
            </w:r>
            <w:r w:rsidR="003A1655" w:rsidRPr="00F022CF">
              <w:rPr>
                <w:rFonts w:ascii="Cambria" w:hAnsi="Cambria"/>
                <w:b/>
                <w:sz w:val="22"/>
                <w:szCs w:val="22"/>
              </w:rPr>
              <w:t xml:space="preserve">roposed expenditures do not </w:t>
            </w:r>
            <w:proofErr w:type="gramStart"/>
            <w:r w:rsidR="003A1655" w:rsidRPr="00F022CF">
              <w:rPr>
                <w:rFonts w:ascii="Cambria" w:hAnsi="Cambria"/>
                <w:b/>
                <w:sz w:val="22"/>
                <w:szCs w:val="22"/>
              </w:rPr>
              <w:t>supplant</w:t>
            </w:r>
            <w:proofErr w:type="gramEnd"/>
            <w:r w:rsidR="003A1655" w:rsidRPr="00F022CF">
              <w:rPr>
                <w:rFonts w:ascii="Cambria" w:hAnsi="Cambria"/>
                <w:b/>
                <w:sz w:val="22"/>
                <w:szCs w:val="22"/>
              </w:rPr>
              <w:t xml:space="preserve"> or duplicate positions</w:t>
            </w:r>
            <w:r w:rsidR="003A1655" w:rsidRPr="00CD6410">
              <w:rPr>
                <w:rFonts w:ascii="Cambria" w:hAnsi="Cambria"/>
                <w:sz w:val="22"/>
                <w:szCs w:val="22"/>
              </w:rPr>
              <w:t xml:space="preserve"> and/or activities already funded through other sources.</w:t>
            </w:r>
          </w:p>
        </w:tc>
        <w:tc>
          <w:tcPr>
            <w:tcW w:w="810" w:type="dxa"/>
            <w:tcBorders>
              <w:top w:val="single" w:sz="4" w:space="0" w:color="auto"/>
              <w:left w:val="single" w:sz="4" w:space="0" w:color="auto"/>
              <w:bottom w:val="single" w:sz="4" w:space="0" w:color="auto"/>
              <w:right w:val="single" w:sz="4" w:space="0" w:color="auto"/>
            </w:tcBorders>
            <w:vAlign w:val="center"/>
          </w:tcPr>
          <w:p w14:paraId="09614DD8" w14:textId="77777777" w:rsidR="003A1655" w:rsidRPr="000E78D1" w:rsidRDefault="003A1655" w:rsidP="00084EB7">
            <w:pPr>
              <w:jc w:val="center"/>
              <w:rPr>
                <w:rFonts w:ascii="Cambria" w:hAnsi="Cambria"/>
                <w:sz w:val="22"/>
                <w:szCs w:val="22"/>
              </w:rPr>
            </w:pPr>
            <w:r w:rsidRPr="000E78D1">
              <w:rPr>
                <w:rFonts w:ascii="Cambria" w:hAnsi="Cambria"/>
                <w:sz w:val="22"/>
                <w:szCs w:val="22"/>
              </w:rPr>
              <w:t>5</w:t>
            </w:r>
          </w:p>
        </w:tc>
        <w:tc>
          <w:tcPr>
            <w:tcW w:w="990" w:type="dxa"/>
            <w:tcBorders>
              <w:top w:val="single" w:sz="4" w:space="0" w:color="auto"/>
              <w:left w:val="single" w:sz="4" w:space="0" w:color="auto"/>
              <w:bottom w:val="single" w:sz="4" w:space="0" w:color="auto"/>
              <w:right w:val="single" w:sz="4" w:space="0" w:color="auto"/>
            </w:tcBorders>
            <w:vAlign w:val="center"/>
          </w:tcPr>
          <w:p w14:paraId="74F40D7D" w14:textId="77777777" w:rsidR="003A1655" w:rsidRPr="000E78D1" w:rsidRDefault="003A1655" w:rsidP="00084EB7">
            <w:pPr>
              <w:jc w:val="center"/>
              <w:rPr>
                <w:rFonts w:ascii="Cambria" w:hAnsi="Cambria"/>
                <w:sz w:val="22"/>
                <w:szCs w:val="22"/>
              </w:rPr>
            </w:pPr>
            <w:r w:rsidRPr="000E78D1">
              <w:rPr>
                <w:rFonts w:ascii="Cambria" w:hAnsi="Cambria"/>
                <w:sz w:val="22"/>
                <w:szCs w:val="22"/>
              </w:rPr>
              <w:t>3.75</w:t>
            </w:r>
          </w:p>
        </w:tc>
        <w:tc>
          <w:tcPr>
            <w:tcW w:w="900" w:type="dxa"/>
            <w:tcBorders>
              <w:top w:val="single" w:sz="4" w:space="0" w:color="auto"/>
              <w:left w:val="single" w:sz="4" w:space="0" w:color="auto"/>
              <w:bottom w:val="single" w:sz="4" w:space="0" w:color="auto"/>
              <w:right w:val="single" w:sz="4" w:space="0" w:color="auto"/>
            </w:tcBorders>
            <w:vAlign w:val="center"/>
          </w:tcPr>
          <w:p w14:paraId="51B67330" w14:textId="77777777" w:rsidR="003A1655" w:rsidRPr="000E78D1" w:rsidRDefault="003A1655" w:rsidP="00084EB7">
            <w:pPr>
              <w:jc w:val="center"/>
              <w:rPr>
                <w:rFonts w:ascii="Cambria" w:hAnsi="Cambria"/>
                <w:sz w:val="22"/>
                <w:szCs w:val="22"/>
              </w:rPr>
            </w:pPr>
            <w:r w:rsidRPr="000E78D1">
              <w:rPr>
                <w:rFonts w:ascii="Cambria" w:hAnsi="Cambria"/>
                <w:sz w:val="22"/>
                <w:szCs w:val="22"/>
              </w:rPr>
              <w:t>2.50</w:t>
            </w:r>
          </w:p>
        </w:tc>
        <w:tc>
          <w:tcPr>
            <w:tcW w:w="856" w:type="dxa"/>
            <w:tcBorders>
              <w:top w:val="single" w:sz="4" w:space="0" w:color="auto"/>
              <w:left w:val="single" w:sz="4" w:space="0" w:color="auto"/>
              <w:bottom w:val="single" w:sz="4" w:space="0" w:color="auto"/>
              <w:right w:val="single" w:sz="4" w:space="0" w:color="auto"/>
            </w:tcBorders>
            <w:vAlign w:val="center"/>
          </w:tcPr>
          <w:p w14:paraId="5F6DDF2A" w14:textId="77777777" w:rsidR="003A1655" w:rsidRPr="000E78D1" w:rsidRDefault="003A1655" w:rsidP="00084EB7">
            <w:pPr>
              <w:jc w:val="center"/>
              <w:rPr>
                <w:rFonts w:ascii="Cambria" w:hAnsi="Cambria"/>
                <w:sz w:val="22"/>
                <w:szCs w:val="22"/>
              </w:rPr>
            </w:pPr>
            <w:r w:rsidRPr="000E78D1">
              <w:rPr>
                <w:rFonts w:ascii="Cambria" w:hAnsi="Cambria"/>
                <w:sz w:val="22"/>
                <w:szCs w:val="22"/>
              </w:rPr>
              <w:t>1.25</w:t>
            </w:r>
          </w:p>
        </w:tc>
        <w:tc>
          <w:tcPr>
            <w:tcW w:w="939" w:type="dxa"/>
            <w:tcBorders>
              <w:top w:val="single" w:sz="4" w:space="0" w:color="auto"/>
              <w:left w:val="single" w:sz="4" w:space="0" w:color="auto"/>
              <w:bottom w:val="single" w:sz="4" w:space="0" w:color="auto"/>
            </w:tcBorders>
            <w:vAlign w:val="center"/>
          </w:tcPr>
          <w:p w14:paraId="15172939" w14:textId="77777777" w:rsidR="003A1655" w:rsidRPr="000E78D1" w:rsidRDefault="003A1655" w:rsidP="00084EB7">
            <w:pPr>
              <w:jc w:val="center"/>
              <w:rPr>
                <w:rFonts w:ascii="Cambria" w:hAnsi="Cambria"/>
                <w:sz w:val="22"/>
                <w:szCs w:val="22"/>
              </w:rPr>
            </w:pPr>
            <w:r w:rsidRPr="000E78D1">
              <w:rPr>
                <w:rFonts w:ascii="Cambria" w:hAnsi="Cambria"/>
                <w:sz w:val="22"/>
                <w:szCs w:val="22"/>
              </w:rPr>
              <w:t>0</w:t>
            </w:r>
          </w:p>
        </w:tc>
      </w:tr>
      <w:tr w:rsidR="00F022CF" w:rsidRPr="000E78D1" w14:paraId="2DA4302D" w14:textId="77777777" w:rsidTr="00A33AA0">
        <w:tblPrEx>
          <w:tblBorders>
            <w:insideH w:val="none" w:sz="0" w:space="0" w:color="auto"/>
            <w:insideV w:val="none" w:sz="0" w:space="0" w:color="auto"/>
          </w:tblBorders>
          <w:tblLook w:val="0000" w:firstRow="0" w:lastRow="0" w:firstColumn="0" w:lastColumn="0" w:noHBand="0" w:noVBand="0"/>
        </w:tblPrEx>
        <w:trPr>
          <w:trHeight w:val="890"/>
        </w:trPr>
        <w:tc>
          <w:tcPr>
            <w:tcW w:w="10250" w:type="dxa"/>
            <w:gridSpan w:val="6"/>
            <w:tcBorders>
              <w:top w:val="single" w:sz="4" w:space="0" w:color="auto"/>
              <w:bottom w:val="single" w:sz="4" w:space="0" w:color="auto"/>
            </w:tcBorders>
          </w:tcPr>
          <w:p w14:paraId="5B64B1DD" w14:textId="77777777" w:rsidR="00F022CF" w:rsidRDefault="00F022CF" w:rsidP="00F022CF">
            <w:pPr>
              <w:rPr>
                <w:rFonts w:ascii="Cambria" w:hAnsi="Cambria"/>
                <w:b/>
                <w:sz w:val="22"/>
                <w:szCs w:val="22"/>
              </w:rPr>
            </w:pPr>
            <w:r w:rsidRPr="00F022CF">
              <w:rPr>
                <w:rFonts w:ascii="Cambria" w:hAnsi="Cambria"/>
                <w:b/>
                <w:sz w:val="22"/>
                <w:szCs w:val="22"/>
              </w:rPr>
              <w:t>Budget Comments:</w:t>
            </w:r>
          </w:p>
          <w:p w14:paraId="41083F21" w14:textId="77777777" w:rsidR="00F022CF" w:rsidRDefault="00F022CF" w:rsidP="00F022CF">
            <w:pPr>
              <w:rPr>
                <w:rFonts w:ascii="Cambria" w:hAnsi="Cambria"/>
                <w:b/>
                <w:sz w:val="22"/>
                <w:szCs w:val="22"/>
              </w:rPr>
            </w:pPr>
          </w:p>
          <w:p w14:paraId="746AB8A4" w14:textId="77777777" w:rsidR="00F022CF" w:rsidRDefault="00F022CF" w:rsidP="00F022CF">
            <w:pPr>
              <w:rPr>
                <w:rFonts w:ascii="Cambria" w:hAnsi="Cambria"/>
                <w:b/>
                <w:sz w:val="22"/>
                <w:szCs w:val="22"/>
              </w:rPr>
            </w:pPr>
          </w:p>
          <w:p w14:paraId="3D3A5BBF" w14:textId="77777777" w:rsidR="00F022CF" w:rsidRDefault="00F022CF" w:rsidP="00F022CF">
            <w:pPr>
              <w:rPr>
                <w:rFonts w:ascii="Cambria" w:hAnsi="Cambria"/>
                <w:b/>
                <w:sz w:val="22"/>
                <w:szCs w:val="22"/>
              </w:rPr>
            </w:pPr>
          </w:p>
          <w:p w14:paraId="02DE8515" w14:textId="77777777" w:rsidR="00F022CF" w:rsidRPr="00F022CF" w:rsidRDefault="00F022CF" w:rsidP="00F022CF">
            <w:pPr>
              <w:rPr>
                <w:rFonts w:ascii="Cambria" w:hAnsi="Cambria"/>
                <w:b/>
                <w:sz w:val="22"/>
                <w:szCs w:val="22"/>
              </w:rPr>
            </w:pPr>
          </w:p>
        </w:tc>
      </w:tr>
      <w:tr w:rsidR="003A1655" w:rsidRPr="00556008" w14:paraId="021FFEDA" w14:textId="77777777" w:rsidTr="00F022CF">
        <w:tc>
          <w:tcPr>
            <w:tcW w:w="5755" w:type="dxa"/>
            <w:tcBorders>
              <w:left w:val="nil"/>
              <w:bottom w:val="nil"/>
            </w:tcBorders>
          </w:tcPr>
          <w:p w14:paraId="0ED8F503" w14:textId="77777777" w:rsidR="003A1655" w:rsidRPr="00556008" w:rsidRDefault="003A1655" w:rsidP="00084EB7">
            <w:pPr>
              <w:spacing w:before="120" w:after="120"/>
              <w:jc w:val="right"/>
              <w:rPr>
                <w:rFonts w:ascii="Century Gothic" w:hAnsi="Century Gothic"/>
                <w:b/>
              </w:rPr>
            </w:pPr>
            <w:r>
              <w:rPr>
                <w:rFonts w:ascii="Century Gothic" w:hAnsi="Century Gothic"/>
                <w:b/>
              </w:rPr>
              <w:t>Enhanced</w:t>
            </w:r>
            <w:r w:rsidRPr="00556008">
              <w:rPr>
                <w:rFonts w:ascii="Century Gothic" w:hAnsi="Century Gothic"/>
                <w:b/>
              </w:rPr>
              <w:t xml:space="preserve"> Budget Total</w:t>
            </w:r>
          </w:p>
        </w:tc>
        <w:tc>
          <w:tcPr>
            <w:tcW w:w="4495" w:type="dxa"/>
            <w:gridSpan w:val="5"/>
          </w:tcPr>
          <w:p w14:paraId="343C2339" w14:textId="77777777" w:rsidR="003A1655" w:rsidRPr="00556008" w:rsidRDefault="003A1655" w:rsidP="00084EB7"/>
        </w:tc>
      </w:tr>
    </w:tbl>
    <w:p w14:paraId="2080AD11" w14:textId="77777777" w:rsidR="003A1655" w:rsidRDefault="003A1655" w:rsidP="003A1655"/>
    <w:p w14:paraId="037C1DAE" w14:textId="77777777" w:rsidR="003A1655" w:rsidRPr="000E78D1" w:rsidRDefault="003A1655" w:rsidP="003A16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9"/>
        <w:gridCol w:w="4061"/>
      </w:tblGrid>
      <w:tr w:rsidR="003A1655" w:rsidRPr="000E78D1" w14:paraId="1BEB28E2" w14:textId="77777777" w:rsidTr="00084EB7">
        <w:trPr>
          <w:trHeight w:val="377"/>
        </w:trPr>
        <w:tc>
          <w:tcPr>
            <w:tcW w:w="6678" w:type="dxa"/>
            <w:shd w:val="clear" w:color="auto" w:fill="000000"/>
            <w:vAlign w:val="center"/>
          </w:tcPr>
          <w:p w14:paraId="4B8B3EAD" w14:textId="77777777" w:rsidR="003A1655" w:rsidRPr="000E78D1" w:rsidRDefault="003A1655" w:rsidP="00084EB7">
            <w:pPr>
              <w:rPr>
                <w:rFonts w:ascii="Century Gothic" w:hAnsi="Century Gothic"/>
                <w:b/>
              </w:rPr>
            </w:pPr>
            <w:r w:rsidRPr="000E78D1">
              <w:rPr>
                <w:rFonts w:ascii="Century Gothic" w:hAnsi="Century Gothic"/>
                <w:b/>
              </w:rPr>
              <w:t xml:space="preserve"> Both Section (</w:t>
            </w:r>
            <w:r>
              <w:rPr>
                <w:rFonts w:ascii="Century Gothic" w:hAnsi="Century Gothic"/>
                <w:b/>
              </w:rPr>
              <w:t>80</w:t>
            </w:r>
            <w:r w:rsidRPr="000E78D1">
              <w:rPr>
                <w:rFonts w:ascii="Century Gothic" w:hAnsi="Century Gothic"/>
                <w:b/>
              </w:rPr>
              <w:t xml:space="preserve"> points)</w:t>
            </w:r>
          </w:p>
        </w:tc>
        <w:tc>
          <w:tcPr>
            <w:tcW w:w="4338" w:type="dxa"/>
            <w:shd w:val="clear" w:color="auto" w:fill="000000"/>
            <w:vAlign w:val="center"/>
          </w:tcPr>
          <w:p w14:paraId="37F061F8" w14:textId="77777777" w:rsidR="003A1655" w:rsidRPr="000E78D1" w:rsidRDefault="003A1655" w:rsidP="00084EB7">
            <w:pPr>
              <w:jc w:val="center"/>
              <w:rPr>
                <w:rFonts w:ascii="Century Gothic" w:hAnsi="Century Gothic"/>
                <w:b/>
              </w:rPr>
            </w:pPr>
            <w:r w:rsidRPr="000E78D1">
              <w:rPr>
                <w:rFonts w:ascii="Century Gothic" w:hAnsi="Century Gothic"/>
                <w:b/>
              </w:rPr>
              <w:t>Total Points Awarded</w:t>
            </w:r>
          </w:p>
        </w:tc>
      </w:tr>
      <w:tr w:rsidR="003A1655" w:rsidRPr="000E78D1" w14:paraId="42CCA72E" w14:textId="77777777" w:rsidTr="00084EB7">
        <w:tc>
          <w:tcPr>
            <w:tcW w:w="6678" w:type="dxa"/>
          </w:tcPr>
          <w:p w14:paraId="278C2C03" w14:textId="77777777" w:rsidR="003A1655" w:rsidRPr="000E78D1" w:rsidRDefault="003A1655" w:rsidP="00084EB7">
            <w:pPr>
              <w:spacing w:before="120" w:after="120"/>
              <w:rPr>
                <w:rFonts w:ascii="Cambria" w:hAnsi="Cambria"/>
                <w:sz w:val="22"/>
                <w:szCs w:val="22"/>
              </w:rPr>
            </w:pPr>
            <w:r>
              <w:rPr>
                <w:rFonts w:ascii="Cambria" w:hAnsi="Cambria"/>
                <w:sz w:val="22"/>
                <w:szCs w:val="22"/>
              </w:rPr>
              <w:t>Enhanced</w:t>
            </w:r>
            <w:r w:rsidRPr="000E78D1">
              <w:rPr>
                <w:rFonts w:ascii="Cambria" w:hAnsi="Cambria"/>
                <w:sz w:val="22"/>
                <w:szCs w:val="22"/>
              </w:rPr>
              <w:t xml:space="preserve"> Program</w:t>
            </w:r>
            <w:r>
              <w:rPr>
                <w:rFonts w:ascii="Cambria" w:hAnsi="Cambria"/>
                <w:sz w:val="22"/>
                <w:szCs w:val="22"/>
              </w:rPr>
              <w:t xml:space="preserve"> (60 points)</w:t>
            </w:r>
          </w:p>
        </w:tc>
        <w:tc>
          <w:tcPr>
            <w:tcW w:w="4338" w:type="dxa"/>
          </w:tcPr>
          <w:p w14:paraId="478134A0" w14:textId="77777777" w:rsidR="003A1655" w:rsidRPr="000E78D1" w:rsidRDefault="003A1655" w:rsidP="00084EB7"/>
        </w:tc>
      </w:tr>
      <w:tr w:rsidR="003A1655" w:rsidRPr="000E78D1" w14:paraId="65B49E01" w14:textId="77777777" w:rsidTr="00084EB7">
        <w:tc>
          <w:tcPr>
            <w:tcW w:w="6678" w:type="dxa"/>
          </w:tcPr>
          <w:p w14:paraId="40366D5F" w14:textId="77777777" w:rsidR="003A1655" w:rsidRPr="000E78D1" w:rsidRDefault="003A1655" w:rsidP="00084EB7">
            <w:pPr>
              <w:tabs>
                <w:tab w:val="left" w:pos="720"/>
                <w:tab w:val="center" w:pos="4320"/>
                <w:tab w:val="right" w:pos="8640"/>
              </w:tabs>
              <w:spacing w:before="120" w:after="120"/>
              <w:rPr>
                <w:rFonts w:ascii="Cambria" w:hAnsi="Cambria"/>
                <w:sz w:val="22"/>
                <w:szCs w:val="22"/>
              </w:rPr>
            </w:pPr>
            <w:r>
              <w:rPr>
                <w:rFonts w:ascii="Cambria" w:hAnsi="Cambria"/>
                <w:sz w:val="22"/>
                <w:szCs w:val="22"/>
              </w:rPr>
              <w:t>Enhanced</w:t>
            </w:r>
            <w:r w:rsidRPr="000E78D1">
              <w:rPr>
                <w:rFonts w:ascii="Cambria" w:hAnsi="Cambria"/>
                <w:sz w:val="22"/>
                <w:szCs w:val="22"/>
              </w:rPr>
              <w:t xml:space="preserve"> Budget</w:t>
            </w:r>
            <w:r>
              <w:rPr>
                <w:rFonts w:ascii="Cambria" w:hAnsi="Cambria"/>
                <w:sz w:val="22"/>
                <w:szCs w:val="22"/>
              </w:rPr>
              <w:t xml:space="preserve"> (20 points)</w:t>
            </w:r>
          </w:p>
        </w:tc>
        <w:tc>
          <w:tcPr>
            <w:tcW w:w="4338" w:type="dxa"/>
          </w:tcPr>
          <w:p w14:paraId="030EB14E" w14:textId="77777777" w:rsidR="003A1655" w:rsidRPr="000E78D1" w:rsidRDefault="003A1655" w:rsidP="00084EB7"/>
        </w:tc>
      </w:tr>
      <w:tr w:rsidR="003A1655" w:rsidRPr="000E78D1" w14:paraId="3FE70511" w14:textId="77777777" w:rsidTr="00084EB7">
        <w:tc>
          <w:tcPr>
            <w:tcW w:w="6678" w:type="dxa"/>
            <w:tcBorders>
              <w:left w:val="nil"/>
              <w:bottom w:val="nil"/>
            </w:tcBorders>
          </w:tcPr>
          <w:p w14:paraId="5D1E6DB2" w14:textId="77777777" w:rsidR="003A1655" w:rsidRPr="00670517" w:rsidRDefault="003A1655" w:rsidP="00084EB7">
            <w:pPr>
              <w:tabs>
                <w:tab w:val="left" w:pos="720"/>
                <w:tab w:val="center" w:pos="4320"/>
                <w:tab w:val="right" w:pos="8640"/>
              </w:tabs>
              <w:spacing w:before="120" w:after="120"/>
              <w:jc w:val="right"/>
              <w:rPr>
                <w:rFonts w:ascii="Cambria" w:hAnsi="Cambria"/>
                <w:b/>
                <w:szCs w:val="24"/>
              </w:rPr>
            </w:pPr>
            <w:r w:rsidRPr="00670517">
              <w:rPr>
                <w:rFonts w:ascii="Cambria" w:hAnsi="Cambria"/>
                <w:b/>
                <w:szCs w:val="24"/>
              </w:rPr>
              <w:t>Enhanced Grand Total:</w:t>
            </w:r>
          </w:p>
        </w:tc>
        <w:tc>
          <w:tcPr>
            <w:tcW w:w="4338" w:type="dxa"/>
          </w:tcPr>
          <w:p w14:paraId="736334A1" w14:textId="77777777" w:rsidR="003A1655" w:rsidRPr="000E78D1" w:rsidRDefault="003A1655" w:rsidP="00084EB7"/>
        </w:tc>
      </w:tr>
    </w:tbl>
    <w:p w14:paraId="1CBA2B54" w14:textId="77777777" w:rsidR="00084EB7" w:rsidRPr="00084EB7" w:rsidRDefault="00F51DB2" w:rsidP="00084EB7">
      <w:pPr>
        <w:jc w:val="center"/>
        <w:rPr>
          <w:rFonts w:ascii="Cambria" w:hAnsi="Cambria"/>
          <w:b/>
          <w:sz w:val="22"/>
          <w:szCs w:val="22"/>
        </w:rPr>
      </w:pPr>
      <w:r w:rsidRPr="00A621F6">
        <w:rPr>
          <w:rFonts w:ascii="Cambria" w:hAnsi="Cambria"/>
          <w:noProof/>
          <w:sz w:val="22"/>
          <w:szCs w:val="22"/>
        </w:rPr>
        <w:lastRenderedPageBreak/>
        <mc:AlternateContent>
          <mc:Choice Requires="wps">
            <w:drawing>
              <wp:inline distT="0" distB="0" distL="0" distR="0" wp14:anchorId="1FC0CBA2" wp14:editId="2C7C370A">
                <wp:extent cx="6943725" cy="612775"/>
                <wp:effectExtent l="0" t="0" r="28575" b="158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2775"/>
                        </a:xfrm>
                        <a:prstGeom prst="rect">
                          <a:avLst/>
                        </a:prstGeom>
                        <a:solidFill>
                          <a:schemeClr val="tx1"/>
                        </a:solidFill>
                        <a:ln w="9525">
                          <a:solidFill>
                            <a:srgbClr val="000000"/>
                          </a:solidFill>
                          <a:miter lim="800000"/>
                          <a:headEnd/>
                          <a:tailEnd/>
                        </a:ln>
                      </wps:spPr>
                      <wps:txbx>
                        <w:txbxContent>
                          <w:p w14:paraId="71468283" w14:textId="77777777" w:rsidR="00BA58A8" w:rsidRPr="000E78D1" w:rsidRDefault="00BA58A8" w:rsidP="00F51DB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3909DBDE" w14:textId="77777777" w:rsidR="00BA58A8" w:rsidRPr="00D00E06" w:rsidRDefault="00BA58A8" w:rsidP="00F51DB2">
                            <w:pPr>
                              <w:jc w:val="center"/>
                              <w:rPr>
                                <w:color w:val="FFFFFF" w:themeColor="background1"/>
                              </w:rPr>
                            </w:pPr>
                            <w:r w:rsidRPr="00D00E06">
                              <w:rPr>
                                <w:rFonts w:ascii="Century Gothic" w:hAnsi="Century Gothic"/>
                                <w:b/>
                                <w:color w:val="FFFFFF" w:themeColor="background1"/>
                                <w:sz w:val="28"/>
                                <w:szCs w:val="28"/>
                              </w:rPr>
                              <w:t>Attachment A: MCKINNEY-VENTO CONSORTIUM AGREEMENT FOR SY19-22</w:t>
                            </w:r>
                          </w:p>
                        </w:txbxContent>
                      </wps:txbx>
                      <wps:bodyPr rot="0" vert="horz" wrap="square" lIns="91440" tIns="45720" rIns="91440" bIns="45720" anchor="t" anchorCtr="0">
                        <a:spAutoFit/>
                      </wps:bodyPr>
                    </wps:wsp>
                  </a:graphicData>
                </a:graphic>
              </wp:inline>
            </w:drawing>
          </mc:Choice>
          <mc:Fallback>
            <w:pict>
              <v:shape w14:anchorId="1FC0CBA2" id="_x0000_s1040" type="#_x0000_t202" style="width:546.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" fillcolor="black [3213]">
                <v:textbox style="mso-fit-shape-to-text:t">
                  <w:txbxContent>
                    <w:p w14:paraId="71468283" w14:textId="77777777" w:rsidR="00BA58A8" w:rsidRPr="000E78D1" w:rsidRDefault="00BA58A8" w:rsidP="00F51DB2">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3909DBDE" w14:textId="77777777" w:rsidR="00BA58A8" w:rsidRPr="00D00E06" w:rsidRDefault="00BA58A8" w:rsidP="00F51DB2">
                      <w:pPr>
                        <w:jc w:val="center"/>
                        <w:rPr>
                          <w:color w:val="FFFFFF" w:themeColor="background1"/>
                        </w:rPr>
                      </w:pPr>
                      <w:r w:rsidRPr="00D00E06">
                        <w:rPr>
                          <w:rFonts w:ascii="Century Gothic" w:hAnsi="Century Gothic"/>
                          <w:b/>
                          <w:color w:val="FFFFFF" w:themeColor="background1"/>
                          <w:sz w:val="28"/>
                          <w:szCs w:val="28"/>
                        </w:rPr>
                        <w:t>Attachment A: MCKINNEY-VENTO CONSORTIUM AGREEMENT FOR SY19-22</w:t>
                      </w:r>
                    </w:p>
                  </w:txbxContent>
                </v:textbox>
                <w10:anchorlock/>
              </v:shape>
            </w:pict>
          </mc:Fallback>
        </mc:AlternateContent>
      </w:r>
      <w:r w:rsidR="00084EB7" w:rsidRPr="00084EB7">
        <w:rPr>
          <w:rFonts w:ascii="Cambria" w:hAnsi="Cambria"/>
          <w:b/>
          <w:i/>
          <w:sz w:val="22"/>
          <w:szCs w:val="22"/>
        </w:rPr>
        <w:t>Consortium Member Agreement and Statement of Assurances</w:t>
      </w:r>
    </w:p>
    <w:p w14:paraId="2D1CFA4D" w14:textId="77777777" w:rsidR="00084EB7" w:rsidRPr="00084EB7" w:rsidRDefault="00084EB7" w:rsidP="00084EB7">
      <w:pPr>
        <w:autoSpaceDE w:val="0"/>
        <w:autoSpaceDN w:val="0"/>
        <w:adjustRightInd w:val="0"/>
        <w:jc w:val="center"/>
        <w:rPr>
          <w:rFonts w:ascii="Cambria" w:hAnsi="Cambria"/>
          <w:b/>
          <w:sz w:val="22"/>
          <w:szCs w:val="22"/>
        </w:rPr>
      </w:pPr>
      <w:r w:rsidRPr="00084EB7">
        <w:rPr>
          <w:rFonts w:ascii="Cambria" w:hAnsi="Cambria"/>
          <w:b/>
          <w:sz w:val="22"/>
          <w:szCs w:val="22"/>
        </w:rPr>
        <w:t>For Consortium Applicants Only</w:t>
      </w:r>
    </w:p>
    <w:p w14:paraId="4BBB2C12" w14:textId="77777777" w:rsidR="00084EB7" w:rsidRDefault="00084EB7" w:rsidP="00084EB7">
      <w:pPr>
        <w:autoSpaceDE w:val="0"/>
        <w:autoSpaceDN w:val="0"/>
        <w:adjustRightInd w:val="0"/>
        <w:rPr>
          <w:rFonts w:ascii="Cambria" w:hAnsi="Cambria"/>
          <w:b/>
          <w:sz w:val="22"/>
          <w:szCs w:val="22"/>
        </w:rPr>
      </w:pPr>
    </w:p>
    <w:p w14:paraId="66968F0B" w14:textId="5F348A2C" w:rsidR="00FC0E4A" w:rsidRDefault="009439F7" w:rsidP="00084EB7">
      <w:pPr>
        <w:autoSpaceDE w:val="0"/>
        <w:autoSpaceDN w:val="0"/>
        <w:adjustRightInd w:val="0"/>
        <w:rPr>
          <w:rFonts w:ascii="Cambria" w:hAnsi="Cambria"/>
          <w:b/>
          <w:sz w:val="22"/>
          <w:szCs w:val="22"/>
        </w:rPr>
      </w:pPr>
      <w:r>
        <w:rPr>
          <w:rFonts w:ascii="Cambria" w:hAnsi="Cambria"/>
          <w:b/>
          <w:sz w:val="22"/>
          <w:szCs w:val="22"/>
        </w:rPr>
        <w:t xml:space="preserve">Please note: </w:t>
      </w:r>
      <w:r w:rsidRPr="009439F7">
        <w:rPr>
          <w:rFonts w:ascii="Cambria" w:hAnsi="Cambria"/>
          <w:b/>
          <w:sz w:val="22"/>
          <w:szCs w:val="22"/>
        </w:rPr>
        <w:t xml:space="preserve">Consortium applicants </w:t>
      </w:r>
      <w:r>
        <w:rPr>
          <w:rFonts w:ascii="Cambria" w:hAnsi="Cambria"/>
          <w:b/>
          <w:sz w:val="22"/>
          <w:szCs w:val="22"/>
        </w:rPr>
        <w:t xml:space="preserve">that do not include this </w:t>
      </w:r>
      <w:r w:rsidRPr="009439F7">
        <w:rPr>
          <w:rFonts w:ascii="Cambria" w:hAnsi="Cambria"/>
          <w:b/>
          <w:sz w:val="22"/>
          <w:szCs w:val="22"/>
        </w:rPr>
        <w:t>Consortium Member Agreement and Statement of Assurances</w:t>
      </w:r>
      <w:r>
        <w:rPr>
          <w:rFonts w:ascii="Cambria" w:hAnsi="Cambria"/>
          <w:b/>
          <w:sz w:val="22"/>
          <w:szCs w:val="22"/>
        </w:rPr>
        <w:t xml:space="preserve"> with their</w:t>
      </w:r>
      <w:r w:rsidRPr="009439F7">
        <w:rPr>
          <w:rFonts w:ascii="Cambria" w:hAnsi="Cambria"/>
          <w:b/>
          <w:sz w:val="22"/>
          <w:szCs w:val="22"/>
        </w:rPr>
        <w:t xml:space="preserve"> application will </w:t>
      </w:r>
      <w:r>
        <w:rPr>
          <w:rFonts w:ascii="Cambria" w:hAnsi="Cambria"/>
          <w:b/>
          <w:sz w:val="22"/>
          <w:szCs w:val="22"/>
        </w:rPr>
        <w:t xml:space="preserve">be disqualified and </w:t>
      </w:r>
      <w:r w:rsidRPr="009439F7">
        <w:rPr>
          <w:rFonts w:ascii="Cambria" w:hAnsi="Cambria"/>
          <w:b/>
          <w:sz w:val="22"/>
          <w:szCs w:val="22"/>
        </w:rPr>
        <w:t>not be considered</w:t>
      </w:r>
      <w:r>
        <w:rPr>
          <w:rFonts w:ascii="Cambria" w:hAnsi="Cambria"/>
          <w:b/>
          <w:sz w:val="22"/>
          <w:szCs w:val="22"/>
        </w:rPr>
        <w:t xml:space="preserve"> </w:t>
      </w:r>
      <w:r w:rsidR="00BA2F83">
        <w:rPr>
          <w:rFonts w:ascii="Cambria" w:hAnsi="Cambria"/>
          <w:b/>
          <w:sz w:val="22"/>
          <w:szCs w:val="22"/>
        </w:rPr>
        <w:t xml:space="preserve">for </w:t>
      </w:r>
      <w:r>
        <w:rPr>
          <w:rFonts w:ascii="Cambria" w:hAnsi="Cambria"/>
          <w:b/>
          <w:sz w:val="22"/>
          <w:szCs w:val="22"/>
        </w:rPr>
        <w:t>funding</w:t>
      </w:r>
      <w:r w:rsidRPr="009439F7">
        <w:rPr>
          <w:rFonts w:ascii="Cambria" w:hAnsi="Cambria"/>
          <w:b/>
          <w:sz w:val="22"/>
          <w:szCs w:val="22"/>
        </w:rPr>
        <w:t>.</w:t>
      </w:r>
    </w:p>
    <w:p w14:paraId="38FA9767" w14:textId="77777777" w:rsidR="00FC0E4A" w:rsidRPr="00084EB7" w:rsidRDefault="00FC0E4A" w:rsidP="00084EB7">
      <w:pPr>
        <w:autoSpaceDE w:val="0"/>
        <w:autoSpaceDN w:val="0"/>
        <w:adjustRightInd w:val="0"/>
        <w:rPr>
          <w:rFonts w:ascii="Cambria" w:hAnsi="Cambria"/>
          <w:b/>
          <w:sz w:val="22"/>
          <w:szCs w:val="22"/>
        </w:rPr>
      </w:pPr>
    </w:p>
    <w:p w14:paraId="008F0E4F" w14:textId="77777777" w:rsidR="00084EB7" w:rsidRPr="00084EB7" w:rsidRDefault="00AF4CE4" w:rsidP="00084EB7">
      <w:pPr>
        <w:autoSpaceDE w:val="0"/>
        <w:autoSpaceDN w:val="0"/>
        <w:adjustRightInd w:val="0"/>
        <w:rPr>
          <w:rFonts w:ascii="Cambria" w:hAnsi="Cambria"/>
          <w:b/>
          <w:sz w:val="22"/>
          <w:szCs w:val="22"/>
        </w:rPr>
      </w:pPr>
      <w:r>
        <w:rPr>
          <w:rFonts w:ascii="Cambria" w:hAnsi="Cambria"/>
          <w:b/>
          <w:sz w:val="22"/>
          <w:szCs w:val="22"/>
        </w:rPr>
        <w:t>By completing and signing this form, t</w:t>
      </w:r>
      <w:r w:rsidR="00084EB7" w:rsidRPr="00084EB7">
        <w:rPr>
          <w:rFonts w:ascii="Cambria" w:hAnsi="Cambria"/>
          <w:b/>
          <w:sz w:val="22"/>
          <w:szCs w:val="22"/>
        </w:rPr>
        <w:t>he McKinney-Vento G</w:t>
      </w:r>
      <w:r>
        <w:rPr>
          <w:rFonts w:ascii="Cambria" w:hAnsi="Cambria"/>
          <w:b/>
          <w:sz w:val="22"/>
          <w:szCs w:val="22"/>
        </w:rPr>
        <w:t xml:space="preserve">rant Consortium </w:t>
      </w:r>
      <w:r w:rsidR="00037802">
        <w:rPr>
          <w:rFonts w:ascii="Cambria" w:hAnsi="Cambria"/>
          <w:b/>
          <w:sz w:val="22"/>
          <w:szCs w:val="22"/>
        </w:rPr>
        <w:t xml:space="preserve">Lead LEA and </w:t>
      </w:r>
      <w:r w:rsidR="00570331">
        <w:rPr>
          <w:rFonts w:ascii="Cambria" w:hAnsi="Cambria"/>
          <w:b/>
          <w:sz w:val="22"/>
          <w:szCs w:val="22"/>
        </w:rPr>
        <w:t>Component LEAs</w:t>
      </w:r>
      <w:r>
        <w:rPr>
          <w:rFonts w:ascii="Cambria" w:hAnsi="Cambria"/>
          <w:b/>
          <w:sz w:val="22"/>
          <w:szCs w:val="22"/>
        </w:rPr>
        <w:t xml:space="preserve"> </w:t>
      </w:r>
      <w:r w:rsidR="00570331">
        <w:rPr>
          <w:rFonts w:ascii="Cambria" w:hAnsi="Cambria"/>
          <w:b/>
          <w:sz w:val="22"/>
          <w:szCs w:val="22"/>
        </w:rPr>
        <w:t>assure that they</w:t>
      </w:r>
      <w:r w:rsidR="00084EB7" w:rsidRPr="00084EB7">
        <w:rPr>
          <w:rFonts w:ascii="Cambria" w:hAnsi="Cambria"/>
          <w:b/>
          <w:sz w:val="22"/>
          <w:szCs w:val="22"/>
        </w:rPr>
        <w:t xml:space="preserve"> will:</w:t>
      </w:r>
    </w:p>
    <w:p w14:paraId="0B248F8B" w14:textId="77777777" w:rsidR="00084EB7" w:rsidRPr="00084EB7" w:rsidRDefault="00084EB7" w:rsidP="00094F7E">
      <w:pPr>
        <w:pStyle w:val="ListParagraph"/>
        <w:numPr>
          <w:ilvl w:val="0"/>
          <w:numId w:val="58"/>
        </w:numPr>
        <w:autoSpaceDE w:val="0"/>
        <w:autoSpaceDN w:val="0"/>
        <w:adjustRightInd w:val="0"/>
        <w:ind w:left="720"/>
        <w:rPr>
          <w:rFonts w:ascii="Cambria" w:hAnsi="Cambria"/>
          <w:sz w:val="22"/>
          <w:szCs w:val="22"/>
        </w:rPr>
      </w:pPr>
      <w:r w:rsidRPr="00084EB7">
        <w:rPr>
          <w:rFonts w:ascii="Cambria" w:hAnsi="Cambria"/>
          <w:sz w:val="22"/>
          <w:szCs w:val="22"/>
        </w:rPr>
        <w:t xml:space="preserve">Comply with NYSED’s Consortium Policy for Federal and State </w:t>
      </w:r>
      <w:r w:rsidRPr="00BC7CC2">
        <w:rPr>
          <w:rFonts w:ascii="Cambria" w:hAnsi="Cambria"/>
          <w:sz w:val="22"/>
          <w:szCs w:val="22"/>
        </w:rPr>
        <w:t xml:space="preserve">Grants </w:t>
      </w:r>
      <w:r w:rsidR="00566721" w:rsidRPr="00BC7CC2">
        <w:rPr>
          <w:rFonts w:ascii="Cambria" w:hAnsi="Cambria"/>
          <w:sz w:val="22"/>
          <w:szCs w:val="22"/>
        </w:rPr>
        <w:t>(page 10</w:t>
      </w:r>
      <w:r w:rsidRPr="00BC7CC2">
        <w:rPr>
          <w:rFonts w:ascii="Cambria" w:hAnsi="Cambria"/>
          <w:sz w:val="22"/>
          <w:szCs w:val="22"/>
        </w:rPr>
        <w:t>)</w:t>
      </w:r>
      <w:r w:rsidR="00BC7CC2">
        <w:rPr>
          <w:rFonts w:ascii="Cambria" w:hAnsi="Cambria"/>
          <w:sz w:val="22"/>
          <w:szCs w:val="22"/>
        </w:rPr>
        <w:t>;</w:t>
      </w:r>
    </w:p>
    <w:p w14:paraId="14A38CBC" w14:textId="77777777" w:rsidR="00084EB7" w:rsidRPr="00084EB7" w:rsidRDefault="00084EB7" w:rsidP="00094F7E">
      <w:pPr>
        <w:pStyle w:val="ListParagraph"/>
        <w:numPr>
          <w:ilvl w:val="0"/>
          <w:numId w:val="57"/>
        </w:numPr>
        <w:autoSpaceDE w:val="0"/>
        <w:autoSpaceDN w:val="0"/>
        <w:adjustRightInd w:val="0"/>
        <w:ind w:left="720"/>
        <w:rPr>
          <w:rFonts w:ascii="Cambria" w:hAnsi="Cambria"/>
          <w:sz w:val="22"/>
          <w:szCs w:val="22"/>
        </w:rPr>
      </w:pPr>
      <w:r w:rsidRPr="00084EB7">
        <w:rPr>
          <w:rFonts w:ascii="Cambria" w:hAnsi="Cambria"/>
          <w:sz w:val="22"/>
          <w:szCs w:val="22"/>
        </w:rPr>
        <w:t>Comply with the McKinney-Vento Act and use requested funds to comply with paragraphs (3) through (7) of section 722(g);</w:t>
      </w:r>
    </w:p>
    <w:p w14:paraId="615AC0FA" w14:textId="77777777" w:rsidR="00AF4CE4" w:rsidRDefault="00084EB7" w:rsidP="00094F7E">
      <w:pPr>
        <w:pStyle w:val="ListParagraph"/>
        <w:numPr>
          <w:ilvl w:val="0"/>
          <w:numId w:val="56"/>
        </w:numPr>
        <w:autoSpaceDE w:val="0"/>
        <w:autoSpaceDN w:val="0"/>
        <w:adjustRightInd w:val="0"/>
        <w:rPr>
          <w:rFonts w:ascii="Cambria" w:hAnsi="Cambria"/>
          <w:sz w:val="22"/>
          <w:szCs w:val="22"/>
        </w:rPr>
      </w:pPr>
      <w:r w:rsidRPr="00084EB7">
        <w:rPr>
          <w:rFonts w:ascii="Cambria" w:hAnsi="Cambria"/>
          <w:sz w:val="22"/>
          <w:szCs w:val="22"/>
        </w:rPr>
        <w:t xml:space="preserve">Collaboratively design and implement a program to serve homeless students as described in </w:t>
      </w:r>
      <w:r>
        <w:rPr>
          <w:rFonts w:ascii="Cambria" w:hAnsi="Cambria"/>
          <w:sz w:val="22"/>
          <w:szCs w:val="22"/>
        </w:rPr>
        <w:t>the Baseline Grant Application from</w:t>
      </w:r>
      <w:r w:rsidRPr="00084EB7">
        <w:rPr>
          <w:rFonts w:ascii="Cambria" w:hAnsi="Cambria"/>
          <w:sz w:val="22"/>
          <w:szCs w:val="22"/>
        </w:rPr>
        <w:t xml:space="preserve"> the lead LEA’s application;</w:t>
      </w:r>
    </w:p>
    <w:p w14:paraId="71AA339C" w14:textId="77777777" w:rsidR="00AF4CE4" w:rsidRPr="00AF4CE4" w:rsidRDefault="00037802" w:rsidP="00094F7E">
      <w:pPr>
        <w:pStyle w:val="ListParagraph"/>
        <w:numPr>
          <w:ilvl w:val="0"/>
          <w:numId w:val="56"/>
        </w:numPr>
        <w:autoSpaceDE w:val="0"/>
        <w:autoSpaceDN w:val="0"/>
        <w:adjustRightInd w:val="0"/>
        <w:rPr>
          <w:rFonts w:ascii="Cambria" w:hAnsi="Cambria"/>
          <w:sz w:val="22"/>
          <w:szCs w:val="22"/>
        </w:rPr>
      </w:pPr>
      <w:r>
        <w:rPr>
          <w:rFonts w:ascii="Cambria" w:hAnsi="Cambria"/>
          <w:color w:val="000000" w:themeColor="text1"/>
          <w:sz w:val="22"/>
          <w:szCs w:val="22"/>
        </w:rPr>
        <w:t>Be an</w:t>
      </w:r>
      <w:r w:rsidR="00AF4CE4" w:rsidRPr="00AF4CE4">
        <w:rPr>
          <w:rFonts w:ascii="Cambria" w:hAnsi="Cambria"/>
          <w:color w:val="000000" w:themeColor="text1"/>
          <w:sz w:val="22"/>
          <w:szCs w:val="22"/>
        </w:rPr>
        <w:t xml:space="preserve"> active member of the consortium, convening</w:t>
      </w:r>
      <w:r>
        <w:rPr>
          <w:rFonts w:ascii="Cambria" w:hAnsi="Cambria"/>
          <w:color w:val="000000" w:themeColor="text1"/>
          <w:sz w:val="22"/>
          <w:szCs w:val="22"/>
        </w:rPr>
        <w:t xml:space="preserve"> (or participating in)</w:t>
      </w:r>
      <w:r w:rsidR="00AF4CE4" w:rsidRPr="00AF4CE4">
        <w:rPr>
          <w:rFonts w:ascii="Cambria" w:hAnsi="Cambria"/>
          <w:color w:val="000000" w:themeColor="text1"/>
          <w:sz w:val="22"/>
          <w:szCs w:val="22"/>
        </w:rPr>
        <w:t xml:space="preserve"> consortium </w:t>
      </w:r>
      <w:r>
        <w:rPr>
          <w:rFonts w:ascii="Cambria" w:hAnsi="Cambria"/>
          <w:color w:val="000000" w:themeColor="text1"/>
          <w:sz w:val="22"/>
          <w:szCs w:val="22"/>
        </w:rPr>
        <w:t xml:space="preserve">meetings at least </w:t>
      </w:r>
      <w:r w:rsidR="00AF4CE4" w:rsidRPr="00AF4CE4">
        <w:rPr>
          <w:rFonts w:ascii="Cambria" w:hAnsi="Cambria"/>
          <w:color w:val="000000" w:themeColor="text1"/>
          <w:sz w:val="22"/>
          <w:szCs w:val="22"/>
        </w:rPr>
        <w:t>3 times per year to discuss ongoing program needs and/or provide training</w:t>
      </w:r>
      <w:r>
        <w:rPr>
          <w:rFonts w:ascii="Cambria" w:hAnsi="Cambria"/>
          <w:color w:val="000000" w:themeColor="text1"/>
          <w:sz w:val="22"/>
          <w:szCs w:val="22"/>
        </w:rPr>
        <w:t>;</w:t>
      </w:r>
      <w:r w:rsidR="00AF4CE4" w:rsidRPr="00AF4CE4">
        <w:rPr>
          <w:rFonts w:ascii="Cambria" w:hAnsi="Cambria"/>
          <w:color w:val="000000" w:themeColor="text1"/>
          <w:sz w:val="22"/>
          <w:szCs w:val="22"/>
        </w:rPr>
        <w:t xml:space="preserve">  </w:t>
      </w:r>
    </w:p>
    <w:p w14:paraId="298AE8B3" w14:textId="77777777" w:rsidR="00084EB7" w:rsidRPr="00084EB7" w:rsidRDefault="00084EB7" w:rsidP="00094F7E">
      <w:pPr>
        <w:pStyle w:val="ListParagraph"/>
        <w:numPr>
          <w:ilvl w:val="0"/>
          <w:numId w:val="56"/>
        </w:numPr>
        <w:autoSpaceDE w:val="0"/>
        <w:autoSpaceDN w:val="0"/>
        <w:adjustRightInd w:val="0"/>
        <w:rPr>
          <w:rFonts w:ascii="Cambria" w:hAnsi="Cambria"/>
          <w:sz w:val="22"/>
          <w:szCs w:val="22"/>
        </w:rPr>
      </w:pPr>
      <w:r w:rsidRPr="00084EB7">
        <w:rPr>
          <w:rFonts w:ascii="Cambria" w:hAnsi="Cambria"/>
          <w:sz w:val="22"/>
          <w:szCs w:val="22"/>
        </w:rPr>
        <w:t>Keep records on the project;</w:t>
      </w:r>
    </w:p>
    <w:p w14:paraId="510DECC6" w14:textId="77777777" w:rsidR="00084EB7" w:rsidRPr="00084EB7" w:rsidRDefault="00084EB7" w:rsidP="00094F7E">
      <w:pPr>
        <w:pStyle w:val="ListParagraph"/>
        <w:numPr>
          <w:ilvl w:val="0"/>
          <w:numId w:val="56"/>
        </w:numPr>
        <w:autoSpaceDE w:val="0"/>
        <w:autoSpaceDN w:val="0"/>
        <w:adjustRightInd w:val="0"/>
        <w:rPr>
          <w:rFonts w:ascii="Cambria" w:hAnsi="Cambria"/>
          <w:sz w:val="22"/>
          <w:szCs w:val="22"/>
        </w:rPr>
      </w:pPr>
      <w:r w:rsidRPr="00084EB7">
        <w:rPr>
          <w:rFonts w:ascii="Cambria" w:hAnsi="Cambria"/>
          <w:sz w:val="22"/>
          <w:szCs w:val="22"/>
        </w:rPr>
        <w:t>Submit annual fiscal and programmatic reports (including aggregate data on students identified as homeless) for submission to the New York State Education Department;</w:t>
      </w:r>
    </w:p>
    <w:p w14:paraId="1E41484A" w14:textId="77777777" w:rsidR="00084EB7" w:rsidRPr="00084EB7" w:rsidRDefault="00084EB7" w:rsidP="00094F7E">
      <w:pPr>
        <w:pStyle w:val="ListParagraph"/>
        <w:numPr>
          <w:ilvl w:val="0"/>
          <w:numId w:val="56"/>
        </w:numPr>
        <w:autoSpaceDE w:val="0"/>
        <w:autoSpaceDN w:val="0"/>
        <w:adjustRightInd w:val="0"/>
        <w:rPr>
          <w:rFonts w:ascii="Cambria" w:hAnsi="Cambria"/>
          <w:sz w:val="22"/>
          <w:szCs w:val="22"/>
        </w:rPr>
      </w:pPr>
      <w:r w:rsidRPr="00084EB7">
        <w:rPr>
          <w:rFonts w:ascii="Cambria" w:hAnsi="Cambria"/>
          <w:sz w:val="22"/>
          <w:szCs w:val="22"/>
        </w:rPr>
        <w:t>Ensure that activities carried out by the agency will not isolate or stigmatize homeless children and youths; and</w:t>
      </w:r>
    </w:p>
    <w:p w14:paraId="497F08FD" w14:textId="77777777" w:rsidR="00084EB7" w:rsidRPr="00084EB7" w:rsidRDefault="00084EB7" w:rsidP="00094F7E">
      <w:pPr>
        <w:pStyle w:val="ListParagraph"/>
        <w:numPr>
          <w:ilvl w:val="0"/>
          <w:numId w:val="56"/>
        </w:numPr>
        <w:autoSpaceDE w:val="0"/>
        <w:autoSpaceDN w:val="0"/>
        <w:adjustRightInd w:val="0"/>
        <w:rPr>
          <w:rFonts w:ascii="Cambria" w:hAnsi="Cambria"/>
          <w:b/>
          <w:sz w:val="22"/>
          <w:szCs w:val="22"/>
        </w:rPr>
      </w:pPr>
      <w:r w:rsidRPr="00084EB7">
        <w:rPr>
          <w:rFonts w:ascii="Cambria" w:hAnsi="Cambria"/>
          <w:sz w:val="22"/>
          <w:szCs w:val="22"/>
        </w:rPr>
        <w:t>Maintain ongoing communication and coordination among consortium members to implement a fully integrated program and carry out all consortium responsibilities.</w:t>
      </w:r>
    </w:p>
    <w:p w14:paraId="29889E0A" w14:textId="77777777" w:rsidR="00566721" w:rsidRDefault="00566721" w:rsidP="00730178">
      <w:pPr>
        <w:autoSpaceDE w:val="0"/>
        <w:autoSpaceDN w:val="0"/>
        <w:adjustRightInd w:val="0"/>
        <w:rPr>
          <w:rFonts w:ascii="Cambria" w:hAnsi="Cambria"/>
          <w:b/>
          <w:sz w:val="22"/>
          <w:szCs w:val="22"/>
          <w:u w:val="single"/>
        </w:rPr>
      </w:pPr>
    </w:p>
    <w:p w14:paraId="7923AE16" w14:textId="77777777" w:rsidR="00570331" w:rsidRDefault="00570331" w:rsidP="00730178">
      <w:pPr>
        <w:autoSpaceDE w:val="0"/>
        <w:autoSpaceDN w:val="0"/>
        <w:adjustRightInd w:val="0"/>
        <w:rPr>
          <w:rFonts w:ascii="Cambria" w:hAnsi="Cambria"/>
          <w:b/>
          <w:sz w:val="22"/>
          <w:szCs w:val="22"/>
        </w:rPr>
      </w:pPr>
      <w:r w:rsidRPr="00570331">
        <w:rPr>
          <w:rFonts w:ascii="Cambria" w:hAnsi="Cambria"/>
          <w:b/>
          <w:sz w:val="22"/>
          <w:szCs w:val="22"/>
        </w:rPr>
        <w:t xml:space="preserve">In the tables below, please provide a </w:t>
      </w:r>
      <w:r w:rsidR="00AD44B2">
        <w:rPr>
          <w:rFonts w:ascii="Cambria" w:hAnsi="Cambria"/>
          <w:b/>
          <w:sz w:val="22"/>
          <w:szCs w:val="22"/>
        </w:rPr>
        <w:t xml:space="preserve">brief </w:t>
      </w:r>
      <w:r w:rsidRPr="00570331">
        <w:rPr>
          <w:rFonts w:ascii="Cambria" w:hAnsi="Cambria"/>
          <w:b/>
          <w:sz w:val="22"/>
          <w:szCs w:val="22"/>
        </w:rPr>
        <w:t>summary of the programmatic</w:t>
      </w:r>
      <w:r w:rsidR="000A516A">
        <w:rPr>
          <w:rFonts w:ascii="Cambria" w:hAnsi="Cambria"/>
          <w:b/>
          <w:sz w:val="22"/>
          <w:szCs w:val="22"/>
        </w:rPr>
        <w:t xml:space="preserve"> </w:t>
      </w:r>
      <w:r w:rsidRPr="00570331">
        <w:rPr>
          <w:rFonts w:ascii="Cambria" w:hAnsi="Cambria"/>
          <w:b/>
          <w:sz w:val="22"/>
          <w:szCs w:val="22"/>
        </w:rPr>
        <w:t xml:space="preserve">responsibilities </w:t>
      </w:r>
      <w:r w:rsidR="00AD44B2">
        <w:rPr>
          <w:rFonts w:ascii="Cambria" w:hAnsi="Cambria"/>
          <w:b/>
          <w:sz w:val="22"/>
          <w:szCs w:val="22"/>
        </w:rPr>
        <w:t xml:space="preserve">and funding distribution between the Lead LEA and </w:t>
      </w:r>
      <w:r w:rsidR="00037802">
        <w:rPr>
          <w:rFonts w:ascii="Cambria" w:hAnsi="Cambria"/>
          <w:b/>
          <w:sz w:val="22"/>
          <w:szCs w:val="22"/>
        </w:rPr>
        <w:t xml:space="preserve">EACH </w:t>
      </w:r>
      <w:r w:rsidR="00AD44B2">
        <w:rPr>
          <w:rFonts w:ascii="Cambria" w:hAnsi="Cambria"/>
          <w:b/>
          <w:sz w:val="22"/>
          <w:szCs w:val="22"/>
        </w:rPr>
        <w:t>C</w:t>
      </w:r>
      <w:r w:rsidRPr="00570331">
        <w:rPr>
          <w:rFonts w:ascii="Cambria" w:hAnsi="Cambria"/>
          <w:b/>
          <w:sz w:val="22"/>
          <w:szCs w:val="22"/>
        </w:rPr>
        <w:t>omponent LEAs</w:t>
      </w:r>
      <w:r w:rsidR="00DA2866">
        <w:rPr>
          <w:rFonts w:ascii="Cambria" w:hAnsi="Cambria"/>
          <w:b/>
          <w:sz w:val="22"/>
          <w:szCs w:val="22"/>
        </w:rPr>
        <w:t xml:space="preserve"> </w:t>
      </w:r>
      <w:r w:rsidR="00DA2866" w:rsidRPr="00DA2866">
        <w:rPr>
          <w:rFonts w:ascii="Cambria" w:hAnsi="Cambria"/>
          <w:sz w:val="22"/>
          <w:szCs w:val="22"/>
        </w:rPr>
        <w:t>(</w:t>
      </w:r>
      <w:r w:rsidR="00AD44B2">
        <w:rPr>
          <w:rFonts w:ascii="Cambria" w:hAnsi="Cambria"/>
          <w:sz w:val="22"/>
          <w:szCs w:val="22"/>
          <w:u w:val="single"/>
        </w:rPr>
        <w:t>add C</w:t>
      </w:r>
      <w:r w:rsidR="00DA2866" w:rsidRPr="00DA2866">
        <w:rPr>
          <w:rFonts w:ascii="Cambria" w:hAnsi="Cambria"/>
          <w:sz w:val="22"/>
          <w:szCs w:val="22"/>
          <w:u w:val="single"/>
        </w:rPr>
        <w:t>omponent LEA tables as ne</w:t>
      </w:r>
      <w:r w:rsidR="00037802">
        <w:rPr>
          <w:rFonts w:ascii="Cambria" w:hAnsi="Cambria"/>
          <w:sz w:val="22"/>
          <w:szCs w:val="22"/>
          <w:u w:val="single"/>
        </w:rPr>
        <w:t>eded</w:t>
      </w:r>
      <w:r w:rsidR="00DA2866" w:rsidRPr="00DA2866">
        <w:rPr>
          <w:rFonts w:ascii="Cambria" w:hAnsi="Cambria"/>
          <w:sz w:val="22"/>
          <w:szCs w:val="22"/>
        </w:rPr>
        <w:t>)</w:t>
      </w:r>
      <w:r w:rsidRPr="00DA2866">
        <w:rPr>
          <w:rFonts w:ascii="Cambria" w:hAnsi="Cambria"/>
          <w:sz w:val="22"/>
          <w:szCs w:val="22"/>
        </w:rPr>
        <w:t>.</w:t>
      </w:r>
      <w:r w:rsidRPr="00570331">
        <w:rPr>
          <w:rFonts w:ascii="Cambria" w:hAnsi="Cambria"/>
          <w:b/>
          <w:sz w:val="22"/>
          <w:szCs w:val="22"/>
        </w:rPr>
        <w:t xml:space="preserve"> </w:t>
      </w:r>
    </w:p>
    <w:tbl>
      <w:tblPr>
        <w:tblStyle w:val="TableGrid"/>
        <w:tblW w:w="10548" w:type="dxa"/>
        <w:tblLook w:val="04A0" w:firstRow="1" w:lastRow="0" w:firstColumn="1" w:lastColumn="0" w:noHBand="0" w:noVBand="1"/>
      </w:tblPr>
      <w:tblGrid>
        <w:gridCol w:w="3168"/>
        <w:gridCol w:w="7380"/>
      </w:tblGrid>
      <w:tr w:rsidR="00570331" w14:paraId="1FB94165" w14:textId="77777777" w:rsidTr="0051191C">
        <w:trPr>
          <w:trHeight w:val="332"/>
        </w:trPr>
        <w:tc>
          <w:tcPr>
            <w:tcW w:w="10548" w:type="dxa"/>
            <w:gridSpan w:val="2"/>
            <w:shd w:val="pct20" w:color="auto" w:fill="auto"/>
          </w:tcPr>
          <w:p w14:paraId="68DA74A1" w14:textId="77777777" w:rsidR="00570331" w:rsidRDefault="00570331" w:rsidP="00730178">
            <w:pPr>
              <w:autoSpaceDE w:val="0"/>
              <w:autoSpaceDN w:val="0"/>
              <w:adjustRightInd w:val="0"/>
              <w:rPr>
                <w:rFonts w:ascii="Cambria" w:hAnsi="Cambria"/>
                <w:b/>
                <w:sz w:val="22"/>
                <w:szCs w:val="22"/>
              </w:rPr>
            </w:pPr>
            <w:r w:rsidRPr="00570331">
              <w:rPr>
                <w:rFonts w:ascii="Cambria" w:hAnsi="Cambria"/>
                <w:b/>
                <w:sz w:val="22"/>
                <w:szCs w:val="22"/>
              </w:rPr>
              <w:t xml:space="preserve">Lead LEA Programmatic Responsibilities: </w:t>
            </w:r>
          </w:p>
        </w:tc>
      </w:tr>
      <w:tr w:rsidR="00570331" w14:paraId="0B3B1224" w14:textId="77777777" w:rsidTr="0051191C">
        <w:trPr>
          <w:trHeight w:val="242"/>
        </w:trPr>
        <w:tc>
          <w:tcPr>
            <w:tcW w:w="3168" w:type="dxa"/>
          </w:tcPr>
          <w:p w14:paraId="210E91AA" w14:textId="77777777" w:rsidR="00570331" w:rsidRPr="005C2104" w:rsidRDefault="000A516A" w:rsidP="000A516A">
            <w:pPr>
              <w:autoSpaceDE w:val="0"/>
              <w:autoSpaceDN w:val="0"/>
              <w:adjustRightInd w:val="0"/>
              <w:spacing w:line="360" w:lineRule="auto"/>
              <w:rPr>
                <w:rFonts w:ascii="Cambria" w:hAnsi="Cambria"/>
                <w:b/>
                <w:sz w:val="22"/>
                <w:szCs w:val="22"/>
              </w:rPr>
            </w:pPr>
            <w:r w:rsidRPr="005C2104">
              <w:rPr>
                <w:rFonts w:ascii="Cambria" w:hAnsi="Cambria"/>
                <w:b/>
                <w:sz w:val="22"/>
                <w:szCs w:val="22"/>
              </w:rPr>
              <w:t>Name of L</w:t>
            </w:r>
            <w:r w:rsidR="00570331" w:rsidRPr="005C2104">
              <w:rPr>
                <w:rFonts w:ascii="Cambria" w:hAnsi="Cambria"/>
                <w:b/>
                <w:sz w:val="22"/>
                <w:szCs w:val="22"/>
              </w:rPr>
              <w:t>ead LEA</w:t>
            </w:r>
            <w:r w:rsidRPr="005C2104">
              <w:rPr>
                <w:rFonts w:ascii="Cambria" w:hAnsi="Cambria"/>
                <w:b/>
                <w:sz w:val="22"/>
                <w:szCs w:val="22"/>
              </w:rPr>
              <w:t>:</w:t>
            </w:r>
          </w:p>
        </w:tc>
        <w:tc>
          <w:tcPr>
            <w:tcW w:w="7380" w:type="dxa"/>
          </w:tcPr>
          <w:p w14:paraId="46F6F5A8" w14:textId="77777777" w:rsidR="00570331" w:rsidRDefault="00570331" w:rsidP="00730178">
            <w:pPr>
              <w:autoSpaceDE w:val="0"/>
              <w:autoSpaceDN w:val="0"/>
              <w:adjustRightInd w:val="0"/>
              <w:rPr>
                <w:rFonts w:ascii="Cambria" w:hAnsi="Cambria"/>
                <w:b/>
                <w:sz w:val="22"/>
                <w:szCs w:val="22"/>
              </w:rPr>
            </w:pPr>
          </w:p>
        </w:tc>
      </w:tr>
      <w:tr w:rsidR="00570331" w14:paraId="611E86E2" w14:textId="77777777" w:rsidTr="0051191C">
        <w:trPr>
          <w:trHeight w:val="395"/>
        </w:trPr>
        <w:tc>
          <w:tcPr>
            <w:tcW w:w="3168" w:type="dxa"/>
          </w:tcPr>
          <w:p w14:paraId="743395F7" w14:textId="77777777" w:rsidR="00570331" w:rsidRPr="000A516A" w:rsidRDefault="00570331" w:rsidP="000A516A">
            <w:pPr>
              <w:tabs>
                <w:tab w:val="left" w:pos="774"/>
              </w:tabs>
              <w:autoSpaceDE w:val="0"/>
              <w:autoSpaceDN w:val="0"/>
              <w:adjustRightInd w:val="0"/>
              <w:rPr>
                <w:rFonts w:ascii="Cambria" w:hAnsi="Cambria"/>
                <w:sz w:val="22"/>
                <w:szCs w:val="22"/>
              </w:rPr>
            </w:pPr>
            <w:r w:rsidRPr="000A516A">
              <w:rPr>
                <w:rFonts w:ascii="Cambria" w:hAnsi="Cambria"/>
                <w:sz w:val="22"/>
                <w:szCs w:val="22"/>
              </w:rPr>
              <w:t>L</w:t>
            </w:r>
            <w:r w:rsidR="000A516A" w:rsidRPr="000A516A">
              <w:rPr>
                <w:rFonts w:ascii="Cambria" w:hAnsi="Cambria"/>
                <w:sz w:val="22"/>
                <w:szCs w:val="22"/>
              </w:rPr>
              <w:t>EA Code</w:t>
            </w:r>
            <w:r w:rsidR="000A516A">
              <w:rPr>
                <w:rFonts w:ascii="Cambria" w:hAnsi="Cambria"/>
                <w:sz w:val="22"/>
                <w:szCs w:val="22"/>
              </w:rPr>
              <w:t>:</w:t>
            </w:r>
          </w:p>
        </w:tc>
        <w:tc>
          <w:tcPr>
            <w:tcW w:w="7380" w:type="dxa"/>
          </w:tcPr>
          <w:p w14:paraId="7A0D08FB" w14:textId="77777777" w:rsidR="00570331" w:rsidRDefault="00570331" w:rsidP="00730178">
            <w:pPr>
              <w:autoSpaceDE w:val="0"/>
              <w:autoSpaceDN w:val="0"/>
              <w:adjustRightInd w:val="0"/>
              <w:rPr>
                <w:rFonts w:ascii="Cambria" w:hAnsi="Cambria"/>
                <w:b/>
                <w:sz w:val="22"/>
                <w:szCs w:val="22"/>
              </w:rPr>
            </w:pPr>
          </w:p>
        </w:tc>
      </w:tr>
      <w:tr w:rsidR="00570331" w14:paraId="58D0DCA1" w14:textId="77777777" w:rsidTr="0051191C">
        <w:trPr>
          <w:trHeight w:val="890"/>
        </w:trPr>
        <w:tc>
          <w:tcPr>
            <w:tcW w:w="3168" w:type="dxa"/>
          </w:tcPr>
          <w:p w14:paraId="6B29761F" w14:textId="77777777" w:rsidR="00570331" w:rsidRPr="00DA2866" w:rsidRDefault="000A516A" w:rsidP="000A516A">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the </w:t>
            </w:r>
            <w:r w:rsidRPr="00DA2866">
              <w:rPr>
                <w:rFonts w:ascii="Cambria" w:hAnsi="Cambria"/>
                <w:color w:val="000000" w:themeColor="text1"/>
                <w:sz w:val="22"/>
                <w:szCs w:val="22"/>
                <w:u w:val="single"/>
              </w:rPr>
              <w:t>Lead LEA</w:t>
            </w:r>
            <w:r w:rsidRPr="00DA2866">
              <w:rPr>
                <w:rFonts w:ascii="Cambria" w:hAnsi="Cambria"/>
                <w:color w:val="000000" w:themeColor="text1"/>
                <w:sz w:val="22"/>
                <w:szCs w:val="22"/>
              </w:rPr>
              <w:t xml:space="preserve"> will provide:</w:t>
            </w:r>
          </w:p>
        </w:tc>
        <w:tc>
          <w:tcPr>
            <w:tcW w:w="7380" w:type="dxa"/>
          </w:tcPr>
          <w:p w14:paraId="30A5844A" w14:textId="77777777" w:rsidR="00570331" w:rsidRPr="00DA2866" w:rsidRDefault="000A516A" w:rsidP="000A516A">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Examples: quarterly consortium meetings, professional development for liaisons, tutoring, counseling, reporting on consortium LEA outcomes, etc</w:t>
            </w:r>
            <w:r w:rsidRPr="00DA2866">
              <w:rPr>
                <w:rFonts w:ascii="Cambria" w:hAnsi="Cambria"/>
                <w:color w:val="000000" w:themeColor="text1"/>
                <w:sz w:val="20"/>
              </w:rPr>
              <w:t>.)</w:t>
            </w:r>
          </w:p>
        </w:tc>
      </w:tr>
      <w:tr w:rsidR="00570331" w14:paraId="113B6551" w14:textId="77777777" w:rsidTr="0051191C">
        <w:tc>
          <w:tcPr>
            <w:tcW w:w="3168" w:type="dxa"/>
          </w:tcPr>
          <w:p w14:paraId="5FACECD8" w14:textId="77777777" w:rsidR="00570331" w:rsidRPr="000A516A" w:rsidRDefault="000A516A" w:rsidP="000A516A">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p>
        </w:tc>
        <w:tc>
          <w:tcPr>
            <w:tcW w:w="7380" w:type="dxa"/>
          </w:tcPr>
          <w:p w14:paraId="08070AF1" w14:textId="77777777" w:rsidR="00570331" w:rsidRDefault="00570331" w:rsidP="00730178">
            <w:pPr>
              <w:autoSpaceDE w:val="0"/>
              <w:autoSpaceDN w:val="0"/>
              <w:adjustRightInd w:val="0"/>
              <w:rPr>
                <w:rFonts w:ascii="Cambria" w:hAnsi="Cambria"/>
                <w:b/>
                <w:sz w:val="22"/>
                <w:szCs w:val="22"/>
              </w:rPr>
            </w:pPr>
          </w:p>
        </w:tc>
      </w:tr>
      <w:tr w:rsidR="00570331" w14:paraId="656B9DA1" w14:textId="77777777" w:rsidTr="0051191C">
        <w:tc>
          <w:tcPr>
            <w:tcW w:w="3168" w:type="dxa"/>
          </w:tcPr>
          <w:p w14:paraId="2EAA9CE2" w14:textId="77777777" w:rsidR="00570331" w:rsidRPr="000A516A" w:rsidRDefault="000A516A" w:rsidP="000A516A">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p>
        </w:tc>
        <w:tc>
          <w:tcPr>
            <w:tcW w:w="7380" w:type="dxa"/>
          </w:tcPr>
          <w:p w14:paraId="62515660" w14:textId="77777777" w:rsidR="00570331" w:rsidRDefault="00570331" w:rsidP="00730178">
            <w:pPr>
              <w:autoSpaceDE w:val="0"/>
              <w:autoSpaceDN w:val="0"/>
              <w:adjustRightInd w:val="0"/>
              <w:rPr>
                <w:rFonts w:ascii="Cambria" w:hAnsi="Cambria"/>
                <w:b/>
                <w:sz w:val="22"/>
                <w:szCs w:val="22"/>
              </w:rPr>
            </w:pPr>
          </w:p>
        </w:tc>
      </w:tr>
    </w:tbl>
    <w:p w14:paraId="6C8B13E2" w14:textId="77777777" w:rsidR="00DA2866" w:rsidRDefault="00DA2866" w:rsidP="00566721">
      <w:pPr>
        <w:autoSpaceDE w:val="0"/>
        <w:autoSpaceDN w:val="0"/>
        <w:adjustRightInd w:val="0"/>
        <w:rPr>
          <w:rFonts w:ascii="Cambria" w:hAnsi="Cambria"/>
          <w:i/>
          <w:sz w:val="22"/>
          <w:szCs w:val="22"/>
        </w:rPr>
      </w:pPr>
    </w:p>
    <w:tbl>
      <w:tblPr>
        <w:tblStyle w:val="TableGrid"/>
        <w:tblW w:w="10548" w:type="dxa"/>
        <w:tblLook w:val="04A0" w:firstRow="1" w:lastRow="0" w:firstColumn="1" w:lastColumn="0" w:noHBand="0" w:noVBand="1"/>
      </w:tblPr>
      <w:tblGrid>
        <w:gridCol w:w="3168"/>
        <w:gridCol w:w="7380"/>
      </w:tblGrid>
      <w:tr w:rsidR="00DA2866" w14:paraId="02E497BE" w14:textId="77777777" w:rsidTr="0051191C">
        <w:trPr>
          <w:trHeight w:val="377"/>
        </w:trPr>
        <w:tc>
          <w:tcPr>
            <w:tcW w:w="10548" w:type="dxa"/>
            <w:gridSpan w:val="2"/>
            <w:shd w:val="pct20" w:color="auto" w:fill="auto"/>
          </w:tcPr>
          <w:p w14:paraId="2E86C29C" w14:textId="77777777" w:rsidR="00DA2866" w:rsidRDefault="00DA2866" w:rsidP="00DA2866">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#1</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DA2866" w14:paraId="0B2BE34E" w14:textId="77777777" w:rsidTr="0051191C">
        <w:trPr>
          <w:trHeight w:val="242"/>
        </w:trPr>
        <w:tc>
          <w:tcPr>
            <w:tcW w:w="3168" w:type="dxa"/>
          </w:tcPr>
          <w:p w14:paraId="169E08ED" w14:textId="77777777" w:rsidR="00DA2866" w:rsidRPr="000A516A" w:rsidRDefault="00DA2866" w:rsidP="00DA2866">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 #1</w:t>
            </w:r>
            <w:r>
              <w:rPr>
                <w:rFonts w:ascii="Cambria" w:hAnsi="Cambria"/>
                <w:sz w:val="22"/>
                <w:szCs w:val="22"/>
              </w:rPr>
              <w:t>:</w:t>
            </w:r>
          </w:p>
        </w:tc>
        <w:tc>
          <w:tcPr>
            <w:tcW w:w="7380" w:type="dxa"/>
          </w:tcPr>
          <w:p w14:paraId="47C928B8" w14:textId="77777777" w:rsidR="00DA2866" w:rsidRDefault="00DA2866" w:rsidP="00EE6531">
            <w:pPr>
              <w:autoSpaceDE w:val="0"/>
              <w:autoSpaceDN w:val="0"/>
              <w:adjustRightInd w:val="0"/>
              <w:rPr>
                <w:rFonts w:ascii="Cambria" w:hAnsi="Cambria"/>
                <w:b/>
                <w:sz w:val="22"/>
                <w:szCs w:val="22"/>
              </w:rPr>
            </w:pPr>
          </w:p>
        </w:tc>
      </w:tr>
      <w:tr w:rsidR="00DA2866" w14:paraId="48460BFA" w14:textId="77777777" w:rsidTr="0051191C">
        <w:trPr>
          <w:trHeight w:val="395"/>
        </w:trPr>
        <w:tc>
          <w:tcPr>
            <w:tcW w:w="3168" w:type="dxa"/>
          </w:tcPr>
          <w:p w14:paraId="2DBBCD40" w14:textId="77777777" w:rsidR="00DA2866" w:rsidRPr="000A516A" w:rsidRDefault="00DA2866" w:rsidP="00EE6531">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18BDE6A5" w14:textId="77777777" w:rsidR="00DA2866" w:rsidRDefault="00DA2866" w:rsidP="00EE6531">
            <w:pPr>
              <w:autoSpaceDE w:val="0"/>
              <w:autoSpaceDN w:val="0"/>
              <w:adjustRightInd w:val="0"/>
              <w:rPr>
                <w:rFonts w:ascii="Cambria" w:hAnsi="Cambria"/>
                <w:b/>
                <w:sz w:val="22"/>
                <w:szCs w:val="22"/>
              </w:rPr>
            </w:pPr>
          </w:p>
        </w:tc>
      </w:tr>
      <w:tr w:rsidR="00DA2866" w14:paraId="0208F981" w14:textId="77777777" w:rsidTr="0051191C">
        <w:trPr>
          <w:trHeight w:val="890"/>
        </w:trPr>
        <w:tc>
          <w:tcPr>
            <w:tcW w:w="3168" w:type="dxa"/>
          </w:tcPr>
          <w:p w14:paraId="42464CF6" w14:textId="77777777" w:rsidR="00DA2866" w:rsidRPr="00DA2866" w:rsidRDefault="00DA2866" w:rsidP="00DA2866">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1E035CB9" w14:textId="77777777" w:rsidR="00DA2866" w:rsidRPr="00DA2866" w:rsidRDefault="00DA2866" w:rsidP="00DA2866">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DA2866" w14:paraId="3A707ED5" w14:textId="77777777" w:rsidTr="0051191C">
        <w:trPr>
          <w:trHeight w:val="593"/>
        </w:trPr>
        <w:tc>
          <w:tcPr>
            <w:tcW w:w="3168" w:type="dxa"/>
          </w:tcPr>
          <w:p w14:paraId="2D588A9A" w14:textId="77777777" w:rsidR="00DA2866" w:rsidRPr="00DA2866" w:rsidRDefault="00DA2866" w:rsidP="00DA2866">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sidR="005C2104">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38CA0D64" w14:textId="77777777" w:rsidR="00DA2866" w:rsidRPr="00DA2866" w:rsidRDefault="00DA2866" w:rsidP="00EE6531">
            <w:pPr>
              <w:autoSpaceDE w:val="0"/>
              <w:autoSpaceDN w:val="0"/>
              <w:adjustRightInd w:val="0"/>
              <w:rPr>
                <w:rFonts w:ascii="Cambria" w:hAnsi="Cambria"/>
                <w:color w:val="000000" w:themeColor="text1"/>
                <w:sz w:val="22"/>
                <w:szCs w:val="22"/>
              </w:rPr>
            </w:pPr>
          </w:p>
        </w:tc>
      </w:tr>
      <w:tr w:rsidR="00DA2866" w14:paraId="1FAE533D" w14:textId="77777777" w:rsidTr="0051191C">
        <w:tc>
          <w:tcPr>
            <w:tcW w:w="3168" w:type="dxa"/>
          </w:tcPr>
          <w:p w14:paraId="08BE927D" w14:textId="77777777" w:rsidR="00DA2866" w:rsidRPr="000A516A" w:rsidRDefault="00DA2866" w:rsidP="00EE6531">
            <w:pPr>
              <w:autoSpaceDE w:val="0"/>
              <w:autoSpaceDN w:val="0"/>
              <w:adjustRightInd w:val="0"/>
              <w:spacing w:line="360" w:lineRule="auto"/>
              <w:rPr>
                <w:rFonts w:ascii="Cambria" w:hAnsi="Cambria"/>
                <w:sz w:val="22"/>
                <w:szCs w:val="22"/>
              </w:rPr>
            </w:pPr>
            <w:r w:rsidRPr="000A516A">
              <w:rPr>
                <w:rFonts w:ascii="Cambria" w:hAnsi="Cambria"/>
                <w:sz w:val="22"/>
                <w:szCs w:val="22"/>
              </w:rPr>
              <w:lastRenderedPageBreak/>
              <w:t>Print Name of Superintendent:</w:t>
            </w:r>
          </w:p>
        </w:tc>
        <w:tc>
          <w:tcPr>
            <w:tcW w:w="7380" w:type="dxa"/>
          </w:tcPr>
          <w:p w14:paraId="12068879" w14:textId="77777777" w:rsidR="00DA2866" w:rsidRDefault="00DA2866" w:rsidP="00EE6531">
            <w:pPr>
              <w:autoSpaceDE w:val="0"/>
              <w:autoSpaceDN w:val="0"/>
              <w:adjustRightInd w:val="0"/>
              <w:rPr>
                <w:rFonts w:ascii="Cambria" w:hAnsi="Cambria"/>
                <w:b/>
                <w:sz w:val="22"/>
                <w:szCs w:val="22"/>
              </w:rPr>
            </w:pPr>
          </w:p>
        </w:tc>
      </w:tr>
      <w:tr w:rsidR="00DA2866" w14:paraId="2ACF51C6" w14:textId="77777777" w:rsidTr="0051191C">
        <w:tc>
          <w:tcPr>
            <w:tcW w:w="3168" w:type="dxa"/>
          </w:tcPr>
          <w:p w14:paraId="7DBC175C" w14:textId="77777777" w:rsidR="00DA2866" w:rsidRPr="000A516A" w:rsidRDefault="00DA2866" w:rsidP="00EE6531">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p>
        </w:tc>
        <w:tc>
          <w:tcPr>
            <w:tcW w:w="7380" w:type="dxa"/>
          </w:tcPr>
          <w:p w14:paraId="33D91A36" w14:textId="77777777" w:rsidR="00DA2866" w:rsidRDefault="00DA2866" w:rsidP="00EE6531">
            <w:pPr>
              <w:autoSpaceDE w:val="0"/>
              <w:autoSpaceDN w:val="0"/>
              <w:adjustRightInd w:val="0"/>
              <w:rPr>
                <w:rFonts w:ascii="Cambria" w:hAnsi="Cambria"/>
                <w:b/>
                <w:sz w:val="22"/>
                <w:szCs w:val="22"/>
              </w:rPr>
            </w:pPr>
          </w:p>
        </w:tc>
      </w:tr>
    </w:tbl>
    <w:p w14:paraId="6E80EFB2" w14:textId="77777777" w:rsidR="00566721" w:rsidRPr="00566721" w:rsidRDefault="00566721" w:rsidP="00566721">
      <w:pPr>
        <w:autoSpaceDE w:val="0"/>
        <w:autoSpaceDN w:val="0"/>
        <w:adjustRightInd w:val="0"/>
        <w:rPr>
          <w:rFonts w:ascii="Cambria" w:hAnsi="Cambria"/>
          <w:i/>
          <w:sz w:val="22"/>
          <w:szCs w:val="22"/>
        </w:rPr>
      </w:pPr>
    </w:p>
    <w:tbl>
      <w:tblPr>
        <w:tblStyle w:val="TableGrid"/>
        <w:tblW w:w="10795" w:type="dxa"/>
        <w:tblLook w:val="04A0" w:firstRow="1" w:lastRow="0" w:firstColumn="1" w:lastColumn="0" w:noHBand="0" w:noVBand="1"/>
      </w:tblPr>
      <w:tblGrid>
        <w:gridCol w:w="3415"/>
        <w:gridCol w:w="7380"/>
      </w:tblGrid>
      <w:tr w:rsidR="00DA2866" w14:paraId="1D02A51C" w14:textId="77777777" w:rsidTr="00EE6531">
        <w:trPr>
          <w:trHeight w:val="377"/>
        </w:trPr>
        <w:tc>
          <w:tcPr>
            <w:tcW w:w="10795" w:type="dxa"/>
            <w:gridSpan w:val="2"/>
            <w:shd w:val="pct20" w:color="auto" w:fill="auto"/>
          </w:tcPr>
          <w:p w14:paraId="6378668A" w14:textId="77777777" w:rsidR="00DA2866" w:rsidRDefault="00DA2866" w:rsidP="00EE6531">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#2</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DA2866" w14:paraId="4ED6FA6C" w14:textId="77777777" w:rsidTr="00EE6531">
        <w:trPr>
          <w:trHeight w:val="242"/>
        </w:trPr>
        <w:tc>
          <w:tcPr>
            <w:tcW w:w="3415" w:type="dxa"/>
          </w:tcPr>
          <w:p w14:paraId="0984E902" w14:textId="77777777" w:rsidR="00DA2866" w:rsidRPr="000A516A" w:rsidRDefault="00DA2866" w:rsidP="00EE6531">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#2</w:t>
            </w:r>
            <w:r>
              <w:rPr>
                <w:rFonts w:ascii="Cambria" w:hAnsi="Cambria"/>
                <w:sz w:val="22"/>
                <w:szCs w:val="22"/>
              </w:rPr>
              <w:t>:</w:t>
            </w:r>
          </w:p>
        </w:tc>
        <w:tc>
          <w:tcPr>
            <w:tcW w:w="7380" w:type="dxa"/>
          </w:tcPr>
          <w:p w14:paraId="4AEBB04B" w14:textId="77777777" w:rsidR="00DA2866" w:rsidRDefault="00DA2866" w:rsidP="00EE6531">
            <w:pPr>
              <w:autoSpaceDE w:val="0"/>
              <w:autoSpaceDN w:val="0"/>
              <w:adjustRightInd w:val="0"/>
              <w:rPr>
                <w:rFonts w:ascii="Cambria" w:hAnsi="Cambria"/>
                <w:b/>
                <w:sz w:val="22"/>
                <w:szCs w:val="22"/>
              </w:rPr>
            </w:pPr>
          </w:p>
        </w:tc>
      </w:tr>
      <w:tr w:rsidR="00DA2866" w14:paraId="0FAA9CC4" w14:textId="77777777" w:rsidTr="00EE6531">
        <w:trPr>
          <w:trHeight w:val="395"/>
        </w:trPr>
        <w:tc>
          <w:tcPr>
            <w:tcW w:w="3415" w:type="dxa"/>
          </w:tcPr>
          <w:p w14:paraId="2851DE86" w14:textId="77777777" w:rsidR="00DA2866" w:rsidRPr="000A516A" w:rsidRDefault="00DA2866" w:rsidP="00EE6531">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67D273A0" w14:textId="77777777" w:rsidR="00DA2866" w:rsidRDefault="00DA2866" w:rsidP="00EE6531">
            <w:pPr>
              <w:autoSpaceDE w:val="0"/>
              <w:autoSpaceDN w:val="0"/>
              <w:adjustRightInd w:val="0"/>
              <w:rPr>
                <w:rFonts w:ascii="Cambria" w:hAnsi="Cambria"/>
                <w:b/>
                <w:sz w:val="22"/>
                <w:szCs w:val="22"/>
              </w:rPr>
            </w:pPr>
          </w:p>
        </w:tc>
      </w:tr>
      <w:tr w:rsidR="00DA2866" w14:paraId="0A4FBF4B" w14:textId="77777777" w:rsidTr="00EE6531">
        <w:trPr>
          <w:trHeight w:val="890"/>
        </w:trPr>
        <w:tc>
          <w:tcPr>
            <w:tcW w:w="3415" w:type="dxa"/>
          </w:tcPr>
          <w:p w14:paraId="1F4CC44D" w14:textId="77777777" w:rsidR="00DA2866" w:rsidRPr="00DA2866" w:rsidRDefault="00DA2866" w:rsidP="00EE6531">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5F13812F" w14:textId="77777777" w:rsidR="00DA2866" w:rsidRPr="00DA2866" w:rsidRDefault="00DA2866" w:rsidP="00EE6531">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DA2866" w14:paraId="31A9DE13" w14:textId="77777777" w:rsidTr="00EE6531">
        <w:trPr>
          <w:trHeight w:val="593"/>
        </w:trPr>
        <w:tc>
          <w:tcPr>
            <w:tcW w:w="3415" w:type="dxa"/>
          </w:tcPr>
          <w:p w14:paraId="306A6435" w14:textId="77777777" w:rsidR="00DA2866" w:rsidRPr="00DA2866" w:rsidRDefault="00DA2866" w:rsidP="00EE6531">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sidR="005C2104">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7C93156C" w14:textId="77777777" w:rsidR="00DA2866" w:rsidRPr="00DA2866" w:rsidRDefault="00DA2866" w:rsidP="00EE6531">
            <w:pPr>
              <w:autoSpaceDE w:val="0"/>
              <w:autoSpaceDN w:val="0"/>
              <w:adjustRightInd w:val="0"/>
              <w:rPr>
                <w:rFonts w:ascii="Cambria" w:hAnsi="Cambria"/>
                <w:color w:val="000000" w:themeColor="text1"/>
                <w:sz w:val="22"/>
                <w:szCs w:val="22"/>
              </w:rPr>
            </w:pPr>
          </w:p>
        </w:tc>
      </w:tr>
      <w:tr w:rsidR="00DA2866" w14:paraId="4C2D3C95" w14:textId="77777777" w:rsidTr="00EE6531">
        <w:tc>
          <w:tcPr>
            <w:tcW w:w="3415" w:type="dxa"/>
          </w:tcPr>
          <w:p w14:paraId="5CB952E5" w14:textId="77777777" w:rsidR="00DA2866" w:rsidRPr="000A516A" w:rsidRDefault="00DA2866" w:rsidP="00EE6531">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p>
        </w:tc>
        <w:tc>
          <w:tcPr>
            <w:tcW w:w="7380" w:type="dxa"/>
          </w:tcPr>
          <w:p w14:paraId="4CAE0CC8" w14:textId="77777777" w:rsidR="00DA2866" w:rsidRDefault="00DA2866" w:rsidP="00EE6531">
            <w:pPr>
              <w:autoSpaceDE w:val="0"/>
              <w:autoSpaceDN w:val="0"/>
              <w:adjustRightInd w:val="0"/>
              <w:rPr>
                <w:rFonts w:ascii="Cambria" w:hAnsi="Cambria"/>
                <w:b/>
                <w:sz w:val="22"/>
                <w:szCs w:val="22"/>
              </w:rPr>
            </w:pPr>
          </w:p>
        </w:tc>
      </w:tr>
      <w:tr w:rsidR="00DA2866" w14:paraId="521A4246" w14:textId="77777777" w:rsidTr="00EE6531">
        <w:tc>
          <w:tcPr>
            <w:tcW w:w="3415" w:type="dxa"/>
          </w:tcPr>
          <w:p w14:paraId="7E79F77E" w14:textId="77777777" w:rsidR="00DA2866" w:rsidRPr="000A516A" w:rsidRDefault="00DA2866" w:rsidP="00EE6531">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p>
        </w:tc>
        <w:tc>
          <w:tcPr>
            <w:tcW w:w="7380" w:type="dxa"/>
          </w:tcPr>
          <w:p w14:paraId="28189509" w14:textId="77777777" w:rsidR="00DA2866" w:rsidRDefault="00DA2866" w:rsidP="00EE6531">
            <w:pPr>
              <w:autoSpaceDE w:val="0"/>
              <w:autoSpaceDN w:val="0"/>
              <w:adjustRightInd w:val="0"/>
              <w:rPr>
                <w:rFonts w:ascii="Cambria" w:hAnsi="Cambria"/>
                <w:b/>
                <w:sz w:val="22"/>
                <w:szCs w:val="22"/>
              </w:rPr>
            </w:pPr>
          </w:p>
        </w:tc>
      </w:tr>
    </w:tbl>
    <w:p w14:paraId="546D669F" w14:textId="77777777" w:rsidR="00084EB7" w:rsidRDefault="00084EB7" w:rsidP="00084EB7">
      <w:pPr>
        <w:rPr>
          <w:rFonts w:ascii="Cambria" w:hAnsi="Cambria"/>
          <w:b/>
          <w:color w:val="000000" w:themeColor="text1"/>
          <w:sz w:val="36"/>
          <w:szCs w:val="36"/>
        </w:rPr>
      </w:pPr>
    </w:p>
    <w:tbl>
      <w:tblPr>
        <w:tblStyle w:val="TableGrid"/>
        <w:tblW w:w="10795" w:type="dxa"/>
        <w:tblLook w:val="04A0" w:firstRow="1" w:lastRow="0" w:firstColumn="1" w:lastColumn="0" w:noHBand="0" w:noVBand="1"/>
      </w:tblPr>
      <w:tblGrid>
        <w:gridCol w:w="3415"/>
        <w:gridCol w:w="7380"/>
      </w:tblGrid>
      <w:tr w:rsidR="00DA2866" w14:paraId="14882FE4" w14:textId="77777777" w:rsidTr="00EE6531">
        <w:trPr>
          <w:trHeight w:val="377"/>
        </w:trPr>
        <w:tc>
          <w:tcPr>
            <w:tcW w:w="10795" w:type="dxa"/>
            <w:gridSpan w:val="2"/>
            <w:shd w:val="pct20" w:color="auto" w:fill="auto"/>
          </w:tcPr>
          <w:p w14:paraId="0406D0E2" w14:textId="77777777" w:rsidR="00DA2866" w:rsidRDefault="00DA2866" w:rsidP="00EE6531">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#3</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DA2866" w14:paraId="29FD5A39" w14:textId="77777777" w:rsidTr="00EE6531">
        <w:trPr>
          <w:trHeight w:val="242"/>
        </w:trPr>
        <w:tc>
          <w:tcPr>
            <w:tcW w:w="3415" w:type="dxa"/>
          </w:tcPr>
          <w:p w14:paraId="47A203BC" w14:textId="77777777" w:rsidR="00DA2866" w:rsidRPr="000A516A" w:rsidRDefault="00DA2866" w:rsidP="00EE6531">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#3</w:t>
            </w:r>
            <w:r>
              <w:rPr>
                <w:rFonts w:ascii="Cambria" w:hAnsi="Cambria"/>
                <w:sz w:val="22"/>
                <w:szCs w:val="22"/>
              </w:rPr>
              <w:t>:</w:t>
            </w:r>
          </w:p>
        </w:tc>
        <w:tc>
          <w:tcPr>
            <w:tcW w:w="7380" w:type="dxa"/>
          </w:tcPr>
          <w:p w14:paraId="2D762F32" w14:textId="77777777" w:rsidR="00DA2866" w:rsidRDefault="00DA2866" w:rsidP="00EE6531">
            <w:pPr>
              <w:autoSpaceDE w:val="0"/>
              <w:autoSpaceDN w:val="0"/>
              <w:adjustRightInd w:val="0"/>
              <w:rPr>
                <w:rFonts w:ascii="Cambria" w:hAnsi="Cambria"/>
                <w:b/>
                <w:sz w:val="22"/>
                <w:szCs w:val="22"/>
              </w:rPr>
            </w:pPr>
          </w:p>
        </w:tc>
      </w:tr>
      <w:tr w:rsidR="00DA2866" w14:paraId="7EC5ED45" w14:textId="77777777" w:rsidTr="00EE6531">
        <w:trPr>
          <w:trHeight w:val="395"/>
        </w:trPr>
        <w:tc>
          <w:tcPr>
            <w:tcW w:w="3415" w:type="dxa"/>
          </w:tcPr>
          <w:p w14:paraId="777AF400" w14:textId="77777777" w:rsidR="00DA2866" w:rsidRPr="000A516A" w:rsidRDefault="00DA2866" w:rsidP="00EE6531">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42EFA627" w14:textId="77777777" w:rsidR="00DA2866" w:rsidRDefault="00DA2866" w:rsidP="00EE6531">
            <w:pPr>
              <w:autoSpaceDE w:val="0"/>
              <w:autoSpaceDN w:val="0"/>
              <w:adjustRightInd w:val="0"/>
              <w:rPr>
                <w:rFonts w:ascii="Cambria" w:hAnsi="Cambria"/>
                <w:b/>
                <w:sz w:val="22"/>
                <w:szCs w:val="22"/>
              </w:rPr>
            </w:pPr>
          </w:p>
        </w:tc>
      </w:tr>
      <w:tr w:rsidR="00DA2866" w14:paraId="612C78F2" w14:textId="77777777" w:rsidTr="00EE6531">
        <w:trPr>
          <w:trHeight w:val="890"/>
        </w:trPr>
        <w:tc>
          <w:tcPr>
            <w:tcW w:w="3415" w:type="dxa"/>
          </w:tcPr>
          <w:p w14:paraId="0A2C7EBC" w14:textId="77777777" w:rsidR="00DA2866" w:rsidRPr="00DA2866" w:rsidRDefault="00DA2866" w:rsidP="00EE6531">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68069FC7" w14:textId="77777777" w:rsidR="00DA2866" w:rsidRPr="00DA2866" w:rsidRDefault="00DA2866" w:rsidP="00EE6531">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DA2866" w14:paraId="53F101D4" w14:textId="77777777" w:rsidTr="00EE6531">
        <w:trPr>
          <w:trHeight w:val="593"/>
        </w:trPr>
        <w:tc>
          <w:tcPr>
            <w:tcW w:w="3415" w:type="dxa"/>
          </w:tcPr>
          <w:p w14:paraId="0228CC16" w14:textId="77777777" w:rsidR="00DA2866" w:rsidRPr="00DA2866" w:rsidRDefault="00DA2866" w:rsidP="00EE6531">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sidR="005C2104">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722A183E" w14:textId="77777777" w:rsidR="00DA2866" w:rsidRPr="00DA2866" w:rsidRDefault="00DA2866" w:rsidP="00EE6531">
            <w:pPr>
              <w:autoSpaceDE w:val="0"/>
              <w:autoSpaceDN w:val="0"/>
              <w:adjustRightInd w:val="0"/>
              <w:rPr>
                <w:rFonts w:ascii="Cambria" w:hAnsi="Cambria"/>
                <w:color w:val="000000" w:themeColor="text1"/>
                <w:sz w:val="22"/>
                <w:szCs w:val="22"/>
              </w:rPr>
            </w:pPr>
          </w:p>
        </w:tc>
      </w:tr>
      <w:tr w:rsidR="00DA2866" w14:paraId="522ED33C" w14:textId="77777777" w:rsidTr="00EE6531">
        <w:tc>
          <w:tcPr>
            <w:tcW w:w="3415" w:type="dxa"/>
          </w:tcPr>
          <w:p w14:paraId="5FE003CC" w14:textId="77777777" w:rsidR="00DA2866" w:rsidRPr="000A516A" w:rsidRDefault="00DA2866" w:rsidP="00EE6531">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p>
        </w:tc>
        <w:tc>
          <w:tcPr>
            <w:tcW w:w="7380" w:type="dxa"/>
          </w:tcPr>
          <w:p w14:paraId="2FFE8486" w14:textId="77777777" w:rsidR="00DA2866" w:rsidRDefault="00DA2866" w:rsidP="00EE6531">
            <w:pPr>
              <w:autoSpaceDE w:val="0"/>
              <w:autoSpaceDN w:val="0"/>
              <w:adjustRightInd w:val="0"/>
              <w:rPr>
                <w:rFonts w:ascii="Cambria" w:hAnsi="Cambria"/>
                <w:b/>
                <w:sz w:val="22"/>
                <w:szCs w:val="22"/>
              </w:rPr>
            </w:pPr>
          </w:p>
        </w:tc>
      </w:tr>
      <w:tr w:rsidR="00DA2866" w14:paraId="60DEA6D5" w14:textId="77777777" w:rsidTr="00EE6531">
        <w:tc>
          <w:tcPr>
            <w:tcW w:w="3415" w:type="dxa"/>
          </w:tcPr>
          <w:p w14:paraId="696A745E" w14:textId="77777777" w:rsidR="00DA2866" w:rsidRPr="000A516A" w:rsidRDefault="00DA2866" w:rsidP="00EE6531">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p>
        </w:tc>
        <w:tc>
          <w:tcPr>
            <w:tcW w:w="7380" w:type="dxa"/>
          </w:tcPr>
          <w:p w14:paraId="33FF369B" w14:textId="77777777" w:rsidR="00DA2866" w:rsidRDefault="00DA2866" w:rsidP="00EE6531">
            <w:pPr>
              <w:autoSpaceDE w:val="0"/>
              <w:autoSpaceDN w:val="0"/>
              <w:adjustRightInd w:val="0"/>
              <w:rPr>
                <w:rFonts w:ascii="Cambria" w:hAnsi="Cambria"/>
                <w:b/>
                <w:sz w:val="22"/>
                <w:szCs w:val="22"/>
              </w:rPr>
            </w:pPr>
          </w:p>
        </w:tc>
      </w:tr>
    </w:tbl>
    <w:p w14:paraId="58B32101" w14:textId="77777777" w:rsidR="00383BE5" w:rsidRDefault="00383BE5" w:rsidP="00A8268D">
      <w:pPr>
        <w:jc w:val="center"/>
        <w:rPr>
          <w:rFonts w:ascii="Cambria" w:hAnsi="Cambria"/>
          <w:b/>
          <w:sz w:val="22"/>
          <w:szCs w:val="22"/>
        </w:rPr>
      </w:pPr>
    </w:p>
    <w:p w14:paraId="6B060538" w14:textId="77777777" w:rsidR="00F51DB2" w:rsidRDefault="00F51DB2" w:rsidP="00A8268D">
      <w:pPr>
        <w:jc w:val="center"/>
        <w:rPr>
          <w:rFonts w:ascii="Cambria" w:hAnsi="Cambria"/>
          <w:b/>
          <w:sz w:val="22"/>
          <w:szCs w:val="22"/>
        </w:rPr>
      </w:pPr>
    </w:p>
    <w:tbl>
      <w:tblPr>
        <w:tblStyle w:val="TableGrid"/>
        <w:tblW w:w="10795" w:type="dxa"/>
        <w:tblLook w:val="04A0" w:firstRow="1" w:lastRow="0" w:firstColumn="1" w:lastColumn="0" w:noHBand="0" w:noVBand="1"/>
      </w:tblPr>
      <w:tblGrid>
        <w:gridCol w:w="3415"/>
        <w:gridCol w:w="7380"/>
      </w:tblGrid>
      <w:tr w:rsidR="00DA2866" w14:paraId="4EB20114" w14:textId="77777777" w:rsidTr="00EE6531">
        <w:trPr>
          <w:trHeight w:val="377"/>
        </w:trPr>
        <w:tc>
          <w:tcPr>
            <w:tcW w:w="10795" w:type="dxa"/>
            <w:gridSpan w:val="2"/>
            <w:shd w:val="pct20" w:color="auto" w:fill="auto"/>
          </w:tcPr>
          <w:p w14:paraId="610317B9" w14:textId="77777777" w:rsidR="00DA2866" w:rsidRDefault="00DA2866" w:rsidP="00EE6531">
            <w:pPr>
              <w:autoSpaceDE w:val="0"/>
              <w:autoSpaceDN w:val="0"/>
              <w:adjustRightInd w:val="0"/>
              <w:rPr>
                <w:rFonts w:ascii="Cambria" w:hAnsi="Cambria"/>
                <w:b/>
                <w:sz w:val="22"/>
                <w:szCs w:val="22"/>
              </w:rPr>
            </w:pPr>
            <w:r w:rsidRPr="00DA2866">
              <w:rPr>
                <w:rFonts w:ascii="Cambria" w:hAnsi="Cambria"/>
                <w:b/>
                <w:sz w:val="22"/>
                <w:szCs w:val="22"/>
              </w:rPr>
              <w:t>Component LEA</w:t>
            </w:r>
            <w:r>
              <w:rPr>
                <w:rFonts w:ascii="Cambria" w:hAnsi="Cambria"/>
                <w:b/>
                <w:sz w:val="22"/>
                <w:szCs w:val="22"/>
              </w:rPr>
              <w:t xml:space="preserve"> #4</w:t>
            </w:r>
            <w:r w:rsidRPr="00DA2866">
              <w:rPr>
                <w:rFonts w:ascii="Cambria" w:hAnsi="Cambria"/>
                <w:b/>
                <w:sz w:val="22"/>
                <w:szCs w:val="22"/>
              </w:rPr>
              <w:t xml:space="preserve"> Responsibilities</w:t>
            </w:r>
            <w:r>
              <w:rPr>
                <w:rFonts w:ascii="Cambria" w:hAnsi="Cambria"/>
                <w:b/>
                <w:sz w:val="22"/>
                <w:szCs w:val="22"/>
              </w:rPr>
              <w:t>:</w:t>
            </w:r>
            <w:r w:rsidRPr="00084EB7">
              <w:rPr>
                <w:rFonts w:ascii="Cambria" w:hAnsi="Cambria"/>
                <w:i/>
                <w:sz w:val="22"/>
                <w:szCs w:val="22"/>
              </w:rPr>
              <w:t xml:space="preserve"> </w:t>
            </w:r>
          </w:p>
        </w:tc>
      </w:tr>
      <w:tr w:rsidR="00DA2866" w14:paraId="6B3BD556" w14:textId="77777777" w:rsidTr="00EE6531">
        <w:trPr>
          <w:trHeight w:val="242"/>
        </w:trPr>
        <w:tc>
          <w:tcPr>
            <w:tcW w:w="3415" w:type="dxa"/>
          </w:tcPr>
          <w:p w14:paraId="1DE0332F" w14:textId="77777777" w:rsidR="00DA2866" w:rsidRPr="000A516A" w:rsidRDefault="00DA2866" w:rsidP="00EE6531">
            <w:pPr>
              <w:autoSpaceDE w:val="0"/>
              <w:autoSpaceDN w:val="0"/>
              <w:adjustRightInd w:val="0"/>
              <w:spacing w:line="360" w:lineRule="auto"/>
              <w:rPr>
                <w:rFonts w:ascii="Cambria" w:hAnsi="Cambria"/>
                <w:sz w:val="22"/>
                <w:szCs w:val="22"/>
              </w:rPr>
            </w:pPr>
            <w:r w:rsidRPr="00DA2866">
              <w:rPr>
                <w:rFonts w:ascii="Cambria" w:hAnsi="Cambria"/>
                <w:b/>
                <w:sz w:val="22"/>
                <w:szCs w:val="22"/>
              </w:rPr>
              <w:t>Name of Component LEA</w:t>
            </w:r>
            <w:r>
              <w:rPr>
                <w:rFonts w:ascii="Cambria" w:hAnsi="Cambria"/>
                <w:b/>
                <w:sz w:val="22"/>
                <w:szCs w:val="22"/>
              </w:rPr>
              <w:t xml:space="preserve"> #4</w:t>
            </w:r>
            <w:r>
              <w:rPr>
                <w:rFonts w:ascii="Cambria" w:hAnsi="Cambria"/>
                <w:sz w:val="22"/>
                <w:szCs w:val="22"/>
              </w:rPr>
              <w:t>:</w:t>
            </w:r>
          </w:p>
        </w:tc>
        <w:tc>
          <w:tcPr>
            <w:tcW w:w="7380" w:type="dxa"/>
          </w:tcPr>
          <w:p w14:paraId="3D186086" w14:textId="77777777" w:rsidR="00DA2866" w:rsidRDefault="00DA2866" w:rsidP="00EE6531">
            <w:pPr>
              <w:autoSpaceDE w:val="0"/>
              <w:autoSpaceDN w:val="0"/>
              <w:adjustRightInd w:val="0"/>
              <w:rPr>
                <w:rFonts w:ascii="Cambria" w:hAnsi="Cambria"/>
                <w:b/>
                <w:sz w:val="22"/>
                <w:szCs w:val="22"/>
              </w:rPr>
            </w:pPr>
          </w:p>
        </w:tc>
      </w:tr>
      <w:tr w:rsidR="00DA2866" w14:paraId="47728E98" w14:textId="77777777" w:rsidTr="00EE6531">
        <w:trPr>
          <w:trHeight w:val="395"/>
        </w:trPr>
        <w:tc>
          <w:tcPr>
            <w:tcW w:w="3415" w:type="dxa"/>
          </w:tcPr>
          <w:p w14:paraId="71742A38" w14:textId="77777777" w:rsidR="00DA2866" w:rsidRPr="000A516A" w:rsidRDefault="00DA2866" w:rsidP="00EE6531">
            <w:pPr>
              <w:tabs>
                <w:tab w:val="left" w:pos="774"/>
              </w:tabs>
              <w:autoSpaceDE w:val="0"/>
              <w:autoSpaceDN w:val="0"/>
              <w:adjustRightInd w:val="0"/>
              <w:rPr>
                <w:rFonts w:ascii="Cambria" w:hAnsi="Cambria"/>
                <w:sz w:val="22"/>
                <w:szCs w:val="22"/>
              </w:rPr>
            </w:pPr>
            <w:r w:rsidRPr="000A516A">
              <w:rPr>
                <w:rFonts w:ascii="Cambria" w:hAnsi="Cambria"/>
                <w:sz w:val="22"/>
                <w:szCs w:val="22"/>
              </w:rPr>
              <w:t>LEA Code</w:t>
            </w:r>
            <w:r>
              <w:rPr>
                <w:rFonts w:ascii="Cambria" w:hAnsi="Cambria"/>
                <w:sz w:val="22"/>
                <w:szCs w:val="22"/>
              </w:rPr>
              <w:t>:</w:t>
            </w:r>
          </w:p>
        </w:tc>
        <w:tc>
          <w:tcPr>
            <w:tcW w:w="7380" w:type="dxa"/>
          </w:tcPr>
          <w:p w14:paraId="1084886E" w14:textId="77777777" w:rsidR="00DA2866" w:rsidRDefault="00DA2866" w:rsidP="00EE6531">
            <w:pPr>
              <w:autoSpaceDE w:val="0"/>
              <w:autoSpaceDN w:val="0"/>
              <w:adjustRightInd w:val="0"/>
              <w:rPr>
                <w:rFonts w:ascii="Cambria" w:hAnsi="Cambria"/>
                <w:b/>
                <w:sz w:val="22"/>
                <w:szCs w:val="22"/>
              </w:rPr>
            </w:pPr>
          </w:p>
        </w:tc>
      </w:tr>
      <w:tr w:rsidR="00DA2866" w14:paraId="4DDCB8DC" w14:textId="77777777" w:rsidTr="00EE6531">
        <w:trPr>
          <w:trHeight w:val="890"/>
        </w:trPr>
        <w:tc>
          <w:tcPr>
            <w:tcW w:w="3415" w:type="dxa"/>
          </w:tcPr>
          <w:p w14:paraId="10D5449F" w14:textId="77777777" w:rsidR="00DA2866" w:rsidRPr="00DA2866" w:rsidRDefault="00DA2866" w:rsidP="00EE6531">
            <w:pPr>
              <w:pStyle w:val="ListParagraph"/>
              <w:autoSpaceDE w:val="0"/>
              <w:autoSpaceDN w:val="0"/>
              <w:adjustRightInd w:val="0"/>
              <w:ind w:left="0"/>
              <w:rPr>
                <w:rFonts w:ascii="Cambria" w:hAnsi="Cambria"/>
                <w:color w:val="000000" w:themeColor="text1"/>
                <w:sz w:val="22"/>
                <w:szCs w:val="22"/>
              </w:rPr>
            </w:pPr>
            <w:r w:rsidRPr="00DA2866">
              <w:rPr>
                <w:rFonts w:ascii="Cambria" w:hAnsi="Cambria"/>
                <w:color w:val="000000" w:themeColor="text1"/>
                <w:sz w:val="22"/>
                <w:szCs w:val="22"/>
              </w:rPr>
              <w:t xml:space="preserve">Please briefly list the services/programs </w:t>
            </w:r>
            <w:r w:rsidRPr="00DA2866">
              <w:rPr>
                <w:rFonts w:ascii="Cambria" w:hAnsi="Cambria"/>
                <w:color w:val="000000" w:themeColor="text1"/>
                <w:sz w:val="22"/>
                <w:szCs w:val="22"/>
                <w:u w:val="single"/>
              </w:rPr>
              <w:t>Component LEA</w:t>
            </w:r>
            <w:r>
              <w:rPr>
                <w:rFonts w:ascii="Cambria" w:hAnsi="Cambria"/>
                <w:color w:val="000000" w:themeColor="text1"/>
                <w:sz w:val="22"/>
                <w:szCs w:val="22"/>
                <w:u w:val="single"/>
              </w:rPr>
              <w:t xml:space="preserve"> </w:t>
            </w:r>
            <w:r w:rsidRPr="00DA2866">
              <w:rPr>
                <w:rFonts w:ascii="Cambria" w:hAnsi="Cambria"/>
                <w:color w:val="000000" w:themeColor="text1"/>
                <w:sz w:val="22"/>
                <w:szCs w:val="22"/>
              </w:rPr>
              <w:t>will provide:</w:t>
            </w:r>
          </w:p>
        </w:tc>
        <w:tc>
          <w:tcPr>
            <w:tcW w:w="7380" w:type="dxa"/>
          </w:tcPr>
          <w:p w14:paraId="60B654B6" w14:textId="77777777" w:rsidR="00DA2866" w:rsidRPr="00DA2866" w:rsidRDefault="00DA2866" w:rsidP="00EE6531">
            <w:pPr>
              <w:autoSpaceDE w:val="0"/>
              <w:autoSpaceDN w:val="0"/>
              <w:adjustRightInd w:val="0"/>
              <w:rPr>
                <w:rFonts w:ascii="Cambria" w:hAnsi="Cambria"/>
                <w:b/>
                <w:color w:val="000000" w:themeColor="text1"/>
                <w:sz w:val="22"/>
                <w:szCs w:val="22"/>
              </w:rPr>
            </w:pPr>
            <w:r w:rsidRPr="00DA2866">
              <w:rPr>
                <w:rFonts w:ascii="Cambria" w:hAnsi="Cambria"/>
                <w:color w:val="000000" w:themeColor="text1"/>
                <w:sz w:val="22"/>
                <w:szCs w:val="22"/>
              </w:rPr>
              <w:t>(</w:t>
            </w:r>
            <w:r w:rsidRPr="00DA2866">
              <w:rPr>
                <w:rFonts w:ascii="Cambria" w:hAnsi="Cambria"/>
                <w:i/>
                <w:color w:val="000000" w:themeColor="text1"/>
                <w:sz w:val="20"/>
              </w:rPr>
              <w:t xml:space="preserve">Examples: </w:t>
            </w:r>
            <w:r>
              <w:rPr>
                <w:rFonts w:ascii="Cambria" w:hAnsi="Cambria"/>
                <w:i/>
                <w:color w:val="000000" w:themeColor="text1"/>
                <w:sz w:val="20"/>
              </w:rPr>
              <w:t>purchase and distribution of supplies, school-based after-school program, etc</w:t>
            </w:r>
            <w:r w:rsidRPr="00DA2866">
              <w:rPr>
                <w:rFonts w:ascii="Cambria" w:hAnsi="Cambria"/>
                <w:color w:val="000000" w:themeColor="text1"/>
                <w:sz w:val="20"/>
              </w:rPr>
              <w:t>.)</w:t>
            </w:r>
          </w:p>
        </w:tc>
      </w:tr>
      <w:tr w:rsidR="00DA2866" w14:paraId="72AE3FF4" w14:textId="77777777" w:rsidTr="00EE6531">
        <w:trPr>
          <w:trHeight w:val="593"/>
        </w:trPr>
        <w:tc>
          <w:tcPr>
            <w:tcW w:w="3415" w:type="dxa"/>
          </w:tcPr>
          <w:p w14:paraId="27ACBB98" w14:textId="77777777" w:rsidR="00DA2866" w:rsidRPr="00DA2866" w:rsidRDefault="00DA2866" w:rsidP="00EE6531">
            <w:pPr>
              <w:autoSpaceDE w:val="0"/>
              <w:autoSpaceDN w:val="0"/>
              <w:adjustRightInd w:val="0"/>
              <w:ind w:left="-23"/>
              <w:rPr>
                <w:rFonts w:ascii="Cambria" w:hAnsi="Cambria"/>
                <w:sz w:val="22"/>
                <w:szCs w:val="22"/>
              </w:rPr>
            </w:pPr>
            <w:r w:rsidRPr="00DA2866">
              <w:rPr>
                <w:rFonts w:ascii="Cambria" w:hAnsi="Cambria"/>
                <w:sz w:val="22"/>
                <w:szCs w:val="22"/>
              </w:rPr>
              <w:t xml:space="preserve">Amount </w:t>
            </w:r>
            <w:r w:rsidR="005C2104">
              <w:rPr>
                <w:rFonts w:ascii="Cambria" w:hAnsi="Cambria"/>
                <w:sz w:val="22"/>
                <w:szCs w:val="22"/>
              </w:rPr>
              <w:t>of grant f</w:t>
            </w:r>
            <w:r w:rsidRPr="00DA2866">
              <w:rPr>
                <w:rFonts w:ascii="Cambria" w:hAnsi="Cambria"/>
                <w:sz w:val="22"/>
                <w:szCs w:val="22"/>
              </w:rPr>
              <w:t xml:space="preserve">unds that will go directly to </w:t>
            </w:r>
            <w:r w:rsidRPr="00DA2866">
              <w:rPr>
                <w:rFonts w:ascii="Cambria" w:hAnsi="Cambria"/>
                <w:sz w:val="22"/>
                <w:szCs w:val="22"/>
                <w:u w:val="single"/>
              </w:rPr>
              <w:t>Component LEA</w:t>
            </w:r>
            <w:r w:rsidRPr="00DA2866">
              <w:rPr>
                <w:rFonts w:ascii="Cambria" w:hAnsi="Cambria"/>
                <w:sz w:val="22"/>
                <w:szCs w:val="22"/>
              </w:rPr>
              <w:t>:</w:t>
            </w:r>
          </w:p>
        </w:tc>
        <w:tc>
          <w:tcPr>
            <w:tcW w:w="7380" w:type="dxa"/>
          </w:tcPr>
          <w:p w14:paraId="28A590BC" w14:textId="77777777" w:rsidR="00DA2866" w:rsidRPr="00DA2866" w:rsidRDefault="00DA2866" w:rsidP="00EE6531">
            <w:pPr>
              <w:autoSpaceDE w:val="0"/>
              <w:autoSpaceDN w:val="0"/>
              <w:adjustRightInd w:val="0"/>
              <w:rPr>
                <w:rFonts w:ascii="Cambria" w:hAnsi="Cambria"/>
                <w:color w:val="000000" w:themeColor="text1"/>
                <w:sz w:val="22"/>
                <w:szCs w:val="22"/>
              </w:rPr>
            </w:pPr>
          </w:p>
        </w:tc>
      </w:tr>
      <w:tr w:rsidR="00DA2866" w14:paraId="19824602" w14:textId="77777777" w:rsidTr="00EE6531">
        <w:tc>
          <w:tcPr>
            <w:tcW w:w="3415" w:type="dxa"/>
          </w:tcPr>
          <w:p w14:paraId="21D874AB" w14:textId="77777777" w:rsidR="00DA2866" w:rsidRPr="000A516A" w:rsidRDefault="00DA2866" w:rsidP="00EE6531">
            <w:pPr>
              <w:autoSpaceDE w:val="0"/>
              <w:autoSpaceDN w:val="0"/>
              <w:adjustRightInd w:val="0"/>
              <w:spacing w:line="360" w:lineRule="auto"/>
              <w:rPr>
                <w:rFonts w:ascii="Cambria" w:hAnsi="Cambria"/>
                <w:sz w:val="22"/>
                <w:szCs w:val="22"/>
              </w:rPr>
            </w:pPr>
            <w:r w:rsidRPr="000A516A">
              <w:rPr>
                <w:rFonts w:ascii="Cambria" w:hAnsi="Cambria"/>
                <w:sz w:val="22"/>
                <w:szCs w:val="22"/>
              </w:rPr>
              <w:t>Print Name of Superintendent:</w:t>
            </w:r>
          </w:p>
        </w:tc>
        <w:tc>
          <w:tcPr>
            <w:tcW w:w="7380" w:type="dxa"/>
          </w:tcPr>
          <w:p w14:paraId="080095DF" w14:textId="77777777" w:rsidR="00DA2866" w:rsidRDefault="00DA2866" w:rsidP="00EE6531">
            <w:pPr>
              <w:autoSpaceDE w:val="0"/>
              <w:autoSpaceDN w:val="0"/>
              <w:adjustRightInd w:val="0"/>
              <w:rPr>
                <w:rFonts w:ascii="Cambria" w:hAnsi="Cambria"/>
                <w:b/>
                <w:sz w:val="22"/>
                <w:szCs w:val="22"/>
              </w:rPr>
            </w:pPr>
          </w:p>
        </w:tc>
      </w:tr>
      <w:tr w:rsidR="00DA2866" w14:paraId="664862AE" w14:textId="77777777" w:rsidTr="00EE6531">
        <w:tc>
          <w:tcPr>
            <w:tcW w:w="3415" w:type="dxa"/>
          </w:tcPr>
          <w:p w14:paraId="35C484D5" w14:textId="77777777" w:rsidR="00DA2866" w:rsidRPr="000A516A" w:rsidRDefault="00DA2866" w:rsidP="00EE6531">
            <w:pPr>
              <w:autoSpaceDE w:val="0"/>
              <w:autoSpaceDN w:val="0"/>
              <w:adjustRightInd w:val="0"/>
              <w:spacing w:after="120" w:line="360" w:lineRule="auto"/>
              <w:rPr>
                <w:rFonts w:ascii="Cambria" w:hAnsi="Cambria"/>
                <w:sz w:val="22"/>
                <w:szCs w:val="22"/>
              </w:rPr>
            </w:pPr>
            <w:r w:rsidRPr="000A516A">
              <w:rPr>
                <w:rFonts w:ascii="Cambria" w:hAnsi="Cambria"/>
                <w:sz w:val="22"/>
                <w:szCs w:val="22"/>
              </w:rPr>
              <w:t>Signature of Superintendent:</w:t>
            </w:r>
          </w:p>
        </w:tc>
        <w:tc>
          <w:tcPr>
            <w:tcW w:w="7380" w:type="dxa"/>
          </w:tcPr>
          <w:p w14:paraId="4F28AB81" w14:textId="77777777" w:rsidR="00DA2866" w:rsidRDefault="00DA2866" w:rsidP="00EE6531">
            <w:pPr>
              <w:autoSpaceDE w:val="0"/>
              <w:autoSpaceDN w:val="0"/>
              <w:adjustRightInd w:val="0"/>
              <w:rPr>
                <w:rFonts w:ascii="Cambria" w:hAnsi="Cambria"/>
                <w:b/>
                <w:sz w:val="22"/>
                <w:szCs w:val="22"/>
              </w:rPr>
            </w:pPr>
          </w:p>
        </w:tc>
      </w:tr>
    </w:tbl>
    <w:p w14:paraId="691F18E4" w14:textId="77777777" w:rsidR="00013717" w:rsidRDefault="00013717" w:rsidP="00A8268D">
      <w:pPr>
        <w:jc w:val="center"/>
        <w:rPr>
          <w:rFonts w:ascii="Cambria" w:hAnsi="Cambria"/>
          <w:b/>
          <w:sz w:val="22"/>
          <w:szCs w:val="22"/>
        </w:rPr>
      </w:pPr>
    </w:p>
    <w:p w14:paraId="690AD0F8" w14:textId="77777777" w:rsidR="00013717" w:rsidRDefault="00013717" w:rsidP="00A8268D">
      <w:pPr>
        <w:jc w:val="center"/>
        <w:rPr>
          <w:rFonts w:ascii="Cambria" w:hAnsi="Cambria"/>
          <w:b/>
          <w:sz w:val="22"/>
          <w:szCs w:val="22"/>
        </w:rPr>
      </w:pPr>
    </w:p>
    <w:p w14:paraId="5EFFBABE" w14:textId="77777777" w:rsidR="002F5438" w:rsidRDefault="002F5438">
      <w:pPr>
        <w:spacing w:after="160" w:line="259" w:lineRule="auto"/>
        <w:rPr>
          <w:rFonts w:ascii="Cambria" w:hAnsi="Cambria"/>
          <w:b/>
          <w:sz w:val="22"/>
          <w:szCs w:val="22"/>
        </w:rPr>
      </w:pPr>
      <w:r>
        <w:rPr>
          <w:rFonts w:ascii="Cambria" w:hAnsi="Cambria"/>
          <w:b/>
          <w:sz w:val="22"/>
          <w:szCs w:val="22"/>
        </w:rPr>
        <w:br w:type="page"/>
      </w:r>
    </w:p>
    <w:p w14:paraId="13AC0682" w14:textId="77777777" w:rsidR="00084EB7" w:rsidRPr="00A8268D" w:rsidRDefault="0051191C" w:rsidP="0051191C">
      <w:pPr>
        <w:jc w:val="center"/>
        <w:rPr>
          <w:rFonts w:ascii="Cambria" w:hAnsi="Cambria"/>
          <w:b/>
          <w:sz w:val="22"/>
          <w:szCs w:val="22"/>
        </w:rPr>
      </w:pPr>
      <w:r w:rsidRPr="00A621F6">
        <w:rPr>
          <w:rFonts w:ascii="Cambria" w:hAnsi="Cambria"/>
          <w:noProof/>
          <w:sz w:val="22"/>
          <w:szCs w:val="22"/>
        </w:rPr>
        <w:lastRenderedPageBreak/>
        <mc:AlternateContent>
          <mc:Choice Requires="wps">
            <w:drawing>
              <wp:inline distT="0" distB="0" distL="0" distR="0" wp14:anchorId="31A2B1FE" wp14:editId="3A6006A2">
                <wp:extent cx="6943725" cy="612775"/>
                <wp:effectExtent l="0" t="0" r="28575" b="158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12775"/>
                        </a:xfrm>
                        <a:prstGeom prst="rect">
                          <a:avLst/>
                        </a:prstGeom>
                        <a:solidFill>
                          <a:schemeClr val="tx1"/>
                        </a:solidFill>
                        <a:ln w="9525">
                          <a:solidFill>
                            <a:srgbClr val="000000"/>
                          </a:solidFill>
                          <a:miter lim="800000"/>
                          <a:headEnd/>
                          <a:tailEnd/>
                        </a:ln>
                      </wps:spPr>
                      <wps:txbx>
                        <w:txbxContent>
                          <w:p w14:paraId="47926827" w14:textId="77777777" w:rsidR="00BA58A8" w:rsidRPr="000E78D1" w:rsidRDefault="00BA58A8" w:rsidP="0094683E">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56B26EC4" w14:textId="77777777" w:rsidR="00BA58A8" w:rsidRDefault="00BA58A8" w:rsidP="0094683E">
                            <w:pPr>
                              <w:jc w:val="center"/>
                            </w:pPr>
                            <w:r w:rsidRPr="00F51DB2">
                              <w:rPr>
                                <w:rFonts w:ascii="Century Gothic" w:hAnsi="Century Gothic"/>
                                <w:b/>
                                <w:sz w:val="28"/>
                                <w:szCs w:val="28"/>
                              </w:rPr>
                              <w:t>Attachment B</w:t>
                            </w:r>
                            <w:r>
                              <w:rPr>
                                <w:rFonts w:ascii="Century Gothic" w:hAnsi="Century Gothic"/>
                                <w:b/>
                                <w:sz w:val="28"/>
                                <w:szCs w:val="28"/>
                              </w:rPr>
                              <w:t xml:space="preserve">: </w:t>
                            </w:r>
                            <w:r w:rsidRPr="000E78D1">
                              <w:rPr>
                                <w:rFonts w:ascii="Century Gothic" w:hAnsi="Century Gothic"/>
                                <w:b/>
                                <w:sz w:val="28"/>
                                <w:szCs w:val="28"/>
                              </w:rPr>
                              <w:t>MCKINNEY-VENTO BUDGET NARRATIVE</w:t>
                            </w:r>
                            <w:r>
                              <w:rPr>
                                <w:rFonts w:ascii="Century Gothic" w:hAnsi="Century Gothic"/>
                                <w:b/>
                                <w:sz w:val="28"/>
                                <w:szCs w:val="28"/>
                              </w:rPr>
                              <w:t xml:space="preserve"> FOR SY19-22</w:t>
                            </w:r>
                          </w:p>
                        </w:txbxContent>
                      </wps:txbx>
                      <wps:bodyPr rot="0" vert="horz" wrap="square" lIns="91440" tIns="45720" rIns="91440" bIns="45720" anchor="t" anchorCtr="0">
                        <a:spAutoFit/>
                      </wps:bodyPr>
                    </wps:wsp>
                  </a:graphicData>
                </a:graphic>
              </wp:inline>
            </w:drawing>
          </mc:Choice>
          <mc:Fallback>
            <w:pict>
              <v:shape w14:anchorId="31A2B1FE" id="_x0000_s1041" type="#_x0000_t202" style="width:546.7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" fillcolor="black [3213]">
                <v:textbox style="mso-fit-shape-to-text:t">
                  <w:txbxContent>
                    <w:p w14:paraId="47926827" w14:textId="77777777" w:rsidR="00BA58A8" w:rsidRPr="000E78D1" w:rsidRDefault="00BA58A8" w:rsidP="0094683E">
                      <w:pPr>
                        <w:pStyle w:val="Heading2"/>
                        <w:spacing w:before="0" w:after="120"/>
                        <w:jc w:val="center"/>
                        <w:rPr>
                          <w:rFonts w:ascii="Century Gothic" w:hAnsi="Century Gothic" w:cs="Times New Roman"/>
                          <w:i w:val="0"/>
                        </w:rPr>
                      </w:pPr>
                      <w:r w:rsidRPr="000E78D1">
                        <w:rPr>
                          <w:rFonts w:ascii="Century Gothic" w:hAnsi="Century Gothic" w:cs="Times New Roman"/>
                          <w:i w:val="0"/>
                        </w:rPr>
                        <w:t xml:space="preserve">McKinney-Vento </w:t>
                      </w:r>
                      <w:r>
                        <w:rPr>
                          <w:rFonts w:ascii="Century Gothic" w:hAnsi="Century Gothic" w:cs="Times New Roman"/>
                          <w:i w:val="0"/>
                        </w:rPr>
                        <w:t>Competitive Grant Program</w:t>
                      </w:r>
                    </w:p>
                    <w:p w14:paraId="56B26EC4" w14:textId="77777777" w:rsidR="00BA58A8" w:rsidRDefault="00BA58A8" w:rsidP="0094683E">
                      <w:pPr>
                        <w:jc w:val="center"/>
                      </w:pPr>
                      <w:r w:rsidRPr="00F51DB2">
                        <w:rPr>
                          <w:rFonts w:ascii="Century Gothic" w:hAnsi="Century Gothic"/>
                          <w:b/>
                          <w:sz w:val="28"/>
                          <w:szCs w:val="28"/>
                        </w:rPr>
                        <w:t>Attachment B</w:t>
                      </w:r>
                      <w:r>
                        <w:rPr>
                          <w:rFonts w:ascii="Century Gothic" w:hAnsi="Century Gothic"/>
                          <w:b/>
                          <w:sz w:val="28"/>
                          <w:szCs w:val="28"/>
                        </w:rPr>
                        <w:t xml:space="preserve">: </w:t>
                      </w:r>
                      <w:r w:rsidRPr="000E78D1">
                        <w:rPr>
                          <w:rFonts w:ascii="Century Gothic" w:hAnsi="Century Gothic"/>
                          <w:b/>
                          <w:sz w:val="28"/>
                          <w:szCs w:val="28"/>
                        </w:rPr>
                        <w:t>MCKINNEY-VENTO BUDGET NARRATIVE</w:t>
                      </w:r>
                      <w:r>
                        <w:rPr>
                          <w:rFonts w:ascii="Century Gothic" w:hAnsi="Century Gothic"/>
                          <w:b/>
                          <w:sz w:val="28"/>
                          <w:szCs w:val="28"/>
                        </w:rPr>
                        <w:t xml:space="preserve"> FOR SY19-22</w:t>
                      </w:r>
                    </w:p>
                  </w:txbxContent>
                </v:textbox>
                <w10:anchorlock/>
              </v:shape>
            </w:pict>
          </mc:Fallback>
        </mc:AlternateContent>
      </w:r>
      <w:r w:rsidR="00084EB7" w:rsidRPr="00A8268D">
        <w:rPr>
          <w:rFonts w:ascii="Cambria" w:hAnsi="Cambria"/>
          <w:b/>
          <w:sz w:val="22"/>
          <w:szCs w:val="22"/>
        </w:rPr>
        <w:t>MUST BE SUBMITTED WITH EACH BUDGET (BASELINE and/or ENHANCED)</w:t>
      </w:r>
    </w:p>
    <w:p w14:paraId="498269E4" w14:textId="77777777" w:rsidR="00A8268D" w:rsidRPr="00A8268D" w:rsidRDefault="00A8268D" w:rsidP="00A8268D">
      <w:pPr>
        <w:rPr>
          <w:rFonts w:ascii="Cambria" w:hAnsi="Cambria"/>
          <w:b/>
          <w:sz w:val="22"/>
          <w:szCs w:val="22"/>
        </w:rPr>
      </w:pPr>
    </w:p>
    <w:tbl>
      <w:tblPr>
        <w:tblpPr w:leftFromText="180" w:rightFromText="180" w:vertAnchor="page" w:horzAnchor="margin" w:tblpY="273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377"/>
      </w:tblGrid>
      <w:tr w:rsidR="00084EB7" w:rsidRPr="00A8268D" w14:paraId="76227A97" w14:textId="77777777" w:rsidTr="00084EB7">
        <w:trPr>
          <w:trHeight w:val="548"/>
        </w:trPr>
        <w:tc>
          <w:tcPr>
            <w:tcW w:w="5508" w:type="dxa"/>
            <w:shd w:val="clear" w:color="auto" w:fill="auto"/>
          </w:tcPr>
          <w:p w14:paraId="2B25204D" w14:textId="77777777" w:rsidR="00084EB7" w:rsidRPr="00A8268D" w:rsidRDefault="00084EB7" w:rsidP="00084EB7">
            <w:pPr>
              <w:widowControl w:val="0"/>
              <w:tabs>
                <w:tab w:val="left" w:pos="0"/>
              </w:tabs>
              <w:suppressAutoHyphens/>
              <w:autoSpaceDE w:val="0"/>
              <w:autoSpaceDN w:val="0"/>
              <w:adjustRightInd w:val="0"/>
              <w:spacing w:after="80" w:line="208" w:lineRule="auto"/>
              <w:rPr>
                <w:rFonts w:ascii="Cambria" w:hAnsi="Cambria"/>
                <w:b/>
                <w:sz w:val="22"/>
                <w:szCs w:val="22"/>
              </w:rPr>
            </w:pPr>
            <w:r w:rsidRPr="00A8268D">
              <w:rPr>
                <w:rFonts w:ascii="Cambria" w:hAnsi="Cambria"/>
                <w:b/>
                <w:sz w:val="22"/>
                <w:szCs w:val="22"/>
              </w:rPr>
              <w:t xml:space="preserve">LEA:  </w:t>
            </w:r>
            <w:r w:rsidRPr="00A8268D">
              <w:rPr>
                <w:rFonts w:ascii="Cambria" w:hAnsi="Cambria"/>
                <w:b/>
                <w:sz w:val="22"/>
                <w:szCs w:val="22"/>
              </w:rPr>
              <w:fldChar w:fldCharType="begin">
                <w:ffData>
                  <w:name w:val="Text11"/>
                  <w:enabled/>
                  <w:calcOnExit w:val="0"/>
                  <w:textInput/>
                </w:ffData>
              </w:fldChar>
            </w:r>
            <w:r w:rsidRPr="00A8268D">
              <w:rPr>
                <w:rFonts w:ascii="Cambria" w:hAnsi="Cambria"/>
                <w:b/>
                <w:sz w:val="22"/>
                <w:szCs w:val="22"/>
              </w:rPr>
              <w:instrText xml:space="preserve"> FORMTEXT </w:instrText>
            </w:r>
            <w:r w:rsidRPr="00A8268D">
              <w:rPr>
                <w:rFonts w:ascii="Cambria" w:hAnsi="Cambria"/>
                <w:b/>
                <w:sz w:val="22"/>
                <w:szCs w:val="22"/>
              </w:rPr>
            </w:r>
            <w:r w:rsidRPr="00A8268D">
              <w:rPr>
                <w:rFonts w:ascii="Cambria" w:hAnsi="Cambria"/>
                <w:b/>
                <w:sz w:val="22"/>
                <w:szCs w:val="22"/>
              </w:rPr>
              <w:fldChar w:fldCharType="separate"/>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sz w:val="22"/>
                <w:szCs w:val="22"/>
              </w:rPr>
              <w:fldChar w:fldCharType="end"/>
            </w:r>
          </w:p>
        </w:tc>
        <w:tc>
          <w:tcPr>
            <w:tcW w:w="5377" w:type="dxa"/>
            <w:shd w:val="clear" w:color="auto" w:fill="auto"/>
          </w:tcPr>
          <w:p w14:paraId="4A5506F5" w14:textId="77777777" w:rsidR="00084EB7" w:rsidRPr="00A8268D" w:rsidRDefault="00084EB7" w:rsidP="00084EB7">
            <w:pPr>
              <w:widowControl w:val="0"/>
              <w:tabs>
                <w:tab w:val="left" w:pos="0"/>
              </w:tabs>
              <w:suppressAutoHyphens/>
              <w:autoSpaceDE w:val="0"/>
              <w:autoSpaceDN w:val="0"/>
              <w:adjustRightInd w:val="0"/>
              <w:spacing w:after="80" w:line="208" w:lineRule="auto"/>
              <w:rPr>
                <w:rFonts w:ascii="Cambria" w:hAnsi="Cambria"/>
                <w:b/>
                <w:sz w:val="22"/>
                <w:szCs w:val="22"/>
              </w:rPr>
            </w:pPr>
            <w:r>
              <w:rPr>
                <w:rFonts w:ascii="Cambria" w:hAnsi="Cambria"/>
                <w:b/>
                <w:sz w:val="22"/>
                <w:szCs w:val="22"/>
              </w:rPr>
              <w:t>BUDGET FOR</w:t>
            </w:r>
            <w:r w:rsidRPr="00A8268D">
              <w:rPr>
                <w:rFonts w:ascii="Cambria" w:hAnsi="Cambria"/>
                <w:b/>
                <w:sz w:val="22"/>
                <w:szCs w:val="22"/>
              </w:rPr>
              <w:t>: (circle)</w:t>
            </w:r>
          </w:p>
          <w:p w14:paraId="3AF8CECE" w14:textId="77777777" w:rsidR="00084EB7" w:rsidRPr="00A8268D" w:rsidRDefault="00084EB7" w:rsidP="00084EB7">
            <w:pPr>
              <w:widowControl w:val="0"/>
              <w:tabs>
                <w:tab w:val="left" w:pos="0"/>
              </w:tabs>
              <w:suppressAutoHyphens/>
              <w:autoSpaceDE w:val="0"/>
              <w:autoSpaceDN w:val="0"/>
              <w:adjustRightInd w:val="0"/>
              <w:spacing w:after="80" w:line="208" w:lineRule="auto"/>
              <w:rPr>
                <w:rFonts w:ascii="Cambria" w:hAnsi="Cambria"/>
                <w:b/>
                <w:sz w:val="22"/>
                <w:szCs w:val="22"/>
              </w:rPr>
            </w:pPr>
            <w:r w:rsidRPr="00A8268D">
              <w:rPr>
                <w:rFonts w:ascii="Cambria" w:hAnsi="Cambria"/>
                <w:b/>
                <w:sz w:val="22"/>
                <w:szCs w:val="22"/>
              </w:rPr>
              <w:t xml:space="preserve">Baseline </w:t>
            </w:r>
            <w:r>
              <w:rPr>
                <w:rFonts w:ascii="Cambria" w:hAnsi="Cambria"/>
                <w:b/>
                <w:sz w:val="22"/>
                <w:szCs w:val="22"/>
              </w:rPr>
              <w:t>Grant</w:t>
            </w:r>
            <w:r w:rsidRPr="00A8268D">
              <w:rPr>
                <w:rFonts w:ascii="Cambria" w:hAnsi="Cambria"/>
                <w:b/>
                <w:sz w:val="22"/>
                <w:szCs w:val="22"/>
              </w:rPr>
              <w:t xml:space="preserve">                           Enhanced</w:t>
            </w:r>
            <w:r>
              <w:rPr>
                <w:rFonts w:ascii="Cambria" w:hAnsi="Cambria"/>
                <w:b/>
                <w:sz w:val="22"/>
                <w:szCs w:val="22"/>
              </w:rPr>
              <w:t xml:space="preserve"> Grant</w:t>
            </w:r>
          </w:p>
        </w:tc>
      </w:tr>
      <w:tr w:rsidR="00084EB7" w:rsidRPr="00A8268D" w14:paraId="7CA87128" w14:textId="77777777" w:rsidTr="00084EB7">
        <w:trPr>
          <w:trHeight w:val="539"/>
        </w:trPr>
        <w:tc>
          <w:tcPr>
            <w:tcW w:w="10885" w:type="dxa"/>
            <w:gridSpan w:val="2"/>
            <w:shd w:val="clear" w:color="auto" w:fill="auto"/>
          </w:tcPr>
          <w:p w14:paraId="23C5F72E" w14:textId="77777777" w:rsidR="00084EB7" w:rsidRPr="00A8268D" w:rsidRDefault="00084EB7" w:rsidP="00084EB7">
            <w:pPr>
              <w:widowControl w:val="0"/>
              <w:tabs>
                <w:tab w:val="left" w:pos="0"/>
              </w:tabs>
              <w:suppressAutoHyphens/>
              <w:autoSpaceDE w:val="0"/>
              <w:autoSpaceDN w:val="0"/>
              <w:adjustRightInd w:val="0"/>
              <w:spacing w:after="80" w:line="208" w:lineRule="auto"/>
              <w:rPr>
                <w:rFonts w:ascii="Cambria" w:hAnsi="Cambria"/>
                <w:b/>
                <w:sz w:val="22"/>
                <w:szCs w:val="22"/>
              </w:rPr>
            </w:pPr>
            <w:r w:rsidRPr="00A8268D">
              <w:rPr>
                <w:rFonts w:ascii="Cambria" w:hAnsi="Cambria"/>
                <w:b/>
                <w:sz w:val="22"/>
                <w:szCs w:val="22"/>
              </w:rPr>
              <w:t xml:space="preserve">BEDSCODE:  </w:t>
            </w:r>
            <w:r w:rsidRPr="00A8268D">
              <w:rPr>
                <w:rFonts w:ascii="Cambria" w:hAnsi="Cambria"/>
                <w:b/>
                <w:sz w:val="22"/>
                <w:szCs w:val="22"/>
              </w:rPr>
              <w:fldChar w:fldCharType="begin">
                <w:ffData>
                  <w:name w:val="Text12"/>
                  <w:enabled/>
                  <w:calcOnExit w:val="0"/>
                  <w:textInput/>
                </w:ffData>
              </w:fldChar>
            </w:r>
            <w:r w:rsidRPr="00A8268D">
              <w:rPr>
                <w:rFonts w:ascii="Cambria" w:hAnsi="Cambria"/>
                <w:b/>
                <w:sz w:val="22"/>
                <w:szCs w:val="22"/>
              </w:rPr>
              <w:instrText xml:space="preserve"> FORMTEXT </w:instrText>
            </w:r>
            <w:r w:rsidRPr="00A8268D">
              <w:rPr>
                <w:rFonts w:ascii="Cambria" w:hAnsi="Cambria"/>
                <w:b/>
                <w:sz w:val="22"/>
                <w:szCs w:val="22"/>
              </w:rPr>
            </w:r>
            <w:r w:rsidRPr="00A8268D">
              <w:rPr>
                <w:rFonts w:ascii="Cambria" w:hAnsi="Cambria"/>
                <w:b/>
                <w:sz w:val="22"/>
                <w:szCs w:val="22"/>
              </w:rPr>
              <w:fldChar w:fldCharType="separate"/>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noProof/>
                <w:sz w:val="22"/>
                <w:szCs w:val="22"/>
              </w:rPr>
              <w:t> </w:t>
            </w:r>
            <w:r w:rsidRPr="00A8268D">
              <w:rPr>
                <w:rFonts w:ascii="Cambria" w:hAnsi="Cambria"/>
                <w:b/>
                <w:sz w:val="22"/>
                <w:szCs w:val="22"/>
              </w:rPr>
              <w:fldChar w:fldCharType="end"/>
            </w:r>
          </w:p>
        </w:tc>
      </w:tr>
    </w:tbl>
    <w:p w14:paraId="6509F661" w14:textId="77777777" w:rsidR="00A8268D" w:rsidRPr="00A8268D" w:rsidRDefault="00A8268D" w:rsidP="00A8268D">
      <w:pPr>
        <w:rPr>
          <w:rFonts w:ascii="Cambria" w:hAnsi="Cambria"/>
          <w:b/>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A8268D" w:rsidRPr="00A8268D" w14:paraId="71781474" w14:textId="77777777" w:rsidTr="00084EB7">
        <w:trPr>
          <w:trHeight w:val="584"/>
          <w:tblHeader/>
        </w:trPr>
        <w:tc>
          <w:tcPr>
            <w:tcW w:w="2880" w:type="dxa"/>
            <w:shd w:val="pct15" w:color="auto" w:fill="auto"/>
          </w:tcPr>
          <w:p w14:paraId="4A3DC1FA" w14:textId="77777777" w:rsidR="00A8268D" w:rsidRPr="00A8268D" w:rsidRDefault="00A8268D" w:rsidP="00084EB7">
            <w:pPr>
              <w:rPr>
                <w:rFonts w:ascii="Cambria" w:hAnsi="Cambria"/>
                <w:b/>
                <w:i/>
                <w:sz w:val="22"/>
                <w:szCs w:val="22"/>
              </w:rPr>
            </w:pPr>
            <w:r w:rsidRPr="00A8268D">
              <w:rPr>
                <w:rFonts w:ascii="Cambria" w:hAnsi="Cambria"/>
                <w:b/>
                <w:i/>
                <w:sz w:val="22"/>
                <w:szCs w:val="22"/>
              </w:rPr>
              <w:t>CODE/</w:t>
            </w:r>
          </w:p>
          <w:p w14:paraId="3E476C63" w14:textId="77777777" w:rsidR="00A8268D" w:rsidRPr="00A8268D" w:rsidRDefault="00A8268D" w:rsidP="00084EB7">
            <w:pPr>
              <w:rPr>
                <w:rFonts w:ascii="Cambria" w:hAnsi="Cambria"/>
                <w:b/>
                <w:i/>
                <w:sz w:val="22"/>
                <w:szCs w:val="22"/>
              </w:rPr>
            </w:pPr>
            <w:r w:rsidRPr="00A8268D">
              <w:rPr>
                <w:rFonts w:ascii="Cambria" w:hAnsi="Cambria"/>
                <w:b/>
                <w:i/>
                <w:sz w:val="22"/>
                <w:szCs w:val="22"/>
              </w:rPr>
              <w:t>BUDGET CATEGORY</w:t>
            </w:r>
          </w:p>
        </w:tc>
        <w:tc>
          <w:tcPr>
            <w:tcW w:w="8010" w:type="dxa"/>
            <w:shd w:val="pct20" w:color="auto" w:fill="auto"/>
          </w:tcPr>
          <w:p w14:paraId="5515E044" w14:textId="77777777" w:rsidR="00A8268D" w:rsidRPr="00A8268D" w:rsidRDefault="00A8268D" w:rsidP="00084EB7">
            <w:pPr>
              <w:rPr>
                <w:rFonts w:ascii="Cambria" w:hAnsi="Cambria"/>
                <w:b/>
                <w:i/>
                <w:sz w:val="22"/>
                <w:szCs w:val="22"/>
              </w:rPr>
            </w:pPr>
            <w:r w:rsidRPr="00A8268D">
              <w:rPr>
                <w:rFonts w:ascii="Cambria" w:hAnsi="Cambria"/>
                <w:b/>
                <w:i/>
                <w:sz w:val="22"/>
                <w:szCs w:val="22"/>
              </w:rPr>
              <w:t>EXPLANATION OF EXPENDITURES IN THIS CATEGORY</w:t>
            </w:r>
          </w:p>
          <w:p w14:paraId="4349636D" w14:textId="77777777" w:rsidR="00A8268D" w:rsidRPr="00A8268D" w:rsidRDefault="00A8268D" w:rsidP="006F4CC1">
            <w:pPr>
              <w:spacing w:after="120"/>
              <w:rPr>
                <w:rFonts w:ascii="Cambria" w:hAnsi="Cambria"/>
                <w:b/>
                <w:i/>
                <w:sz w:val="22"/>
                <w:szCs w:val="22"/>
              </w:rPr>
            </w:pPr>
            <w:r w:rsidRPr="00A8268D">
              <w:rPr>
                <w:rFonts w:ascii="Cambria" w:hAnsi="Cambria"/>
                <w:b/>
                <w:i/>
                <w:sz w:val="22"/>
                <w:szCs w:val="22"/>
              </w:rPr>
              <w:t>(</w:t>
            </w:r>
            <w:r w:rsidR="006F4CC1">
              <w:rPr>
                <w:rFonts w:ascii="Cambria" w:hAnsi="Cambria"/>
                <w:i/>
                <w:sz w:val="22"/>
                <w:szCs w:val="22"/>
              </w:rPr>
              <w:t>M</w:t>
            </w:r>
            <w:r w:rsidRPr="00A8268D">
              <w:rPr>
                <w:rFonts w:ascii="Cambria" w:hAnsi="Cambria"/>
                <w:i/>
                <w:sz w:val="22"/>
                <w:szCs w:val="22"/>
              </w:rPr>
              <w:t>ust provide a clear explanation of how the proposed expenditures are appropriate and necessary to support the pro</w:t>
            </w:r>
            <w:r w:rsidR="006F4CC1">
              <w:rPr>
                <w:rFonts w:ascii="Cambria" w:hAnsi="Cambria"/>
                <w:i/>
                <w:sz w:val="22"/>
                <w:szCs w:val="22"/>
              </w:rPr>
              <w:t>gram</w:t>
            </w:r>
            <w:r w:rsidRPr="00A8268D">
              <w:rPr>
                <w:rFonts w:ascii="Cambria" w:hAnsi="Cambria"/>
                <w:i/>
                <w:sz w:val="22"/>
                <w:szCs w:val="22"/>
              </w:rPr>
              <w:t xml:space="preserve"> activities and how the proposed expenditures are reasonable for the number of participating students.</w:t>
            </w:r>
            <w:r w:rsidRPr="00A8268D">
              <w:rPr>
                <w:rFonts w:ascii="Cambria" w:hAnsi="Cambria"/>
                <w:b/>
                <w:i/>
                <w:sz w:val="22"/>
                <w:szCs w:val="22"/>
              </w:rPr>
              <w:t>)</w:t>
            </w:r>
          </w:p>
        </w:tc>
      </w:tr>
      <w:tr w:rsidR="00A8268D" w:rsidRPr="00A8268D" w14:paraId="467DB8E5" w14:textId="77777777" w:rsidTr="00084EB7">
        <w:trPr>
          <w:trHeight w:val="1360"/>
        </w:trPr>
        <w:tc>
          <w:tcPr>
            <w:tcW w:w="2880" w:type="dxa"/>
          </w:tcPr>
          <w:p w14:paraId="26B58766" w14:textId="77777777" w:rsidR="00A8268D" w:rsidRPr="00A8268D" w:rsidRDefault="00A8268D" w:rsidP="00084EB7">
            <w:pPr>
              <w:rPr>
                <w:rFonts w:ascii="Cambria" w:hAnsi="Cambria"/>
                <w:b/>
                <w:i/>
                <w:sz w:val="22"/>
                <w:szCs w:val="22"/>
              </w:rPr>
            </w:pPr>
            <w:r w:rsidRPr="00A8268D">
              <w:rPr>
                <w:rFonts w:ascii="Cambria" w:hAnsi="Cambria"/>
                <w:b/>
                <w:i/>
                <w:sz w:val="22"/>
                <w:szCs w:val="22"/>
              </w:rPr>
              <w:t>Code 15</w:t>
            </w:r>
          </w:p>
          <w:p w14:paraId="1D182534" w14:textId="77777777" w:rsidR="00A8268D" w:rsidRPr="00A8268D" w:rsidRDefault="00A8268D" w:rsidP="007D07B0">
            <w:pPr>
              <w:rPr>
                <w:rFonts w:ascii="Cambria" w:hAnsi="Cambria"/>
                <w:i/>
                <w:sz w:val="22"/>
                <w:szCs w:val="22"/>
              </w:rPr>
            </w:pPr>
            <w:r w:rsidRPr="00A8268D">
              <w:rPr>
                <w:rFonts w:ascii="Cambria" w:hAnsi="Cambria"/>
                <w:i/>
                <w:sz w:val="22"/>
                <w:szCs w:val="22"/>
              </w:rPr>
              <w:t>Professional Salaries</w:t>
            </w:r>
            <w:r w:rsidR="006F4CC1">
              <w:rPr>
                <w:rFonts w:ascii="Cambria" w:hAnsi="Cambria"/>
                <w:i/>
                <w:sz w:val="22"/>
                <w:szCs w:val="22"/>
              </w:rPr>
              <w:br/>
            </w:r>
          </w:p>
        </w:tc>
        <w:tc>
          <w:tcPr>
            <w:tcW w:w="8010" w:type="dxa"/>
          </w:tcPr>
          <w:p w14:paraId="42580ADD" w14:textId="77777777" w:rsidR="007D07B0" w:rsidRPr="0051191C" w:rsidRDefault="00D00E06" w:rsidP="007D07B0">
            <w:pPr>
              <w:rPr>
                <w:rFonts w:ascii="Cambria" w:hAnsi="Cambria"/>
                <w:i/>
                <w:color w:val="000000" w:themeColor="text1"/>
                <w:sz w:val="22"/>
                <w:szCs w:val="22"/>
              </w:rPr>
            </w:pPr>
            <w:r w:rsidRPr="0051191C">
              <w:rPr>
                <w:rFonts w:ascii="Cambria" w:hAnsi="Cambria"/>
                <w:i/>
                <w:color w:val="000000" w:themeColor="text1"/>
                <w:sz w:val="22"/>
                <w:szCs w:val="22"/>
              </w:rPr>
              <w:t xml:space="preserve">NOTE: </w:t>
            </w:r>
            <w:r w:rsidR="002C3927" w:rsidRPr="0051191C">
              <w:rPr>
                <w:rFonts w:ascii="Cambria" w:hAnsi="Cambria"/>
                <w:i/>
                <w:color w:val="000000" w:themeColor="text1"/>
                <w:sz w:val="22"/>
                <w:szCs w:val="22"/>
              </w:rPr>
              <w:t>To</w:t>
            </w:r>
            <w:r w:rsidR="007D07B0" w:rsidRPr="0051191C">
              <w:rPr>
                <w:rFonts w:ascii="Cambria" w:hAnsi="Cambria"/>
                <w:i/>
                <w:color w:val="000000" w:themeColor="text1"/>
                <w:sz w:val="22"/>
                <w:szCs w:val="22"/>
              </w:rPr>
              <w:t xml:space="preserve"> use grant funds for a staff person’s salary, that person</w:t>
            </w:r>
            <w:r w:rsidR="00F15897" w:rsidRPr="0051191C">
              <w:rPr>
                <w:rFonts w:ascii="Cambria" w:hAnsi="Cambria"/>
                <w:i/>
                <w:color w:val="000000" w:themeColor="text1"/>
                <w:sz w:val="22"/>
                <w:szCs w:val="22"/>
              </w:rPr>
              <w:t>(s)</w:t>
            </w:r>
            <w:r w:rsidR="007D07B0" w:rsidRPr="0051191C">
              <w:rPr>
                <w:rFonts w:ascii="Cambria" w:hAnsi="Cambria"/>
                <w:i/>
                <w:color w:val="000000" w:themeColor="text1"/>
                <w:sz w:val="22"/>
                <w:szCs w:val="22"/>
              </w:rPr>
              <w:t xml:space="preserve"> must </w:t>
            </w:r>
            <w:r w:rsidR="007D07B0" w:rsidRPr="0051191C">
              <w:rPr>
                <w:rFonts w:ascii="Cambria" w:hAnsi="Cambria"/>
                <w:i/>
                <w:color w:val="000000" w:themeColor="text1"/>
                <w:sz w:val="22"/>
                <w:szCs w:val="22"/>
                <w:u w:val="single"/>
              </w:rPr>
              <w:t>directly</w:t>
            </w:r>
            <w:r w:rsidR="007D07B0" w:rsidRPr="0051191C">
              <w:rPr>
                <w:rFonts w:ascii="Cambria" w:hAnsi="Cambria"/>
                <w:i/>
                <w:color w:val="000000" w:themeColor="text1"/>
                <w:sz w:val="22"/>
                <w:szCs w:val="22"/>
              </w:rPr>
              <w:t> support McKinney-Vento grant program</w:t>
            </w:r>
            <w:r w:rsidR="00F15897" w:rsidRPr="0051191C">
              <w:rPr>
                <w:rFonts w:ascii="Cambria" w:hAnsi="Cambria"/>
                <w:i/>
                <w:color w:val="000000" w:themeColor="text1"/>
                <w:sz w:val="22"/>
                <w:szCs w:val="22"/>
              </w:rPr>
              <w:t xml:space="preserve"> activities</w:t>
            </w:r>
            <w:r w:rsidR="007D07B0" w:rsidRPr="0051191C">
              <w:rPr>
                <w:rFonts w:ascii="Cambria" w:hAnsi="Cambria"/>
                <w:i/>
                <w:color w:val="000000" w:themeColor="text1"/>
                <w:sz w:val="22"/>
                <w:szCs w:val="22"/>
              </w:rPr>
              <w:t>. Please include information about which activities/programs this person is responsible for and an estimate of the time dedicated to it (i.e.</w:t>
            </w:r>
            <w:r w:rsidR="00715D2B" w:rsidRPr="0051191C">
              <w:rPr>
                <w:rFonts w:ascii="Cambria" w:hAnsi="Cambria"/>
                <w:i/>
                <w:color w:val="000000" w:themeColor="text1"/>
                <w:sz w:val="22"/>
                <w:szCs w:val="22"/>
              </w:rPr>
              <w:t>,</w:t>
            </w:r>
            <w:r w:rsidR="007D07B0" w:rsidRPr="0051191C">
              <w:rPr>
                <w:rFonts w:ascii="Cambria" w:hAnsi="Cambria"/>
                <w:i/>
                <w:color w:val="000000" w:themeColor="text1"/>
                <w:sz w:val="22"/>
                <w:szCs w:val="22"/>
              </w:rPr>
              <w:t xml:space="preserve"> </w:t>
            </w:r>
            <w:r w:rsidR="00A33AA0" w:rsidRPr="0051191C">
              <w:rPr>
                <w:rFonts w:ascii="Cambria" w:hAnsi="Cambria"/>
                <w:i/>
                <w:color w:val="000000" w:themeColor="text1"/>
                <w:sz w:val="22"/>
                <w:szCs w:val="22"/>
              </w:rPr>
              <w:t xml:space="preserve">If the staff person is going to spend 25% of </w:t>
            </w:r>
            <w:r w:rsidR="00715D2B" w:rsidRPr="0051191C">
              <w:rPr>
                <w:rFonts w:ascii="Cambria" w:hAnsi="Cambria"/>
                <w:i/>
                <w:color w:val="000000" w:themeColor="text1"/>
                <w:sz w:val="22"/>
                <w:szCs w:val="22"/>
              </w:rPr>
              <w:t>his or her</w:t>
            </w:r>
            <w:r w:rsidR="00A33AA0" w:rsidRPr="0051191C">
              <w:rPr>
                <w:rFonts w:ascii="Cambria" w:hAnsi="Cambria"/>
                <w:i/>
                <w:color w:val="000000" w:themeColor="text1"/>
                <w:sz w:val="22"/>
                <w:szCs w:val="22"/>
              </w:rPr>
              <w:t xml:space="preserve"> time on grant-related activities, then only 25% of salary can be covered using grant funding and only .25FTE can be included in this Budget Category</w:t>
            </w:r>
            <w:r w:rsidR="007D07B0" w:rsidRPr="0051191C">
              <w:rPr>
                <w:rFonts w:ascii="Cambria" w:hAnsi="Cambria"/>
                <w:i/>
                <w:color w:val="000000" w:themeColor="text1"/>
                <w:sz w:val="22"/>
                <w:szCs w:val="22"/>
              </w:rPr>
              <w:t xml:space="preserve">). </w:t>
            </w:r>
          </w:p>
          <w:p w14:paraId="46A5AB5C" w14:textId="77777777" w:rsidR="00A8268D" w:rsidRDefault="007D07B0" w:rsidP="007D07B0">
            <w:pPr>
              <w:rPr>
                <w:rFonts w:ascii="Cambria" w:hAnsi="Cambria"/>
                <w:i/>
                <w:sz w:val="22"/>
                <w:szCs w:val="22"/>
              </w:rPr>
            </w:pPr>
            <w:r>
              <w:rPr>
                <w:rFonts w:ascii="Cambria" w:hAnsi="Cambria"/>
                <w:color w:val="000000"/>
                <w:sz w:val="22"/>
                <w:szCs w:val="22"/>
              </w:rPr>
              <w:t xml:space="preserve"> </w:t>
            </w:r>
            <w:r w:rsidR="00A8268D" w:rsidRPr="00A8268D">
              <w:rPr>
                <w:rFonts w:ascii="Cambria" w:hAnsi="Cambria"/>
                <w:i/>
                <w:sz w:val="22"/>
                <w:szCs w:val="22"/>
              </w:rPr>
              <w:fldChar w:fldCharType="begin">
                <w:ffData>
                  <w:name w:val="Text1"/>
                  <w:enabled/>
                  <w:calcOnExit w:val="0"/>
                  <w:textInput/>
                </w:ffData>
              </w:fldChar>
            </w:r>
            <w:r w:rsidR="00A8268D" w:rsidRPr="00A8268D">
              <w:rPr>
                <w:rFonts w:ascii="Cambria" w:hAnsi="Cambria"/>
                <w:i/>
                <w:sz w:val="22"/>
                <w:szCs w:val="22"/>
              </w:rPr>
              <w:instrText xml:space="preserve"> FORMTEXT </w:instrText>
            </w:r>
            <w:r w:rsidR="00A8268D" w:rsidRPr="00A8268D">
              <w:rPr>
                <w:rFonts w:ascii="Cambria" w:hAnsi="Cambria"/>
                <w:i/>
                <w:sz w:val="22"/>
                <w:szCs w:val="22"/>
              </w:rPr>
            </w:r>
            <w:r w:rsidR="00A8268D" w:rsidRPr="00A8268D">
              <w:rPr>
                <w:rFonts w:ascii="Cambria" w:hAnsi="Cambria"/>
                <w:i/>
                <w:sz w:val="22"/>
                <w:szCs w:val="22"/>
              </w:rPr>
              <w:fldChar w:fldCharType="separate"/>
            </w:r>
            <w:r w:rsidR="00A8268D" w:rsidRPr="00A8268D">
              <w:rPr>
                <w:rFonts w:ascii="Cambria" w:hAnsi="Cambria"/>
                <w:i/>
                <w:noProof/>
                <w:sz w:val="22"/>
                <w:szCs w:val="22"/>
              </w:rPr>
              <w:t> </w:t>
            </w:r>
            <w:r w:rsidR="00A8268D" w:rsidRPr="00A8268D">
              <w:rPr>
                <w:rFonts w:ascii="Cambria" w:hAnsi="Cambria"/>
                <w:i/>
                <w:noProof/>
                <w:sz w:val="22"/>
                <w:szCs w:val="22"/>
              </w:rPr>
              <w:t> </w:t>
            </w:r>
            <w:r w:rsidR="00A8268D" w:rsidRPr="00A8268D">
              <w:rPr>
                <w:rFonts w:ascii="Cambria" w:hAnsi="Cambria"/>
                <w:i/>
                <w:noProof/>
                <w:sz w:val="22"/>
                <w:szCs w:val="22"/>
              </w:rPr>
              <w:t> </w:t>
            </w:r>
            <w:r w:rsidR="00A8268D" w:rsidRPr="00A8268D">
              <w:rPr>
                <w:rFonts w:ascii="Cambria" w:hAnsi="Cambria"/>
                <w:i/>
                <w:noProof/>
                <w:sz w:val="22"/>
                <w:szCs w:val="22"/>
              </w:rPr>
              <w:t> </w:t>
            </w:r>
            <w:r w:rsidR="00A8268D" w:rsidRPr="00A8268D">
              <w:rPr>
                <w:rFonts w:ascii="Cambria" w:hAnsi="Cambria"/>
                <w:i/>
                <w:noProof/>
                <w:sz w:val="22"/>
                <w:szCs w:val="22"/>
              </w:rPr>
              <w:t> </w:t>
            </w:r>
            <w:r w:rsidR="00A8268D" w:rsidRPr="00A8268D">
              <w:rPr>
                <w:rFonts w:ascii="Cambria" w:hAnsi="Cambria"/>
                <w:i/>
                <w:sz w:val="22"/>
                <w:szCs w:val="22"/>
              </w:rPr>
              <w:fldChar w:fldCharType="end"/>
            </w:r>
            <w:r w:rsidRPr="00A8268D">
              <w:rPr>
                <w:rFonts w:ascii="Cambria" w:hAnsi="Cambria"/>
                <w:i/>
                <w:sz w:val="22"/>
                <w:szCs w:val="22"/>
              </w:rPr>
              <w:t xml:space="preserve"> </w:t>
            </w:r>
          </w:p>
          <w:p w14:paraId="5CABB18D" w14:textId="77777777" w:rsidR="007D07B0" w:rsidRDefault="007D07B0" w:rsidP="007D07B0">
            <w:pPr>
              <w:rPr>
                <w:rFonts w:ascii="Cambria" w:hAnsi="Cambria"/>
                <w:i/>
                <w:sz w:val="22"/>
                <w:szCs w:val="22"/>
              </w:rPr>
            </w:pPr>
          </w:p>
          <w:p w14:paraId="41C752DA" w14:textId="77777777" w:rsidR="007D07B0" w:rsidRDefault="007D07B0" w:rsidP="007D07B0">
            <w:pPr>
              <w:rPr>
                <w:rFonts w:ascii="Cambria" w:hAnsi="Cambria"/>
                <w:i/>
                <w:sz w:val="22"/>
                <w:szCs w:val="22"/>
              </w:rPr>
            </w:pPr>
          </w:p>
          <w:p w14:paraId="16C24CDD" w14:textId="77777777" w:rsidR="007D07B0" w:rsidRDefault="007D07B0" w:rsidP="007D07B0">
            <w:pPr>
              <w:rPr>
                <w:rFonts w:ascii="Cambria" w:hAnsi="Cambria"/>
                <w:i/>
                <w:sz w:val="22"/>
                <w:szCs w:val="22"/>
              </w:rPr>
            </w:pPr>
          </w:p>
          <w:p w14:paraId="370B81B1" w14:textId="77777777" w:rsidR="007D07B0" w:rsidRDefault="007D07B0" w:rsidP="007D07B0">
            <w:pPr>
              <w:rPr>
                <w:rFonts w:ascii="Cambria" w:hAnsi="Cambria"/>
                <w:i/>
                <w:sz w:val="22"/>
                <w:szCs w:val="22"/>
              </w:rPr>
            </w:pPr>
          </w:p>
          <w:p w14:paraId="4F7B411C" w14:textId="77777777" w:rsidR="007D07B0" w:rsidRPr="00A8268D" w:rsidRDefault="007D07B0" w:rsidP="007D07B0">
            <w:pPr>
              <w:rPr>
                <w:rFonts w:ascii="Cambria" w:hAnsi="Cambria"/>
                <w:i/>
                <w:sz w:val="22"/>
                <w:szCs w:val="22"/>
              </w:rPr>
            </w:pPr>
          </w:p>
        </w:tc>
      </w:tr>
      <w:tr w:rsidR="00A8268D" w:rsidRPr="00A8268D" w14:paraId="06357B93" w14:textId="77777777" w:rsidTr="00084EB7">
        <w:trPr>
          <w:trHeight w:val="1502"/>
        </w:trPr>
        <w:tc>
          <w:tcPr>
            <w:tcW w:w="2880" w:type="dxa"/>
          </w:tcPr>
          <w:p w14:paraId="602B0E58" w14:textId="77777777" w:rsidR="00A8268D" w:rsidRPr="00A8268D" w:rsidRDefault="00A8268D" w:rsidP="00084EB7">
            <w:pPr>
              <w:rPr>
                <w:rFonts w:ascii="Cambria" w:hAnsi="Cambria"/>
                <w:b/>
                <w:i/>
                <w:sz w:val="22"/>
                <w:szCs w:val="22"/>
              </w:rPr>
            </w:pPr>
            <w:r w:rsidRPr="00A8268D">
              <w:rPr>
                <w:rFonts w:ascii="Cambria" w:hAnsi="Cambria"/>
                <w:b/>
                <w:i/>
                <w:sz w:val="22"/>
                <w:szCs w:val="22"/>
              </w:rPr>
              <w:t>Code 16</w:t>
            </w:r>
          </w:p>
          <w:p w14:paraId="6ED2280C" w14:textId="77777777" w:rsidR="00A8268D" w:rsidRPr="00A8268D" w:rsidRDefault="00A8268D" w:rsidP="00084EB7">
            <w:pPr>
              <w:rPr>
                <w:rFonts w:ascii="Cambria" w:hAnsi="Cambria"/>
                <w:i/>
                <w:sz w:val="22"/>
                <w:szCs w:val="22"/>
              </w:rPr>
            </w:pPr>
            <w:r w:rsidRPr="00A8268D">
              <w:rPr>
                <w:rFonts w:ascii="Cambria" w:hAnsi="Cambria"/>
                <w:i/>
                <w:sz w:val="22"/>
                <w:szCs w:val="22"/>
              </w:rPr>
              <w:t>Support Staff Salaries</w:t>
            </w:r>
          </w:p>
        </w:tc>
        <w:tc>
          <w:tcPr>
            <w:tcW w:w="8010" w:type="dxa"/>
          </w:tcPr>
          <w:p w14:paraId="0F574BA6" w14:textId="77777777" w:rsidR="00F15897" w:rsidRPr="002907FC" w:rsidRDefault="00F15897" w:rsidP="00F15897">
            <w:pPr>
              <w:rPr>
                <w:rFonts w:ascii="Cambria" w:hAnsi="Cambria"/>
                <w:i/>
                <w:color w:val="000000" w:themeColor="text1"/>
                <w:sz w:val="22"/>
                <w:szCs w:val="22"/>
              </w:rPr>
            </w:pPr>
            <w:r w:rsidRPr="002907FC">
              <w:rPr>
                <w:rFonts w:ascii="Cambria" w:hAnsi="Cambria"/>
                <w:i/>
                <w:color w:val="000000" w:themeColor="text1"/>
                <w:sz w:val="22"/>
                <w:szCs w:val="22"/>
              </w:rPr>
              <w:t xml:space="preserve">NOTE: </w:t>
            </w:r>
            <w:r w:rsidR="002C3927" w:rsidRPr="002907FC">
              <w:rPr>
                <w:rFonts w:ascii="Cambria" w:hAnsi="Cambria"/>
                <w:i/>
                <w:color w:val="000000" w:themeColor="text1"/>
                <w:sz w:val="22"/>
                <w:szCs w:val="22"/>
              </w:rPr>
              <w:t>To</w:t>
            </w:r>
            <w:r w:rsidRPr="002907FC">
              <w:rPr>
                <w:rFonts w:ascii="Cambria" w:hAnsi="Cambria"/>
                <w:i/>
                <w:color w:val="000000" w:themeColor="text1"/>
                <w:sz w:val="22"/>
                <w:szCs w:val="22"/>
              </w:rPr>
              <w:t xml:space="preserve"> use grant funds </w:t>
            </w:r>
            <w:r w:rsidR="00EB12C7" w:rsidRPr="002907FC">
              <w:rPr>
                <w:rFonts w:ascii="Cambria" w:hAnsi="Cambria"/>
                <w:i/>
                <w:color w:val="000000" w:themeColor="text1"/>
                <w:sz w:val="22"/>
                <w:szCs w:val="22"/>
              </w:rPr>
              <w:t>for support</w:t>
            </w:r>
            <w:r w:rsidRPr="002907FC">
              <w:rPr>
                <w:rFonts w:ascii="Cambria" w:hAnsi="Cambria"/>
                <w:i/>
                <w:color w:val="000000" w:themeColor="text1"/>
                <w:sz w:val="22"/>
                <w:szCs w:val="22"/>
              </w:rPr>
              <w:t xml:space="preserve"> staff salaries, that person(s) must </w:t>
            </w:r>
            <w:r w:rsidRPr="002907FC">
              <w:rPr>
                <w:rFonts w:ascii="Cambria" w:hAnsi="Cambria"/>
                <w:i/>
                <w:color w:val="000000" w:themeColor="text1"/>
                <w:sz w:val="22"/>
                <w:szCs w:val="22"/>
                <w:u w:val="single"/>
              </w:rPr>
              <w:t>directly</w:t>
            </w:r>
            <w:r w:rsidRPr="002907FC">
              <w:rPr>
                <w:rFonts w:ascii="Cambria" w:hAnsi="Cambria"/>
                <w:i/>
                <w:color w:val="000000" w:themeColor="text1"/>
                <w:sz w:val="22"/>
                <w:szCs w:val="22"/>
              </w:rPr>
              <w:t xml:space="preserve"> support McKinney-Vento grant program activities. Please include information about which activities/programs this person is responsible for and an estimate of the time dedicated to it </w:t>
            </w:r>
            <w:r w:rsidR="00A33AA0" w:rsidRPr="002907FC">
              <w:rPr>
                <w:rFonts w:ascii="Cambria" w:hAnsi="Cambria"/>
                <w:i/>
                <w:color w:val="000000" w:themeColor="text1"/>
                <w:sz w:val="22"/>
                <w:szCs w:val="22"/>
              </w:rPr>
              <w:t>(i.e.</w:t>
            </w:r>
            <w:r w:rsidR="00715D2B" w:rsidRPr="002907FC">
              <w:rPr>
                <w:rFonts w:ascii="Cambria" w:hAnsi="Cambria"/>
                <w:i/>
                <w:color w:val="000000" w:themeColor="text1"/>
                <w:sz w:val="22"/>
                <w:szCs w:val="22"/>
              </w:rPr>
              <w:t>,</w:t>
            </w:r>
            <w:r w:rsidR="00A33AA0" w:rsidRPr="002907FC">
              <w:rPr>
                <w:rFonts w:ascii="Cambria" w:hAnsi="Cambria"/>
                <w:i/>
                <w:color w:val="000000" w:themeColor="text1"/>
                <w:sz w:val="22"/>
                <w:szCs w:val="22"/>
              </w:rPr>
              <w:t xml:space="preserve"> If the staff person is going to spend 25% of </w:t>
            </w:r>
            <w:r w:rsidR="00715D2B" w:rsidRPr="002907FC">
              <w:rPr>
                <w:rFonts w:ascii="Cambria" w:hAnsi="Cambria"/>
                <w:i/>
                <w:color w:val="000000" w:themeColor="text1"/>
                <w:sz w:val="22"/>
                <w:szCs w:val="22"/>
              </w:rPr>
              <w:t>his or her</w:t>
            </w:r>
            <w:r w:rsidR="00A33AA0" w:rsidRPr="002907FC">
              <w:rPr>
                <w:rFonts w:ascii="Cambria" w:hAnsi="Cambria"/>
                <w:i/>
                <w:color w:val="000000" w:themeColor="text1"/>
                <w:sz w:val="22"/>
                <w:szCs w:val="22"/>
              </w:rPr>
              <w:t xml:space="preserve"> time on grant-related activities, then only 25% of salary can be covered using grant funding and only .25FTE can be included in this Budget Category)</w:t>
            </w:r>
            <w:r w:rsidRPr="002907FC">
              <w:rPr>
                <w:rFonts w:ascii="Cambria" w:hAnsi="Cambria"/>
                <w:i/>
                <w:color w:val="000000" w:themeColor="text1"/>
                <w:sz w:val="22"/>
                <w:szCs w:val="22"/>
              </w:rPr>
              <w:t xml:space="preserve">. </w:t>
            </w:r>
          </w:p>
          <w:p w14:paraId="22FDD960"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2"/>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7F8908F2" w14:textId="77777777" w:rsidR="00A8268D" w:rsidRDefault="00A8268D" w:rsidP="00084EB7">
            <w:pPr>
              <w:rPr>
                <w:rFonts w:ascii="Cambria" w:hAnsi="Cambria"/>
                <w:i/>
                <w:sz w:val="22"/>
                <w:szCs w:val="22"/>
              </w:rPr>
            </w:pPr>
          </w:p>
          <w:p w14:paraId="47291A49" w14:textId="77777777" w:rsidR="00F15897" w:rsidRDefault="00F15897" w:rsidP="00084EB7">
            <w:pPr>
              <w:rPr>
                <w:rFonts w:ascii="Cambria" w:hAnsi="Cambria"/>
                <w:i/>
                <w:sz w:val="22"/>
                <w:szCs w:val="22"/>
              </w:rPr>
            </w:pPr>
          </w:p>
          <w:p w14:paraId="0EE22B6E" w14:textId="77777777" w:rsidR="00F15897" w:rsidRDefault="00F15897" w:rsidP="00084EB7">
            <w:pPr>
              <w:rPr>
                <w:rFonts w:ascii="Cambria" w:hAnsi="Cambria"/>
                <w:i/>
                <w:sz w:val="22"/>
                <w:szCs w:val="22"/>
              </w:rPr>
            </w:pPr>
          </w:p>
          <w:p w14:paraId="15A8C453" w14:textId="77777777" w:rsidR="00F15897" w:rsidRDefault="00F15897" w:rsidP="00084EB7">
            <w:pPr>
              <w:rPr>
                <w:rFonts w:ascii="Cambria" w:hAnsi="Cambria"/>
                <w:i/>
                <w:sz w:val="22"/>
                <w:szCs w:val="22"/>
              </w:rPr>
            </w:pPr>
          </w:p>
          <w:p w14:paraId="068061D2" w14:textId="77777777" w:rsidR="00F15897" w:rsidRPr="00A8268D" w:rsidRDefault="00F15897" w:rsidP="00084EB7">
            <w:pPr>
              <w:rPr>
                <w:rFonts w:ascii="Cambria" w:hAnsi="Cambria"/>
                <w:i/>
                <w:sz w:val="22"/>
                <w:szCs w:val="22"/>
              </w:rPr>
            </w:pPr>
          </w:p>
        </w:tc>
      </w:tr>
      <w:tr w:rsidR="00A8268D" w:rsidRPr="00A8268D" w14:paraId="4B397C20" w14:textId="77777777" w:rsidTr="00084EB7">
        <w:trPr>
          <w:trHeight w:val="1520"/>
        </w:trPr>
        <w:tc>
          <w:tcPr>
            <w:tcW w:w="2880" w:type="dxa"/>
          </w:tcPr>
          <w:p w14:paraId="4CD2786A" w14:textId="77777777" w:rsidR="00A8268D" w:rsidRPr="00A8268D" w:rsidRDefault="00A8268D" w:rsidP="00084EB7">
            <w:pPr>
              <w:rPr>
                <w:rFonts w:ascii="Cambria" w:hAnsi="Cambria"/>
                <w:b/>
                <w:i/>
                <w:sz w:val="22"/>
                <w:szCs w:val="22"/>
              </w:rPr>
            </w:pPr>
            <w:r w:rsidRPr="00A8268D">
              <w:rPr>
                <w:rFonts w:ascii="Cambria" w:hAnsi="Cambria"/>
                <w:b/>
                <w:i/>
                <w:sz w:val="22"/>
                <w:szCs w:val="22"/>
              </w:rPr>
              <w:t>Code 40</w:t>
            </w:r>
          </w:p>
          <w:p w14:paraId="41625552" w14:textId="77777777" w:rsidR="00A8268D" w:rsidRPr="00A8268D" w:rsidRDefault="00A8268D" w:rsidP="00084EB7">
            <w:pPr>
              <w:rPr>
                <w:rFonts w:ascii="Cambria" w:hAnsi="Cambria"/>
                <w:i/>
                <w:sz w:val="22"/>
                <w:szCs w:val="22"/>
              </w:rPr>
            </w:pPr>
            <w:r w:rsidRPr="00A8268D">
              <w:rPr>
                <w:rFonts w:ascii="Cambria" w:hAnsi="Cambria"/>
                <w:i/>
                <w:sz w:val="22"/>
                <w:szCs w:val="22"/>
              </w:rPr>
              <w:t>Purchased Services</w:t>
            </w:r>
          </w:p>
        </w:tc>
        <w:tc>
          <w:tcPr>
            <w:tcW w:w="8010" w:type="dxa"/>
          </w:tcPr>
          <w:p w14:paraId="74700A52"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3"/>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0948DC56" w14:textId="77777777" w:rsidR="00A8268D" w:rsidRPr="00A8268D" w:rsidRDefault="00A8268D" w:rsidP="00084EB7">
            <w:pPr>
              <w:rPr>
                <w:rFonts w:ascii="Cambria" w:hAnsi="Cambria"/>
                <w:i/>
                <w:sz w:val="22"/>
                <w:szCs w:val="22"/>
              </w:rPr>
            </w:pPr>
          </w:p>
        </w:tc>
      </w:tr>
      <w:tr w:rsidR="00633EF5" w:rsidRPr="00A8268D" w14:paraId="766FE368" w14:textId="77777777" w:rsidTr="00084EB7">
        <w:trPr>
          <w:trHeight w:val="1520"/>
        </w:trPr>
        <w:tc>
          <w:tcPr>
            <w:tcW w:w="2880" w:type="dxa"/>
          </w:tcPr>
          <w:p w14:paraId="600C1F08" w14:textId="4961EDFF" w:rsidR="00633EF5" w:rsidRPr="00A8268D" w:rsidRDefault="00633EF5" w:rsidP="00633EF5">
            <w:pPr>
              <w:rPr>
                <w:rFonts w:ascii="Cambria" w:hAnsi="Cambria"/>
                <w:b/>
                <w:i/>
                <w:sz w:val="22"/>
                <w:szCs w:val="22"/>
              </w:rPr>
            </w:pPr>
            <w:r w:rsidRPr="004D6150">
              <w:rPr>
                <w:rFonts w:ascii="Cambria" w:hAnsi="Cambria"/>
                <w:b/>
                <w:i/>
                <w:sz w:val="22"/>
                <w:szCs w:val="22"/>
              </w:rPr>
              <w:t>Code 45</w:t>
            </w:r>
          </w:p>
          <w:p w14:paraId="53B234CA" w14:textId="611F219A" w:rsidR="00633EF5" w:rsidRPr="00A8268D" w:rsidRDefault="00633EF5" w:rsidP="00633EF5">
            <w:pPr>
              <w:rPr>
                <w:rFonts w:ascii="Cambria" w:hAnsi="Cambria"/>
                <w:b/>
                <w:i/>
                <w:sz w:val="22"/>
                <w:szCs w:val="22"/>
              </w:rPr>
            </w:pPr>
            <w:r>
              <w:rPr>
                <w:rFonts w:ascii="Cambria" w:hAnsi="Cambria"/>
                <w:i/>
                <w:sz w:val="22"/>
                <w:szCs w:val="22"/>
              </w:rPr>
              <w:t>Supplies and Materials</w:t>
            </w:r>
          </w:p>
        </w:tc>
        <w:tc>
          <w:tcPr>
            <w:tcW w:w="8010" w:type="dxa"/>
          </w:tcPr>
          <w:p w14:paraId="6F32BE3A" w14:textId="77777777" w:rsidR="00633EF5" w:rsidRPr="00A8268D" w:rsidRDefault="00633EF5" w:rsidP="00633EF5">
            <w:pPr>
              <w:rPr>
                <w:rFonts w:ascii="Cambria" w:hAnsi="Cambria"/>
                <w:i/>
                <w:sz w:val="22"/>
                <w:szCs w:val="22"/>
              </w:rPr>
            </w:pPr>
            <w:r w:rsidRPr="00A8268D">
              <w:rPr>
                <w:rFonts w:ascii="Cambria" w:hAnsi="Cambria"/>
                <w:i/>
                <w:sz w:val="22"/>
                <w:szCs w:val="22"/>
              </w:rPr>
              <w:fldChar w:fldCharType="begin">
                <w:ffData>
                  <w:name w:val="Text3"/>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76A015C3" w14:textId="77777777" w:rsidR="00633EF5" w:rsidRPr="00A8268D" w:rsidRDefault="00633EF5" w:rsidP="00084EB7">
            <w:pPr>
              <w:rPr>
                <w:rFonts w:ascii="Cambria" w:hAnsi="Cambria"/>
                <w:i/>
                <w:sz w:val="22"/>
                <w:szCs w:val="22"/>
              </w:rPr>
            </w:pPr>
          </w:p>
        </w:tc>
      </w:tr>
      <w:tr w:rsidR="00A8268D" w:rsidRPr="00A8268D" w14:paraId="59C88379" w14:textId="77777777" w:rsidTr="00084EB7">
        <w:trPr>
          <w:trHeight w:val="1520"/>
        </w:trPr>
        <w:tc>
          <w:tcPr>
            <w:tcW w:w="2880" w:type="dxa"/>
          </w:tcPr>
          <w:p w14:paraId="775BA9E5" w14:textId="77777777" w:rsidR="00A8268D" w:rsidRPr="00A8268D" w:rsidRDefault="00A8268D" w:rsidP="00084EB7">
            <w:pPr>
              <w:rPr>
                <w:rFonts w:ascii="Cambria" w:hAnsi="Cambria"/>
                <w:b/>
                <w:i/>
                <w:sz w:val="22"/>
                <w:szCs w:val="22"/>
              </w:rPr>
            </w:pPr>
            <w:r w:rsidRPr="00A8268D">
              <w:rPr>
                <w:rFonts w:ascii="Cambria" w:hAnsi="Cambria"/>
                <w:b/>
                <w:i/>
                <w:sz w:val="22"/>
                <w:szCs w:val="22"/>
              </w:rPr>
              <w:lastRenderedPageBreak/>
              <w:t>Code 46</w:t>
            </w:r>
          </w:p>
          <w:p w14:paraId="1291A0F8" w14:textId="77777777" w:rsidR="00A8268D" w:rsidRPr="00A8268D" w:rsidRDefault="00A8268D" w:rsidP="00084EB7">
            <w:pPr>
              <w:rPr>
                <w:rFonts w:ascii="Cambria" w:hAnsi="Cambria"/>
                <w:i/>
                <w:sz w:val="22"/>
                <w:szCs w:val="22"/>
              </w:rPr>
            </w:pPr>
            <w:r w:rsidRPr="00A8268D">
              <w:rPr>
                <w:rFonts w:ascii="Cambria" w:hAnsi="Cambria"/>
                <w:i/>
                <w:sz w:val="22"/>
                <w:szCs w:val="22"/>
              </w:rPr>
              <w:t>Travel Expenses</w:t>
            </w:r>
          </w:p>
        </w:tc>
        <w:tc>
          <w:tcPr>
            <w:tcW w:w="8010" w:type="dxa"/>
          </w:tcPr>
          <w:p w14:paraId="77D8F76C"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5"/>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5998E650" w14:textId="77777777" w:rsidR="00A8268D" w:rsidRPr="00A8268D" w:rsidRDefault="00A8268D" w:rsidP="00084EB7">
            <w:pPr>
              <w:rPr>
                <w:rFonts w:ascii="Cambria" w:hAnsi="Cambria"/>
                <w:i/>
                <w:sz w:val="22"/>
                <w:szCs w:val="22"/>
              </w:rPr>
            </w:pPr>
          </w:p>
        </w:tc>
      </w:tr>
      <w:tr w:rsidR="00A8268D" w:rsidRPr="00A8268D" w14:paraId="333E0E94" w14:textId="77777777" w:rsidTr="00084EB7">
        <w:trPr>
          <w:trHeight w:val="1360"/>
        </w:trPr>
        <w:tc>
          <w:tcPr>
            <w:tcW w:w="2880" w:type="dxa"/>
          </w:tcPr>
          <w:p w14:paraId="7C688ED2" w14:textId="77777777" w:rsidR="00A8268D" w:rsidRPr="00A8268D" w:rsidRDefault="00A8268D" w:rsidP="00084EB7">
            <w:pPr>
              <w:rPr>
                <w:rFonts w:ascii="Cambria" w:hAnsi="Cambria"/>
                <w:b/>
                <w:i/>
                <w:sz w:val="22"/>
                <w:szCs w:val="22"/>
              </w:rPr>
            </w:pPr>
            <w:r w:rsidRPr="00A8268D">
              <w:rPr>
                <w:rFonts w:ascii="Cambria" w:hAnsi="Cambria"/>
                <w:b/>
                <w:i/>
                <w:sz w:val="22"/>
                <w:szCs w:val="22"/>
              </w:rPr>
              <w:t>Code 80</w:t>
            </w:r>
          </w:p>
          <w:p w14:paraId="523C14A2" w14:textId="77777777" w:rsidR="00A8268D" w:rsidRPr="00A8268D" w:rsidRDefault="00A8268D" w:rsidP="00084EB7">
            <w:pPr>
              <w:rPr>
                <w:rFonts w:ascii="Cambria" w:hAnsi="Cambria"/>
                <w:i/>
                <w:sz w:val="22"/>
                <w:szCs w:val="22"/>
              </w:rPr>
            </w:pPr>
            <w:r w:rsidRPr="00A8268D">
              <w:rPr>
                <w:rFonts w:ascii="Cambria" w:hAnsi="Cambria"/>
                <w:i/>
                <w:sz w:val="22"/>
                <w:szCs w:val="22"/>
              </w:rPr>
              <w:t>Employee Benefits</w:t>
            </w:r>
          </w:p>
        </w:tc>
        <w:tc>
          <w:tcPr>
            <w:tcW w:w="8010" w:type="dxa"/>
          </w:tcPr>
          <w:p w14:paraId="65F07EEA"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6"/>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5641BEB5" w14:textId="77777777" w:rsidR="00A8268D" w:rsidRPr="00A8268D" w:rsidRDefault="00A8268D" w:rsidP="00084EB7">
            <w:pPr>
              <w:rPr>
                <w:rFonts w:ascii="Cambria" w:hAnsi="Cambria"/>
                <w:i/>
                <w:sz w:val="22"/>
                <w:szCs w:val="22"/>
              </w:rPr>
            </w:pPr>
          </w:p>
        </w:tc>
      </w:tr>
      <w:tr w:rsidR="00A8268D" w:rsidRPr="00A8268D" w14:paraId="24EFE3E7" w14:textId="77777777" w:rsidTr="00084EB7">
        <w:trPr>
          <w:trHeight w:val="1360"/>
        </w:trPr>
        <w:tc>
          <w:tcPr>
            <w:tcW w:w="2880" w:type="dxa"/>
          </w:tcPr>
          <w:p w14:paraId="6EC22206" w14:textId="77777777" w:rsidR="00A8268D" w:rsidRPr="00A8268D" w:rsidRDefault="00A8268D" w:rsidP="00084EB7">
            <w:pPr>
              <w:rPr>
                <w:rFonts w:ascii="Cambria" w:hAnsi="Cambria"/>
                <w:b/>
                <w:i/>
                <w:sz w:val="22"/>
                <w:szCs w:val="22"/>
              </w:rPr>
            </w:pPr>
            <w:r w:rsidRPr="00A8268D">
              <w:rPr>
                <w:rFonts w:ascii="Cambria" w:hAnsi="Cambria"/>
                <w:b/>
                <w:i/>
                <w:sz w:val="22"/>
                <w:szCs w:val="22"/>
              </w:rPr>
              <w:t>Code 90</w:t>
            </w:r>
          </w:p>
          <w:p w14:paraId="28A02D5A" w14:textId="77777777" w:rsidR="00A8268D" w:rsidRPr="00A8268D" w:rsidRDefault="00A8268D" w:rsidP="00084EB7">
            <w:pPr>
              <w:rPr>
                <w:rFonts w:ascii="Cambria" w:hAnsi="Cambria"/>
                <w:i/>
                <w:sz w:val="22"/>
                <w:szCs w:val="22"/>
              </w:rPr>
            </w:pPr>
            <w:r w:rsidRPr="00A8268D">
              <w:rPr>
                <w:rFonts w:ascii="Cambria" w:hAnsi="Cambria"/>
                <w:i/>
                <w:sz w:val="22"/>
                <w:szCs w:val="22"/>
              </w:rPr>
              <w:t>Indirect Cost</w:t>
            </w:r>
          </w:p>
        </w:tc>
        <w:tc>
          <w:tcPr>
            <w:tcW w:w="8010" w:type="dxa"/>
          </w:tcPr>
          <w:p w14:paraId="23F8A233"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7"/>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14734377" w14:textId="77777777" w:rsidR="00A8268D" w:rsidRPr="00A8268D" w:rsidRDefault="00A8268D" w:rsidP="00084EB7">
            <w:pPr>
              <w:rPr>
                <w:rFonts w:ascii="Cambria" w:hAnsi="Cambria"/>
                <w:i/>
                <w:sz w:val="22"/>
                <w:szCs w:val="22"/>
              </w:rPr>
            </w:pPr>
          </w:p>
        </w:tc>
      </w:tr>
      <w:tr w:rsidR="00A8268D" w:rsidRPr="00A8268D" w14:paraId="101B9E56" w14:textId="77777777" w:rsidTr="00084EB7">
        <w:trPr>
          <w:trHeight w:val="1360"/>
        </w:trPr>
        <w:tc>
          <w:tcPr>
            <w:tcW w:w="2880" w:type="dxa"/>
          </w:tcPr>
          <w:p w14:paraId="2206ED30" w14:textId="77777777" w:rsidR="00A8268D" w:rsidRPr="00A8268D" w:rsidRDefault="00A8268D" w:rsidP="00084EB7">
            <w:pPr>
              <w:rPr>
                <w:rFonts w:ascii="Cambria" w:hAnsi="Cambria"/>
                <w:b/>
                <w:i/>
                <w:sz w:val="22"/>
                <w:szCs w:val="22"/>
              </w:rPr>
            </w:pPr>
            <w:r w:rsidRPr="00A8268D">
              <w:rPr>
                <w:rFonts w:ascii="Cambria" w:hAnsi="Cambria"/>
                <w:b/>
                <w:i/>
                <w:sz w:val="22"/>
                <w:szCs w:val="22"/>
              </w:rPr>
              <w:t>Code 49</w:t>
            </w:r>
          </w:p>
          <w:p w14:paraId="7EC5FCDC" w14:textId="77777777" w:rsidR="00A8268D" w:rsidRPr="00A8268D" w:rsidRDefault="00A8268D" w:rsidP="00084EB7">
            <w:pPr>
              <w:rPr>
                <w:rFonts w:ascii="Cambria" w:hAnsi="Cambria"/>
                <w:i/>
                <w:sz w:val="22"/>
                <w:szCs w:val="22"/>
              </w:rPr>
            </w:pPr>
            <w:r w:rsidRPr="00A8268D">
              <w:rPr>
                <w:rFonts w:ascii="Cambria" w:hAnsi="Cambria"/>
                <w:i/>
                <w:sz w:val="22"/>
                <w:szCs w:val="22"/>
              </w:rPr>
              <w:t>BOCES Services</w:t>
            </w:r>
          </w:p>
        </w:tc>
        <w:tc>
          <w:tcPr>
            <w:tcW w:w="8010" w:type="dxa"/>
          </w:tcPr>
          <w:p w14:paraId="0C828D7E"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8"/>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077AE123" w14:textId="77777777" w:rsidR="00A8268D" w:rsidRPr="00A8268D" w:rsidRDefault="00A8268D" w:rsidP="00084EB7">
            <w:pPr>
              <w:rPr>
                <w:rFonts w:ascii="Cambria" w:hAnsi="Cambria"/>
                <w:i/>
                <w:sz w:val="22"/>
                <w:szCs w:val="22"/>
              </w:rPr>
            </w:pPr>
          </w:p>
        </w:tc>
      </w:tr>
      <w:tr w:rsidR="00A8268D" w:rsidRPr="00A8268D" w14:paraId="7E12536A" w14:textId="77777777" w:rsidTr="00084EB7">
        <w:trPr>
          <w:trHeight w:val="1360"/>
        </w:trPr>
        <w:tc>
          <w:tcPr>
            <w:tcW w:w="2880" w:type="dxa"/>
          </w:tcPr>
          <w:p w14:paraId="0E95F993" w14:textId="77777777" w:rsidR="00A8268D" w:rsidRPr="00A8268D" w:rsidRDefault="00A8268D" w:rsidP="00084EB7">
            <w:pPr>
              <w:rPr>
                <w:rFonts w:ascii="Cambria" w:hAnsi="Cambria"/>
                <w:b/>
                <w:i/>
                <w:sz w:val="22"/>
                <w:szCs w:val="22"/>
              </w:rPr>
            </w:pPr>
            <w:r w:rsidRPr="00A8268D">
              <w:rPr>
                <w:rFonts w:ascii="Cambria" w:hAnsi="Cambria"/>
                <w:b/>
                <w:i/>
                <w:sz w:val="22"/>
                <w:szCs w:val="22"/>
              </w:rPr>
              <w:t>Code 30</w:t>
            </w:r>
          </w:p>
          <w:p w14:paraId="2A9435F3" w14:textId="77777777" w:rsidR="00A8268D" w:rsidRPr="00A8268D" w:rsidRDefault="00A8268D" w:rsidP="00084EB7">
            <w:pPr>
              <w:rPr>
                <w:rFonts w:ascii="Cambria" w:hAnsi="Cambria"/>
                <w:i/>
                <w:sz w:val="22"/>
                <w:szCs w:val="22"/>
              </w:rPr>
            </w:pPr>
            <w:r w:rsidRPr="00A8268D">
              <w:rPr>
                <w:rFonts w:ascii="Cambria" w:hAnsi="Cambria"/>
                <w:i/>
                <w:sz w:val="22"/>
                <w:szCs w:val="22"/>
              </w:rPr>
              <w:t>Minor Remodeling</w:t>
            </w:r>
          </w:p>
        </w:tc>
        <w:tc>
          <w:tcPr>
            <w:tcW w:w="8010" w:type="dxa"/>
          </w:tcPr>
          <w:p w14:paraId="12E671F0"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9"/>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2DADC2AE" w14:textId="77777777" w:rsidR="00A8268D" w:rsidRPr="00A8268D" w:rsidRDefault="00A8268D" w:rsidP="00084EB7">
            <w:pPr>
              <w:rPr>
                <w:rFonts w:ascii="Cambria" w:hAnsi="Cambria"/>
                <w:i/>
                <w:sz w:val="22"/>
                <w:szCs w:val="22"/>
              </w:rPr>
            </w:pPr>
          </w:p>
        </w:tc>
      </w:tr>
      <w:tr w:rsidR="00A8268D" w:rsidRPr="00A8268D" w14:paraId="57406E8D" w14:textId="77777777" w:rsidTr="00084EB7">
        <w:trPr>
          <w:trHeight w:val="1360"/>
        </w:trPr>
        <w:tc>
          <w:tcPr>
            <w:tcW w:w="2880" w:type="dxa"/>
          </w:tcPr>
          <w:p w14:paraId="20171148" w14:textId="77777777" w:rsidR="00A8268D" w:rsidRPr="00A8268D" w:rsidRDefault="00A8268D" w:rsidP="00084EB7">
            <w:pPr>
              <w:rPr>
                <w:rFonts w:ascii="Cambria" w:hAnsi="Cambria"/>
                <w:b/>
                <w:i/>
                <w:sz w:val="22"/>
                <w:szCs w:val="22"/>
              </w:rPr>
            </w:pPr>
            <w:r w:rsidRPr="00A8268D">
              <w:rPr>
                <w:rFonts w:ascii="Cambria" w:hAnsi="Cambria"/>
                <w:b/>
                <w:i/>
                <w:sz w:val="22"/>
                <w:szCs w:val="22"/>
              </w:rPr>
              <w:t>Code 20</w:t>
            </w:r>
          </w:p>
          <w:p w14:paraId="2FFEAFBA" w14:textId="77777777" w:rsidR="00A8268D" w:rsidRPr="00A8268D" w:rsidRDefault="00A8268D" w:rsidP="00084EB7">
            <w:pPr>
              <w:rPr>
                <w:rFonts w:ascii="Cambria" w:hAnsi="Cambria"/>
                <w:i/>
                <w:sz w:val="22"/>
                <w:szCs w:val="22"/>
              </w:rPr>
            </w:pPr>
            <w:r w:rsidRPr="00A8268D">
              <w:rPr>
                <w:rFonts w:ascii="Cambria" w:hAnsi="Cambria"/>
                <w:i/>
                <w:sz w:val="22"/>
                <w:szCs w:val="22"/>
              </w:rPr>
              <w:t>Equipment</w:t>
            </w:r>
          </w:p>
        </w:tc>
        <w:tc>
          <w:tcPr>
            <w:tcW w:w="8010" w:type="dxa"/>
          </w:tcPr>
          <w:p w14:paraId="58A851BA" w14:textId="77777777" w:rsidR="00A8268D" w:rsidRPr="00A8268D" w:rsidRDefault="00A8268D" w:rsidP="00084EB7">
            <w:pPr>
              <w:rPr>
                <w:rFonts w:ascii="Cambria" w:hAnsi="Cambria"/>
                <w:i/>
                <w:sz w:val="22"/>
                <w:szCs w:val="22"/>
              </w:rPr>
            </w:pPr>
            <w:r w:rsidRPr="00A8268D">
              <w:rPr>
                <w:rFonts w:ascii="Cambria" w:hAnsi="Cambria"/>
                <w:i/>
                <w:sz w:val="22"/>
                <w:szCs w:val="22"/>
              </w:rPr>
              <w:fldChar w:fldCharType="begin">
                <w:ffData>
                  <w:name w:val="Text10"/>
                  <w:enabled/>
                  <w:calcOnExit w:val="0"/>
                  <w:textInput/>
                </w:ffData>
              </w:fldChar>
            </w:r>
            <w:r w:rsidRPr="00A8268D">
              <w:rPr>
                <w:rFonts w:ascii="Cambria" w:hAnsi="Cambria"/>
                <w:i/>
                <w:sz w:val="22"/>
                <w:szCs w:val="22"/>
              </w:rPr>
              <w:instrText xml:space="preserve"> FORMTEXT </w:instrText>
            </w:r>
            <w:r w:rsidRPr="00A8268D">
              <w:rPr>
                <w:rFonts w:ascii="Cambria" w:hAnsi="Cambria"/>
                <w:i/>
                <w:sz w:val="22"/>
                <w:szCs w:val="22"/>
              </w:rPr>
            </w:r>
            <w:r w:rsidRPr="00A8268D">
              <w:rPr>
                <w:rFonts w:ascii="Cambria" w:hAnsi="Cambria"/>
                <w:i/>
                <w:sz w:val="22"/>
                <w:szCs w:val="22"/>
              </w:rPr>
              <w:fldChar w:fldCharType="separate"/>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noProof/>
                <w:sz w:val="22"/>
                <w:szCs w:val="22"/>
              </w:rPr>
              <w:t> </w:t>
            </w:r>
            <w:r w:rsidRPr="00A8268D">
              <w:rPr>
                <w:rFonts w:ascii="Cambria" w:hAnsi="Cambria"/>
                <w:i/>
                <w:sz w:val="22"/>
                <w:szCs w:val="22"/>
              </w:rPr>
              <w:fldChar w:fldCharType="end"/>
            </w:r>
          </w:p>
          <w:p w14:paraId="4C5440A2" w14:textId="77777777" w:rsidR="00A8268D" w:rsidRPr="00A8268D" w:rsidRDefault="00A8268D" w:rsidP="00084EB7">
            <w:pPr>
              <w:rPr>
                <w:rFonts w:ascii="Cambria" w:hAnsi="Cambria"/>
                <w:i/>
                <w:sz w:val="22"/>
                <w:szCs w:val="22"/>
              </w:rPr>
            </w:pPr>
          </w:p>
        </w:tc>
      </w:tr>
    </w:tbl>
    <w:p w14:paraId="5DDE000C" w14:textId="77777777" w:rsidR="00A8268D" w:rsidRPr="00A8268D" w:rsidRDefault="00A8268D" w:rsidP="00A8268D">
      <w:pPr>
        <w:keepNext/>
        <w:jc w:val="center"/>
        <w:outlineLvl w:val="3"/>
        <w:rPr>
          <w:rFonts w:ascii="Cambria" w:hAnsi="Cambria"/>
          <w:sz w:val="22"/>
          <w:szCs w:val="22"/>
        </w:rPr>
      </w:pPr>
    </w:p>
    <w:p w14:paraId="28B4AA9F" w14:textId="77777777" w:rsidR="00A8268D" w:rsidRPr="00A8268D" w:rsidRDefault="00A8268D" w:rsidP="00A8268D">
      <w:pPr>
        <w:rPr>
          <w:rFonts w:ascii="Cambria" w:hAnsi="Cambria"/>
          <w:sz w:val="22"/>
          <w:szCs w:val="22"/>
        </w:rPr>
      </w:pPr>
    </w:p>
    <w:p w14:paraId="36025C92" w14:textId="77777777" w:rsidR="00A8268D" w:rsidRPr="00A8268D" w:rsidRDefault="00A8268D" w:rsidP="00A8268D">
      <w:pPr>
        <w:rPr>
          <w:rFonts w:ascii="Cambria" w:hAnsi="Cambria"/>
          <w:sz w:val="22"/>
          <w:szCs w:val="22"/>
        </w:rPr>
      </w:pPr>
    </w:p>
    <w:p w14:paraId="13A61978" w14:textId="77777777" w:rsidR="00A8268D" w:rsidRPr="00A8268D" w:rsidRDefault="00A8268D" w:rsidP="00A8268D">
      <w:pPr>
        <w:rPr>
          <w:rFonts w:ascii="Cambria" w:hAnsi="Cambria"/>
          <w:sz w:val="22"/>
          <w:szCs w:val="22"/>
        </w:rPr>
      </w:pPr>
    </w:p>
    <w:p w14:paraId="662BCE8F" w14:textId="77777777" w:rsidR="00A8268D" w:rsidRPr="00A8268D" w:rsidRDefault="00A8268D" w:rsidP="00A8268D">
      <w:pPr>
        <w:rPr>
          <w:rFonts w:ascii="Cambria" w:hAnsi="Cambria"/>
          <w:sz w:val="22"/>
          <w:szCs w:val="22"/>
        </w:rPr>
      </w:pPr>
    </w:p>
    <w:p w14:paraId="39A0261B" w14:textId="77777777" w:rsidR="00A8268D" w:rsidRPr="00A8268D" w:rsidRDefault="00A8268D" w:rsidP="00A8268D">
      <w:pPr>
        <w:rPr>
          <w:rFonts w:ascii="Cambria" w:hAnsi="Cambria"/>
          <w:sz w:val="22"/>
          <w:szCs w:val="22"/>
        </w:rPr>
      </w:pPr>
    </w:p>
    <w:p w14:paraId="4FE2B1B3" w14:textId="77777777" w:rsidR="00A8268D" w:rsidRPr="00A8268D" w:rsidRDefault="00A8268D" w:rsidP="00A8268D">
      <w:pPr>
        <w:rPr>
          <w:rFonts w:ascii="Cambria" w:hAnsi="Cambria"/>
          <w:sz w:val="22"/>
          <w:szCs w:val="22"/>
        </w:rPr>
      </w:pPr>
    </w:p>
    <w:p w14:paraId="46C7FC57" w14:textId="77777777" w:rsidR="00A8268D" w:rsidRPr="00A8268D" w:rsidRDefault="00A8268D" w:rsidP="00A8268D">
      <w:pPr>
        <w:rPr>
          <w:rFonts w:ascii="Cambria" w:hAnsi="Cambria"/>
          <w:sz w:val="22"/>
          <w:szCs w:val="22"/>
        </w:rPr>
      </w:pPr>
    </w:p>
    <w:p w14:paraId="0128670F" w14:textId="77777777" w:rsidR="00A8268D" w:rsidRPr="00A8268D" w:rsidRDefault="00A8268D" w:rsidP="00A8268D">
      <w:pPr>
        <w:rPr>
          <w:rFonts w:ascii="Cambria" w:hAnsi="Cambria"/>
          <w:sz w:val="22"/>
          <w:szCs w:val="22"/>
        </w:rPr>
      </w:pPr>
    </w:p>
    <w:p w14:paraId="06064893" w14:textId="77777777" w:rsidR="00A8268D" w:rsidRPr="00A8268D" w:rsidRDefault="00A8268D" w:rsidP="00A8268D">
      <w:pPr>
        <w:rPr>
          <w:rFonts w:ascii="Cambria" w:hAnsi="Cambria"/>
          <w:sz w:val="22"/>
          <w:szCs w:val="22"/>
        </w:rPr>
      </w:pPr>
    </w:p>
    <w:p w14:paraId="3A1AE3A1" w14:textId="77777777" w:rsidR="00A8268D" w:rsidRPr="00A8268D" w:rsidRDefault="00A8268D" w:rsidP="00A8268D">
      <w:pPr>
        <w:rPr>
          <w:rFonts w:ascii="Cambria" w:hAnsi="Cambria"/>
          <w:sz w:val="22"/>
          <w:szCs w:val="22"/>
        </w:rPr>
      </w:pPr>
    </w:p>
    <w:p w14:paraId="349B6D9D" w14:textId="77777777" w:rsidR="00A8268D" w:rsidRPr="000E78D1" w:rsidRDefault="00A8268D" w:rsidP="00A8268D">
      <w:pPr>
        <w:rPr>
          <w:rFonts w:ascii="Cambria" w:hAnsi="Cambria"/>
          <w:sz w:val="22"/>
          <w:szCs w:val="22"/>
        </w:rPr>
      </w:pPr>
    </w:p>
    <w:p w14:paraId="49C8FD9F" w14:textId="77777777" w:rsidR="00A8268D" w:rsidRPr="000E78D1" w:rsidRDefault="00A8268D" w:rsidP="00A8268D">
      <w:pPr>
        <w:rPr>
          <w:rFonts w:ascii="Cambria" w:hAnsi="Cambria"/>
          <w:sz w:val="22"/>
          <w:szCs w:val="22"/>
        </w:rPr>
      </w:pPr>
    </w:p>
    <w:p w14:paraId="3EB69195" w14:textId="77777777" w:rsidR="00A8268D" w:rsidRDefault="00A8268D" w:rsidP="00A8268D">
      <w:pPr>
        <w:rPr>
          <w:rFonts w:ascii="Cambria" w:hAnsi="Cambria"/>
          <w:sz w:val="22"/>
          <w:szCs w:val="22"/>
        </w:rPr>
      </w:pPr>
    </w:p>
    <w:p w14:paraId="7CFBCC47" w14:textId="77777777" w:rsidR="0017609A" w:rsidRPr="000E78D1" w:rsidRDefault="002F5438" w:rsidP="002907FC">
      <w:pPr>
        <w:widowControl w:val="0"/>
        <w:autoSpaceDE w:val="0"/>
        <w:autoSpaceDN w:val="0"/>
        <w:adjustRightInd w:val="0"/>
        <w:jc w:val="center"/>
        <w:rPr>
          <w:rFonts w:ascii="Calibri" w:hAnsi="Calibri" w:cs="Calibri"/>
          <w:b/>
          <w:sz w:val="28"/>
          <w:szCs w:val="28"/>
        </w:rPr>
      </w:pPr>
      <w:r>
        <w:rPr>
          <w:rFonts w:ascii="Cambria" w:hAnsi="Cambria"/>
          <w:sz w:val="22"/>
          <w:szCs w:val="22"/>
        </w:rPr>
        <w:br w:type="page"/>
      </w:r>
      <w:r w:rsidR="0017609A" w:rsidRPr="000E78D1">
        <w:rPr>
          <w:rFonts w:ascii="Calibri" w:hAnsi="Calibri" w:cs="Calibri"/>
          <w:b/>
          <w:sz w:val="28"/>
          <w:szCs w:val="28"/>
        </w:rPr>
        <w:lastRenderedPageBreak/>
        <w:t>M/WBE Documents</w:t>
      </w:r>
    </w:p>
    <w:p w14:paraId="62D8C71D" w14:textId="560B8A7B" w:rsidR="0017609A" w:rsidRPr="000E78D1" w:rsidRDefault="0017609A" w:rsidP="0017609A">
      <w:pPr>
        <w:jc w:val="center"/>
        <w:rPr>
          <w:rFonts w:ascii="Calibri" w:hAnsi="Calibri" w:cs="Calibri"/>
          <w:b/>
          <w:bCs/>
          <w:szCs w:val="24"/>
        </w:rPr>
      </w:pPr>
      <w:r w:rsidRPr="000E78D1">
        <w:rPr>
          <w:rFonts w:ascii="Calibri" w:hAnsi="Calibri" w:cs="Calibri"/>
          <w:b/>
          <w:bCs/>
          <w:szCs w:val="24"/>
          <w:u w:val="single"/>
        </w:rPr>
        <w:t xml:space="preserve">M/WBE Goal Calculation Worksheet </w:t>
      </w:r>
      <w:r w:rsidRPr="000E78D1">
        <w:rPr>
          <w:rFonts w:ascii="Calibri" w:hAnsi="Calibri" w:cs="Calibri"/>
          <w:b/>
          <w:bCs/>
          <w:szCs w:val="24"/>
          <w:u w:val="single"/>
        </w:rPr>
        <w:br/>
      </w:r>
      <w:r w:rsidRPr="000E78D1">
        <w:rPr>
          <w:rFonts w:ascii="Calibri" w:hAnsi="Calibri" w:cs="Calibri"/>
          <w:b/>
          <w:bCs/>
          <w:szCs w:val="24"/>
        </w:rPr>
        <w:t>(</w:t>
      </w:r>
      <w:r w:rsidRPr="0017609A">
        <w:rPr>
          <w:rFonts w:ascii="Calibri" w:hAnsi="Calibri" w:cs="Calibri"/>
          <w:b/>
          <w:bCs/>
          <w:i/>
          <w:szCs w:val="24"/>
        </w:rPr>
        <w:t xml:space="preserve">This form should reflect </w:t>
      </w:r>
      <w:r w:rsidR="009439F7">
        <w:rPr>
          <w:rFonts w:ascii="Calibri" w:hAnsi="Calibri" w:cs="Calibri"/>
          <w:b/>
          <w:bCs/>
          <w:i/>
          <w:szCs w:val="24"/>
        </w:rPr>
        <w:t>Year 1</w:t>
      </w:r>
      <w:r w:rsidRPr="0017609A">
        <w:rPr>
          <w:rFonts w:ascii="Calibri" w:hAnsi="Calibri" w:cs="Calibri"/>
          <w:b/>
          <w:bCs/>
          <w:i/>
          <w:szCs w:val="24"/>
        </w:rPr>
        <w:t xml:space="preserve"> </w:t>
      </w:r>
      <w:r w:rsidR="009439F7">
        <w:rPr>
          <w:rFonts w:ascii="Calibri" w:hAnsi="Calibri" w:cs="Calibri"/>
          <w:b/>
          <w:bCs/>
          <w:i/>
          <w:szCs w:val="24"/>
        </w:rPr>
        <w:t>b</w:t>
      </w:r>
      <w:r w:rsidRPr="0017609A">
        <w:rPr>
          <w:rFonts w:ascii="Calibri" w:hAnsi="Calibri" w:cs="Calibri"/>
          <w:b/>
          <w:bCs/>
          <w:i/>
          <w:szCs w:val="24"/>
        </w:rPr>
        <w:t xml:space="preserve">udget </w:t>
      </w:r>
      <w:r w:rsidR="009439F7">
        <w:rPr>
          <w:rFonts w:ascii="Calibri" w:hAnsi="Calibri" w:cs="Calibri"/>
          <w:b/>
          <w:bCs/>
          <w:i/>
          <w:szCs w:val="24"/>
        </w:rPr>
        <w:t>t</w:t>
      </w:r>
      <w:r w:rsidRPr="0017609A">
        <w:rPr>
          <w:rFonts w:ascii="Calibri" w:hAnsi="Calibri" w:cs="Calibri"/>
          <w:b/>
          <w:bCs/>
          <w:i/>
          <w:szCs w:val="24"/>
        </w:rPr>
        <w:t>otals</w:t>
      </w:r>
      <w:r w:rsidRPr="000E78D1">
        <w:rPr>
          <w:rFonts w:ascii="Calibri" w:hAnsi="Calibri" w:cs="Calibri"/>
          <w:b/>
          <w:bCs/>
          <w:szCs w:val="24"/>
        </w:rPr>
        <w:t>)</w:t>
      </w:r>
    </w:p>
    <w:p w14:paraId="315B7F2C" w14:textId="77777777" w:rsidR="0017609A" w:rsidRDefault="0017609A" w:rsidP="0017609A">
      <w:pPr>
        <w:rPr>
          <w:rFonts w:ascii="Calibri" w:hAnsi="Calibri" w:cs="Calibri"/>
          <w:b/>
          <w:bCs/>
          <w:szCs w:val="24"/>
        </w:rPr>
      </w:pPr>
    </w:p>
    <w:p w14:paraId="1E2A9A72" w14:textId="77777777" w:rsidR="0017609A" w:rsidRPr="0017609A" w:rsidRDefault="0017609A" w:rsidP="0017609A">
      <w:pPr>
        <w:rPr>
          <w:rFonts w:ascii="Cambria" w:hAnsi="Cambria" w:cs="Calibri"/>
          <w:b/>
          <w:bCs/>
          <w:sz w:val="22"/>
          <w:szCs w:val="22"/>
        </w:rPr>
      </w:pPr>
      <w:r w:rsidRPr="0017609A">
        <w:rPr>
          <w:rFonts w:ascii="Cambria" w:hAnsi="Cambria" w:cs="Calibri"/>
          <w:b/>
          <w:bCs/>
          <w:sz w:val="22"/>
          <w:szCs w:val="22"/>
        </w:rPr>
        <w:t>RFP # and Title: ________________________________________________________________</w:t>
      </w:r>
    </w:p>
    <w:p w14:paraId="6373CA9F" w14:textId="77777777" w:rsidR="0017609A" w:rsidRPr="0017609A" w:rsidRDefault="0017609A" w:rsidP="0017609A">
      <w:pPr>
        <w:rPr>
          <w:rFonts w:ascii="Cambria" w:hAnsi="Cambria" w:cs="Calibri"/>
          <w:b/>
          <w:bCs/>
          <w:sz w:val="22"/>
          <w:szCs w:val="22"/>
        </w:rPr>
      </w:pPr>
      <w:r w:rsidRPr="0017609A">
        <w:rPr>
          <w:rFonts w:ascii="Cambria" w:hAnsi="Cambria" w:cs="Calibri"/>
          <w:b/>
          <w:bCs/>
          <w:sz w:val="22"/>
          <w:szCs w:val="22"/>
        </w:rPr>
        <w:t>Applicant Name: _______________________________________________________________</w:t>
      </w:r>
    </w:p>
    <w:p w14:paraId="6C313357" w14:textId="274CE3C1" w:rsidR="0017609A" w:rsidRPr="0017609A" w:rsidRDefault="0017609A" w:rsidP="0017609A">
      <w:pPr>
        <w:spacing w:before="240"/>
        <w:rPr>
          <w:rFonts w:ascii="Cambria" w:hAnsi="Cambria" w:cs="Calibri"/>
          <w:bCs/>
          <w:sz w:val="22"/>
          <w:szCs w:val="22"/>
        </w:rPr>
      </w:pPr>
      <w:r w:rsidRPr="0017609A">
        <w:rPr>
          <w:rFonts w:ascii="Cambria" w:hAnsi="Cambria" w:cs="Calibri"/>
          <w:bCs/>
          <w:sz w:val="22"/>
          <w:szCs w:val="22"/>
        </w:rPr>
        <w:t>The M/WBE participation for this grant is 30% of each applicant’s total discretionary non-pers</w:t>
      </w:r>
      <w:r>
        <w:rPr>
          <w:rFonts w:ascii="Cambria" w:hAnsi="Cambria" w:cs="Calibri"/>
          <w:bCs/>
          <w:sz w:val="22"/>
          <w:szCs w:val="22"/>
        </w:rPr>
        <w:t>onnel</w:t>
      </w:r>
      <w:r w:rsidRPr="0017609A">
        <w:rPr>
          <w:rFonts w:ascii="Cambria" w:hAnsi="Cambria" w:cs="Calibri"/>
          <w:bCs/>
          <w:sz w:val="22"/>
          <w:szCs w:val="22"/>
        </w:rPr>
        <w:t xml:space="preserve"> service budget </w:t>
      </w:r>
      <w:r w:rsidR="009439F7">
        <w:rPr>
          <w:rFonts w:ascii="Cambria" w:hAnsi="Cambria" w:cs="Calibri"/>
          <w:bCs/>
          <w:sz w:val="22"/>
          <w:szCs w:val="22"/>
        </w:rPr>
        <w:t>for each year</w:t>
      </w:r>
      <w:r w:rsidRPr="0017609A">
        <w:rPr>
          <w:rFonts w:ascii="Cambria" w:hAnsi="Cambria" w:cs="Calibri"/>
          <w:bCs/>
          <w:sz w:val="22"/>
          <w:szCs w:val="22"/>
        </w:rPr>
        <w:t xml:space="preserve"> of the </w:t>
      </w:r>
      <w:r>
        <w:rPr>
          <w:rFonts w:ascii="Cambria" w:hAnsi="Cambria" w:cs="Calibri"/>
          <w:bCs/>
          <w:sz w:val="22"/>
          <w:szCs w:val="22"/>
        </w:rPr>
        <w:t>grant. Discretionary non-personne</w:t>
      </w:r>
      <w:r w:rsidRPr="0017609A">
        <w:rPr>
          <w:rFonts w:ascii="Cambria" w:hAnsi="Cambria" w:cs="Calibri"/>
          <w:bCs/>
          <w:sz w:val="22"/>
          <w:szCs w:val="22"/>
        </w:rPr>
        <w:t xml:space="preserve">l service budget is defined as the total budget, excluding the sum of funds budgeted for direct personal services (i.e., professional and support staff salaries) and fringe benefits, as well as rent, lease, utilities, and indirect costs, if these are allowable expenditures. </w:t>
      </w:r>
    </w:p>
    <w:p w14:paraId="368B7AEE" w14:textId="77777777" w:rsidR="0017609A" w:rsidRDefault="0017609A" w:rsidP="0017609A">
      <w:pPr>
        <w:rPr>
          <w:rFonts w:ascii="Cambria" w:hAnsi="Cambria" w:cs="Calibri"/>
          <w:bCs/>
          <w:sz w:val="22"/>
          <w:szCs w:val="22"/>
        </w:rPr>
      </w:pPr>
    </w:p>
    <w:p w14:paraId="1FF7CCB6" w14:textId="77777777" w:rsidR="0017609A" w:rsidRPr="0017609A" w:rsidRDefault="0017609A" w:rsidP="0017609A">
      <w:pPr>
        <w:rPr>
          <w:rFonts w:ascii="Cambria" w:hAnsi="Cambria" w:cs="Calibri"/>
          <w:bCs/>
          <w:sz w:val="22"/>
          <w:szCs w:val="22"/>
        </w:rPr>
      </w:pPr>
      <w:r w:rsidRPr="0017609A">
        <w:rPr>
          <w:rFonts w:ascii="Cambria" w:hAnsi="Cambria" w:cs="Calibri"/>
          <w:bCs/>
          <w:sz w:val="22"/>
          <w:szCs w:val="22"/>
        </w:rPr>
        <w:t xml:space="preserve">Please complete the following table to determine the dollar amount of the M/WBE goal for this grant application. </w:t>
      </w:r>
    </w:p>
    <w:p w14:paraId="00752A34" w14:textId="77777777" w:rsidR="0017609A" w:rsidRPr="000E78D1" w:rsidRDefault="0017609A" w:rsidP="0017609A">
      <w:pPr>
        <w:rPr>
          <w:rFonts w:ascii="Calibri" w:hAnsi="Calibri" w:cs="Calibri"/>
          <w:bCs/>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2994"/>
        <w:gridCol w:w="2428"/>
        <w:gridCol w:w="2168"/>
      </w:tblGrid>
      <w:tr w:rsidR="000B6104" w:rsidRPr="000E78D1" w14:paraId="6FFEF02C" w14:textId="77777777" w:rsidTr="000B6104">
        <w:trPr>
          <w:cantSplit/>
          <w:trHeight w:val="288"/>
          <w:jc w:val="center"/>
        </w:trPr>
        <w:tc>
          <w:tcPr>
            <w:tcW w:w="1020" w:type="pct"/>
            <w:shd w:val="clear" w:color="auto" w:fill="D9D9D9"/>
          </w:tcPr>
          <w:p w14:paraId="29E0B654" w14:textId="77777777" w:rsidR="000B6104" w:rsidRPr="000E78D1" w:rsidRDefault="000B6104" w:rsidP="00EE6531">
            <w:pPr>
              <w:tabs>
                <w:tab w:val="center" w:pos="4320"/>
                <w:tab w:val="right" w:pos="8640"/>
              </w:tabs>
              <w:rPr>
                <w:rFonts w:ascii="Calibri" w:hAnsi="Calibri" w:cs="Calibri"/>
                <w:b/>
                <w:u w:val="single"/>
              </w:rPr>
            </w:pPr>
          </w:p>
        </w:tc>
        <w:tc>
          <w:tcPr>
            <w:tcW w:w="1570" w:type="pct"/>
            <w:shd w:val="clear" w:color="auto" w:fill="D9D9D9"/>
            <w:vAlign w:val="center"/>
          </w:tcPr>
          <w:p w14:paraId="2CBF7927"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Budget Category</w:t>
            </w:r>
          </w:p>
        </w:tc>
        <w:tc>
          <w:tcPr>
            <w:tcW w:w="1273" w:type="pct"/>
            <w:shd w:val="clear" w:color="auto" w:fill="D9D9D9"/>
            <w:vAlign w:val="center"/>
          </w:tcPr>
          <w:p w14:paraId="48979AD5"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Amount budgeted for items excluded from M/WBE calculation</w:t>
            </w:r>
          </w:p>
        </w:tc>
        <w:tc>
          <w:tcPr>
            <w:tcW w:w="1137" w:type="pct"/>
            <w:shd w:val="clear" w:color="auto" w:fill="D9D9D9"/>
            <w:vAlign w:val="center"/>
          </w:tcPr>
          <w:p w14:paraId="7B1BAE69" w14:textId="77777777" w:rsidR="000B6104" w:rsidRPr="000E78D1" w:rsidRDefault="000B6104" w:rsidP="00EE6531">
            <w:pPr>
              <w:tabs>
                <w:tab w:val="center" w:pos="4320"/>
                <w:tab w:val="right" w:pos="8640"/>
              </w:tabs>
              <w:jc w:val="center"/>
              <w:rPr>
                <w:rFonts w:ascii="Calibri" w:hAnsi="Calibri" w:cs="Calibri"/>
                <w:b/>
              </w:rPr>
            </w:pPr>
            <w:r w:rsidRPr="000E78D1">
              <w:rPr>
                <w:rFonts w:ascii="Calibri" w:hAnsi="Calibri" w:cs="Calibri"/>
                <w:b/>
              </w:rPr>
              <w:t>Totals</w:t>
            </w:r>
          </w:p>
        </w:tc>
      </w:tr>
      <w:tr w:rsidR="000B6104" w:rsidRPr="000E78D1" w14:paraId="74D2180D" w14:textId="77777777" w:rsidTr="000B6104">
        <w:trPr>
          <w:cantSplit/>
          <w:trHeight w:val="576"/>
          <w:jc w:val="center"/>
        </w:trPr>
        <w:tc>
          <w:tcPr>
            <w:tcW w:w="1020" w:type="pct"/>
            <w:vAlign w:val="center"/>
          </w:tcPr>
          <w:p w14:paraId="2250B5E8"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0D5F4ABE"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Total Budget</w:t>
            </w:r>
          </w:p>
        </w:tc>
        <w:tc>
          <w:tcPr>
            <w:tcW w:w="1273" w:type="pct"/>
            <w:shd w:val="thinDiagCross" w:color="auto" w:fill="auto"/>
          </w:tcPr>
          <w:p w14:paraId="1BC31D1D"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27409CF5"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42A6E61D" w14:textId="77777777" w:rsidTr="000B6104">
        <w:trPr>
          <w:cantSplit/>
          <w:trHeight w:val="576"/>
          <w:jc w:val="center"/>
        </w:trPr>
        <w:tc>
          <w:tcPr>
            <w:tcW w:w="1020" w:type="pct"/>
            <w:vAlign w:val="center"/>
          </w:tcPr>
          <w:p w14:paraId="3AF19BA4"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61ECB23A"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Professional Salaries</w:t>
            </w:r>
          </w:p>
        </w:tc>
        <w:tc>
          <w:tcPr>
            <w:tcW w:w="1273" w:type="pct"/>
          </w:tcPr>
          <w:p w14:paraId="507E3821"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153C3AC2"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47C07736" w14:textId="77777777" w:rsidTr="000B6104">
        <w:trPr>
          <w:cantSplit/>
          <w:trHeight w:val="576"/>
          <w:jc w:val="center"/>
        </w:trPr>
        <w:tc>
          <w:tcPr>
            <w:tcW w:w="1020" w:type="pct"/>
            <w:vAlign w:val="center"/>
          </w:tcPr>
          <w:p w14:paraId="17D6C4DF"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254B6CCA"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Support Staff Salaries</w:t>
            </w:r>
          </w:p>
        </w:tc>
        <w:tc>
          <w:tcPr>
            <w:tcW w:w="1273" w:type="pct"/>
          </w:tcPr>
          <w:p w14:paraId="599949B0"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68ACC9A4"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27D73014" w14:textId="77777777" w:rsidTr="000B6104">
        <w:trPr>
          <w:cantSplit/>
          <w:trHeight w:val="576"/>
          <w:jc w:val="center"/>
        </w:trPr>
        <w:tc>
          <w:tcPr>
            <w:tcW w:w="1020" w:type="pct"/>
            <w:vAlign w:val="center"/>
          </w:tcPr>
          <w:p w14:paraId="3DAA3C44"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46D6DAE3"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Fringe Benefits</w:t>
            </w:r>
          </w:p>
        </w:tc>
        <w:tc>
          <w:tcPr>
            <w:tcW w:w="1273" w:type="pct"/>
          </w:tcPr>
          <w:p w14:paraId="3B981CAB"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55909CAB"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308C0A1E" w14:textId="77777777" w:rsidTr="000B6104">
        <w:trPr>
          <w:cantSplit/>
          <w:trHeight w:val="576"/>
          <w:jc w:val="center"/>
        </w:trPr>
        <w:tc>
          <w:tcPr>
            <w:tcW w:w="1020" w:type="pct"/>
            <w:vAlign w:val="center"/>
          </w:tcPr>
          <w:p w14:paraId="055C2E95"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3C73D043"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Indirect Costs</w:t>
            </w:r>
          </w:p>
        </w:tc>
        <w:tc>
          <w:tcPr>
            <w:tcW w:w="1273" w:type="pct"/>
          </w:tcPr>
          <w:p w14:paraId="420974C7"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7FD1D958"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03B205CF" w14:textId="77777777" w:rsidTr="000B6104">
        <w:trPr>
          <w:cantSplit/>
          <w:trHeight w:val="576"/>
          <w:jc w:val="center"/>
        </w:trPr>
        <w:tc>
          <w:tcPr>
            <w:tcW w:w="1020" w:type="pct"/>
            <w:vAlign w:val="center"/>
          </w:tcPr>
          <w:p w14:paraId="076CF233"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79944512"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Rent/Lease/Utilities*</w:t>
            </w:r>
          </w:p>
        </w:tc>
        <w:tc>
          <w:tcPr>
            <w:tcW w:w="1273" w:type="pct"/>
          </w:tcPr>
          <w:p w14:paraId="482ACCBC" w14:textId="77777777" w:rsidR="000B6104" w:rsidRPr="000E78D1" w:rsidRDefault="000B6104" w:rsidP="00EE6531">
            <w:pPr>
              <w:tabs>
                <w:tab w:val="center" w:pos="4320"/>
                <w:tab w:val="right" w:pos="8640"/>
              </w:tabs>
              <w:rPr>
                <w:rFonts w:ascii="Calibri" w:hAnsi="Calibri" w:cs="Calibri"/>
                <w:b/>
                <w:u w:val="single"/>
              </w:rPr>
            </w:pPr>
          </w:p>
        </w:tc>
        <w:tc>
          <w:tcPr>
            <w:tcW w:w="1137" w:type="pct"/>
            <w:shd w:val="thinDiagCross" w:color="auto" w:fill="auto"/>
          </w:tcPr>
          <w:p w14:paraId="2CFD1241"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6F47ACEB" w14:textId="77777777" w:rsidTr="000B6104">
        <w:trPr>
          <w:cantSplit/>
          <w:trHeight w:val="576"/>
          <w:jc w:val="center"/>
        </w:trPr>
        <w:tc>
          <w:tcPr>
            <w:tcW w:w="1020" w:type="pct"/>
            <w:vAlign w:val="center"/>
          </w:tcPr>
          <w:p w14:paraId="5F958088"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0570D34D"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Sum of lines 2, 3 ,4 ,5, and 6</w:t>
            </w:r>
          </w:p>
        </w:tc>
        <w:tc>
          <w:tcPr>
            <w:tcW w:w="1273" w:type="pct"/>
            <w:shd w:val="thinDiagCross" w:color="auto" w:fill="auto"/>
          </w:tcPr>
          <w:p w14:paraId="5466E80B"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0AE0DB3F"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3E50D426" w14:textId="77777777" w:rsidTr="000B6104">
        <w:trPr>
          <w:cantSplit/>
          <w:trHeight w:val="576"/>
          <w:jc w:val="center"/>
        </w:trPr>
        <w:tc>
          <w:tcPr>
            <w:tcW w:w="1020" w:type="pct"/>
            <w:vAlign w:val="center"/>
          </w:tcPr>
          <w:p w14:paraId="2BC19395"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3C47774C"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Line 1 minus Line 7</w:t>
            </w:r>
          </w:p>
        </w:tc>
        <w:tc>
          <w:tcPr>
            <w:tcW w:w="1273" w:type="pct"/>
            <w:shd w:val="thinDiagCross" w:color="auto" w:fill="auto"/>
          </w:tcPr>
          <w:p w14:paraId="1CB872FB"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6B1FCEE3" w14:textId="77777777" w:rsidR="000B6104" w:rsidRPr="000E78D1" w:rsidRDefault="000B6104" w:rsidP="00EE6531">
            <w:pPr>
              <w:tabs>
                <w:tab w:val="center" w:pos="4320"/>
                <w:tab w:val="right" w:pos="8640"/>
              </w:tabs>
              <w:rPr>
                <w:rFonts w:ascii="Calibri" w:hAnsi="Calibri" w:cs="Calibri"/>
                <w:b/>
                <w:u w:val="single"/>
              </w:rPr>
            </w:pPr>
          </w:p>
        </w:tc>
      </w:tr>
      <w:tr w:rsidR="000B6104" w:rsidRPr="000E78D1" w14:paraId="5F481C52" w14:textId="77777777" w:rsidTr="000B6104">
        <w:trPr>
          <w:cantSplit/>
          <w:trHeight w:val="576"/>
          <w:jc w:val="center"/>
        </w:trPr>
        <w:tc>
          <w:tcPr>
            <w:tcW w:w="1020" w:type="pct"/>
            <w:vAlign w:val="center"/>
          </w:tcPr>
          <w:p w14:paraId="3DE78F0B"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77677FA5"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M/WBE Goal percentage (30%)</w:t>
            </w:r>
          </w:p>
        </w:tc>
        <w:tc>
          <w:tcPr>
            <w:tcW w:w="1273" w:type="pct"/>
            <w:shd w:val="thinDiagCross" w:color="auto" w:fill="auto"/>
          </w:tcPr>
          <w:p w14:paraId="5898D74C"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7A887046"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0.30</w:t>
            </w:r>
          </w:p>
        </w:tc>
      </w:tr>
      <w:tr w:rsidR="000B6104" w:rsidRPr="000E78D1" w14:paraId="4313A060" w14:textId="77777777" w:rsidTr="000B6104">
        <w:trPr>
          <w:cantSplit/>
          <w:trHeight w:val="576"/>
          <w:jc w:val="center"/>
        </w:trPr>
        <w:tc>
          <w:tcPr>
            <w:tcW w:w="1020" w:type="pct"/>
            <w:vAlign w:val="center"/>
          </w:tcPr>
          <w:p w14:paraId="6C736F65" w14:textId="77777777" w:rsidR="000B6104" w:rsidRPr="000E78D1" w:rsidRDefault="000B6104" w:rsidP="00094F7E">
            <w:pPr>
              <w:widowControl w:val="0"/>
              <w:numPr>
                <w:ilvl w:val="0"/>
                <w:numId w:val="59"/>
              </w:numPr>
              <w:autoSpaceDE w:val="0"/>
              <w:autoSpaceDN w:val="0"/>
              <w:adjustRightInd w:val="0"/>
              <w:rPr>
                <w:rFonts w:ascii="Calibri" w:hAnsi="Calibri" w:cs="Calibri"/>
                <w:b/>
              </w:rPr>
            </w:pPr>
          </w:p>
        </w:tc>
        <w:tc>
          <w:tcPr>
            <w:tcW w:w="1570" w:type="pct"/>
            <w:vAlign w:val="center"/>
          </w:tcPr>
          <w:p w14:paraId="23856E54" w14:textId="77777777" w:rsidR="000B6104" w:rsidRPr="000E78D1" w:rsidRDefault="000B6104" w:rsidP="00EE6531">
            <w:pPr>
              <w:tabs>
                <w:tab w:val="center" w:pos="4320"/>
                <w:tab w:val="right" w:pos="8640"/>
              </w:tabs>
              <w:rPr>
                <w:rFonts w:ascii="Calibri" w:hAnsi="Calibri" w:cs="Calibri"/>
                <w:b/>
              </w:rPr>
            </w:pPr>
            <w:r w:rsidRPr="000E78D1">
              <w:rPr>
                <w:rFonts w:ascii="Calibri" w:hAnsi="Calibri" w:cs="Calibri"/>
                <w:b/>
              </w:rPr>
              <w:t>Line 8 multiplied by Line 9 =MWBE goal amount</w:t>
            </w:r>
          </w:p>
        </w:tc>
        <w:tc>
          <w:tcPr>
            <w:tcW w:w="1273" w:type="pct"/>
            <w:shd w:val="thinDiagCross" w:color="auto" w:fill="auto"/>
          </w:tcPr>
          <w:p w14:paraId="50E65113" w14:textId="77777777" w:rsidR="000B6104" w:rsidRPr="000E78D1" w:rsidRDefault="000B6104" w:rsidP="00EE6531">
            <w:pPr>
              <w:tabs>
                <w:tab w:val="center" w:pos="4320"/>
                <w:tab w:val="right" w:pos="8640"/>
              </w:tabs>
              <w:rPr>
                <w:rFonts w:ascii="Calibri" w:hAnsi="Calibri" w:cs="Calibri"/>
                <w:b/>
                <w:u w:val="single"/>
              </w:rPr>
            </w:pPr>
          </w:p>
        </w:tc>
        <w:tc>
          <w:tcPr>
            <w:tcW w:w="1137" w:type="pct"/>
          </w:tcPr>
          <w:p w14:paraId="2EC12776" w14:textId="77777777" w:rsidR="000B6104" w:rsidRPr="000E78D1" w:rsidRDefault="000B6104" w:rsidP="00EE6531">
            <w:pPr>
              <w:tabs>
                <w:tab w:val="center" w:pos="4320"/>
                <w:tab w:val="right" w:pos="8640"/>
              </w:tabs>
              <w:rPr>
                <w:rFonts w:ascii="Calibri" w:hAnsi="Calibri" w:cs="Calibri"/>
                <w:b/>
                <w:u w:val="single"/>
              </w:rPr>
            </w:pPr>
          </w:p>
        </w:tc>
      </w:tr>
    </w:tbl>
    <w:p w14:paraId="62FC59CA" w14:textId="77777777" w:rsidR="00F677C6" w:rsidRDefault="009439F7" w:rsidP="000B6104">
      <w:pPr>
        <w:ind w:right="630"/>
        <w:rPr>
          <w:rFonts w:ascii="Dutch Roman 12pt" w:hAnsi="Dutch Roman 12pt"/>
          <w:snapToGrid w:val="0"/>
          <w:sz w:val="22"/>
          <w:szCs w:val="22"/>
        </w:rPr>
      </w:pPr>
      <w:r w:rsidRPr="009439F7">
        <w:rPr>
          <w:rFonts w:ascii="Dutch Roman 12pt" w:hAnsi="Dutch Roman 12pt"/>
          <w:snapToGrid w:val="0"/>
          <w:sz w:val="22"/>
          <w:szCs w:val="22"/>
        </w:rPr>
        <w:t>*If not included in #5</w:t>
      </w:r>
    </w:p>
    <w:p w14:paraId="060D8F33" w14:textId="77777777" w:rsidR="00F677C6" w:rsidRDefault="00F677C6" w:rsidP="00980B46">
      <w:pPr>
        <w:rPr>
          <w:rFonts w:ascii="Dutch Roman 12pt" w:hAnsi="Dutch Roman 12pt"/>
          <w:snapToGrid w:val="0"/>
          <w:sz w:val="22"/>
          <w:szCs w:val="22"/>
        </w:rPr>
      </w:pPr>
    </w:p>
    <w:p w14:paraId="513B51D2" w14:textId="77777777" w:rsidR="00F677C6" w:rsidRDefault="00F677C6" w:rsidP="00980B46">
      <w:pPr>
        <w:rPr>
          <w:rFonts w:ascii="Dutch Roman 12pt" w:hAnsi="Dutch Roman 12pt"/>
          <w:snapToGrid w:val="0"/>
          <w:sz w:val="22"/>
          <w:szCs w:val="22"/>
        </w:rPr>
      </w:pPr>
    </w:p>
    <w:p w14:paraId="6BBECB44" w14:textId="77777777" w:rsidR="00F677C6" w:rsidRDefault="00F677C6" w:rsidP="00980B46">
      <w:pPr>
        <w:rPr>
          <w:rFonts w:ascii="Dutch Roman 12pt" w:hAnsi="Dutch Roman 12pt"/>
          <w:snapToGrid w:val="0"/>
          <w:sz w:val="22"/>
          <w:szCs w:val="22"/>
        </w:rPr>
      </w:pPr>
    </w:p>
    <w:p w14:paraId="1188D1B6" w14:textId="77777777" w:rsidR="00F677C6" w:rsidRDefault="00F677C6" w:rsidP="00980B46">
      <w:pPr>
        <w:rPr>
          <w:rFonts w:ascii="Dutch Roman 12pt" w:hAnsi="Dutch Roman 12pt"/>
          <w:snapToGrid w:val="0"/>
          <w:sz w:val="22"/>
          <w:szCs w:val="22"/>
        </w:rPr>
      </w:pPr>
    </w:p>
    <w:p w14:paraId="48E1FD12" w14:textId="77777777" w:rsidR="00F677C6" w:rsidRDefault="00F677C6" w:rsidP="00980B46">
      <w:pPr>
        <w:rPr>
          <w:rFonts w:ascii="Dutch Roman 12pt" w:hAnsi="Dutch Roman 12pt"/>
          <w:snapToGrid w:val="0"/>
          <w:sz w:val="22"/>
          <w:szCs w:val="22"/>
        </w:rPr>
      </w:pPr>
    </w:p>
    <w:p w14:paraId="20B68018" w14:textId="77777777" w:rsidR="00F677C6" w:rsidRDefault="00F677C6" w:rsidP="00980B46">
      <w:pPr>
        <w:rPr>
          <w:rFonts w:ascii="Dutch Roman 12pt" w:hAnsi="Dutch Roman 12pt"/>
          <w:snapToGrid w:val="0"/>
          <w:sz w:val="22"/>
          <w:szCs w:val="22"/>
        </w:rPr>
      </w:pPr>
    </w:p>
    <w:p w14:paraId="145CE96B" w14:textId="77777777" w:rsidR="00F677C6" w:rsidRDefault="00F677C6" w:rsidP="00980B46">
      <w:pPr>
        <w:rPr>
          <w:rFonts w:ascii="Dutch Roman 12pt" w:hAnsi="Dutch Roman 12pt"/>
          <w:snapToGrid w:val="0"/>
          <w:sz w:val="22"/>
          <w:szCs w:val="22"/>
        </w:rPr>
      </w:pPr>
    </w:p>
    <w:p w14:paraId="4B737966" w14:textId="77777777" w:rsidR="00F677C6" w:rsidRDefault="00F677C6" w:rsidP="00980B46">
      <w:pPr>
        <w:rPr>
          <w:rFonts w:ascii="Dutch Roman 12pt" w:hAnsi="Dutch Roman 12pt"/>
          <w:snapToGrid w:val="0"/>
          <w:sz w:val="22"/>
          <w:szCs w:val="22"/>
        </w:rPr>
      </w:pPr>
    </w:p>
    <w:p w14:paraId="28051B7E" w14:textId="77777777" w:rsidR="00F677C6" w:rsidRDefault="00F677C6" w:rsidP="00980B46">
      <w:pPr>
        <w:rPr>
          <w:rFonts w:ascii="Dutch Roman 12pt" w:hAnsi="Dutch Roman 12pt"/>
          <w:snapToGrid w:val="0"/>
          <w:sz w:val="22"/>
          <w:szCs w:val="22"/>
        </w:rPr>
      </w:pPr>
    </w:p>
    <w:p w14:paraId="66FC77A7" w14:textId="77777777" w:rsidR="000B6104" w:rsidRPr="000B6104" w:rsidRDefault="000B6104" w:rsidP="000B6104">
      <w:pPr>
        <w:jc w:val="center"/>
        <w:rPr>
          <w:rFonts w:ascii="Cambria" w:hAnsi="Cambria"/>
          <w:snapToGrid w:val="0"/>
          <w:sz w:val="22"/>
          <w:szCs w:val="22"/>
        </w:rPr>
      </w:pPr>
      <w:r w:rsidRPr="00B21EDB">
        <w:rPr>
          <w:rFonts w:ascii="Cambria" w:hAnsi="Cambria"/>
          <w:b/>
          <w:snapToGrid w:val="0"/>
          <w:sz w:val="28"/>
          <w:szCs w:val="28"/>
        </w:rPr>
        <w:lastRenderedPageBreak/>
        <w:t>M/WBE COVER LETTER</w:t>
      </w:r>
      <w:r w:rsidRPr="000B6104">
        <w:rPr>
          <w:rFonts w:ascii="Cambria" w:hAnsi="Cambria"/>
          <w:snapToGrid w:val="0"/>
          <w:sz w:val="22"/>
          <w:szCs w:val="22"/>
        </w:rPr>
        <w:br/>
        <w:t>Minority &amp; Woman-Owned Business Enterprise Requirements</w:t>
      </w:r>
    </w:p>
    <w:p w14:paraId="7E873B6C" w14:textId="77777777" w:rsidR="000B6104" w:rsidRPr="000B6104" w:rsidRDefault="000B6104" w:rsidP="000B6104">
      <w:pPr>
        <w:rPr>
          <w:rFonts w:ascii="Cambria" w:hAnsi="Cambria"/>
          <w:snapToGrid w:val="0"/>
          <w:sz w:val="22"/>
          <w:szCs w:val="22"/>
        </w:rPr>
      </w:pPr>
    </w:p>
    <w:p w14:paraId="24FFA4CF" w14:textId="77777777" w:rsidR="000B6104" w:rsidRPr="000B6104" w:rsidRDefault="000B6104" w:rsidP="000B6104">
      <w:pPr>
        <w:rPr>
          <w:rFonts w:ascii="Cambria" w:hAnsi="Cambria"/>
          <w:snapToGrid w:val="0"/>
          <w:sz w:val="22"/>
          <w:szCs w:val="22"/>
        </w:rPr>
      </w:pPr>
      <w:r w:rsidRPr="000B6104">
        <w:rPr>
          <w:rFonts w:ascii="Cambria" w:hAnsi="Cambria"/>
          <w:b/>
          <w:snapToGrid w:val="0"/>
          <w:sz w:val="22"/>
          <w:szCs w:val="22"/>
        </w:rPr>
        <w:t>NAME OF GRANT PROGRAM</w:t>
      </w:r>
      <w:r>
        <w:rPr>
          <w:rFonts w:ascii="Cambria" w:hAnsi="Cambria"/>
          <w:b/>
          <w:snapToGrid w:val="0"/>
          <w:sz w:val="22"/>
          <w:szCs w:val="22"/>
        </w:rPr>
        <w:t xml:space="preserve">: </w:t>
      </w:r>
      <w:r w:rsidRPr="000B6104">
        <w:rPr>
          <w:rFonts w:ascii="Cambria" w:hAnsi="Cambria"/>
          <w:snapToGrid w:val="0"/>
          <w:sz w:val="22"/>
          <w:szCs w:val="22"/>
        </w:rPr>
        <w:t>_______________________________________________</w:t>
      </w:r>
    </w:p>
    <w:p w14:paraId="7E62555D" w14:textId="77777777" w:rsidR="000B6104" w:rsidRPr="000B6104" w:rsidRDefault="000B6104" w:rsidP="000B6104">
      <w:pPr>
        <w:rPr>
          <w:rFonts w:ascii="Cambria" w:hAnsi="Cambria"/>
          <w:snapToGrid w:val="0"/>
          <w:sz w:val="22"/>
          <w:szCs w:val="22"/>
        </w:rPr>
      </w:pPr>
    </w:p>
    <w:p w14:paraId="1D71CB85" w14:textId="77777777" w:rsidR="00F677C6" w:rsidRPr="000B6104" w:rsidRDefault="000B6104" w:rsidP="00980B46">
      <w:pPr>
        <w:rPr>
          <w:rFonts w:ascii="Cambria" w:hAnsi="Cambria"/>
          <w:snapToGrid w:val="0"/>
          <w:sz w:val="22"/>
          <w:szCs w:val="22"/>
        </w:rPr>
      </w:pPr>
      <w:r w:rsidRPr="000B6104">
        <w:rPr>
          <w:rFonts w:ascii="Cambria" w:hAnsi="Cambria"/>
          <w:b/>
          <w:snapToGrid w:val="0"/>
          <w:sz w:val="22"/>
          <w:szCs w:val="22"/>
        </w:rPr>
        <w:t>NAME OF APPLICANT</w:t>
      </w:r>
      <w:r>
        <w:rPr>
          <w:rFonts w:ascii="Cambria" w:hAnsi="Cambria"/>
          <w:b/>
          <w:snapToGrid w:val="0"/>
          <w:sz w:val="22"/>
          <w:szCs w:val="22"/>
        </w:rPr>
        <w:t xml:space="preserve">: </w:t>
      </w:r>
      <w:r w:rsidRPr="000B6104">
        <w:rPr>
          <w:rFonts w:ascii="Cambria" w:hAnsi="Cambria"/>
          <w:snapToGrid w:val="0"/>
          <w:sz w:val="22"/>
          <w:szCs w:val="22"/>
        </w:rPr>
        <w:t>______________________________________________________</w:t>
      </w:r>
    </w:p>
    <w:p w14:paraId="3199752D" w14:textId="77777777" w:rsidR="00F677C6" w:rsidRPr="000B6104" w:rsidRDefault="00F677C6" w:rsidP="00980B46">
      <w:pPr>
        <w:rPr>
          <w:rFonts w:ascii="Cambria" w:hAnsi="Cambria"/>
          <w:snapToGrid w:val="0"/>
          <w:sz w:val="22"/>
          <w:szCs w:val="22"/>
        </w:rPr>
      </w:pPr>
    </w:p>
    <w:p w14:paraId="6730FA3D" w14:textId="77777777" w:rsidR="00F677C6" w:rsidRPr="000B6104" w:rsidRDefault="000B6104" w:rsidP="00980B46">
      <w:pPr>
        <w:rPr>
          <w:rFonts w:ascii="Cambria" w:hAnsi="Cambria"/>
          <w:snapToGrid w:val="0"/>
          <w:sz w:val="22"/>
          <w:szCs w:val="22"/>
        </w:rPr>
      </w:pPr>
      <w:r w:rsidRPr="000B6104">
        <w:rPr>
          <w:rFonts w:ascii="Cambria" w:hAnsi="Cambria"/>
          <w:snapToGrid w:val="0"/>
          <w:sz w:val="22"/>
          <w:szCs w:val="22"/>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CFCED85" w14:textId="77777777" w:rsidR="00F677C6" w:rsidRPr="000B6104" w:rsidRDefault="00F677C6" w:rsidP="00980B46">
      <w:pPr>
        <w:rPr>
          <w:rFonts w:ascii="Cambria" w:hAnsi="Cambria"/>
          <w:snapToGrid w:val="0"/>
          <w:sz w:val="22"/>
          <w:szCs w:val="22"/>
        </w:rPr>
      </w:pPr>
    </w:p>
    <w:p w14:paraId="6E30EEB7" w14:textId="77777777" w:rsidR="000B6104" w:rsidRDefault="000B6104" w:rsidP="000B6104">
      <w:pPr>
        <w:rPr>
          <w:rFonts w:ascii="Cambria" w:hAnsi="Cambria"/>
          <w:snapToGrid w:val="0"/>
          <w:sz w:val="22"/>
          <w:szCs w:val="22"/>
        </w:rPr>
      </w:pPr>
      <w:proofErr w:type="gramStart"/>
      <w:r w:rsidRPr="000B6104">
        <w:rPr>
          <w:rFonts w:ascii="Cambria" w:hAnsi="Cambria"/>
          <w:snapToGrid w:val="0"/>
          <w:sz w:val="22"/>
          <w:szCs w:val="22"/>
        </w:rPr>
        <w:t>In an effort to</w:t>
      </w:r>
      <w:proofErr w:type="gramEnd"/>
      <w:r w:rsidRPr="000B6104">
        <w:rPr>
          <w:rFonts w:ascii="Cambria" w:hAnsi="Cambria"/>
          <w:snapToGrid w:val="0"/>
          <w:sz w:val="22"/>
          <w:szCs w:val="22"/>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642D5CB" w14:textId="77777777" w:rsidR="009C0182" w:rsidRPr="000B6104" w:rsidRDefault="009C0182" w:rsidP="000B6104">
      <w:pPr>
        <w:rPr>
          <w:rFonts w:ascii="Cambria" w:hAnsi="Cambria"/>
          <w:snapToGrid w:val="0"/>
          <w:sz w:val="22"/>
          <w:szCs w:val="22"/>
        </w:rPr>
      </w:pPr>
    </w:p>
    <w:p w14:paraId="2D10BB91" w14:textId="77777777" w:rsidR="000B6104"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Full Participation – No Request for Waiver (PREFERRED)</w:t>
      </w:r>
      <w:r>
        <w:rPr>
          <w:rFonts w:ascii="Cambria" w:hAnsi="Cambria"/>
          <w:snapToGrid w:val="0"/>
          <w:sz w:val="22"/>
          <w:szCs w:val="22"/>
        </w:rPr>
        <w:br/>
      </w:r>
    </w:p>
    <w:p w14:paraId="75F875F3" w14:textId="77777777" w:rsidR="000B6104"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Partial Participation – Partial Request for Waiver</w:t>
      </w:r>
      <w:r>
        <w:rPr>
          <w:rFonts w:ascii="Cambria" w:hAnsi="Cambria"/>
          <w:snapToGrid w:val="0"/>
          <w:sz w:val="22"/>
          <w:szCs w:val="22"/>
        </w:rPr>
        <w:br/>
      </w:r>
    </w:p>
    <w:p w14:paraId="57D1E808" w14:textId="77777777" w:rsidR="00F677C6" w:rsidRPr="000B6104" w:rsidRDefault="00B21EDB" w:rsidP="000B6104">
      <w:pPr>
        <w:ind w:left="810" w:hanging="270"/>
        <w:rPr>
          <w:rFonts w:ascii="Cambria" w:hAnsi="Cambria"/>
          <w:snapToGrid w:val="0"/>
          <w:sz w:val="22"/>
          <w:szCs w:val="22"/>
        </w:rPr>
      </w:pPr>
      <w:r w:rsidRPr="000E78D1">
        <w:rPr>
          <w:rFonts w:ascii="Cambria" w:hAnsi="Cambria"/>
          <w:szCs w:val="24"/>
        </w:rPr>
        <w:fldChar w:fldCharType="begin">
          <w:ffData>
            <w:name w:val="Check9"/>
            <w:enabled/>
            <w:calcOnExit w:val="0"/>
            <w:checkBox>
              <w:sizeAuto/>
              <w:default w:val="0"/>
            </w:checkBox>
          </w:ffData>
        </w:fldChar>
      </w:r>
      <w:r w:rsidRPr="000E78D1">
        <w:rPr>
          <w:rFonts w:ascii="Cambria" w:hAnsi="Cambria"/>
          <w:szCs w:val="24"/>
        </w:rPr>
        <w:instrText xml:space="preserve"> FORMCHECKBOX </w:instrText>
      </w:r>
      <w:r w:rsidR="004A4D65">
        <w:rPr>
          <w:rFonts w:ascii="Cambria" w:hAnsi="Cambria"/>
          <w:szCs w:val="24"/>
        </w:rPr>
      </w:r>
      <w:r w:rsidR="004A4D65">
        <w:rPr>
          <w:rFonts w:ascii="Cambria" w:hAnsi="Cambria"/>
          <w:szCs w:val="24"/>
        </w:rPr>
        <w:fldChar w:fldCharType="separate"/>
      </w:r>
      <w:r w:rsidRPr="000E78D1">
        <w:rPr>
          <w:rFonts w:ascii="Cambria" w:hAnsi="Cambria"/>
          <w:szCs w:val="24"/>
        </w:rPr>
        <w:fldChar w:fldCharType="end"/>
      </w:r>
      <w:r w:rsidRPr="000E78D1">
        <w:rPr>
          <w:rFonts w:ascii="Cambria" w:hAnsi="Cambria"/>
          <w:szCs w:val="24"/>
        </w:rPr>
        <w:t xml:space="preserve">  </w:t>
      </w:r>
      <w:r w:rsidR="000B6104" w:rsidRPr="000B6104">
        <w:rPr>
          <w:rFonts w:ascii="Cambria" w:hAnsi="Cambria"/>
          <w:snapToGrid w:val="0"/>
          <w:sz w:val="22"/>
          <w:szCs w:val="22"/>
        </w:rPr>
        <w:t>No Participation – Request for Complete Waiver</w:t>
      </w:r>
    </w:p>
    <w:p w14:paraId="2ABF6562" w14:textId="77777777" w:rsidR="00F677C6" w:rsidRDefault="00F677C6" w:rsidP="00980B46">
      <w:pPr>
        <w:rPr>
          <w:rFonts w:ascii="Dutch Roman 12pt" w:hAnsi="Dutch Roman 12pt"/>
          <w:snapToGrid w:val="0"/>
          <w:sz w:val="22"/>
          <w:szCs w:val="22"/>
        </w:rPr>
      </w:pPr>
    </w:p>
    <w:p w14:paraId="0BA1185A" w14:textId="77777777" w:rsidR="00F677C6" w:rsidRPr="004E35D7" w:rsidRDefault="00F677C6" w:rsidP="00980B46">
      <w:pPr>
        <w:rPr>
          <w:rFonts w:ascii="Cambria" w:hAnsi="Cambria"/>
          <w:snapToGrid w:val="0"/>
          <w:sz w:val="22"/>
          <w:szCs w:val="22"/>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4E35D7" w:rsidRPr="004E35D7" w14:paraId="207C1B8D" w14:textId="77777777" w:rsidTr="004E35D7">
        <w:trPr>
          <w:trHeight w:val="503"/>
        </w:trPr>
        <w:tc>
          <w:tcPr>
            <w:tcW w:w="5000" w:type="pct"/>
          </w:tcPr>
          <w:p w14:paraId="3E2FED91" w14:textId="77777777" w:rsidR="004E35D7" w:rsidRPr="004E35D7" w:rsidRDefault="004E35D7" w:rsidP="00EE6531">
            <w:pPr>
              <w:ind w:right="-729"/>
              <w:rPr>
                <w:rFonts w:ascii="Cambria" w:hAnsi="Cambria" w:cs="Arial"/>
                <w:i/>
                <w:sz w:val="22"/>
                <w:szCs w:val="22"/>
              </w:rPr>
            </w:pPr>
            <w:r w:rsidRPr="004E35D7">
              <w:rPr>
                <w:rFonts w:ascii="Cambria" w:hAnsi="Cambria" w:cs="Arial"/>
                <w:i/>
                <w:sz w:val="22"/>
                <w:szCs w:val="22"/>
              </w:rPr>
              <w:t>By my signature on this Cover Letter, I certify that I am authorized to bind the Bidder’s firm contractually.</w:t>
            </w:r>
          </w:p>
          <w:p w14:paraId="4FB9A858" w14:textId="77777777" w:rsidR="004E35D7" w:rsidRPr="004E35D7" w:rsidRDefault="004E35D7" w:rsidP="00EE6531">
            <w:pPr>
              <w:ind w:right="-729"/>
              <w:rPr>
                <w:rFonts w:ascii="Cambria" w:hAnsi="Cambria" w:cs="Arial"/>
                <w:sz w:val="22"/>
                <w:szCs w:val="22"/>
              </w:rPr>
            </w:pPr>
          </w:p>
        </w:tc>
      </w:tr>
      <w:tr w:rsidR="004E35D7" w:rsidRPr="004E35D7" w14:paraId="77D67FA9" w14:textId="77777777" w:rsidTr="004E35D7">
        <w:trPr>
          <w:trHeight w:val="602"/>
        </w:trPr>
        <w:tc>
          <w:tcPr>
            <w:tcW w:w="5000" w:type="pct"/>
          </w:tcPr>
          <w:p w14:paraId="5439B30F"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Typed or Printed Name of Authorized Representative of the Firm</w:t>
            </w:r>
            <w:r>
              <w:rPr>
                <w:rFonts w:ascii="Cambria" w:hAnsi="Cambria" w:cs="Arial"/>
                <w:sz w:val="22"/>
                <w:szCs w:val="22"/>
              </w:rPr>
              <w:t>:</w:t>
            </w:r>
          </w:p>
          <w:p w14:paraId="44972130" w14:textId="77777777" w:rsidR="004E35D7" w:rsidRPr="004E35D7" w:rsidRDefault="004E35D7" w:rsidP="00EE6531">
            <w:pPr>
              <w:ind w:right="-729"/>
              <w:rPr>
                <w:rFonts w:ascii="Cambria" w:hAnsi="Cambria" w:cs="Arial"/>
                <w:sz w:val="22"/>
                <w:szCs w:val="22"/>
              </w:rPr>
            </w:pPr>
          </w:p>
          <w:p w14:paraId="74E10700" w14:textId="77777777" w:rsidR="004E35D7" w:rsidRPr="004E35D7" w:rsidRDefault="004E35D7" w:rsidP="00EE6531">
            <w:pPr>
              <w:ind w:right="-729"/>
              <w:rPr>
                <w:rFonts w:ascii="Cambria" w:hAnsi="Cambria" w:cs="Arial"/>
                <w:sz w:val="22"/>
                <w:szCs w:val="22"/>
              </w:rPr>
            </w:pPr>
          </w:p>
        </w:tc>
      </w:tr>
      <w:tr w:rsidR="004E35D7" w:rsidRPr="004E35D7" w14:paraId="1DD1EB4B" w14:textId="77777777" w:rsidTr="004E35D7">
        <w:trPr>
          <w:trHeight w:val="665"/>
        </w:trPr>
        <w:tc>
          <w:tcPr>
            <w:tcW w:w="5000" w:type="pct"/>
          </w:tcPr>
          <w:p w14:paraId="7AEC6F8D"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Typed or Printed Title/Position of Authorized Representative of the Firm</w:t>
            </w:r>
            <w:r>
              <w:rPr>
                <w:rFonts w:ascii="Cambria" w:hAnsi="Cambria" w:cs="Arial"/>
                <w:sz w:val="22"/>
                <w:szCs w:val="22"/>
              </w:rPr>
              <w:t>:</w:t>
            </w:r>
          </w:p>
          <w:p w14:paraId="5B80697C" w14:textId="77777777" w:rsidR="004E35D7" w:rsidRPr="004E35D7" w:rsidRDefault="004E35D7" w:rsidP="00EE6531">
            <w:pPr>
              <w:ind w:right="-729"/>
              <w:rPr>
                <w:rFonts w:ascii="Cambria" w:hAnsi="Cambria" w:cs="Arial"/>
                <w:sz w:val="22"/>
                <w:szCs w:val="22"/>
              </w:rPr>
            </w:pPr>
          </w:p>
          <w:p w14:paraId="685B9E39" w14:textId="77777777" w:rsidR="004E35D7" w:rsidRPr="004E35D7" w:rsidRDefault="004E35D7" w:rsidP="00EE6531">
            <w:pPr>
              <w:ind w:right="-729"/>
              <w:rPr>
                <w:rFonts w:ascii="Cambria" w:hAnsi="Cambria" w:cs="Arial"/>
                <w:sz w:val="22"/>
                <w:szCs w:val="22"/>
              </w:rPr>
            </w:pPr>
          </w:p>
        </w:tc>
      </w:tr>
      <w:tr w:rsidR="004E35D7" w:rsidRPr="004E35D7" w14:paraId="570B7EBA" w14:textId="77777777" w:rsidTr="004E35D7">
        <w:trPr>
          <w:trHeight w:val="683"/>
        </w:trPr>
        <w:tc>
          <w:tcPr>
            <w:tcW w:w="5000" w:type="pct"/>
          </w:tcPr>
          <w:p w14:paraId="193C5605" w14:textId="77777777" w:rsidR="004E35D7" w:rsidRPr="004E35D7" w:rsidRDefault="004E35D7" w:rsidP="00EE6531">
            <w:pPr>
              <w:ind w:right="-729"/>
              <w:rPr>
                <w:rFonts w:ascii="Cambria" w:hAnsi="Cambria" w:cs="Arial"/>
                <w:sz w:val="22"/>
                <w:szCs w:val="22"/>
              </w:rPr>
            </w:pPr>
            <w:r w:rsidRPr="004E35D7">
              <w:rPr>
                <w:rFonts w:ascii="Cambria" w:hAnsi="Cambria" w:cs="Arial"/>
                <w:sz w:val="22"/>
                <w:szCs w:val="22"/>
              </w:rPr>
              <w:t>Signature/Date</w:t>
            </w:r>
            <w:r>
              <w:rPr>
                <w:rFonts w:ascii="Cambria" w:hAnsi="Cambria" w:cs="Arial"/>
                <w:sz w:val="22"/>
                <w:szCs w:val="22"/>
              </w:rPr>
              <w:t>:</w:t>
            </w:r>
          </w:p>
          <w:p w14:paraId="3ABCB304" w14:textId="77777777" w:rsidR="004E35D7" w:rsidRPr="004E35D7" w:rsidRDefault="004E35D7" w:rsidP="00EE6531">
            <w:pPr>
              <w:ind w:right="-729"/>
              <w:rPr>
                <w:rFonts w:ascii="Cambria" w:hAnsi="Cambria" w:cs="Arial"/>
                <w:sz w:val="22"/>
                <w:szCs w:val="22"/>
              </w:rPr>
            </w:pPr>
          </w:p>
          <w:p w14:paraId="742C78F1" w14:textId="77777777" w:rsidR="004E35D7" w:rsidRPr="004E35D7" w:rsidRDefault="004E35D7" w:rsidP="00EE6531">
            <w:pPr>
              <w:ind w:right="-729"/>
              <w:rPr>
                <w:rFonts w:ascii="Cambria" w:hAnsi="Cambria" w:cs="Arial"/>
                <w:sz w:val="22"/>
                <w:szCs w:val="22"/>
              </w:rPr>
            </w:pPr>
          </w:p>
          <w:p w14:paraId="6928A33E" w14:textId="77777777" w:rsidR="004E35D7" w:rsidRPr="004E35D7" w:rsidRDefault="004E35D7" w:rsidP="00EE6531">
            <w:pPr>
              <w:ind w:right="-729"/>
              <w:rPr>
                <w:rFonts w:ascii="Cambria" w:hAnsi="Cambria" w:cs="Arial"/>
                <w:sz w:val="22"/>
                <w:szCs w:val="22"/>
              </w:rPr>
            </w:pPr>
          </w:p>
        </w:tc>
      </w:tr>
    </w:tbl>
    <w:p w14:paraId="6F09936A" w14:textId="77777777" w:rsidR="00F677C6" w:rsidRDefault="00F677C6" w:rsidP="00980B46">
      <w:pPr>
        <w:rPr>
          <w:rFonts w:ascii="Dutch Roman 12pt" w:hAnsi="Dutch Roman 12pt"/>
          <w:snapToGrid w:val="0"/>
          <w:sz w:val="22"/>
          <w:szCs w:val="22"/>
        </w:rPr>
      </w:pPr>
    </w:p>
    <w:p w14:paraId="5D692E49" w14:textId="77777777" w:rsidR="00F677C6" w:rsidRDefault="00F677C6" w:rsidP="00980B46">
      <w:pPr>
        <w:rPr>
          <w:rFonts w:ascii="Dutch Roman 12pt" w:hAnsi="Dutch Roman 12pt"/>
          <w:snapToGrid w:val="0"/>
          <w:sz w:val="22"/>
          <w:szCs w:val="22"/>
        </w:rPr>
      </w:pPr>
    </w:p>
    <w:p w14:paraId="27218C33" w14:textId="77777777" w:rsidR="00F677C6" w:rsidRDefault="00F677C6" w:rsidP="00980B46">
      <w:pPr>
        <w:rPr>
          <w:rFonts w:ascii="Dutch Roman 12pt" w:hAnsi="Dutch Roman 12pt"/>
          <w:snapToGrid w:val="0"/>
          <w:sz w:val="22"/>
          <w:szCs w:val="22"/>
        </w:rPr>
      </w:pPr>
    </w:p>
    <w:p w14:paraId="4D0C46A9" w14:textId="77777777" w:rsidR="00F677C6" w:rsidRDefault="00F677C6" w:rsidP="00980B46">
      <w:pPr>
        <w:rPr>
          <w:rFonts w:ascii="Dutch Roman 12pt" w:hAnsi="Dutch Roman 12pt"/>
          <w:snapToGrid w:val="0"/>
          <w:sz w:val="22"/>
          <w:szCs w:val="22"/>
        </w:rPr>
      </w:pPr>
    </w:p>
    <w:p w14:paraId="6AFF9BD5" w14:textId="77777777" w:rsidR="00F677C6" w:rsidRDefault="00F677C6" w:rsidP="00980B46">
      <w:pPr>
        <w:rPr>
          <w:rFonts w:ascii="Dutch Roman 12pt" w:hAnsi="Dutch Roman 12pt"/>
          <w:snapToGrid w:val="0"/>
          <w:sz w:val="22"/>
          <w:szCs w:val="22"/>
        </w:rPr>
      </w:pPr>
    </w:p>
    <w:p w14:paraId="6B0A1D6F" w14:textId="77777777" w:rsidR="00F677C6" w:rsidRDefault="00F677C6" w:rsidP="00980B46">
      <w:pPr>
        <w:rPr>
          <w:rFonts w:ascii="Dutch Roman 12pt" w:hAnsi="Dutch Roman 12pt"/>
          <w:snapToGrid w:val="0"/>
          <w:sz w:val="22"/>
          <w:szCs w:val="22"/>
        </w:rPr>
      </w:pPr>
    </w:p>
    <w:p w14:paraId="7E180A41" w14:textId="77777777" w:rsidR="00F677C6" w:rsidRDefault="00F677C6" w:rsidP="00980B46">
      <w:pPr>
        <w:rPr>
          <w:rFonts w:ascii="Dutch Roman 12pt" w:hAnsi="Dutch Roman 12pt"/>
          <w:snapToGrid w:val="0"/>
          <w:sz w:val="22"/>
          <w:szCs w:val="22"/>
        </w:rPr>
      </w:pPr>
    </w:p>
    <w:p w14:paraId="7B4E6535" w14:textId="77777777" w:rsidR="00F677C6" w:rsidRDefault="00F677C6" w:rsidP="00980B46">
      <w:pPr>
        <w:rPr>
          <w:rFonts w:ascii="Dutch Roman 12pt" w:hAnsi="Dutch Roman 12pt"/>
          <w:snapToGrid w:val="0"/>
          <w:sz w:val="22"/>
          <w:szCs w:val="22"/>
        </w:rPr>
      </w:pPr>
    </w:p>
    <w:p w14:paraId="098D9D5D" w14:textId="77777777" w:rsidR="00F677C6" w:rsidRDefault="00F677C6" w:rsidP="00980B46">
      <w:pPr>
        <w:rPr>
          <w:rFonts w:ascii="Dutch Roman 12pt" w:hAnsi="Dutch Roman 12pt"/>
          <w:snapToGrid w:val="0"/>
          <w:sz w:val="22"/>
          <w:szCs w:val="22"/>
        </w:rPr>
      </w:pPr>
    </w:p>
    <w:p w14:paraId="18DABD0C" w14:textId="77777777" w:rsidR="00F677C6" w:rsidRDefault="00F677C6" w:rsidP="00980B46">
      <w:pPr>
        <w:rPr>
          <w:rFonts w:ascii="Dutch Roman 12pt" w:hAnsi="Dutch Roman 12pt"/>
          <w:snapToGrid w:val="0"/>
          <w:sz w:val="22"/>
          <w:szCs w:val="22"/>
        </w:rPr>
      </w:pPr>
    </w:p>
    <w:p w14:paraId="1A933B0C" w14:textId="77777777" w:rsidR="00F677C6" w:rsidRDefault="00F677C6" w:rsidP="00980B46">
      <w:pPr>
        <w:rPr>
          <w:rFonts w:ascii="Dutch Roman 12pt" w:hAnsi="Dutch Roman 12pt"/>
          <w:snapToGrid w:val="0"/>
          <w:sz w:val="22"/>
          <w:szCs w:val="22"/>
        </w:rPr>
      </w:pPr>
    </w:p>
    <w:p w14:paraId="1D4CEBFE" w14:textId="77777777" w:rsidR="00F677C6" w:rsidRDefault="00F677C6" w:rsidP="00980B46">
      <w:pPr>
        <w:rPr>
          <w:rFonts w:ascii="Dutch Roman 12pt" w:hAnsi="Dutch Roman 12pt"/>
          <w:snapToGrid w:val="0"/>
          <w:sz w:val="22"/>
          <w:szCs w:val="22"/>
        </w:rPr>
      </w:pPr>
    </w:p>
    <w:p w14:paraId="2B061E54" w14:textId="77777777" w:rsidR="00F677C6" w:rsidRDefault="00F677C6" w:rsidP="00980B46">
      <w:pPr>
        <w:rPr>
          <w:rFonts w:ascii="Dutch Roman 12pt" w:hAnsi="Dutch Roman 12pt"/>
          <w:snapToGrid w:val="0"/>
          <w:sz w:val="22"/>
          <w:szCs w:val="22"/>
        </w:rPr>
      </w:pPr>
    </w:p>
    <w:p w14:paraId="24C6590E" w14:textId="77777777" w:rsidR="006E0277" w:rsidRDefault="006E0277" w:rsidP="00980B46">
      <w:pPr>
        <w:rPr>
          <w:rFonts w:ascii="Dutch Roman 12pt" w:hAnsi="Dutch Roman 12pt"/>
          <w:snapToGrid w:val="0"/>
          <w:sz w:val="22"/>
          <w:szCs w:val="22"/>
        </w:rPr>
        <w:sectPr w:rsidR="006E0277" w:rsidSect="00350542">
          <w:pgSz w:w="12240" w:h="15840"/>
          <w:pgMar w:top="720" w:right="1260" w:bottom="720" w:left="720" w:header="720" w:footer="720" w:gutter="0"/>
          <w:cols w:space="720"/>
          <w:docGrid w:linePitch="360"/>
        </w:sectPr>
      </w:pPr>
    </w:p>
    <w:p w14:paraId="68532E13" w14:textId="77777777" w:rsidR="0003103E" w:rsidRPr="000E78D1" w:rsidRDefault="0003103E" w:rsidP="0003103E">
      <w:pPr>
        <w:jc w:val="center"/>
        <w:rPr>
          <w:rFonts w:ascii="Tw Cen MT" w:hAnsi="Tw Cen MT"/>
          <w:b/>
          <w:szCs w:val="24"/>
        </w:rPr>
      </w:pPr>
      <w:r w:rsidRPr="000E78D1">
        <w:rPr>
          <w:rFonts w:ascii="Tw Cen MT" w:hAnsi="Tw Cen MT"/>
          <w:b/>
          <w:szCs w:val="24"/>
        </w:rPr>
        <w:lastRenderedPageBreak/>
        <w:t>M/WBE UTILIZATION PLAN</w:t>
      </w:r>
    </w:p>
    <w:p w14:paraId="5A1B6D63" w14:textId="77777777" w:rsidR="0003103E" w:rsidRPr="000E78D1" w:rsidRDefault="0003103E" w:rsidP="0003103E">
      <w:pPr>
        <w:jc w:val="center"/>
        <w:rPr>
          <w:rFonts w:ascii="Tw Cen MT" w:hAnsi="Tw Cen MT"/>
          <w:b/>
          <w:sz w:val="22"/>
          <w:szCs w:val="22"/>
        </w:rPr>
      </w:pPr>
    </w:p>
    <w:p w14:paraId="69404AAD" w14:textId="77777777" w:rsidR="0003103E" w:rsidRPr="000E78D1" w:rsidRDefault="0003103E" w:rsidP="0003103E">
      <w:pPr>
        <w:spacing w:after="120"/>
        <w:ind w:left="-691"/>
        <w:rPr>
          <w:rFonts w:ascii="Tw Cen MT" w:hAnsi="Tw Cen MT"/>
          <w:sz w:val="20"/>
        </w:rPr>
      </w:pPr>
      <w:r w:rsidRPr="000E78D1">
        <w:rPr>
          <w:rFonts w:ascii="Tw Cen MT" w:hAnsi="Tw Cen MT"/>
          <w:b/>
          <w:sz w:val="20"/>
        </w:rPr>
        <w:t xml:space="preserve">INSTRUCTIONS:  </w:t>
      </w:r>
      <w:r w:rsidRPr="000E78D1">
        <w:rPr>
          <w:rFonts w:ascii="Tw Cen MT" w:hAnsi="Tw Cen MT"/>
          <w:sz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627DB546" w14:textId="77777777" w:rsidR="0003103E" w:rsidRPr="000E78D1" w:rsidRDefault="0003103E" w:rsidP="0003103E">
      <w:pPr>
        <w:ind w:left="-684"/>
        <w:rPr>
          <w:rFonts w:ascii="Tw Cen MT" w:hAnsi="Tw Cen MT"/>
          <w:sz w:val="20"/>
        </w:rPr>
      </w:pPr>
      <w:r w:rsidRPr="000E78D1">
        <w:rPr>
          <w:rFonts w:ascii="Tw Cen MT" w:hAnsi="Tw Cen MT"/>
          <w:sz w:val="20"/>
        </w:rPr>
        <w:t>Bidder/Applicant</w:t>
      </w:r>
      <w:r w:rsidRPr="000E78D1">
        <w:rPr>
          <w:rFonts w:ascii="Calibri" w:hAnsi="Calibri"/>
          <w:sz w:val="20"/>
        </w:rPr>
        <w:t>’</w:t>
      </w:r>
      <w:r w:rsidRPr="000E78D1">
        <w:rPr>
          <w:rFonts w:ascii="Tw Cen MT" w:hAnsi="Tw Cen MT"/>
          <w:sz w:val="20"/>
        </w:rPr>
        <w:t>s Name</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Telephone/Email:</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_______________________/___________________</w:t>
      </w:r>
    </w:p>
    <w:p w14:paraId="0BA023E3" w14:textId="77777777" w:rsidR="0003103E" w:rsidRPr="000E78D1" w:rsidRDefault="0003103E" w:rsidP="0003103E">
      <w:pPr>
        <w:ind w:left="-684"/>
        <w:rPr>
          <w:rFonts w:ascii="Tw Cen MT" w:hAnsi="Tw Cen MT"/>
          <w:sz w:val="14"/>
          <w:szCs w:val="14"/>
        </w:rPr>
      </w:pPr>
    </w:p>
    <w:p w14:paraId="198D6CB2" w14:textId="77777777" w:rsidR="0003103E" w:rsidRPr="000E78D1" w:rsidRDefault="0003103E" w:rsidP="0003103E">
      <w:pPr>
        <w:ind w:left="-684"/>
        <w:rPr>
          <w:rFonts w:ascii="Tw Cen MT" w:hAnsi="Tw Cen MT"/>
          <w:sz w:val="20"/>
        </w:rPr>
      </w:pPr>
      <w:r w:rsidRPr="000E78D1">
        <w:rPr>
          <w:rFonts w:ascii="Tw Cen MT" w:hAnsi="Tw Cen MT"/>
          <w:sz w:val="20"/>
        </w:rPr>
        <w:t>Address</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Federal ID No.:</w:t>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__________________________________________</w:t>
      </w:r>
    </w:p>
    <w:p w14:paraId="618FA91A" w14:textId="77777777" w:rsidR="0003103E" w:rsidRPr="000E78D1" w:rsidRDefault="0003103E" w:rsidP="0003103E">
      <w:pPr>
        <w:ind w:left="-684"/>
        <w:rPr>
          <w:rFonts w:ascii="Tw Cen MT" w:hAnsi="Tw Cen MT"/>
          <w:sz w:val="14"/>
          <w:szCs w:val="14"/>
        </w:rPr>
      </w:pPr>
    </w:p>
    <w:p w14:paraId="5F572C60" w14:textId="77777777" w:rsidR="0003103E" w:rsidRPr="000E78D1" w:rsidRDefault="0003103E" w:rsidP="0003103E">
      <w:pPr>
        <w:ind w:left="-684"/>
        <w:rPr>
          <w:rFonts w:ascii="Tw Cen MT" w:hAnsi="Tw Cen MT"/>
          <w:sz w:val="20"/>
        </w:rPr>
      </w:pPr>
      <w:r w:rsidRPr="000E78D1">
        <w:rPr>
          <w:rFonts w:ascii="Tw Cen MT" w:hAnsi="Tw Cen MT"/>
          <w:sz w:val="20"/>
        </w:rPr>
        <w:t>City, State, Zip</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w:t>
      </w:r>
      <w:r w:rsidRPr="000E78D1">
        <w:rPr>
          <w:rFonts w:ascii="Calibri" w:hAnsi="Calibri"/>
          <w:sz w:val="20"/>
        </w:rPr>
        <w:tab/>
      </w:r>
      <w:r w:rsidRPr="000E78D1">
        <w:rPr>
          <w:rFonts w:ascii="Calibri" w:hAnsi="Calibri"/>
          <w:sz w:val="20"/>
        </w:rPr>
        <w:tab/>
      </w:r>
      <w:r w:rsidRPr="000E78D1">
        <w:rPr>
          <w:rFonts w:ascii="Tw Cen MT" w:hAnsi="Tw Cen MT"/>
          <w:sz w:val="20"/>
        </w:rPr>
        <w:t>RFP No.:</w:t>
      </w:r>
      <w:r w:rsidRPr="000E78D1">
        <w:rPr>
          <w:rFonts w:ascii="Calibri" w:hAnsi="Calibri"/>
          <w:sz w:val="20"/>
        </w:rPr>
        <w:tab/>
      </w:r>
      <w:r w:rsidRPr="000E78D1">
        <w:rPr>
          <w:rFonts w:ascii="Calibri" w:hAnsi="Calibri"/>
          <w:sz w:val="20"/>
        </w:rPr>
        <w:tab/>
      </w:r>
      <w:r w:rsidRPr="000E78D1">
        <w:rPr>
          <w:rFonts w:ascii="Calibri" w:hAnsi="Calibri"/>
          <w:sz w:val="20"/>
        </w:rPr>
        <w:tab/>
      </w:r>
      <w:r w:rsidRPr="000E78D1">
        <w:rPr>
          <w:rFonts w:ascii="Tw Cen MT" w:hAnsi="Tw Cen MT"/>
          <w:sz w:val="20"/>
        </w:rPr>
        <w:t>____________________________________</w:t>
      </w:r>
    </w:p>
    <w:p w14:paraId="2E4E483A" w14:textId="77777777" w:rsidR="0003103E" w:rsidRPr="000E78D1" w:rsidRDefault="0003103E" w:rsidP="0003103E">
      <w:pPr>
        <w:ind w:left="-684"/>
        <w:rPr>
          <w:rFonts w:ascii="Tw Cen MT" w:hAnsi="Tw Cen MT"/>
          <w:sz w:val="14"/>
          <w:szCs w:val="14"/>
        </w:rPr>
      </w:pPr>
    </w:p>
    <w:tbl>
      <w:tblPr>
        <w:tblW w:w="5294"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5"/>
        <w:gridCol w:w="3137"/>
        <w:gridCol w:w="3175"/>
      </w:tblGrid>
      <w:tr w:rsidR="0003103E" w:rsidRPr="000E78D1" w14:paraId="3B3A4759" w14:textId="77777777" w:rsidTr="0003103E">
        <w:tc>
          <w:tcPr>
            <w:tcW w:w="1675" w:type="pct"/>
          </w:tcPr>
          <w:p w14:paraId="0C359B63"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Certified M/WBE</w:t>
            </w:r>
          </w:p>
          <w:p w14:paraId="7F96CEEC" w14:textId="77777777" w:rsidR="0003103E" w:rsidRPr="000E78D1" w:rsidRDefault="0003103E" w:rsidP="00EE6531">
            <w:pPr>
              <w:rPr>
                <w:rFonts w:ascii="Tw Cen MT" w:hAnsi="Tw Cen MT"/>
                <w:sz w:val="18"/>
                <w:szCs w:val="18"/>
              </w:rPr>
            </w:pPr>
          </w:p>
        </w:tc>
        <w:tc>
          <w:tcPr>
            <w:tcW w:w="1023" w:type="pct"/>
          </w:tcPr>
          <w:p w14:paraId="578D2925"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Classification</w:t>
            </w:r>
          </w:p>
          <w:p w14:paraId="5D70628E"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(check all applicable)</w:t>
            </w:r>
          </w:p>
        </w:tc>
        <w:tc>
          <w:tcPr>
            <w:tcW w:w="1144" w:type="pct"/>
          </w:tcPr>
          <w:p w14:paraId="3B81D3ED"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Description of Work</w:t>
            </w:r>
          </w:p>
          <w:p w14:paraId="7EAC0BFA" w14:textId="77777777" w:rsidR="0003103E" w:rsidRPr="000E78D1" w:rsidRDefault="0003103E" w:rsidP="00EE6531">
            <w:pPr>
              <w:jc w:val="center"/>
              <w:rPr>
                <w:rFonts w:ascii="Tw Cen MT" w:hAnsi="Tw Cen MT"/>
                <w:sz w:val="18"/>
                <w:szCs w:val="18"/>
              </w:rPr>
            </w:pPr>
            <w:r w:rsidRPr="000E78D1">
              <w:rPr>
                <w:rFonts w:ascii="Tw Cen MT" w:hAnsi="Tw Cen MT"/>
                <w:b/>
                <w:sz w:val="18"/>
                <w:szCs w:val="18"/>
              </w:rPr>
              <w:t>(Subcontracts/Supplies/Services)</w:t>
            </w:r>
          </w:p>
        </w:tc>
        <w:tc>
          <w:tcPr>
            <w:tcW w:w="1159" w:type="pct"/>
          </w:tcPr>
          <w:p w14:paraId="295470B4"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 xml:space="preserve">Annual Dollar Value of </w:t>
            </w:r>
          </w:p>
          <w:p w14:paraId="27747F09" w14:textId="77777777" w:rsidR="0003103E" w:rsidRPr="000E78D1" w:rsidRDefault="0003103E" w:rsidP="00EE6531">
            <w:pPr>
              <w:jc w:val="center"/>
              <w:rPr>
                <w:rFonts w:ascii="Tw Cen MT" w:hAnsi="Tw Cen MT"/>
                <w:b/>
                <w:sz w:val="18"/>
                <w:szCs w:val="18"/>
              </w:rPr>
            </w:pPr>
            <w:r w:rsidRPr="000E78D1">
              <w:rPr>
                <w:rFonts w:ascii="Tw Cen MT" w:hAnsi="Tw Cen MT"/>
                <w:b/>
                <w:sz w:val="18"/>
                <w:szCs w:val="18"/>
              </w:rPr>
              <w:t>Subcontracts/Supplies/Services</w:t>
            </w:r>
          </w:p>
        </w:tc>
      </w:tr>
      <w:tr w:rsidR="0003103E" w:rsidRPr="000E78D1" w14:paraId="022AEFAB" w14:textId="77777777" w:rsidTr="0003103E">
        <w:tc>
          <w:tcPr>
            <w:tcW w:w="1675" w:type="pct"/>
          </w:tcPr>
          <w:p w14:paraId="45CFFB52" w14:textId="77777777" w:rsidR="0003103E" w:rsidRPr="000E78D1" w:rsidRDefault="0003103E" w:rsidP="00EE6531">
            <w:pPr>
              <w:rPr>
                <w:rFonts w:ascii="Tw Cen MT" w:hAnsi="Tw Cen MT"/>
                <w:sz w:val="18"/>
                <w:szCs w:val="18"/>
              </w:rPr>
            </w:pPr>
          </w:p>
          <w:p w14:paraId="56E95866" w14:textId="77777777" w:rsidR="0003103E" w:rsidRPr="000E78D1" w:rsidRDefault="0003103E" w:rsidP="00EE6531">
            <w:pPr>
              <w:rPr>
                <w:rFonts w:ascii="Tw Cen MT" w:hAnsi="Tw Cen MT"/>
                <w:sz w:val="18"/>
                <w:szCs w:val="18"/>
              </w:rPr>
            </w:pPr>
            <w:r w:rsidRPr="000E78D1">
              <w:rPr>
                <w:rFonts w:ascii="Tw Cen MT" w:hAnsi="Tw Cen MT"/>
                <w:sz w:val="18"/>
                <w:szCs w:val="18"/>
              </w:rPr>
              <w:t xml:space="preserve">NAME </w:t>
            </w:r>
          </w:p>
          <w:p w14:paraId="50F11234" w14:textId="77777777" w:rsidR="0003103E" w:rsidRPr="000E78D1" w:rsidRDefault="0003103E" w:rsidP="00EE6531">
            <w:pPr>
              <w:rPr>
                <w:rFonts w:ascii="Tw Cen MT" w:hAnsi="Tw Cen MT"/>
                <w:sz w:val="18"/>
                <w:szCs w:val="18"/>
              </w:rPr>
            </w:pPr>
          </w:p>
          <w:p w14:paraId="4B5423DD" w14:textId="77777777" w:rsidR="0003103E" w:rsidRPr="000E78D1" w:rsidRDefault="0003103E" w:rsidP="00EE6531">
            <w:pPr>
              <w:rPr>
                <w:rFonts w:ascii="Tw Cen MT" w:hAnsi="Tw Cen MT"/>
                <w:sz w:val="18"/>
                <w:szCs w:val="18"/>
              </w:rPr>
            </w:pPr>
            <w:r w:rsidRPr="000E78D1">
              <w:rPr>
                <w:rFonts w:ascii="Tw Cen MT" w:hAnsi="Tw Cen MT"/>
                <w:sz w:val="18"/>
                <w:szCs w:val="18"/>
              </w:rPr>
              <w:t>ADDRESS</w:t>
            </w:r>
          </w:p>
          <w:p w14:paraId="75F0C05B" w14:textId="77777777" w:rsidR="0003103E" w:rsidRPr="000E78D1" w:rsidRDefault="0003103E" w:rsidP="00EE6531">
            <w:pPr>
              <w:rPr>
                <w:rFonts w:ascii="Tw Cen MT" w:hAnsi="Tw Cen MT"/>
                <w:sz w:val="18"/>
                <w:szCs w:val="18"/>
              </w:rPr>
            </w:pPr>
          </w:p>
          <w:p w14:paraId="3010528E" w14:textId="77777777" w:rsidR="0003103E" w:rsidRPr="000E78D1" w:rsidRDefault="0003103E" w:rsidP="00EE6531">
            <w:pPr>
              <w:rPr>
                <w:rFonts w:ascii="Tw Cen MT" w:hAnsi="Tw Cen MT"/>
                <w:sz w:val="18"/>
                <w:szCs w:val="18"/>
              </w:rPr>
            </w:pPr>
            <w:r w:rsidRPr="000E78D1">
              <w:rPr>
                <w:rFonts w:ascii="Tw Cen MT" w:hAnsi="Tw Cen MT"/>
                <w:sz w:val="18"/>
                <w:szCs w:val="18"/>
              </w:rPr>
              <w:t>CITY, ST, ZIP</w:t>
            </w:r>
          </w:p>
          <w:p w14:paraId="7D3BCFD9" w14:textId="77777777" w:rsidR="0003103E" w:rsidRPr="000E78D1" w:rsidRDefault="0003103E" w:rsidP="00EE6531">
            <w:pPr>
              <w:rPr>
                <w:rFonts w:ascii="Tw Cen MT" w:hAnsi="Tw Cen MT"/>
                <w:sz w:val="18"/>
                <w:szCs w:val="18"/>
              </w:rPr>
            </w:pPr>
          </w:p>
          <w:p w14:paraId="7AA1B5DC" w14:textId="77777777" w:rsidR="0003103E" w:rsidRPr="000E78D1" w:rsidRDefault="0003103E" w:rsidP="00EE6531">
            <w:pPr>
              <w:rPr>
                <w:rFonts w:ascii="Tw Cen MT" w:hAnsi="Tw Cen MT"/>
                <w:sz w:val="18"/>
                <w:szCs w:val="18"/>
              </w:rPr>
            </w:pPr>
            <w:r w:rsidRPr="000E78D1">
              <w:rPr>
                <w:rFonts w:ascii="Tw Cen MT" w:hAnsi="Tw Cen MT"/>
                <w:sz w:val="18"/>
                <w:szCs w:val="18"/>
              </w:rPr>
              <w:t>PHONE/E-MAIL</w:t>
            </w:r>
          </w:p>
          <w:p w14:paraId="28CAA6D8" w14:textId="77777777" w:rsidR="0003103E" w:rsidRPr="000E78D1" w:rsidRDefault="0003103E" w:rsidP="00EE6531">
            <w:pPr>
              <w:rPr>
                <w:rFonts w:ascii="Tw Cen MT" w:hAnsi="Tw Cen MT"/>
                <w:sz w:val="18"/>
                <w:szCs w:val="18"/>
              </w:rPr>
            </w:pPr>
          </w:p>
          <w:p w14:paraId="016F71EE" w14:textId="77777777" w:rsidR="0003103E" w:rsidRPr="000E78D1" w:rsidRDefault="0003103E" w:rsidP="00EE6531">
            <w:pPr>
              <w:rPr>
                <w:rFonts w:ascii="Tw Cen MT" w:hAnsi="Tw Cen MT"/>
                <w:sz w:val="18"/>
                <w:szCs w:val="18"/>
              </w:rPr>
            </w:pPr>
            <w:r w:rsidRPr="000E78D1">
              <w:rPr>
                <w:rFonts w:ascii="Tw Cen MT" w:hAnsi="Tw Cen MT"/>
                <w:sz w:val="18"/>
                <w:szCs w:val="18"/>
              </w:rPr>
              <w:t>FEDERAL ID No.</w:t>
            </w:r>
          </w:p>
        </w:tc>
        <w:tc>
          <w:tcPr>
            <w:tcW w:w="1023" w:type="pct"/>
          </w:tcPr>
          <w:p w14:paraId="2B72798D" w14:textId="77777777" w:rsidR="0003103E" w:rsidRPr="000E78D1" w:rsidRDefault="0003103E" w:rsidP="00EE6531">
            <w:pPr>
              <w:jc w:val="center"/>
              <w:rPr>
                <w:rFonts w:ascii="Tw Cen MT" w:hAnsi="Tw Cen MT"/>
                <w:sz w:val="18"/>
                <w:szCs w:val="18"/>
              </w:rPr>
            </w:pPr>
          </w:p>
          <w:p w14:paraId="61ADD1A4" w14:textId="77777777" w:rsidR="0003103E" w:rsidRPr="000E78D1" w:rsidRDefault="0003103E" w:rsidP="000E0551">
            <w:pPr>
              <w:rPr>
                <w:rFonts w:ascii="Tw Cen MT" w:hAnsi="Tw Cen MT"/>
                <w:sz w:val="18"/>
                <w:szCs w:val="18"/>
              </w:rPr>
            </w:pPr>
            <w:r w:rsidRPr="000E78D1">
              <w:rPr>
                <w:rFonts w:ascii="Tw Cen MT" w:hAnsi="Tw Cen MT"/>
                <w:sz w:val="18"/>
                <w:szCs w:val="18"/>
              </w:rPr>
              <w:t>NYS ESD Certified</w:t>
            </w:r>
          </w:p>
          <w:p w14:paraId="6450677E" w14:textId="77777777" w:rsidR="0003103E" w:rsidRPr="000E78D1" w:rsidRDefault="0003103E" w:rsidP="000E0551">
            <w:pPr>
              <w:rPr>
                <w:rFonts w:ascii="Tw Cen MT" w:hAnsi="Tw Cen MT"/>
                <w:sz w:val="18"/>
                <w:szCs w:val="18"/>
              </w:rPr>
            </w:pPr>
          </w:p>
          <w:p w14:paraId="7B9F25EF" w14:textId="77777777" w:rsidR="0003103E" w:rsidRPr="000E78D1" w:rsidRDefault="0003103E" w:rsidP="000E0551">
            <w:pPr>
              <w:rPr>
                <w:rFonts w:ascii="Tw Cen MT" w:hAnsi="Tw Cen MT"/>
                <w:sz w:val="18"/>
                <w:szCs w:val="18"/>
              </w:rPr>
            </w:pPr>
            <w:r w:rsidRPr="000E78D1">
              <w:rPr>
                <w:rFonts w:ascii="Tw Cen MT" w:hAnsi="Tw Cen MT"/>
                <w:sz w:val="18"/>
                <w:szCs w:val="18"/>
              </w:rPr>
              <w:t>MBE      ______</w:t>
            </w:r>
          </w:p>
          <w:p w14:paraId="237F47DF" w14:textId="77777777" w:rsidR="0003103E" w:rsidRPr="000E78D1" w:rsidRDefault="0003103E" w:rsidP="000E0551">
            <w:pPr>
              <w:rPr>
                <w:rFonts w:ascii="Tw Cen MT" w:hAnsi="Tw Cen MT"/>
                <w:sz w:val="18"/>
                <w:szCs w:val="18"/>
              </w:rPr>
            </w:pPr>
          </w:p>
          <w:p w14:paraId="64F50E33" w14:textId="77777777" w:rsidR="0003103E" w:rsidRPr="000E78D1" w:rsidRDefault="0003103E" w:rsidP="000E0551">
            <w:pPr>
              <w:rPr>
                <w:rFonts w:ascii="Tw Cen MT" w:hAnsi="Tw Cen MT"/>
                <w:sz w:val="18"/>
                <w:szCs w:val="18"/>
              </w:rPr>
            </w:pPr>
            <w:r w:rsidRPr="000E78D1">
              <w:rPr>
                <w:rFonts w:ascii="Tw Cen MT" w:hAnsi="Tw Cen MT"/>
                <w:sz w:val="18"/>
                <w:szCs w:val="18"/>
              </w:rPr>
              <w:t>WBE     ______</w:t>
            </w:r>
          </w:p>
          <w:p w14:paraId="282EB2B7" w14:textId="77777777" w:rsidR="0003103E" w:rsidRPr="000E78D1" w:rsidRDefault="0003103E" w:rsidP="00EE6531">
            <w:pPr>
              <w:jc w:val="center"/>
              <w:rPr>
                <w:rFonts w:ascii="Tw Cen MT" w:hAnsi="Tw Cen MT"/>
                <w:sz w:val="18"/>
                <w:szCs w:val="18"/>
              </w:rPr>
            </w:pPr>
          </w:p>
          <w:p w14:paraId="228AD772" w14:textId="77777777" w:rsidR="0003103E" w:rsidRPr="000E78D1" w:rsidRDefault="0003103E" w:rsidP="00EE6531">
            <w:pPr>
              <w:jc w:val="center"/>
              <w:rPr>
                <w:rFonts w:ascii="Tw Cen MT" w:hAnsi="Tw Cen MT"/>
                <w:sz w:val="18"/>
                <w:szCs w:val="18"/>
              </w:rPr>
            </w:pPr>
          </w:p>
        </w:tc>
        <w:tc>
          <w:tcPr>
            <w:tcW w:w="1144" w:type="pct"/>
          </w:tcPr>
          <w:p w14:paraId="4377F666" w14:textId="77777777" w:rsidR="0003103E" w:rsidRPr="000E78D1" w:rsidRDefault="0003103E" w:rsidP="00EE6531">
            <w:pPr>
              <w:rPr>
                <w:rFonts w:ascii="Tw Cen MT" w:hAnsi="Tw Cen MT"/>
                <w:sz w:val="18"/>
                <w:szCs w:val="18"/>
              </w:rPr>
            </w:pPr>
          </w:p>
        </w:tc>
        <w:tc>
          <w:tcPr>
            <w:tcW w:w="1159" w:type="pct"/>
          </w:tcPr>
          <w:p w14:paraId="6C34738E" w14:textId="77777777" w:rsidR="0003103E" w:rsidRPr="000E78D1" w:rsidRDefault="0003103E" w:rsidP="00EE6531">
            <w:pPr>
              <w:rPr>
                <w:rFonts w:ascii="Tw Cen MT" w:hAnsi="Tw Cen MT"/>
                <w:sz w:val="18"/>
                <w:szCs w:val="18"/>
              </w:rPr>
            </w:pPr>
          </w:p>
          <w:p w14:paraId="3341F9E2" w14:textId="77777777" w:rsidR="0003103E" w:rsidRPr="000E78D1" w:rsidRDefault="0003103E" w:rsidP="00EE6531">
            <w:pPr>
              <w:rPr>
                <w:rFonts w:ascii="Tw Cen MT" w:hAnsi="Tw Cen MT"/>
                <w:sz w:val="18"/>
                <w:szCs w:val="18"/>
              </w:rPr>
            </w:pPr>
          </w:p>
          <w:p w14:paraId="051C3124" w14:textId="77777777" w:rsidR="0003103E" w:rsidRPr="000E78D1" w:rsidRDefault="0003103E" w:rsidP="00EE6531">
            <w:pPr>
              <w:rPr>
                <w:rFonts w:ascii="Tw Cen MT" w:hAnsi="Tw Cen MT"/>
                <w:sz w:val="18"/>
                <w:szCs w:val="18"/>
              </w:rPr>
            </w:pPr>
          </w:p>
          <w:p w14:paraId="2595E3FB" w14:textId="77777777" w:rsidR="0003103E" w:rsidRPr="000E78D1" w:rsidRDefault="0003103E" w:rsidP="00EE6531">
            <w:pPr>
              <w:rPr>
                <w:rFonts w:ascii="Tw Cen MT" w:hAnsi="Tw Cen MT"/>
                <w:sz w:val="18"/>
                <w:szCs w:val="18"/>
              </w:rPr>
            </w:pPr>
          </w:p>
          <w:p w14:paraId="0257ECFA" w14:textId="77777777" w:rsidR="0003103E" w:rsidRPr="000E78D1" w:rsidRDefault="0003103E" w:rsidP="00EE6531">
            <w:pPr>
              <w:jc w:val="center"/>
              <w:rPr>
                <w:rFonts w:ascii="Tw Cen MT" w:hAnsi="Tw Cen MT"/>
                <w:sz w:val="18"/>
                <w:szCs w:val="18"/>
              </w:rPr>
            </w:pPr>
            <w:r w:rsidRPr="000E78D1">
              <w:rPr>
                <w:rFonts w:ascii="Tw Cen MT" w:hAnsi="Tw Cen MT"/>
                <w:sz w:val="18"/>
                <w:szCs w:val="18"/>
              </w:rPr>
              <w:t>$ _________________</w:t>
            </w:r>
          </w:p>
        </w:tc>
      </w:tr>
      <w:tr w:rsidR="0003103E" w:rsidRPr="000E78D1" w14:paraId="6EB89F84" w14:textId="77777777" w:rsidTr="0003103E">
        <w:tc>
          <w:tcPr>
            <w:tcW w:w="1675" w:type="pct"/>
          </w:tcPr>
          <w:p w14:paraId="4439131E" w14:textId="77777777" w:rsidR="0003103E" w:rsidRPr="000E78D1" w:rsidRDefault="0003103E" w:rsidP="00EE6531">
            <w:pPr>
              <w:rPr>
                <w:rFonts w:ascii="Tw Cen MT" w:hAnsi="Tw Cen MT"/>
                <w:sz w:val="18"/>
                <w:szCs w:val="18"/>
              </w:rPr>
            </w:pPr>
          </w:p>
          <w:p w14:paraId="5C9F45E0" w14:textId="77777777" w:rsidR="0003103E" w:rsidRPr="000E78D1" w:rsidRDefault="0003103E" w:rsidP="00EE6531">
            <w:pPr>
              <w:rPr>
                <w:rFonts w:ascii="Tw Cen MT" w:hAnsi="Tw Cen MT"/>
                <w:sz w:val="18"/>
                <w:szCs w:val="18"/>
              </w:rPr>
            </w:pPr>
            <w:r w:rsidRPr="000E78D1">
              <w:rPr>
                <w:rFonts w:ascii="Tw Cen MT" w:hAnsi="Tw Cen MT"/>
                <w:sz w:val="18"/>
                <w:szCs w:val="18"/>
              </w:rPr>
              <w:t>NAME</w:t>
            </w:r>
          </w:p>
          <w:p w14:paraId="65488EB8" w14:textId="77777777" w:rsidR="0003103E" w:rsidRPr="000E78D1" w:rsidRDefault="0003103E" w:rsidP="00EE6531">
            <w:pPr>
              <w:rPr>
                <w:rFonts w:ascii="Tw Cen MT" w:hAnsi="Tw Cen MT"/>
                <w:sz w:val="18"/>
                <w:szCs w:val="18"/>
              </w:rPr>
            </w:pPr>
          </w:p>
          <w:p w14:paraId="2B981BB6" w14:textId="77777777" w:rsidR="0003103E" w:rsidRPr="000E78D1" w:rsidRDefault="0003103E" w:rsidP="00EE6531">
            <w:pPr>
              <w:rPr>
                <w:rFonts w:ascii="Tw Cen MT" w:hAnsi="Tw Cen MT"/>
                <w:sz w:val="18"/>
                <w:szCs w:val="18"/>
              </w:rPr>
            </w:pPr>
            <w:r w:rsidRPr="000E78D1">
              <w:rPr>
                <w:rFonts w:ascii="Tw Cen MT" w:hAnsi="Tw Cen MT"/>
                <w:sz w:val="18"/>
                <w:szCs w:val="18"/>
              </w:rPr>
              <w:t>ADDRESS</w:t>
            </w:r>
          </w:p>
          <w:p w14:paraId="056BDA0E" w14:textId="77777777" w:rsidR="0003103E" w:rsidRPr="000E78D1" w:rsidRDefault="0003103E" w:rsidP="00EE6531">
            <w:pPr>
              <w:rPr>
                <w:rFonts w:ascii="Tw Cen MT" w:hAnsi="Tw Cen MT"/>
                <w:sz w:val="18"/>
                <w:szCs w:val="18"/>
              </w:rPr>
            </w:pPr>
          </w:p>
          <w:p w14:paraId="159902C3" w14:textId="77777777" w:rsidR="0003103E" w:rsidRPr="000E78D1" w:rsidRDefault="0003103E" w:rsidP="00EE6531">
            <w:pPr>
              <w:rPr>
                <w:rFonts w:ascii="Tw Cen MT" w:hAnsi="Tw Cen MT"/>
                <w:sz w:val="18"/>
                <w:szCs w:val="18"/>
              </w:rPr>
            </w:pPr>
            <w:r w:rsidRPr="000E78D1">
              <w:rPr>
                <w:rFonts w:ascii="Tw Cen MT" w:hAnsi="Tw Cen MT"/>
                <w:sz w:val="18"/>
                <w:szCs w:val="18"/>
              </w:rPr>
              <w:t>CITY, ST, ZIP</w:t>
            </w:r>
          </w:p>
          <w:p w14:paraId="2A0BA4BE" w14:textId="77777777" w:rsidR="0003103E" w:rsidRPr="000E78D1" w:rsidRDefault="0003103E" w:rsidP="00EE6531">
            <w:pPr>
              <w:rPr>
                <w:rFonts w:ascii="Tw Cen MT" w:hAnsi="Tw Cen MT"/>
                <w:sz w:val="18"/>
                <w:szCs w:val="18"/>
              </w:rPr>
            </w:pPr>
          </w:p>
          <w:p w14:paraId="1BBBE5D1" w14:textId="77777777" w:rsidR="0003103E" w:rsidRPr="000E78D1" w:rsidRDefault="0003103E" w:rsidP="00EE6531">
            <w:pPr>
              <w:rPr>
                <w:rFonts w:ascii="Tw Cen MT" w:hAnsi="Tw Cen MT"/>
                <w:sz w:val="18"/>
                <w:szCs w:val="18"/>
              </w:rPr>
            </w:pPr>
            <w:r w:rsidRPr="000E78D1">
              <w:rPr>
                <w:rFonts w:ascii="Tw Cen MT" w:hAnsi="Tw Cen MT"/>
                <w:sz w:val="18"/>
                <w:szCs w:val="18"/>
              </w:rPr>
              <w:t>PHONE/E-MAIL</w:t>
            </w:r>
          </w:p>
          <w:p w14:paraId="126C3FC5" w14:textId="77777777" w:rsidR="0003103E" w:rsidRPr="000E78D1" w:rsidRDefault="0003103E" w:rsidP="00EE6531">
            <w:pPr>
              <w:rPr>
                <w:rFonts w:ascii="Tw Cen MT" w:hAnsi="Tw Cen MT"/>
                <w:sz w:val="18"/>
                <w:szCs w:val="18"/>
              </w:rPr>
            </w:pPr>
          </w:p>
          <w:p w14:paraId="5DD72EEC" w14:textId="77777777" w:rsidR="0003103E" w:rsidRPr="000E78D1" w:rsidRDefault="0003103E" w:rsidP="00EE6531">
            <w:pPr>
              <w:rPr>
                <w:rFonts w:ascii="Tw Cen MT" w:hAnsi="Tw Cen MT"/>
                <w:sz w:val="18"/>
                <w:szCs w:val="18"/>
              </w:rPr>
            </w:pPr>
            <w:r w:rsidRPr="000E78D1">
              <w:rPr>
                <w:rFonts w:ascii="Tw Cen MT" w:hAnsi="Tw Cen MT"/>
                <w:sz w:val="18"/>
                <w:szCs w:val="18"/>
              </w:rPr>
              <w:t>FEDERAL ID No.</w:t>
            </w:r>
          </w:p>
        </w:tc>
        <w:tc>
          <w:tcPr>
            <w:tcW w:w="1023" w:type="pct"/>
          </w:tcPr>
          <w:p w14:paraId="23300314" w14:textId="77777777" w:rsidR="0003103E" w:rsidRPr="000E78D1" w:rsidRDefault="0003103E" w:rsidP="000E0551">
            <w:pPr>
              <w:rPr>
                <w:rFonts w:ascii="Tw Cen MT" w:hAnsi="Tw Cen MT"/>
                <w:sz w:val="18"/>
                <w:szCs w:val="18"/>
              </w:rPr>
            </w:pPr>
            <w:r w:rsidRPr="000E78D1">
              <w:rPr>
                <w:rFonts w:ascii="Calibri" w:hAnsi="Calibri"/>
                <w:sz w:val="18"/>
                <w:szCs w:val="18"/>
              </w:rPr>
              <w:br/>
            </w:r>
            <w:r w:rsidRPr="000E78D1">
              <w:rPr>
                <w:rFonts w:ascii="Tw Cen MT" w:hAnsi="Tw Cen MT"/>
                <w:sz w:val="18"/>
                <w:szCs w:val="18"/>
              </w:rPr>
              <w:t>NYS ESD Certified</w:t>
            </w:r>
          </w:p>
          <w:p w14:paraId="03F2ECF6" w14:textId="77777777" w:rsidR="0003103E" w:rsidRPr="000E78D1" w:rsidRDefault="0003103E" w:rsidP="000E0551">
            <w:pPr>
              <w:rPr>
                <w:rFonts w:ascii="Tw Cen MT" w:hAnsi="Tw Cen MT"/>
                <w:sz w:val="18"/>
                <w:szCs w:val="18"/>
              </w:rPr>
            </w:pPr>
          </w:p>
          <w:p w14:paraId="197952EA" w14:textId="77777777" w:rsidR="0003103E" w:rsidRPr="000E78D1" w:rsidRDefault="0003103E" w:rsidP="000E0551">
            <w:pPr>
              <w:rPr>
                <w:rFonts w:ascii="Tw Cen MT" w:hAnsi="Tw Cen MT"/>
                <w:sz w:val="18"/>
                <w:szCs w:val="18"/>
              </w:rPr>
            </w:pPr>
            <w:r w:rsidRPr="000E78D1">
              <w:rPr>
                <w:rFonts w:ascii="Tw Cen MT" w:hAnsi="Tw Cen MT"/>
                <w:sz w:val="18"/>
                <w:szCs w:val="18"/>
              </w:rPr>
              <w:t>MBE      ______</w:t>
            </w:r>
          </w:p>
          <w:p w14:paraId="5E6EA1AA" w14:textId="77777777" w:rsidR="0003103E" w:rsidRPr="000E78D1" w:rsidRDefault="0003103E" w:rsidP="000E0551">
            <w:pPr>
              <w:rPr>
                <w:rFonts w:ascii="Tw Cen MT" w:hAnsi="Tw Cen MT"/>
                <w:sz w:val="18"/>
                <w:szCs w:val="18"/>
              </w:rPr>
            </w:pPr>
          </w:p>
          <w:p w14:paraId="553CDB9C" w14:textId="77777777" w:rsidR="0003103E" w:rsidRPr="000E78D1" w:rsidRDefault="0003103E" w:rsidP="000E0551">
            <w:pPr>
              <w:rPr>
                <w:rFonts w:ascii="Tw Cen MT" w:hAnsi="Tw Cen MT"/>
                <w:sz w:val="18"/>
                <w:szCs w:val="18"/>
              </w:rPr>
            </w:pPr>
            <w:r w:rsidRPr="000E78D1">
              <w:rPr>
                <w:rFonts w:ascii="Tw Cen MT" w:hAnsi="Tw Cen MT"/>
                <w:sz w:val="18"/>
                <w:szCs w:val="18"/>
              </w:rPr>
              <w:t>WBE     ______</w:t>
            </w:r>
          </w:p>
          <w:p w14:paraId="1AC1DC3F" w14:textId="77777777" w:rsidR="0003103E" w:rsidRPr="000E78D1" w:rsidRDefault="0003103E" w:rsidP="00EE6531">
            <w:pPr>
              <w:jc w:val="center"/>
              <w:rPr>
                <w:rFonts w:ascii="Tw Cen MT" w:hAnsi="Tw Cen MT"/>
                <w:sz w:val="18"/>
                <w:szCs w:val="18"/>
              </w:rPr>
            </w:pPr>
          </w:p>
          <w:p w14:paraId="1A2B17EF" w14:textId="77777777" w:rsidR="0003103E" w:rsidRPr="000E78D1" w:rsidRDefault="0003103E" w:rsidP="00EE6531">
            <w:pPr>
              <w:jc w:val="center"/>
              <w:rPr>
                <w:rFonts w:ascii="Tw Cen MT" w:hAnsi="Tw Cen MT"/>
                <w:sz w:val="18"/>
                <w:szCs w:val="18"/>
              </w:rPr>
            </w:pPr>
          </w:p>
        </w:tc>
        <w:tc>
          <w:tcPr>
            <w:tcW w:w="1144" w:type="pct"/>
          </w:tcPr>
          <w:p w14:paraId="0241E466" w14:textId="77777777" w:rsidR="0003103E" w:rsidRPr="000E78D1" w:rsidRDefault="0003103E" w:rsidP="00EE6531">
            <w:pPr>
              <w:rPr>
                <w:rFonts w:ascii="Tw Cen MT" w:hAnsi="Tw Cen MT"/>
                <w:sz w:val="18"/>
                <w:szCs w:val="18"/>
              </w:rPr>
            </w:pPr>
          </w:p>
        </w:tc>
        <w:tc>
          <w:tcPr>
            <w:tcW w:w="1159" w:type="pct"/>
          </w:tcPr>
          <w:p w14:paraId="34E3D5DA" w14:textId="77777777" w:rsidR="0003103E" w:rsidRPr="000E78D1" w:rsidRDefault="0003103E" w:rsidP="00EE6531">
            <w:pPr>
              <w:rPr>
                <w:rFonts w:ascii="Tw Cen MT" w:hAnsi="Tw Cen MT"/>
                <w:sz w:val="18"/>
                <w:szCs w:val="18"/>
              </w:rPr>
            </w:pPr>
          </w:p>
          <w:p w14:paraId="238FD9E6" w14:textId="77777777" w:rsidR="0003103E" w:rsidRPr="000E78D1" w:rsidRDefault="0003103E" w:rsidP="00EE6531">
            <w:pPr>
              <w:rPr>
                <w:rFonts w:ascii="Tw Cen MT" w:hAnsi="Tw Cen MT"/>
                <w:sz w:val="18"/>
                <w:szCs w:val="18"/>
              </w:rPr>
            </w:pPr>
          </w:p>
          <w:p w14:paraId="60A724E5" w14:textId="77777777" w:rsidR="0003103E" w:rsidRPr="000E78D1" w:rsidRDefault="0003103E" w:rsidP="00EE6531">
            <w:pPr>
              <w:rPr>
                <w:rFonts w:ascii="Tw Cen MT" w:hAnsi="Tw Cen MT"/>
                <w:sz w:val="18"/>
                <w:szCs w:val="18"/>
              </w:rPr>
            </w:pPr>
          </w:p>
          <w:p w14:paraId="073F44F4" w14:textId="77777777" w:rsidR="0003103E" w:rsidRPr="000E78D1" w:rsidRDefault="0003103E" w:rsidP="00EE6531">
            <w:pPr>
              <w:rPr>
                <w:rFonts w:ascii="Tw Cen MT" w:hAnsi="Tw Cen MT"/>
                <w:sz w:val="18"/>
                <w:szCs w:val="18"/>
              </w:rPr>
            </w:pPr>
          </w:p>
          <w:p w14:paraId="2144FD5D" w14:textId="77777777" w:rsidR="0003103E" w:rsidRPr="000E78D1" w:rsidRDefault="0003103E" w:rsidP="00EE6531">
            <w:pPr>
              <w:jc w:val="center"/>
              <w:rPr>
                <w:rFonts w:ascii="Tw Cen MT" w:hAnsi="Tw Cen MT"/>
                <w:sz w:val="18"/>
                <w:szCs w:val="18"/>
              </w:rPr>
            </w:pPr>
            <w:r w:rsidRPr="000E78D1">
              <w:rPr>
                <w:rFonts w:ascii="Tw Cen MT" w:hAnsi="Tw Cen MT"/>
                <w:sz w:val="18"/>
                <w:szCs w:val="18"/>
              </w:rPr>
              <w:t>$ ________________</w:t>
            </w:r>
          </w:p>
        </w:tc>
      </w:tr>
    </w:tbl>
    <w:p w14:paraId="3BCC76C7" w14:textId="77777777" w:rsidR="0003103E" w:rsidRPr="000E78D1" w:rsidRDefault="0003103E" w:rsidP="0003103E">
      <w:pPr>
        <w:ind w:left="-684"/>
        <w:rPr>
          <w:rFonts w:ascii="Tw Cen MT" w:hAnsi="Tw Cen MT"/>
          <w:sz w:val="14"/>
          <w:szCs w:val="14"/>
        </w:rPr>
      </w:pPr>
    </w:p>
    <w:p w14:paraId="2DF57275" w14:textId="77777777" w:rsidR="0003103E" w:rsidRPr="000E78D1" w:rsidRDefault="0003103E" w:rsidP="0003103E">
      <w:pPr>
        <w:ind w:left="-684"/>
        <w:rPr>
          <w:rFonts w:ascii="Tw Cen MT" w:hAnsi="Tw Cen MT"/>
          <w:sz w:val="14"/>
          <w:szCs w:val="14"/>
        </w:rPr>
      </w:pPr>
    </w:p>
    <w:p w14:paraId="3C34B4E4"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PREPARED BY (Signature) ______________________________________________________________________________</w:t>
      </w:r>
      <w:r w:rsidRPr="000E78D1">
        <w:rPr>
          <w:rFonts w:ascii="Calibri" w:hAnsi="Calibri"/>
          <w:sz w:val="18"/>
          <w:szCs w:val="18"/>
        </w:rPr>
        <w:tab/>
      </w:r>
      <w:r w:rsidRPr="000E78D1">
        <w:rPr>
          <w:rFonts w:ascii="Tw Cen MT" w:hAnsi="Tw Cen MT"/>
          <w:sz w:val="18"/>
          <w:szCs w:val="18"/>
        </w:rPr>
        <w:t>DATE_________________________________</w:t>
      </w:r>
      <w:r w:rsidRPr="000E78D1">
        <w:rPr>
          <w:rFonts w:ascii="Calibri" w:hAnsi="Calibri"/>
          <w:sz w:val="18"/>
          <w:szCs w:val="18"/>
        </w:rPr>
        <w:br/>
      </w:r>
    </w:p>
    <w:p w14:paraId="4D0C661E" w14:textId="77777777" w:rsidR="0003103E" w:rsidRPr="000E78D1" w:rsidRDefault="0003103E" w:rsidP="0003103E">
      <w:pPr>
        <w:spacing w:after="120"/>
        <w:ind w:left="-691"/>
        <w:rPr>
          <w:rFonts w:ascii="Tw Cen MT" w:hAnsi="Tw Cen MT"/>
          <w:b/>
          <w:sz w:val="18"/>
          <w:szCs w:val="18"/>
        </w:rPr>
      </w:pPr>
      <w:r w:rsidRPr="000E78D1">
        <w:rPr>
          <w:rFonts w:ascii="Tw Cen MT" w:hAnsi="Tw Cen MT"/>
          <w:b/>
          <w:sz w:val="18"/>
          <w:szCs w:val="18"/>
        </w:rPr>
        <w:t>SUBMISSION OF THIS FORM CONSTITUTES THE BIDDER/APPLICANT</w:t>
      </w:r>
      <w:r w:rsidRPr="000E78D1">
        <w:rPr>
          <w:rFonts w:ascii="Calibri" w:hAnsi="Calibri"/>
          <w:b/>
          <w:sz w:val="18"/>
          <w:szCs w:val="18"/>
        </w:rPr>
        <w:t>’</w:t>
      </w:r>
      <w:r w:rsidRPr="000E78D1">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tblGrid>
      <w:tr w:rsidR="0003103E" w:rsidRPr="000E78D1" w14:paraId="36DA64C3" w14:textId="77777777" w:rsidTr="0003103E">
        <w:trPr>
          <w:trHeight w:val="1565"/>
        </w:trPr>
        <w:tc>
          <w:tcPr>
            <w:tcW w:w="5845" w:type="dxa"/>
          </w:tcPr>
          <w:p w14:paraId="6FB67E30" w14:textId="77777777" w:rsidR="0003103E" w:rsidRPr="000E78D1" w:rsidRDefault="0003103E" w:rsidP="00EE6531">
            <w:pPr>
              <w:rPr>
                <w:rFonts w:ascii="Tw Cen MT" w:hAnsi="Tw Cen MT"/>
                <w:sz w:val="18"/>
                <w:szCs w:val="18"/>
              </w:rPr>
            </w:pPr>
          </w:p>
          <w:p w14:paraId="4713E9DA" w14:textId="77777777" w:rsidR="0003103E" w:rsidRPr="000E78D1" w:rsidRDefault="0003103E" w:rsidP="00EE6531">
            <w:pPr>
              <w:rPr>
                <w:rFonts w:ascii="Tw Cen MT" w:hAnsi="Tw Cen MT"/>
                <w:sz w:val="18"/>
                <w:szCs w:val="18"/>
              </w:rPr>
            </w:pPr>
            <w:r w:rsidRPr="000E78D1">
              <w:rPr>
                <w:rFonts w:ascii="Tw Cen MT" w:hAnsi="Tw Cen MT"/>
                <w:sz w:val="18"/>
                <w:szCs w:val="18"/>
              </w:rPr>
              <w:t>REVIEWED BY ________________________ DATE __________</w:t>
            </w:r>
          </w:p>
          <w:p w14:paraId="61FF381E" w14:textId="77777777" w:rsidR="0003103E" w:rsidRPr="000E78D1" w:rsidRDefault="0003103E" w:rsidP="00EE6531">
            <w:pPr>
              <w:rPr>
                <w:rFonts w:ascii="Tw Cen MT" w:hAnsi="Tw Cen MT"/>
                <w:sz w:val="18"/>
                <w:szCs w:val="18"/>
              </w:rPr>
            </w:pPr>
          </w:p>
          <w:p w14:paraId="1718D4A2" w14:textId="77777777" w:rsidR="0003103E" w:rsidRPr="000E78D1" w:rsidRDefault="0003103E" w:rsidP="00EE6531">
            <w:pPr>
              <w:rPr>
                <w:rFonts w:ascii="Tw Cen MT" w:hAnsi="Tw Cen MT"/>
                <w:sz w:val="18"/>
                <w:szCs w:val="18"/>
              </w:rPr>
            </w:pPr>
            <w:r w:rsidRPr="000E78D1">
              <w:rPr>
                <w:rFonts w:ascii="Tw Cen MT" w:hAnsi="Tw Cen MT"/>
                <w:sz w:val="18"/>
                <w:szCs w:val="18"/>
              </w:rPr>
              <w:t>UTILIZATION PLAN APPROVED YES/NO        DATE __________</w:t>
            </w:r>
          </w:p>
          <w:p w14:paraId="2EA1F663" w14:textId="77777777" w:rsidR="0003103E" w:rsidRPr="000E78D1" w:rsidRDefault="0003103E" w:rsidP="00EE6531">
            <w:pPr>
              <w:rPr>
                <w:rFonts w:ascii="Tw Cen MT" w:hAnsi="Tw Cen MT"/>
                <w:sz w:val="18"/>
                <w:szCs w:val="18"/>
              </w:rPr>
            </w:pPr>
          </w:p>
          <w:p w14:paraId="1675FBE6" w14:textId="77777777" w:rsidR="0003103E" w:rsidRPr="000E78D1" w:rsidRDefault="0003103E" w:rsidP="00EE6531">
            <w:pPr>
              <w:rPr>
                <w:rFonts w:ascii="Tw Cen MT" w:hAnsi="Tw Cen MT"/>
                <w:sz w:val="18"/>
                <w:szCs w:val="18"/>
              </w:rPr>
            </w:pPr>
            <w:r w:rsidRPr="000E78D1">
              <w:rPr>
                <w:rFonts w:ascii="Tw Cen MT" w:hAnsi="Tw Cen MT"/>
                <w:sz w:val="18"/>
                <w:szCs w:val="18"/>
              </w:rPr>
              <w:t>NOTICE OF DEFICIENCY ISSUED YES/NO      DATE __________</w:t>
            </w:r>
          </w:p>
          <w:p w14:paraId="474D686B" w14:textId="77777777" w:rsidR="0003103E" w:rsidRPr="000E78D1" w:rsidRDefault="0003103E" w:rsidP="00EE6531">
            <w:pPr>
              <w:rPr>
                <w:rFonts w:ascii="Tw Cen MT" w:hAnsi="Tw Cen MT"/>
                <w:sz w:val="18"/>
                <w:szCs w:val="18"/>
              </w:rPr>
            </w:pPr>
          </w:p>
          <w:p w14:paraId="7FAB9DBE" w14:textId="77777777" w:rsidR="0003103E" w:rsidRPr="000E78D1" w:rsidRDefault="0003103E" w:rsidP="00EE6531">
            <w:pPr>
              <w:rPr>
                <w:rFonts w:ascii="Tw Cen MT" w:hAnsi="Tw Cen MT"/>
                <w:sz w:val="18"/>
                <w:szCs w:val="18"/>
              </w:rPr>
            </w:pPr>
            <w:r w:rsidRPr="000E78D1">
              <w:rPr>
                <w:rFonts w:ascii="Tw Cen MT" w:hAnsi="Tw Cen MT"/>
                <w:sz w:val="18"/>
                <w:szCs w:val="18"/>
              </w:rPr>
              <w:t>NOTICE OF ACCEPTANCE ISSUED YES/NO    DATE __________</w:t>
            </w:r>
          </w:p>
          <w:p w14:paraId="75CF9029" w14:textId="77777777" w:rsidR="0003103E" w:rsidRPr="000E78D1" w:rsidRDefault="0003103E" w:rsidP="00EE6531">
            <w:pPr>
              <w:rPr>
                <w:rFonts w:ascii="Tw Cen MT" w:hAnsi="Tw Cen MT"/>
                <w:sz w:val="18"/>
                <w:szCs w:val="18"/>
              </w:rPr>
            </w:pPr>
          </w:p>
        </w:tc>
      </w:tr>
    </w:tbl>
    <w:p w14:paraId="73586E05" w14:textId="77777777" w:rsidR="0003103E" w:rsidRPr="000E78D1" w:rsidRDefault="0003103E" w:rsidP="0003103E">
      <w:pPr>
        <w:ind w:left="-684"/>
        <w:rPr>
          <w:rFonts w:ascii="Tw Cen MT" w:hAnsi="Tw Cen MT"/>
          <w:sz w:val="18"/>
          <w:szCs w:val="18"/>
        </w:rPr>
      </w:pPr>
    </w:p>
    <w:p w14:paraId="2281A636" w14:textId="77777777" w:rsidR="0003103E" w:rsidRPr="0003103E" w:rsidRDefault="0003103E" w:rsidP="0003103E">
      <w:pPr>
        <w:ind w:left="-684"/>
        <w:rPr>
          <w:rFonts w:ascii="Tw Cen MT" w:hAnsi="Tw Cen MT"/>
          <w:sz w:val="18"/>
          <w:szCs w:val="18"/>
        </w:rPr>
      </w:pPr>
      <w:r w:rsidRPr="000E78D1">
        <w:rPr>
          <w:rFonts w:ascii="Tw Cen MT" w:hAnsi="Tw Cen MT"/>
          <w:sz w:val="18"/>
          <w:szCs w:val="18"/>
        </w:rPr>
        <w:t>NAME AND TITLE OF PREPARER:</w:t>
      </w:r>
      <w:r w:rsidRPr="000E78D1">
        <w:rPr>
          <w:rFonts w:ascii="Calibri" w:hAnsi="Calibri"/>
          <w:sz w:val="18"/>
          <w:szCs w:val="18"/>
        </w:rPr>
        <w:tab/>
      </w:r>
      <w:r w:rsidRPr="000E78D1">
        <w:rPr>
          <w:rFonts w:ascii="Tw Cen MT" w:hAnsi="Tw Cen MT"/>
          <w:sz w:val="18"/>
          <w:szCs w:val="18"/>
        </w:rPr>
        <w:t>_______________________________________</w:t>
      </w:r>
      <w:r>
        <w:rPr>
          <w:rFonts w:ascii="Calibri" w:hAnsi="Calibri"/>
          <w:sz w:val="18"/>
          <w:szCs w:val="18"/>
        </w:rPr>
        <w:br/>
      </w:r>
      <w:r w:rsidRPr="000E78D1">
        <w:rPr>
          <w:rFonts w:ascii="Tw Cen MT" w:hAnsi="Tw Cen MT"/>
          <w:sz w:val="18"/>
          <w:szCs w:val="18"/>
        </w:rPr>
        <w:t>(</w:t>
      </w:r>
      <w:r w:rsidRPr="000E78D1">
        <w:rPr>
          <w:rFonts w:ascii="Tw Cen MT" w:hAnsi="Tw Cen MT"/>
          <w:i/>
          <w:sz w:val="18"/>
          <w:szCs w:val="18"/>
        </w:rPr>
        <w:t>print or type)</w:t>
      </w:r>
    </w:p>
    <w:p w14:paraId="62D22AC6" w14:textId="77777777" w:rsidR="0003103E" w:rsidRPr="000E78D1" w:rsidRDefault="0003103E" w:rsidP="0003103E">
      <w:pPr>
        <w:ind w:left="-684"/>
        <w:rPr>
          <w:rFonts w:ascii="Tw Cen MT" w:hAnsi="Tw Cen MT"/>
          <w:sz w:val="18"/>
          <w:szCs w:val="18"/>
        </w:rPr>
      </w:pPr>
    </w:p>
    <w:p w14:paraId="33BFE0DF"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TELEPHONE/E-MAIL</w:t>
      </w:r>
      <w:r w:rsidRPr="000E78D1">
        <w:rPr>
          <w:rFonts w:ascii="Calibri" w:hAnsi="Calibri"/>
          <w:sz w:val="18"/>
          <w:szCs w:val="18"/>
        </w:rPr>
        <w:tab/>
      </w:r>
      <w:r w:rsidRPr="000E78D1">
        <w:rPr>
          <w:rFonts w:ascii="Calibri" w:hAnsi="Calibri"/>
          <w:sz w:val="18"/>
          <w:szCs w:val="18"/>
        </w:rPr>
        <w:tab/>
      </w:r>
      <w:r w:rsidRPr="000E78D1">
        <w:rPr>
          <w:rFonts w:ascii="Tw Cen MT" w:hAnsi="Tw Cen MT"/>
          <w:sz w:val="18"/>
          <w:szCs w:val="18"/>
        </w:rPr>
        <w:t>_______________________________________</w:t>
      </w:r>
    </w:p>
    <w:p w14:paraId="632296EA" w14:textId="77777777" w:rsidR="0003103E" w:rsidRPr="000E78D1" w:rsidRDefault="0003103E" w:rsidP="0003103E">
      <w:pPr>
        <w:ind w:left="-684"/>
        <w:rPr>
          <w:rFonts w:ascii="Tw Cen MT" w:hAnsi="Tw Cen MT"/>
          <w:sz w:val="16"/>
          <w:szCs w:val="16"/>
        </w:rPr>
      </w:pPr>
    </w:p>
    <w:p w14:paraId="410468EC" w14:textId="77777777" w:rsidR="0003103E" w:rsidRPr="000E78D1" w:rsidRDefault="0003103E" w:rsidP="0003103E">
      <w:pPr>
        <w:ind w:left="-684"/>
        <w:rPr>
          <w:rFonts w:ascii="Tw Cen MT" w:hAnsi="Tw Cen MT"/>
          <w:sz w:val="18"/>
          <w:szCs w:val="18"/>
        </w:rPr>
      </w:pPr>
    </w:p>
    <w:p w14:paraId="6139FE5F" w14:textId="77777777" w:rsidR="0003103E" w:rsidRPr="000E78D1" w:rsidRDefault="0003103E" w:rsidP="0003103E">
      <w:pPr>
        <w:ind w:left="-684"/>
        <w:rPr>
          <w:rFonts w:ascii="Tw Cen MT" w:hAnsi="Tw Cen MT"/>
          <w:sz w:val="18"/>
          <w:szCs w:val="18"/>
        </w:rPr>
      </w:pPr>
      <w:r w:rsidRPr="000E78D1">
        <w:rPr>
          <w:rFonts w:ascii="Tw Cen MT" w:hAnsi="Tw Cen MT"/>
          <w:sz w:val="18"/>
          <w:szCs w:val="18"/>
        </w:rPr>
        <w:t>DATE</w:t>
      </w:r>
      <w:r w:rsidRPr="000E78D1">
        <w:rPr>
          <w:rFonts w:ascii="Calibri" w:hAnsi="Calibri"/>
          <w:sz w:val="18"/>
          <w:szCs w:val="18"/>
        </w:rPr>
        <w:tab/>
      </w:r>
      <w:r w:rsidRPr="000E78D1">
        <w:rPr>
          <w:rFonts w:ascii="Calibri" w:hAnsi="Calibri"/>
          <w:sz w:val="18"/>
          <w:szCs w:val="18"/>
        </w:rPr>
        <w:tab/>
      </w:r>
      <w:r w:rsidRPr="000E78D1">
        <w:rPr>
          <w:rFonts w:ascii="Calibri" w:hAnsi="Calibri"/>
          <w:sz w:val="18"/>
          <w:szCs w:val="18"/>
        </w:rPr>
        <w:tab/>
      </w:r>
      <w:r w:rsidRPr="000E78D1">
        <w:rPr>
          <w:rFonts w:ascii="Calibri" w:hAnsi="Calibri"/>
          <w:sz w:val="18"/>
          <w:szCs w:val="18"/>
        </w:rPr>
        <w:tab/>
      </w:r>
      <w:r w:rsidRPr="000E78D1">
        <w:rPr>
          <w:rFonts w:ascii="Tw Cen MT" w:hAnsi="Tw Cen MT"/>
          <w:sz w:val="18"/>
          <w:szCs w:val="18"/>
        </w:rPr>
        <w:t xml:space="preserve">_______________________________________   </w:t>
      </w:r>
    </w:p>
    <w:p w14:paraId="08E07E26" w14:textId="77777777" w:rsidR="0003103E" w:rsidRPr="000E78D1" w:rsidRDefault="0003103E" w:rsidP="0003103E">
      <w:pPr>
        <w:ind w:left="-684"/>
        <w:rPr>
          <w:rFonts w:ascii="Tw Cen MT" w:hAnsi="Tw Cen MT"/>
          <w:b/>
          <w:sz w:val="18"/>
          <w:szCs w:val="18"/>
        </w:rPr>
      </w:pPr>
    </w:p>
    <w:p w14:paraId="2754200B" w14:textId="77777777" w:rsidR="0003103E" w:rsidRPr="000E78D1" w:rsidRDefault="0003103E" w:rsidP="0003103E">
      <w:pPr>
        <w:ind w:left="-684"/>
        <w:rPr>
          <w:rFonts w:ascii="Tw Cen MT" w:hAnsi="Tw Cen MT"/>
          <w:b/>
          <w:sz w:val="18"/>
          <w:szCs w:val="18"/>
        </w:rPr>
      </w:pPr>
    </w:p>
    <w:p w14:paraId="615E0E3A" w14:textId="77777777" w:rsidR="0003103E" w:rsidRPr="000E78D1" w:rsidRDefault="0003103E" w:rsidP="0003103E">
      <w:pPr>
        <w:ind w:left="-684"/>
        <w:rPr>
          <w:rFonts w:ascii="Tw Cen MT" w:hAnsi="Tw Cen MT"/>
          <w:b/>
          <w:sz w:val="18"/>
          <w:szCs w:val="18"/>
        </w:rPr>
      </w:pPr>
    </w:p>
    <w:p w14:paraId="7054A4CE" w14:textId="77777777" w:rsidR="0003103E" w:rsidRPr="000E78D1" w:rsidRDefault="0003103E" w:rsidP="0003103E">
      <w:pPr>
        <w:ind w:left="-684"/>
        <w:rPr>
          <w:rFonts w:ascii="Calibri" w:hAnsi="Calibri"/>
          <w:b/>
          <w:sz w:val="20"/>
        </w:rPr>
        <w:sectPr w:rsidR="0003103E" w:rsidRPr="000E78D1" w:rsidSect="00EE6531">
          <w:footerReference w:type="default" r:id="rId100"/>
          <w:pgSz w:w="15840" w:h="12240" w:orient="landscape"/>
          <w:pgMar w:top="360" w:right="1440" w:bottom="630" w:left="1440" w:header="360" w:footer="720" w:gutter="0"/>
          <w:cols w:space="720"/>
          <w:docGrid w:linePitch="360"/>
        </w:sectPr>
      </w:pPr>
      <w:r>
        <w:rPr>
          <w:rFonts w:ascii="Tw Cen MT" w:hAnsi="Tw Cen MT"/>
          <w:b/>
          <w:sz w:val="18"/>
          <w:szCs w:val="18"/>
        </w:rPr>
        <w:t>M/WBE 100</w:t>
      </w:r>
    </w:p>
    <w:p w14:paraId="7A435597" w14:textId="77777777" w:rsidR="0003103E" w:rsidRPr="000E78D1" w:rsidRDefault="0003103E" w:rsidP="0003103E">
      <w:pPr>
        <w:jc w:val="center"/>
        <w:rPr>
          <w:rFonts w:ascii="Tw Cen MT" w:hAnsi="Tw Cen MT"/>
          <w:b/>
          <w:szCs w:val="24"/>
        </w:rPr>
      </w:pPr>
      <w:r w:rsidRPr="000E78D1">
        <w:rPr>
          <w:rFonts w:ascii="Tw Cen MT" w:hAnsi="Tw Cen MT"/>
          <w:b/>
          <w:szCs w:val="24"/>
        </w:rPr>
        <w:lastRenderedPageBreak/>
        <w:t>M/WBE SUBCONTRACTORS AND SUPPLIERS</w:t>
      </w:r>
    </w:p>
    <w:p w14:paraId="04376B49" w14:textId="77777777" w:rsidR="0003103E" w:rsidRPr="000E78D1" w:rsidRDefault="0003103E" w:rsidP="0003103E">
      <w:pPr>
        <w:jc w:val="center"/>
        <w:rPr>
          <w:rFonts w:ascii="Tw Cen MT" w:hAnsi="Tw Cen MT"/>
          <w:b/>
          <w:szCs w:val="24"/>
        </w:rPr>
      </w:pPr>
      <w:r w:rsidRPr="000E78D1">
        <w:rPr>
          <w:rFonts w:ascii="Tw Cen MT" w:hAnsi="Tw Cen MT"/>
          <w:b/>
          <w:szCs w:val="24"/>
        </w:rPr>
        <w:t>NOTICE OF INTENT TO PARTICIPATE</w:t>
      </w:r>
    </w:p>
    <w:tbl>
      <w:tblPr>
        <w:tblW w:w="5316"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8"/>
      </w:tblGrid>
      <w:tr w:rsidR="0003103E" w:rsidRPr="000E78D1" w14:paraId="0104DEC4" w14:textId="77777777" w:rsidTr="000E0551">
        <w:trPr>
          <w:trHeight w:val="445"/>
        </w:trPr>
        <w:tc>
          <w:tcPr>
            <w:tcW w:w="5000" w:type="pct"/>
          </w:tcPr>
          <w:p w14:paraId="5D1B7282" w14:textId="77777777" w:rsidR="0003103E" w:rsidRPr="000E78D1" w:rsidRDefault="0003103E" w:rsidP="00EE6531">
            <w:pPr>
              <w:ind w:left="6"/>
              <w:rPr>
                <w:rFonts w:ascii="Tw Cen MT" w:hAnsi="Tw Cen MT"/>
                <w:sz w:val="20"/>
              </w:rPr>
            </w:pPr>
            <w:r w:rsidRPr="000E78D1">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03103E" w:rsidRPr="000E78D1" w14:paraId="3CA615F9" w14:textId="77777777" w:rsidTr="000E0551">
        <w:trPr>
          <w:trHeight w:val="100"/>
        </w:trPr>
        <w:tc>
          <w:tcPr>
            <w:tcW w:w="5000" w:type="pct"/>
          </w:tcPr>
          <w:p w14:paraId="32E2AA25" w14:textId="77777777" w:rsidR="0003103E" w:rsidRPr="000E78D1" w:rsidRDefault="0003103E" w:rsidP="00EE6531">
            <w:pPr>
              <w:rPr>
                <w:sz w:val="16"/>
                <w:szCs w:val="16"/>
              </w:rPr>
            </w:pPr>
          </w:p>
        </w:tc>
      </w:tr>
      <w:tr w:rsidR="0003103E" w:rsidRPr="000E78D1" w14:paraId="3D4DFD26" w14:textId="77777777" w:rsidTr="000E0551">
        <w:trPr>
          <w:trHeight w:val="2645"/>
        </w:trPr>
        <w:tc>
          <w:tcPr>
            <w:tcW w:w="5000" w:type="pct"/>
          </w:tcPr>
          <w:p w14:paraId="4AA5D034" w14:textId="77777777" w:rsidR="0003103E" w:rsidRPr="000E78D1" w:rsidRDefault="0003103E" w:rsidP="00EE6531">
            <w:pPr>
              <w:rPr>
                <w:rFonts w:ascii="Tw Cen MT" w:hAnsi="Tw Cen MT"/>
                <w:sz w:val="22"/>
                <w:szCs w:val="22"/>
              </w:rPr>
            </w:pPr>
          </w:p>
          <w:p w14:paraId="56313BD9" w14:textId="77777777" w:rsidR="0003103E" w:rsidRPr="000E78D1" w:rsidRDefault="0003103E" w:rsidP="00EE6531">
            <w:pPr>
              <w:rPr>
                <w:rFonts w:ascii="Tw Cen MT" w:hAnsi="Tw Cen MT"/>
                <w:sz w:val="22"/>
                <w:szCs w:val="22"/>
              </w:rPr>
            </w:pPr>
          </w:p>
          <w:p w14:paraId="39D1CF52" w14:textId="77777777" w:rsidR="0003103E" w:rsidRPr="000E78D1" w:rsidRDefault="0003103E" w:rsidP="00EE6531">
            <w:pPr>
              <w:rPr>
                <w:rFonts w:ascii="Tw Cen MT" w:hAnsi="Tw Cen MT"/>
                <w:sz w:val="20"/>
              </w:rPr>
            </w:pPr>
            <w:r w:rsidRPr="000E78D1">
              <w:rPr>
                <w:rFonts w:ascii="Tw Cen MT" w:hAnsi="Tw Cen MT"/>
                <w:sz w:val="20"/>
              </w:rPr>
              <w:t>Bidder/Applicant Name: ________________________________________________________________ Federal ID No.: _____________________________________</w:t>
            </w:r>
          </w:p>
          <w:p w14:paraId="410B4E50" w14:textId="77777777" w:rsidR="0003103E" w:rsidRPr="000E78D1" w:rsidRDefault="0003103E" w:rsidP="00EE6531">
            <w:pPr>
              <w:rPr>
                <w:rFonts w:ascii="Tw Cen MT" w:hAnsi="Tw Cen MT"/>
                <w:sz w:val="20"/>
              </w:rPr>
            </w:pPr>
          </w:p>
          <w:p w14:paraId="69C81E83" w14:textId="77777777" w:rsidR="0003103E" w:rsidRPr="000E78D1" w:rsidRDefault="0003103E" w:rsidP="00EE6531">
            <w:pPr>
              <w:rPr>
                <w:rFonts w:ascii="Tw Cen MT" w:hAnsi="Tw Cen MT"/>
                <w:sz w:val="20"/>
              </w:rPr>
            </w:pPr>
            <w:r w:rsidRPr="000E78D1">
              <w:rPr>
                <w:rFonts w:ascii="Tw Cen MT" w:hAnsi="Tw Cen MT"/>
                <w:sz w:val="20"/>
              </w:rPr>
              <w:t>Address: _____________________________________________________________________________ Phone No.: _________________________________________</w:t>
            </w:r>
          </w:p>
          <w:p w14:paraId="3D47846C" w14:textId="77777777" w:rsidR="0003103E" w:rsidRPr="000E78D1" w:rsidRDefault="0003103E" w:rsidP="00EE6531">
            <w:pPr>
              <w:rPr>
                <w:rFonts w:ascii="Tw Cen MT" w:hAnsi="Tw Cen MT"/>
                <w:sz w:val="20"/>
              </w:rPr>
            </w:pPr>
          </w:p>
          <w:p w14:paraId="7BAFEE3C" w14:textId="77777777" w:rsidR="0003103E" w:rsidRPr="000E78D1" w:rsidRDefault="0003103E" w:rsidP="00EE6531">
            <w:pPr>
              <w:rPr>
                <w:rFonts w:ascii="Tw Cen MT" w:hAnsi="Tw Cen MT"/>
                <w:sz w:val="20"/>
              </w:rPr>
            </w:pPr>
            <w:r w:rsidRPr="000E78D1">
              <w:rPr>
                <w:rFonts w:ascii="Tw Cen MT" w:hAnsi="Tw Cen MT"/>
                <w:sz w:val="20"/>
              </w:rPr>
              <w:t>City_______________________________________ State_______ Zip Code____</w:t>
            </w:r>
            <w:r w:rsidR="000E0551">
              <w:rPr>
                <w:rFonts w:ascii="Tw Cen MT" w:hAnsi="Tw Cen MT"/>
                <w:sz w:val="20"/>
              </w:rPr>
              <w:t>_____________           E-mail:</w:t>
            </w:r>
            <w:r w:rsidRPr="000E78D1">
              <w:rPr>
                <w:rFonts w:ascii="Tw Cen MT" w:hAnsi="Tw Cen MT"/>
                <w:sz w:val="20"/>
              </w:rPr>
              <w:t>_____________________________________________</w:t>
            </w:r>
          </w:p>
          <w:p w14:paraId="27536D2F" w14:textId="77777777" w:rsidR="0003103E" w:rsidRPr="000E78D1" w:rsidRDefault="0003103E" w:rsidP="00EE6531">
            <w:pPr>
              <w:rPr>
                <w:rFonts w:ascii="Tw Cen MT" w:hAnsi="Tw Cen MT"/>
                <w:sz w:val="20"/>
              </w:rPr>
            </w:pPr>
          </w:p>
          <w:p w14:paraId="46906171" w14:textId="77777777" w:rsidR="0003103E" w:rsidRPr="000E78D1" w:rsidRDefault="0003103E" w:rsidP="00EE6531">
            <w:pPr>
              <w:rPr>
                <w:rFonts w:ascii="Tw Cen MT" w:hAnsi="Tw Cen MT"/>
                <w:sz w:val="20"/>
              </w:rPr>
            </w:pPr>
            <w:r w:rsidRPr="000E78D1">
              <w:rPr>
                <w:rFonts w:ascii="Tw Cen MT" w:hAnsi="Tw Cen MT"/>
                <w:sz w:val="20"/>
              </w:rPr>
              <w:t xml:space="preserve">                      </w:t>
            </w:r>
            <w:r w:rsidR="000E0551">
              <w:rPr>
                <w:rFonts w:ascii="Tw Cen MT" w:hAnsi="Tw Cen MT"/>
                <w:sz w:val="20"/>
              </w:rPr>
              <w:br/>
            </w:r>
            <w:r w:rsidRPr="000E78D1">
              <w:rPr>
                <w:rFonts w:ascii="Tw Cen MT" w:hAnsi="Tw Cen MT"/>
                <w:sz w:val="20"/>
              </w:rPr>
              <w:t>Signature of Authorized Representative of Bidder/Applicant</w:t>
            </w:r>
            <w:r w:rsidRPr="000E78D1">
              <w:rPr>
                <w:rFonts w:ascii="Calibri" w:hAnsi="Calibri"/>
                <w:sz w:val="20"/>
              </w:rPr>
              <w:t>’</w:t>
            </w:r>
            <w:r w:rsidRPr="000E78D1">
              <w:rPr>
                <w:rFonts w:ascii="Tw Cen MT" w:hAnsi="Tw Cen MT"/>
                <w:sz w:val="20"/>
              </w:rPr>
              <w:t>s Fir</w:t>
            </w:r>
            <w:r w:rsidR="000E0551">
              <w:rPr>
                <w:rFonts w:ascii="Tw Cen MT" w:hAnsi="Tw Cen MT"/>
                <w:sz w:val="20"/>
              </w:rPr>
              <w:t xml:space="preserve">m  </w:t>
            </w:r>
            <w:r w:rsidR="000E0551" w:rsidRPr="000E78D1">
              <w:rPr>
                <w:rFonts w:ascii="Tw Cen MT" w:hAnsi="Tw Cen MT"/>
                <w:sz w:val="20"/>
              </w:rPr>
              <w:t xml:space="preserve">_________________________________________________________  </w:t>
            </w:r>
            <w:r w:rsidR="000E0551">
              <w:rPr>
                <w:rFonts w:ascii="Tw Cen MT" w:hAnsi="Tw Cen MT"/>
                <w:sz w:val="20"/>
              </w:rPr>
              <w:t xml:space="preserve">                  </w:t>
            </w:r>
            <w:r w:rsidR="000E0551">
              <w:rPr>
                <w:rFonts w:ascii="Tw Cen MT" w:hAnsi="Tw Cen MT"/>
                <w:sz w:val="20"/>
              </w:rPr>
              <w:br/>
            </w:r>
            <w:r w:rsidR="000E0551">
              <w:rPr>
                <w:rFonts w:ascii="Tw Cen MT" w:hAnsi="Tw Cen MT"/>
                <w:sz w:val="20"/>
              </w:rPr>
              <w:br/>
            </w:r>
            <w:r w:rsidRPr="000E78D1">
              <w:rPr>
                <w:rFonts w:ascii="Tw Cen MT" w:hAnsi="Tw Cen MT"/>
                <w:sz w:val="20"/>
              </w:rPr>
              <w:t>Print or Type Name and Title of Authorized Representative of Bidder/Applicant</w:t>
            </w:r>
            <w:r w:rsidRPr="000E78D1">
              <w:rPr>
                <w:rFonts w:ascii="Calibri" w:hAnsi="Calibri"/>
                <w:sz w:val="20"/>
              </w:rPr>
              <w:t>’</w:t>
            </w:r>
            <w:r w:rsidRPr="000E78D1">
              <w:rPr>
                <w:rFonts w:ascii="Tw Cen MT" w:hAnsi="Tw Cen MT"/>
                <w:sz w:val="20"/>
              </w:rPr>
              <w:t>s Firm</w:t>
            </w:r>
            <w:r w:rsidR="000E0551">
              <w:rPr>
                <w:rFonts w:ascii="Tw Cen MT" w:hAnsi="Tw Cen MT"/>
                <w:sz w:val="20"/>
              </w:rPr>
              <w:t xml:space="preserve"> </w:t>
            </w:r>
            <w:r w:rsidR="000E0551" w:rsidRPr="000E78D1">
              <w:rPr>
                <w:rFonts w:ascii="Tw Cen MT" w:hAnsi="Tw Cen MT"/>
                <w:sz w:val="20"/>
              </w:rPr>
              <w:t>__________________________________</w:t>
            </w:r>
            <w:r w:rsidR="000E0551">
              <w:rPr>
                <w:rFonts w:ascii="Tw Cen MT" w:hAnsi="Tw Cen MT"/>
                <w:sz w:val="20"/>
              </w:rPr>
              <w:t>_______________________________</w:t>
            </w:r>
          </w:p>
          <w:p w14:paraId="2BF6FCD3" w14:textId="77777777" w:rsidR="0003103E" w:rsidRPr="000E78D1" w:rsidRDefault="000E0551" w:rsidP="00EE6531">
            <w:pPr>
              <w:rPr>
                <w:rFonts w:ascii="Tw Cen MT" w:hAnsi="Tw Cen MT"/>
                <w:sz w:val="22"/>
              </w:rPr>
            </w:pPr>
            <w:r>
              <w:rPr>
                <w:rFonts w:ascii="Tw Cen MT" w:hAnsi="Tw Cen MT"/>
                <w:sz w:val="20"/>
              </w:rPr>
              <w:br/>
            </w:r>
            <w:r w:rsidR="0003103E" w:rsidRPr="000E78D1">
              <w:rPr>
                <w:rFonts w:ascii="Tw Cen MT" w:hAnsi="Tw Cen MT"/>
                <w:sz w:val="20"/>
              </w:rPr>
              <w:t>Date: ________________</w:t>
            </w:r>
            <w:r>
              <w:rPr>
                <w:rFonts w:ascii="Tw Cen MT" w:hAnsi="Tw Cen MT"/>
                <w:sz w:val="20"/>
              </w:rPr>
              <w:br/>
            </w:r>
          </w:p>
        </w:tc>
      </w:tr>
      <w:tr w:rsidR="0003103E" w:rsidRPr="000E78D1" w14:paraId="604C18AA" w14:textId="77777777" w:rsidTr="000E0551">
        <w:trPr>
          <w:trHeight w:val="3158"/>
        </w:trPr>
        <w:tc>
          <w:tcPr>
            <w:tcW w:w="5000" w:type="pct"/>
          </w:tcPr>
          <w:p w14:paraId="73F5741E" w14:textId="77777777" w:rsidR="0003103E" w:rsidRPr="004A489E" w:rsidRDefault="0003103E" w:rsidP="00EE6531">
            <w:pPr>
              <w:rPr>
                <w:rFonts w:ascii="Tw Cen MT" w:hAnsi="Tw Cen MT"/>
                <w:b/>
                <w:sz w:val="22"/>
                <w:szCs w:val="22"/>
              </w:rPr>
            </w:pPr>
            <w:r w:rsidRPr="004A489E">
              <w:rPr>
                <w:rFonts w:ascii="Tw Cen MT" w:hAnsi="Tw Cen MT"/>
                <w:b/>
                <w:sz w:val="22"/>
                <w:szCs w:val="22"/>
              </w:rPr>
              <w:t xml:space="preserve">PART B </w:t>
            </w:r>
            <w:proofErr w:type="gramStart"/>
            <w:r w:rsidRPr="004A489E">
              <w:rPr>
                <w:rFonts w:ascii="Tw Cen MT" w:hAnsi="Tw Cen MT"/>
                <w:b/>
                <w:sz w:val="22"/>
                <w:szCs w:val="22"/>
              </w:rPr>
              <w:t>-  THE</w:t>
            </w:r>
            <w:proofErr w:type="gramEnd"/>
            <w:r w:rsidRPr="004A489E">
              <w:rPr>
                <w:rFonts w:ascii="Tw Cen MT" w:hAnsi="Tw Cen MT"/>
                <w:b/>
                <w:sz w:val="22"/>
                <w:szCs w:val="22"/>
              </w:rPr>
              <w:t xml:space="preserve"> UNDERSIGNED INTENDS TO PROVIDE SERVICES OR SUPPLIES IN CONNECTION WITH THE ABOVE PROCUREMENT/APPLICATION:</w:t>
            </w:r>
          </w:p>
          <w:p w14:paraId="2A749085" w14:textId="77777777" w:rsidR="0003103E" w:rsidRPr="000E78D1" w:rsidRDefault="0003103E" w:rsidP="00EE6531">
            <w:pPr>
              <w:rPr>
                <w:rFonts w:ascii="Calibri" w:hAnsi="Calibri"/>
                <w:sz w:val="22"/>
              </w:rPr>
            </w:pPr>
          </w:p>
          <w:p w14:paraId="54D90E44" w14:textId="77777777" w:rsidR="0003103E" w:rsidRPr="000E0551" w:rsidRDefault="0003103E" w:rsidP="00EE6531">
            <w:pPr>
              <w:rPr>
                <w:rFonts w:ascii="Tw Cen MT" w:hAnsi="Tw Cen MT"/>
                <w:sz w:val="22"/>
              </w:rPr>
            </w:pPr>
            <w:r w:rsidRPr="000E0551">
              <w:rPr>
                <w:rFonts w:ascii="Tw Cen MT" w:hAnsi="Tw Cen MT"/>
                <w:sz w:val="22"/>
              </w:rPr>
              <w:t>Name of M/WBE: ______________________________________________________________ Federal ID No.: _______________________________</w:t>
            </w:r>
          </w:p>
          <w:p w14:paraId="26051947" w14:textId="77777777" w:rsidR="0003103E" w:rsidRPr="000E0551" w:rsidRDefault="0003103E" w:rsidP="00EE6531">
            <w:pPr>
              <w:rPr>
                <w:rFonts w:ascii="Tw Cen MT" w:hAnsi="Tw Cen MT"/>
                <w:sz w:val="22"/>
              </w:rPr>
            </w:pPr>
          </w:p>
          <w:p w14:paraId="2CA772B7" w14:textId="77777777" w:rsidR="0003103E" w:rsidRPr="000E0551" w:rsidRDefault="0003103E" w:rsidP="00EE6531">
            <w:pPr>
              <w:rPr>
                <w:rFonts w:ascii="Tw Cen MT" w:hAnsi="Tw Cen MT"/>
                <w:sz w:val="22"/>
              </w:rPr>
            </w:pPr>
            <w:r w:rsidRPr="000E0551">
              <w:rPr>
                <w:rFonts w:ascii="Tw Cen MT" w:hAnsi="Tw Cen MT"/>
                <w:sz w:val="22"/>
              </w:rPr>
              <w:t>Address: _____________________________________________________________________  Phone No.: __________________________________</w:t>
            </w:r>
          </w:p>
          <w:p w14:paraId="2EE8999E" w14:textId="77777777" w:rsidR="0003103E" w:rsidRPr="000E0551" w:rsidRDefault="0003103E" w:rsidP="00EE6531">
            <w:pPr>
              <w:rPr>
                <w:rFonts w:ascii="Tw Cen MT" w:hAnsi="Tw Cen MT"/>
                <w:sz w:val="22"/>
              </w:rPr>
            </w:pPr>
          </w:p>
          <w:p w14:paraId="2C5A12A6" w14:textId="77777777" w:rsidR="0003103E" w:rsidRPr="000E0551" w:rsidRDefault="0003103E" w:rsidP="00EE6531">
            <w:pPr>
              <w:rPr>
                <w:rFonts w:ascii="Tw Cen MT" w:hAnsi="Tw Cen MT"/>
                <w:sz w:val="22"/>
              </w:rPr>
            </w:pPr>
            <w:r w:rsidRPr="000E0551">
              <w:rPr>
                <w:rFonts w:ascii="Tw Cen MT" w:hAnsi="Tw Cen MT"/>
                <w:sz w:val="22"/>
              </w:rPr>
              <w:t>City, State, Zip Code ___________________________________________________________  E-mail: _____________________________________</w:t>
            </w:r>
          </w:p>
          <w:p w14:paraId="168A3263" w14:textId="77777777" w:rsidR="0003103E" w:rsidRPr="000E0551" w:rsidRDefault="0003103E" w:rsidP="00EE6531">
            <w:pPr>
              <w:rPr>
                <w:rFonts w:ascii="Tw Cen MT" w:hAnsi="Tw Cen MT"/>
                <w:b/>
                <w:sz w:val="22"/>
              </w:rPr>
            </w:pPr>
          </w:p>
          <w:p w14:paraId="4EBBCFC3" w14:textId="77777777" w:rsidR="0003103E" w:rsidRPr="000E0551" w:rsidRDefault="0003103E" w:rsidP="00EE6531">
            <w:pPr>
              <w:rPr>
                <w:rFonts w:ascii="Tw Cen MT" w:hAnsi="Tw Cen MT"/>
                <w:b/>
                <w:sz w:val="22"/>
              </w:rPr>
            </w:pPr>
            <w:r w:rsidRPr="000E0551">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0"/>
            </w:tblGrid>
            <w:tr w:rsidR="0003103E" w:rsidRPr="000E0551" w14:paraId="74E2466E" w14:textId="77777777" w:rsidTr="00EE6531">
              <w:trPr>
                <w:trHeight w:val="736"/>
              </w:trPr>
              <w:tc>
                <w:tcPr>
                  <w:tcW w:w="13925" w:type="dxa"/>
                  <w:tcBorders>
                    <w:top w:val="single" w:sz="4" w:space="0" w:color="auto"/>
                    <w:left w:val="single" w:sz="4" w:space="0" w:color="auto"/>
                    <w:bottom w:val="single" w:sz="4" w:space="0" w:color="auto"/>
                    <w:right w:val="single" w:sz="4" w:space="0" w:color="auto"/>
                  </w:tcBorders>
                </w:tcPr>
                <w:p w14:paraId="161E56D7" w14:textId="77777777" w:rsidR="0003103E" w:rsidRPr="000E0551" w:rsidRDefault="0003103E" w:rsidP="00EE6531">
                  <w:pPr>
                    <w:rPr>
                      <w:rFonts w:ascii="Tw Cen MT" w:hAnsi="Tw Cen MT"/>
                      <w:b/>
                      <w:sz w:val="22"/>
                    </w:rPr>
                  </w:pPr>
                </w:p>
                <w:p w14:paraId="24F63845" w14:textId="77777777" w:rsidR="0003103E" w:rsidRPr="000E0551" w:rsidRDefault="0003103E" w:rsidP="00EE6531">
                  <w:pPr>
                    <w:rPr>
                      <w:rFonts w:ascii="Tw Cen MT" w:hAnsi="Tw Cen MT"/>
                      <w:b/>
                      <w:sz w:val="22"/>
                    </w:rPr>
                  </w:pPr>
                </w:p>
                <w:p w14:paraId="14D97175" w14:textId="77777777" w:rsidR="0003103E" w:rsidRPr="000E0551" w:rsidRDefault="0003103E" w:rsidP="00EE6531">
                  <w:pPr>
                    <w:rPr>
                      <w:rFonts w:ascii="Tw Cen MT" w:hAnsi="Tw Cen MT"/>
                      <w:b/>
                      <w:sz w:val="22"/>
                    </w:rPr>
                  </w:pPr>
                </w:p>
              </w:tc>
            </w:tr>
          </w:tbl>
          <w:p w14:paraId="27B4DB41" w14:textId="77777777" w:rsidR="0003103E" w:rsidRPr="000E78D1" w:rsidRDefault="0003103E" w:rsidP="00EE6531">
            <w:pPr>
              <w:rPr>
                <w:rFonts w:ascii="Calibri" w:hAnsi="Calibri"/>
                <w:sz w:val="22"/>
              </w:rPr>
            </w:pPr>
            <w:r w:rsidRPr="000E0551">
              <w:rPr>
                <w:rFonts w:ascii="Tw Cen MT" w:hAnsi="Tw Cen MT"/>
                <w:b/>
                <w:sz w:val="22"/>
              </w:rPr>
              <w:t xml:space="preserve">DESIGNATION:   </w:t>
            </w:r>
            <w:r w:rsidRPr="000E0551">
              <w:rPr>
                <w:rFonts w:ascii="Tw Cen MT" w:hAnsi="Tw Cen MT"/>
                <w:sz w:val="22"/>
              </w:rPr>
              <w:t>____MBE Subcontractor      ____WBE Subcontractor      ____ MBE Supplier      ____WBE Supplier</w:t>
            </w:r>
          </w:p>
        </w:tc>
      </w:tr>
      <w:tr w:rsidR="0003103E" w:rsidRPr="000E78D1" w14:paraId="5BF24612" w14:textId="77777777" w:rsidTr="000E0551">
        <w:trPr>
          <w:trHeight w:val="174"/>
        </w:trPr>
        <w:tc>
          <w:tcPr>
            <w:tcW w:w="5000" w:type="pct"/>
          </w:tcPr>
          <w:p w14:paraId="625B199B" w14:textId="77777777" w:rsidR="0003103E" w:rsidRPr="000E78D1" w:rsidRDefault="0003103E" w:rsidP="00EE6531">
            <w:pPr>
              <w:rPr>
                <w:rFonts w:ascii="Calibri" w:hAnsi="Calibri"/>
                <w:sz w:val="16"/>
                <w:szCs w:val="16"/>
              </w:rPr>
            </w:pPr>
          </w:p>
        </w:tc>
      </w:tr>
    </w:tbl>
    <w:p w14:paraId="7876F68E" w14:textId="77777777" w:rsidR="00F677C6" w:rsidRDefault="00F677C6" w:rsidP="00980B46">
      <w:pPr>
        <w:rPr>
          <w:rFonts w:ascii="Dutch Roman 12pt" w:hAnsi="Dutch Roman 12pt"/>
          <w:snapToGrid w:val="0"/>
          <w:sz w:val="22"/>
          <w:szCs w:val="22"/>
        </w:rPr>
      </w:pPr>
    </w:p>
    <w:p w14:paraId="06DD9382" w14:textId="77777777" w:rsidR="00F677C6" w:rsidRDefault="00F677C6" w:rsidP="00980B46">
      <w:pPr>
        <w:rPr>
          <w:rFonts w:ascii="Dutch Roman 12pt" w:hAnsi="Dutch Roman 12pt"/>
          <w:snapToGrid w:val="0"/>
          <w:sz w:val="22"/>
          <w:szCs w:val="22"/>
        </w:rPr>
      </w:pPr>
    </w:p>
    <w:p w14:paraId="7D70A7AF" w14:textId="77777777" w:rsidR="00F677C6" w:rsidRDefault="00F677C6" w:rsidP="00980B46">
      <w:pPr>
        <w:rPr>
          <w:rFonts w:ascii="Dutch Roman 12pt" w:hAnsi="Dutch Roman 12pt"/>
          <w:snapToGrid w:val="0"/>
          <w:sz w:val="22"/>
          <w:szCs w:val="22"/>
        </w:rPr>
      </w:pPr>
    </w:p>
    <w:tbl>
      <w:tblPr>
        <w:tblW w:w="5316"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8"/>
      </w:tblGrid>
      <w:tr w:rsidR="0003103E" w:rsidRPr="000E78D1" w14:paraId="573995E9" w14:textId="77777777" w:rsidTr="004A489E">
        <w:trPr>
          <w:trHeight w:val="3037"/>
        </w:trPr>
        <w:tc>
          <w:tcPr>
            <w:tcW w:w="5000" w:type="pct"/>
          </w:tcPr>
          <w:p w14:paraId="65DDCD06" w14:textId="77777777" w:rsidR="0003103E" w:rsidRPr="004A489E" w:rsidRDefault="0003103E" w:rsidP="00EE6531">
            <w:pPr>
              <w:rPr>
                <w:rFonts w:ascii="Tw Cen MT" w:hAnsi="Tw Cen MT"/>
                <w:b/>
                <w:sz w:val="22"/>
                <w:szCs w:val="22"/>
              </w:rPr>
            </w:pPr>
            <w:r w:rsidRPr="004A489E">
              <w:rPr>
                <w:rFonts w:ascii="Tw Cen MT" w:hAnsi="Tw Cen MT"/>
                <w:b/>
                <w:sz w:val="22"/>
                <w:szCs w:val="22"/>
              </w:rPr>
              <w:lastRenderedPageBreak/>
              <w:t xml:space="preserve">PART C </w:t>
            </w:r>
            <w:proofErr w:type="gramStart"/>
            <w:r w:rsidRPr="004A489E">
              <w:rPr>
                <w:rFonts w:ascii="Tw Cen MT" w:hAnsi="Tw Cen MT"/>
                <w:b/>
                <w:sz w:val="22"/>
                <w:szCs w:val="22"/>
              </w:rPr>
              <w:t>-  CERTIFICATION</w:t>
            </w:r>
            <w:proofErr w:type="gramEnd"/>
            <w:r w:rsidRPr="004A489E">
              <w:rPr>
                <w:rFonts w:ascii="Tw Cen MT" w:hAnsi="Tw Cen MT"/>
                <w:b/>
                <w:sz w:val="22"/>
                <w:szCs w:val="22"/>
              </w:rPr>
              <w:t xml:space="preserve"> STATUS (CHECK ONE):</w:t>
            </w:r>
          </w:p>
          <w:p w14:paraId="090F411D" w14:textId="77777777" w:rsidR="0003103E" w:rsidRPr="000E78D1" w:rsidRDefault="0003103E" w:rsidP="00EE6531">
            <w:pPr>
              <w:rPr>
                <w:rFonts w:ascii="Tw Cen MT" w:hAnsi="Tw Cen MT"/>
                <w:sz w:val="20"/>
              </w:rPr>
            </w:pPr>
            <w:r w:rsidRPr="000E78D1">
              <w:rPr>
                <w:rFonts w:ascii="Tw Cen MT" w:hAnsi="Tw Cen MT"/>
              </w:rPr>
              <w:t xml:space="preserve">_____       </w:t>
            </w:r>
            <w:r w:rsidRPr="000E78D1">
              <w:rPr>
                <w:rFonts w:ascii="Tw Cen MT" w:hAnsi="Tw Cen MT"/>
                <w:sz w:val="20"/>
              </w:rPr>
              <w:t>The undersigned is a certified M/WBE by the New York State Division of Minority and Women-Owned Business Development (MWBD).</w:t>
            </w:r>
          </w:p>
          <w:p w14:paraId="2941B886" w14:textId="77777777" w:rsidR="0003103E" w:rsidRPr="000E78D1" w:rsidRDefault="0003103E" w:rsidP="00EE6531">
            <w:pPr>
              <w:rPr>
                <w:rFonts w:ascii="Tw Cen MT" w:hAnsi="Tw Cen MT"/>
                <w:sz w:val="20"/>
              </w:rPr>
            </w:pPr>
          </w:p>
          <w:p w14:paraId="5950AEFD" w14:textId="77777777" w:rsidR="0003103E" w:rsidRPr="000E78D1" w:rsidRDefault="0003103E" w:rsidP="00EE6531">
            <w:pPr>
              <w:rPr>
                <w:rFonts w:ascii="Tw Cen MT" w:hAnsi="Tw Cen MT"/>
                <w:b/>
                <w:sz w:val="20"/>
              </w:rPr>
            </w:pPr>
            <w:r w:rsidRPr="000E78D1">
              <w:rPr>
                <w:rFonts w:ascii="Tw Cen MT" w:hAnsi="Tw Cen MT"/>
                <w:sz w:val="20"/>
              </w:rPr>
              <w:t>______        The undersigned has applied to New York State</w:t>
            </w:r>
            <w:r w:rsidRPr="000E78D1">
              <w:rPr>
                <w:rFonts w:ascii="Calibri" w:hAnsi="Calibri"/>
                <w:sz w:val="20"/>
              </w:rPr>
              <w:t>’</w:t>
            </w:r>
            <w:r w:rsidRPr="000E78D1">
              <w:rPr>
                <w:rFonts w:ascii="Tw Cen MT" w:hAnsi="Tw Cen MT"/>
                <w:sz w:val="20"/>
              </w:rPr>
              <w:t>s Division of Minority and Women-Owned Business Development (MWBD) for M/WBE certification.</w:t>
            </w:r>
            <w:r w:rsidRPr="000E78D1">
              <w:rPr>
                <w:rFonts w:ascii="Tw Cen MT" w:hAnsi="Tw Cen MT"/>
                <w:b/>
                <w:sz w:val="20"/>
              </w:rPr>
              <w:t xml:space="preserve"> </w:t>
            </w:r>
          </w:p>
          <w:p w14:paraId="0756169A" w14:textId="77777777" w:rsidR="0003103E" w:rsidRPr="000E78D1" w:rsidRDefault="0003103E" w:rsidP="00EE6531">
            <w:pPr>
              <w:rPr>
                <w:rFonts w:ascii="Tw Cen MT" w:hAnsi="Tw Cen MT"/>
                <w:b/>
                <w:sz w:val="20"/>
              </w:rPr>
            </w:pPr>
          </w:p>
          <w:p w14:paraId="0CADBAA3" w14:textId="77777777" w:rsidR="0003103E" w:rsidRPr="000E78D1" w:rsidRDefault="0003103E" w:rsidP="00EE6531">
            <w:pPr>
              <w:rPr>
                <w:rFonts w:ascii="Tw Cen MT" w:hAnsi="Tw Cen MT"/>
                <w:b/>
                <w:sz w:val="22"/>
                <w:szCs w:val="22"/>
              </w:rPr>
            </w:pPr>
            <w:r w:rsidRPr="000E78D1">
              <w:rPr>
                <w:rFonts w:ascii="Tw Cen MT" w:hAnsi="Tw Cen MT"/>
                <w:b/>
                <w:sz w:val="22"/>
                <w:szCs w:val="22"/>
              </w:rPr>
              <w:t>THE UNDERSIGNED IS PREPARED TO PROVIDE SERVICES OR SUPPLIES AS DESCRIBED ABOVE AND WILL ENTER INTO A FORMAL AGREEMENT WITH THE BIDDER/APPLICANT CONDITIONED UPON THE BIDDER/APPLICANT</w:t>
            </w:r>
            <w:r w:rsidRPr="000E78D1">
              <w:rPr>
                <w:rFonts w:ascii="Calibri" w:hAnsi="Calibri"/>
                <w:b/>
                <w:sz w:val="22"/>
                <w:szCs w:val="22"/>
              </w:rPr>
              <w:t>’</w:t>
            </w:r>
            <w:r w:rsidRPr="000E78D1">
              <w:rPr>
                <w:rFonts w:ascii="Tw Cen MT" w:hAnsi="Tw Cen MT"/>
                <w:b/>
                <w:sz w:val="22"/>
                <w:szCs w:val="22"/>
              </w:rPr>
              <w:t>S EXECUTION OF A CONTRACT WITH THE NYS EDUCATION DEPARTMENT.</w:t>
            </w:r>
          </w:p>
          <w:p w14:paraId="7FDDA487" w14:textId="77777777" w:rsidR="0003103E" w:rsidRPr="000E78D1" w:rsidRDefault="0003103E" w:rsidP="00EE6531">
            <w:pPr>
              <w:rPr>
                <w:rFonts w:ascii="Tw Cen MT" w:hAnsi="Tw Cen MT"/>
                <w:b/>
                <w:sz w:val="20"/>
              </w:rPr>
            </w:pPr>
          </w:p>
          <w:p w14:paraId="74FDBA6A" w14:textId="77777777" w:rsidR="0003103E" w:rsidRPr="000E78D1" w:rsidRDefault="0003103E" w:rsidP="00EE6531">
            <w:pPr>
              <w:rPr>
                <w:rFonts w:ascii="Tw Cen MT" w:hAnsi="Tw Cen MT"/>
                <w:sz w:val="20"/>
              </w:rPr>
            </w:pPr>
            <w:r w:rsidRPr="000E78D1">
              <w:rPr>
                <w:rFonts w:ascii="Tw Cen MT" w:hAnsi="Tw Cen MT"/>
                <w:sz w:val="20"/>
              </w:rPr>
              <w:t xml:space="preserve">                                                                                                                                   ___________________________________________________________</w:t>
            </w:r>
          </w:p>
          <w:p w14:paraId="44E55996" w14:textId="77777777" w:rsidR="0003103E" w:rsidRPr="000E78D1" w:rsidRDefault="0003103E" w:rsidP="00EE6531">
            <w:pPr>
              <w:rPr>
                <w:rFonts w:ascii="Tw Cen MT" w:hAnsi="Tw Cen MT"/>
                <w:sz w:val="20"/>
              </w:rPr>
            </w:pPr>
            <w:r w:rsidRPr="000E78D1">
              <w:rPr>
                <w:rFonts w:ascii="Tw Cen MT" w:hAnsi="Tw Cen MT"/>
                <w:sz w:val="20"/>
              </w:rPr>
              <w:t>The estimated dollar amount of the agreement $_____________                                      Signature of Authorized Representative of M/WBE Firm</w:t>
            </w:r>
          </w:p>
          <w:p w14:paraId="2DAAAAAE" w14:textId="77777777" w:rsidR="0003103E" w:rsidRPr="000E78D1" w:rsidRDefault="0003103E" w:rsidP="00EE6531">
            <w:pPr>
              <w:rPr>
                <w:rFonts w:ascii="Tw Cen MT" w:hAnsi="Tw Cen MT"/>
                <w:sz w:val="20"/>
              </w:rPr>
            </w:pPr>
          </w:p>
          <w:p w14:paraId="0762B13A" w14:textId="77777777" w:rsidR="0003103E" w:rsidRPr="000E78D1" w:rsidRDefault="0003103E" w:rsidP="00EE6531">
            <w:pPr>
              <w:rPr>
                <w:rFonts w:ascii="Tw Cen MT" w:hAnsi="Tw Cen MT"/>
                <w:sz w:val="20"/>
              </w:rPr>
            </w:pPr>
            <w:r w:rsidRPr="000E78D1">
              <w:rPr>
                <w:rFonts w:ascii="Tw Cen MT" w:hAnsi="Tw Cen MT"/>
                <w:sz w:val="20"/>
              </w:rPr>
              <w:t>__________________________                                                                                    ___________________________________________________________</w:t>
            </w:r>
          </w:p>
          <w:p w14:paraId="7035B3A4" w14:textId="77777777" w:rsidR="0003103E" w:rsidRPr="000E78D1" w:rsidRDefault="0003103E" w:rsidP="00EE6531">
            <w:r w:rsidRPr="000E78D1">
              <w:rPr>
                <w:rFonts w:ascii="Tw Cen MT" w:hAnsi="Tw Cen MT"/>
                <w:sz w:val="20"/>
              </w:rPr>
              <w:t>Date                                                                                                                            Printed or Typed Name and Title of Authorized Representative</w:t>
            </w:r>
            <w:r w:rsidRPr="000E78D1">
              <w:rPr>
                <w:rFonts w:ascii="Tw Cen MT" w:hAnsi="Tw Cen MT"/>
                <w:b/>
              </w:rPr>
              <w:t xml:space="preserve"> </w:t>
            </w:r>
          </w:p>
        </w:tc>
      </w:tr>
    </w:tbl>
    <w:p w14:paraId="5738E4E2" w14:textId="77777777" w:rsidR="0003103E" w:rsidRPr="000E78D1" w:rsidRDefault="0003103E" w:rsidP="0003103E">
      <w:pPr>
        <w:rPr>
          <w:szCs w:val="24"/>
        </w:rPr>
      </w:pPr>
      <w:r w:rsidRPr="000E78D1">
        <w:rPr>
          <w:rFonts w:ascii="Tw Cen MT" w:hAnsi="Tw Cen MT"/>
          <w:b/>
          <w:sz w:val="22"/>
          <w:szCs w:val="22"/>
        </w:rPr>
        <w:t>M/WBE 102</w:t>
      </w:r>
      <w:r w:rsidRPr="000E78D1">
        <w:rPr>
          <w:rFonts w:ascii="Tw Cen MT" w:hAnsi="Tw Cen MT"/>
          <w:b/>
          <w:bCs/>
          <w:szCs w:val="24"/>
        </w:rPr>
        <w:t xml:space="preserve">                                                               </w:t>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r w:rsidRPr="000E78D1">
        <w:rPr>
          <w:rFonts w:ascii="Calibri" w:hAnsi="Calibri"/>
          <w:b/>
          <w:bCs/>
          <w:szCs w:val="24"/>
        </w:rPr>
        <w:tab/>
      </w:r>
    </w:p>
    <w:p w14:paraId="3CB198C1" w14:textId="77777777" w:rsidR="0003103E" w:rsidRPr="000E78D1" w:rsidRDefault="0003103E" w:rsidP="0003103E">
      <w:pPr>
        <w:ind w:left="-684"/>
        <w:rPr>
          <w:rFonts w:ascii="Calibri" w:hAnsi="Calibri"/>
          <w:b/>
          <w:sz w:val="20"/>
        </w:rPr>
        <w:sectPr w:rsidR="0003103E" w:rsidRPr="000E78D1" w:rsidSect="00EE6531">
          <w:footerReference w:type="default" r:id="rId101"/>
          <w:pgSz w:w="15840" w:h="12240" w:orient="landscape"/>
          <w:pgMar w:top="-630" w:right="1440" w:bottom="180" w:left="1440" w:header="450" w:footer="720" w:gutter="0"/>
          <w:cols w:space="720"/>
          <w:docGrid w:linePitch="360"/>
        </w:sectPr>
      </w:pPr>
    </w:p>
    <w:p w14:paraId="043DF81D" w14:textId="77777777" w:rsidR="00C45653" w:rsidRPr="00C45653" w:rsidRDefault="00C45653" w:rsidP="00C45653">
      <w:pPr>
        <w:ind w:right="-729"/>
        <w:jc w:val="center"/>
        <w:rPr>
          <w:rFonts w:ascii="Cambria" w:hAnsi="Cambria"/>
          <w:b/>
          <w:sz w:val="22"/>
          <w:szCs w:val="22"/>
        </w:rPr>
      </w:pPr>
      <w:r w:rsidRPr="00C45653">
        <w:rPr>
          <w:rFonts w:ascii="Cambria" w:hAnsi="Cambria"/>
          <w:b/>
          <w:sz w:val="22"/>
          <w:szCs w:val="22"/>
        </w:rPr>
        <w:lastRenderedPageBreak/>
        <w:t xml:space="preserve">M/WBE CONTRACTOR GOOD FAITH EFFORTS CERTIFICATION (FORM 105) </w:t>
      </w:r>
    </w:p>
    <w:p w14:paraId="58641566" w14:textId="77777777" w:rsidR="00C45653" w:rsidRPr="00C45653" w:rsidRDefault="00C45653" w:rsidP="00C45653">
      <w:pPr>
        <w:ind w:right="-729"/>
        <w:jc w:val="center"/>
        <w:rPr>
          <w:rFonts w:ascii="Cambria" w:hAnsi="Cambria"/>
          <w:sz w:val="22"/>
          <w:szCs w:val="22"/>
        </w:rPr>
      </w:pPr>
    </w:p>
    <w:p w14:paraId="1295D1FC" w14:textId="77777777" w:rsidR="00C45653" w:rsidRPr="00C45653" w:rsidRDefault="00C45653" w:rsidP="00C45653">
      <w:pPr>
        <w:ind w:right="-729"/>
        <w:rPr>
          <w:rFonts w:ascii="Cambria" w:hAnsi="Cambria"/>
          <w:sz w:val="22"/>
          <w:szCs w:val="22"/>
        </w:rPr>
      </w:pPr>
      <w:r w:rsidRPr="00C45653">
        <w:rPr>
          <w:rFonts w:ascii="Cambria" w:hAnsi="Cambria"/>
          <w:sz w:val="22"/>
          <w:szCs w:val="22"/>
        </w:rPr>
        <w:t>PROJECT/CONTRACT #_______________________________</w:t>
      </w:r>
    </w:p>
    <w:p w14:paraId="18A5618D" w14:textId="77777777" w:rsidR="00C45653" w:rsidRPr="00C45653" w:rsidRDefault="00C45653" w:rsidP="00C45653">
      <w:pPr>
        <w:ind w:right="-729"/>
        <w:rPr>
          <w:rFonts w:ascii="Cambria" w:hAnsi="Cambria"/>
          <w:sz w:val="22"/>
          <w:szCs w:val="22"/>
        </w:rPr>
      </w:pPr>
    </w:p>
    <w:p w14:paraId="1B9C301F" w14:textId="77777777" w:rsidR="00C45653" w:rsidRPr="00C45653" w:rsidRDefault="00C45653" w:rsidP="00C45653">
      <w:pPr>
        <w:ind w:right="-729"/>
        <w:rPr>
          <w:rFonts w:ascii="Cambria" w:hAnsi="Cambria"/>
          <w:sz w:val="22"/>
          <w:szCs w:val="22"/>
        </w:rPr>
      </w:pPr>
    </w:p>
    <w:p w14:paraId="51EEDD31" w14:textId="77777777" w:rsidR="00C45653" w:rsidRPr="00C45653" w:rsidRDefault="00C45653" w:rsidP="00C45653">
      <w:pPr>
        <w:ind w:right="-729"/>
        <w:rPr>
          <w:rFonts w:ascii="Cambria" w:hAnsi="Cambria"/>
          <w:sz w:val="22"/>
          <w:szCs w:val="22"/>
        </w:rPr>
      </w:pPr>
      <w:r w:rsidRPr="00C45653">
        <w:rPr>
          <w:rFonts w:ascii="Cambria" w:hAnsi="Cambria"/>
          <w:sz w:val="22"/>
          <w:szCs w:val="22"/>
        </w:rPr>
        <w:t>I, ______________________________________________________________________________________</w:t>
      </w:r>
    </w:p>
    <w:p w14:paraId="53A88906" w14:textId="77777777" w:rsidR="00C45653" w:rsidRPr="00C45653" w:rsidRDefault="00C45653" w:rsidP="00C45653">
      <w:pPr>
        <w:ind w:right="-729" w:firstLine="720"/>
        <w:rPr>
          <w:rFonts w:ascii="Cambria" w:hAnsi="Cambria"/>
          <w:sz w:val="22"/>
          <w:szCs w:val="22"/>
        </w:rPr>
      </w:pPr>
      <w:r w:rsidRPr="00C45653">
        <w:rPr>
          <w:rFonts w:ascii="Cambria" w:hAnsi="Cambria"/>
          <w:sz w:val="22"/>
          <w:szCs w:val="22"/>
        </w:rPr>
        <w:t>(Bidder/Applicant)</w:t>
      </w:r>
    </w:p>
    <w:p w14:paraId="039D9E6C" w14:textId="77777777" w:rsidR="00C45653" w:rsidRPr="00C45653" w:rsidRDefault="00C45653" w:rsidP="00C45653">
      <w:pPr>
        <w:ind w:right="-729"/>
        <w:rPr>
          <w:rFonts w:ascii="Cambria" w:hAnsi="Cambria"/>
          <w:sz w:val="22"/>
          <w:szCs w:val="22"/>
        </w:rPr>
      </w:pPr>
    </w:p>
    <w:p w14:paraId="50D356A5" w14:textId="77777777" w:rsidR="00C45653" w:rsidRPr="00C45653" w:rsidRDefault="00C45653" w:rsidP="00C45653">
      <w:pPr>
        <w:ind w:right="-729"/>
        <w:rPr>
          <w:rFonts w:ascii="Cambria" w:hAnsi="Cambria"/>
          <w:sz w:val="22"/>
          <w:szCs w:val="22"/>
        </w:rPr>
      </w:pPr>
      <w:r w:rsidRPr="00C45653">
        <w:rPr>
          <w:rFonts w:ascii="Cambria" w:hAnsi="Cambria"/>
          <w:sz w:val="22"/>
          <w:szCs w:val="22"/>
        </w:rPr>
        <w:t>_____________________________________ of ________________________________________________</w:t>
      </w:r>
    </w:p>
    <w:p w14:paraId="56AFE7BC" w14:textId="77777777" w:rsidR="00C45653" w:rsidRPr="00C45653" w:rsidRDefault="00C45653" w:rsidP="00C45653">
      <w:pPr>
        <w:ind w:right="-729"/>
        <w:rPr>
          <w:rFonts w:ascii="Cambria" w:hAnsi="Cambria"/>
          <w:sz w:val="22"/>
          <w:szCs w:val="22"/>
        </w:rPr>
      </w:pPr>
      <w:r w:rsidRPr="00C45653">
        <w:rPr>
          <w:rFonts w:ascii="Cambria" w:hAnsi="Cambria" w:cs="Arial"/>
          <w:sz w:val="22"/>
          <w:szCs w:val="22"/>
        </w:rPr>
        <w:tab/>
      </w:r>
      <w:r w:rsidRPr="00C45653">
        <w:rPr>
          <w:rFonts w:ascii="Cambria" w:hAnsi="Cambria"/>
          <w:sz w:val="22"/>
          <w:szCs w:val="22"/>
        </w:rPr>
        <w:t>(Title)</w:t>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sz w:val="22"/>
          <w:szCs w:val="22"/>
        </w:rPr>
        <w:t>(Company)</w:t>
      </w:r>
    </w:p>
    <w:p w14:paraId="3559F170" w14:textId="77777777" w:rsidR="00C45653" w:rsidRPr="00C45653" w:rsidRDefault="00C45653" w:rsidP="00C45653">
      <w:pPr>
        <w:ind w:right="-729"/>
        <w:rPr>
          <w:rFonts w:ascii="Cambria" w:hAnsi="Cambria"/>
          <w:sz w:val="22"/>
          <w:szCs w:val="22"/>
        </w:rPr>
      </w:pPr>
    </w:p>
    <w:p w14:paraId="56901CDE" w14:textId="77777777" w:rsidR="00C45653" w:rsidRPr="00C45653" w:rsidRDefault="00C45653" w:rsidP="00C45653">
      <w:pPr>
        <w:ind w:right="-729"/>
        <w:rPr>
          <w:rFonts w:ascii="Cambria" w:hAnsi="Cambria"/>
          <w:sz w:val="22"/>
          <w:szCs w:val="22"/>
        </w:rPr>
      </w:pPr>
      <w:r w:rsidRPr="00C45653">
        <w:rPr>
          <w:rFonts w:ascii="Cambria" w:hAnsi="Cambria"/>
          <w:sz w:val="22"/>
          <w:szCs w:val="22"/>
        </w:rPr>
        <w:t>__________________________________________________________    (      )_______________________</w:t>
      </w:r>
    </w:p>
    <w:p w14:paraId="71B05FEA" w14:textId="77777777" w:rsidR="00C45653" w:rsidRPr="00C45653" w:rsidRDefault="00C45653" w:rsidP="00C45653">
      <w:pPr>
        <w:ind w:right="-729"/>
        <w:rPr>
          <w:rFonts w:ascii="Cambria" w:hAnsi="Cambria"/>
          <w:sz w:val="22"/>
          <w:szCs w:val="22"/>
        </w:rPr>
      </w:pPr>
      <w:r w:rsidRPr="00C45653">
        <w:rPr>
          <w:rFonts w:ascii="Cambria" w:hAnsi="Cambria"/>
          <w:sz w:val="22"/>
          <w:szCs w:val="22"/>
        </w:rPr>
        <w:t>(Address)</w:t>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cs="Arial"/>
          <w:sz w:val="22"/>
          <w:szCs w:val="22"/>
        </w:rPr>
        <w:tab/>
      </w:r>
      <w:r w:rsidRPr="00C45653">
        <w:rPr>
          <w:rFonts w:ascii="Cambria" w:hAnsi="Cambria"/>
          <w:sz w:val="22"/>
          <w:szCs w:val="22"/>
        </w:rPr>
        <w:t>(Telephone Number)</w:t>
      </w:r>
    </w:p>
    <w:p w14:paraId="165C8A19" w14:textId="77777777" w:rsidR="00C45653" w:rsidRPr="00C45653" w:rsidRDefault="00C45653" w:rsidP="00C45653">
      <w:pPr>
        <w:ind w:right="-729"/>
        <w:rPr>
          <w:rFonts w:ascii="Cambria" w:hAnsi="Cambria"/>
          <w:sz w:val="22"/>
          <w:szCs w:val="22"/>
        </w:rPr>
      </w:pPr>
    </w:p>
    <w:p w14:paraId="772A9EBF" w14:textId="77777777" w:rsidR="00C45653" w:rsidRPr="00C45653" w:rsidRDefault="00C45653" w:rsidP="00C45653">
      <w:pPr>
        <w:ind w:right="-729"/>
        <w:rPr>
          <w:rFonts w:ascii="Cambria" w:hAnsi="Cambria"/>
          <w:sz w:val="22"/>
          <w:szCs w:val="22"/>
        </w:rPr>
      </w:pPr>
      <w:r w:rsidRPr="00C45653">
        <w:rPr>
          <w:rFonts w:ascii="Cambria" w:hAnsi="Cambria"/>
          <w:sz w:val="22"/>
          <w:szCs w:val="22"/>
        </w:rPr>
        <w:t xml:space="preserve">do hereby submit the following as </w:t>
      </w:r>
      <w:r w:rsidRPr="00C45653">
        <w:rPr>
          <w:rFonts w:ascii="Cambria" w:hAnsi="Cambria"/>
          <w:i/>
          <w:sz w:val="22"/>
          <w:szCs w:val="22"/>
          <w:u w:val="single"/>
        </w:rPr>
        <w:t xml:space="preserve">evidence </w:t>
      </w:r>
      <w:r w:rsidRPr="00C45653">
        <w:rPr>
          <w:rFonts w:ascii="Cambria" w:hAnsi="Cambria"/>
          <w:sz w:val="22"/>
          <w:szCs w:val="22"/>
        </w:rPr>
        <w:t>of our good faith efforts to retain certified minority- and wome</w:t>
      </w:r>
      <w:r>
        <w:rPr>
          <w:rFonts w:ascii="Cambria" w:hAnsi="Cambria"/>
          <w:sz w:val="22"/>
          <w:szCs w:val="22"/>
        </w:rPr>
        <w:t xml:space="preserve">n-owned business enterprises:  </w:t>
      </w:r>
      <w:r>
        <w:rPr>
          <w:rFonts w:ascii="Cambria" w:hAnsi="Cambria"/>
          <w:sz w:val="22"/>
          <w:szCs w:val="22"/>
        </w:rPr>
        <w:br/>
      </w:r>
    </w:p>
    <w:p w14:paraId="3918F209"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(1) Copies of its solicitations of certified minority- and women-owned business enterprises and any responses thereto; </w:t>
      </w:r>
    </w:p>
    <w:p w14:paraId="0D0A056F" w14:textId="77777777" w:rsidR="00C45653" w:rsidRPr="00C45653" w:rsidRDefault="00C45653" w:rsidP="00C45653">
      <w:pPr>
        <w:autoSpaceDE w:val="0"/>
        <w:autoSpaceDN w:val="0"/>
        <w:adjustRightInd w:val="0"/>
        <w:rPr>
          <w:rFonts w:ascii="Cambria" w:hAnsi="Cambria" w:cs="Arial"/>
          <w:sz w:val="22"/>
          <w:szCs w:val="22"/>
        </w:rPr>
      </w:pPr>
    </w:p>
    <w:p w14:paraId="547F35B6"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(2) If responses to the contractor’s solicitations were received, but a certified minority- or woman-owned business enterprise was not selected, the specific reasons that such enterprise was not selected; </w:t>
      </w:r>
    </w:p>
    <w:p w14:paraId="2F3C5E69" w14:textId="77777777" w:rsidR="00C45653" w:rsidRPr="00C45653" w:rsidRDefault="00C45653" w:rsidP="00C45653">
      <w:pPr>
        <w:autoSpaceDE w:val="0"/>
        <w:autoSpaceDN w:val="0"/>
        <w:adjustRightInd w:val="0"/>
        <w:rPr>
          <w:rFonts w:ascii="Cambria" w:hAnsi="Cambria" w:cs="Arial"/>
          <w:sz w:val="22"/>
          <w:szCs w:val="22"/>
        </w:rPr>
      </w:pPr>
    </w:p>
    <w:p w14:paraId="39FEAD13"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7A427DF4" w14:textId="77777777" w:rsidR="00C45653" w:rsidRPr="00C45653" w:rsidRDefault="00C45653" w:rsidP="00C45653">
      <w:pPr>
        <w:autoSpaceDE w:val="0"/>
        <w:autoSpaceDN w:val="0"/>
        <w:adjustRightInd w:val="0"/>
        <w:rPr>
          <w:rFonts w:ascii="Cambria" w:hAnsi="Cambria" w:cs="Arial"/>
          <w:sz w:val="22"/>
          <w:szCs w:val="22"/>
        </w:rPr>
      </w:pPr>
    </w:p>
    <w:p w14:paraId="63E6E17D"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(4) Copies of any solicitations of certified minority- and/or women-owned business enterprises listed in the dire</w:t>
      </w:r>
      <w:r>
        <w:rPr>
          <w:rFonts w:ascii="Cambria" w:hAnsi="Cambria" w:cs="Arial"/>
          <w:sz w:val="22"/>
          <w:szCs w:val="22"/>
        </w:rPr>
        <w:t xml:space="preserve">ctory of certified businesses; </w:t>
      </w:r>
    </w:p>
    <w:p w14:paraId="2B656F53" w14:textId="77777777" w:rsidR="00C45653" w:rsidRPr="00C45653" w:rsidRDefault="00C45653" w:rsidP="00C45653">
      <w:pPr>
        <w:autoSpaceDE w:val="0"/>
        <w:autoSpaceDN w:val="0"/>
        <w:adjustRightInd w:val="0"/>
        <w:rPr>
          <w:rFonts w:ascii="Cambria" w:hAnsi="Cambria" w:cs="Arial"/>
          <w:sz w:val="22"/>
          <w:szCs w:val="22"/>
        </w:rPr>
      </w:pPr>
    </w:p>
    <w:p w14:paraId="6D6C80BE"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(5) The dates of attendance at any pre-bid, pre-award, or other meetings, if any, scheduled by the State agency awarding the State contract, with certified minority- and women-owned business enterprises which the State agency determined </w:t>
      </w:r>
      <w:proofErr w:type="gramStart"/>
      <w:r w:rsidRPr="00C45653">
        <w:rPr>
          <w:rFonts w:ascii="Cambria" w:hAnsi="Cambria" w:cs="Arial"/>
          <w:sz w:val="22"/>
          <w:szCs w:val="22"/>
        </w:rPr>
        <w:t>were capable of performing</w:t>
      </w:r>
      <w:proofErr w:type="gramEnd"/>
      <w:r w:rsidRPr="00C45653">
        <w:rPr>
          <w:rFonts w:ascii="Cambria" w:hAnsi="Cambria" w:cs="Arial"/>
          <w:sz w:val="22"/>
          <w:szCs w:val="22"/>
        </w:rPr>
        <w:t xml:space="preserve"> the State contract scope of work for the purpose of fulfilling the contract participation goals; </w:t>
      </w:r>
    </w:p>
    <w:p w14:paraId="7693DEB3" w14:textId="77777777" w:rsidR="00C45653" w:rsidRPr="00C45653" w:rsidRDefault="00C45653" w:rsidP="00C45653">
      <w:pPr>
        <w:autoSpaceDE w:val="0"/>
        <w:autoSpaceDN w:val="0"/>
        <w:adjustRightInd w:val="0"/>
        <w:rPr>
          <w:rFonts w:ascii="Cambria" w:hAnsi="Cambria" w:cs="Arial"/>
          <w:sz w:val="22"/>
          <w:szCs w:val="22"/>
        </w:rPr>
      </w:pPr>
    </w:p>
    <w:p w14:paraId="21D3659A"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(6) Information describing the specific steps undertaken to reasonably structure the contract scope of work for the purpose of subcontracting with, or obtaining supplies from, certified minority- and wom</w:t>
      </w:r>
      <w:r>
        <w:rPr>
          <w:rFonts w:ascii="Cambria" w:hAnsi="Cambria" w:cs="Arial"/>
          <w:sz w:val="22"/>
          <w:szCs w:val="22"/>
        </w:rPr>
        <w:t xml:space="preserve">en-owned business enterprises. </w:t>
      </w:r>
    </w:p>
    <w:p w14:paraId="45ED8010" w14:textId="77777777" w:rsidR="00C45653" w:rsidRPr="00C45653" w:rsidRDefault="00C45653" w:rsidP="00C45653">
      <w:pPr>
        <w:autoSpaceDE w:val="0"/>
        <w:autoSpaceDN w:val="0"/>
        <w:adjustRightInd w:val="0"/>
        <w:rPr>
          <w:rFonts w:ascii="Cambria" w:hAnsi="Cambria" w:cs="Arial"/>
          <w:sz w:val="22"/>
          <w:szCs w:val="22"/>
        </w:rPr>
      </w:pPr>
    </w:p>
    <w:p w14:paraId="4356CBB7"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(7) Describe any other action undertaken by the bidder to document its good faith efforts to retain certified minority - and women- owned business enterprises for this procurement. </w:t>
      </w:r>
    </w:p>
    <w:p w14:paraId="73D20684" w14:textId="77777777" w:rsidR="00C45653" w:rsidRPr="00C45653" w:rsidRDefault="00C45653" w:rsidP="00C45653">
      <w:pPr>
        <w:autoSpaceDE w:val="0"/>
        <w:autoSpaceDN w:val="0"/>
        <w:adjustRightInd w:val="0"/>
        <w:rPr>
          <w:rFonts w:ascii="Cambria" w:hAnsi="Cambria" w:cs="Arial"/>
          <w:sz w:val="22"/>
          <w:szCs w:val="22"/>
        </w:rPr>
      </w:pPr>
    </w:p>
    <w:p w14:paraId="5B50EA64" w14:textId="77777777" w:rsidR="00C45653" w:rsidRPr="00C45653" w:rsidRDefault="00C45653" w:rsidP="00C45653">
      <w:pPr>
        <w:autoSpaceDE w:val="0"/>
        <w:autoSpaceDN w:val="0"/>
        <w:adjustRightInd w:val="0"/>
        <w:rPr>
          <w:rFonts w:ascii="Cambria" w:hAnsi="Cambria" w:cs="Arial"/>
          <w:sz w:val="22"/>
          <w:szCs w:val="22"/>
        </w:rPr>
      </w:pPr>
      <w:r w:rsidRPr="00C45653">
        <w:rPr>
          <w:rFonts w:ascii="Cambria" w:hAnsi="Cambria" w:cs="Arial"/>
          <w:sz w:val="22"/>
          <w:szCs w:val="22"/>
        </w:rPr>
        <w:t xml:space="preserve">Submit additional pages as needed. </w:t>
      </w:r>
    </w:p>
    <w:p w14:paraId="4A3CE2A8" w14:textId="77777777" w:rsidR="00C45653" w:rsidRPr="00C45653" w:rsidRDefault="00C45653" w:rsidP="00C45653">
      <w:pPr>
        <w:ind w:left="-741" w:right="12"/>
        <w:jc w:val="center"/>
        <w:rPr>
          <w:rFonts w:ascii="Cambria" w:hAnsi="Cambria"/>
          <w:sz w:val="22"/>
          <w:szCs w:val="22"/>
        </w:rPr>
      </w:pPr>
    </w:p>
    <w:p w14:paraId="1CD02931" w14:textId="77777777" w:rsidR="00C45653" w:rsidRPr="00C45653" w:rsidRDefault="00C45653" w:rsidP="00C45653">
      <w:pPr>
        <w:ind w:left="-741" w:right="12"/>
        <w:jc w:val="center"/>
        <w:rPr>
          <w:rFonts w:ascii="Cambria" w:hAnsi="Cambria"/>
          <w:sz w:val="22"/>
          <w:szCs w:val="22"/>
        </w:rPr>
      </w:pPr>
    </w:p>
    <w:p w14:paraId="78C8EE53"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_______________________________________________</w:t>
      </w:r>
    </w:p>
    <w:p w14:paraId="4F6BE8D4"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Authorized Representative Signature</w:t>
      </w:r>
    </w:p>
    <w:p w14:paraId="79CFDE76" w14:textId="77777777" w:rsidR="00C45653" w:rsidRPr="00C45653" w:rsidRDefault="00C45653" w:rsidP="00C45653">
      <w:pPr>
        <w:ind w:right="12"/>
        <w:rPr>
          <w:rFonts w:ascii="Cambria" w:hAnsi="Cambria"/>
          <w:sz w:val="22"/>
          <w:szCs w:val="22"/>
        </w:rPr>
      </w:pPr>
    </w:p>
    <w:p w14:paraId="36963FB7" w14:textId="77777777" w:rsidR="00C45653" w:rsidRPr="00C45653" w:rsidRDefault="00C45653" w:rsidP="00C45653">
      <w:pPr>
        <w:ind w:right="12"/>
        <w:rPr>
          <w:rFonts w:ascii="Cambria" w:hAnsi="Cambria"/>
          <w:sz w:val="22"/>
          <w:szCs w:val="22"/>
        </w:rPr>
      </w:pPr>
    </w:p>
    <w:p w14:paraId="3D172A38"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_______________________________________________</w:t>
      </w:r>
    </w:p>
    <w:p w14:paraId="3CBB7EE9" w14:textId="77777777" w:rsidR="00C45653" w:rsidRPr="00C45653" w:rsidRDefault="00C45653" w:rsidP="00C45653">
      <w:pPr>
        <w:rPr>
          <w:rFonts w:ascii="Cambria" w:hAnsi="Cambria"/>
          <w:sz w:val="22"/>
          <w:szCs w:val="22"/>
        </w:rPr>
      </w:pP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r>
      <w:r w:rsidRPr="00C45653">
        <w:rPr>
          <w:rFonts w:ascii="Cambria" w:hAnsi="Cambria"/>
          <w:sz w:val="22"/>
          <w:szCs w:val="22"/>
        </w:rPr>
        <w:tab/>
        <w:t>Date</w:t>
      </w:r>
    </w:p>
    <w:p w14:paraId="00007EF3" w14:textId="77777777" w:rsidR="00C45653" w:rsidRPr="00C45653" w:rsidRDefault="00C45653" w:rsidP="00C45653">
      <w:pPr>
        <w:rPr>
          <w:rFonts w:ascii="Cambria" w:hAnsi="Cambria"/>
          <w:sz w:val="22"/>
          <w:szCs w:val="22"/>
        </w:rPr>
      </w:pPr>
    </w:p>
    <w:p w14:paraId="2E12DCA3" w14:textId="77777777" w:rsidR="00C45653" w:rsidRPr="000E78D1" w:rsidRDefault="00C45653" w:rsidP="00C45653">
      <w:pPr>
        <w:rPr>
          <w:rFonts w:ascii="Calibri" w:hAnsi="Calibri"/>
          <w:b/>
          <w:szCs w:val="22"/>
        </w:rPr>
        <w:sectPr w:rsidR="00C45653" w:rsidRPr="000E78D1" w:rsidSect="00EE6531">
          <w:pgSz w:w="12240" w:h="15840"/>
          <w:pgMar w:top="547" w:right="1440" w:bottom="720" w:left="1440" w:header="360" w:footer="720" w:gutter="0"/>
          <w:cols w:space="720"/>
          <w:docGrid w:linePitch="360"/>
        </w:sectPr>
      </w:pPr>
      <w:r w:rsidRPr="000E78D1">
        <w:rPr>
          <w:rFonts w:ascii="Tw Cen MT" w:hAnsi="Tw Cen MT"/>
          <w:b/>
          <w:szCs w:val="22"/>
        </w:rPr>
        <w:t>M/WBE 105</w:t>
      </w:r>
    </w:p>
    <w:p w14:paraId="24A72113" w14:textId="77777777" w:rsidR="00F677C6" w:rsidRDefault="00F677C6" w:rsidP="00980B46">
      <w:pPr>
        <w:rPr>
          <w:rFonts w:ascii="Dutch Roman 12pt" w:hAnsi="Dutch Roman 12pt"/>
          <w:snapToGrid w:val="0"/>
          <w:sz w:val="22"/>
          <w:szCs w:val="22"/>
        </w:rPr>
      </w:pPr>
    </w:p>
    <w:p w14:paraId="3AAC9E95" w14:textId="77777777" w:rsidR="001D4806" w:rsidRPr="001D4806" w:rsidRDefault="001D4806" w:rsidP="001D4806">
      <w:pPr>
        <w:ind w:right="-729"/>
        <w:jc w:val="center"/>
        <w:rPr>
          <w:rFonts w:ascii="Cambria" w:hAnsi="Cambria" w:cs="Tahoma"/>
          <w:b/>
          <w:sz w:val="22"/>
          <w:szCs w:val="22"/>
        </w:rPr>
      </w:pPr>
      <w:r w:rsidRPr="001D4806">
        <w:rPr>
          <w:rFonts w:ascii="Cambria" w:hAnsi="Cambria" w:cs="Tahoma"/>
          <w:b/>
          <w:sz w:val="22"/>
          <w:szCs w:val="22"/>
        </w:rPr>
        <w:t>M/WBE CONTRACTOR UNAVAILABLE CERTIFICATION</w:t>
      </w:r>
    </w:p>
    <w:p w14:paraId="0B4C9B50" w14:textId="77777777" w:rsidR="001D4806" w:rsidRPr="001D4806" w:rsidRDefault="001D4806" w:rsidP="001D4806">
      <w:pPr>
        <w:ind w:right="-729"/>
        <w:jc w:val="center"/>
        <w:rPr>
          <w:rFonts w:ascii="Cambria" w:hAnsi="Cambria" w:cs="Tahoma"/>
          <w:b/>
          <w:sz w:val="22"/>
          <w:szCs w:val="22"/>
        </w:rPr>
      </w:pPr>
    </w:p>
    <w:p w14:paraId="14EF1618" w14:textId="77777777" w:rsidR="001D4806" w:rsidRPr="001D4806" w:rsidRDefault="001D4806" w:rsidP="001D4806">
      <w:pPr>
        <w:ind w:right="-729"/>
        <w:rPr>
          <w:rFonts w:ascii="Cambria" w:hAnsi="Cambria" w:cs="Tahoma"/>
          <w:sz w:val="22"/>
          <w:szCs w:val="22"/>
        </w:rPr>
      </w:pPr>
      <w:r w:rsidRPr="001D4806">
        <w:rPr>
          <w:rFonts w:ascii="Cambria" w:hAnsi="Cambria" w:cs="Tahoma"/>
          <w:b/>
          <w:sz w:val="22"/>
          <w:szCs w:val="22"/>
        </w:rPr>
        <w:t>RFP#/PROJECT NAME</w:t>
      </w:r>
      <w:r w:rsidRPr="001D4806">
        <w:rPr>
          <w:rFonts w:ascii="Cambria" w:hAnsi="Cambria" w:cs="Tahoma"/>
          <w:sz w:val="22"/>
          <w:szCs w:val="22"/>
        </w:rPr>
        <w:t>_________________________________________________________________________</w:t>
      </w:r>
    </w:p>
    <w:p w14:paraId="332F5BE1" w14:textId="77777777" w:rsidR="001D4806" w:rsidRPr="001D4806" w:rsidRDefault="001D4806" w:rsidP="001D4806">
      <w:pPr>
        <w:ind w:right="-729"/>
        <w:rPr>
          <w:rFonts w:ascii="Cambria" w:hAnsi="Cambria" w:cs="Tahoma"/>
          <w:sz w:val="22"/>
          <w:szCs w:val="22"/>
        </w:rPr>
      </w:pPr>
    </w:p>
    <w:p w14:paraId="3AE49351" w14:textId="77777777" w:rsidR="001D4806" w:rsidRPr="001D4806" w:rsidRDefault="001D4806" w:rsidP="001D4806">
      <w:pPr>
        <w:ind w:right="-729"/>
        <w:rPr>
          <w:rFonts w:ascii="Cambria" w:hAnsi="Cambria" w:cs="Tahoma"/>
          <w:sz w:val="22"/>
          <w:szCs w:val="22"/>
        </w:rPr>
      </w:pPr>
    </w:p>
    <w:p w14:paraId="6DF45653"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I, ________________________________________   ______________________   __________________________________________________________</w:t>
      </w:r>
    </w:p>
    <w:p w14:paraId="51A0AE6E"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ab/>
        <w:t>(</w:t>
      </w:r>
      <w:r w:rsidRPr="001D4806">
        <w:rPr>
          <w:rFonts w:ascii="Cambria" w:hAnsi="Cambria" w:cs="Tahoma"/>
          <w:i/>
          <w:sz w:val="22"/>
          <w:szCs w:val="22"/>
        </w:rPr>
        <w:t>Authorized Representative</w:t>
      </w:r>
      <w:r w:rsidRPr="001D4806">
        <w:rPr>
          <w:rFonts w:ascii="Cambria" w:hAnsi="Cambria" w:cs="Tahoma"/>
          <w:sz w:val="22"/>
          <w:szCs w:val="22"/>
        </w:rPr>
        <w:t>)</w:t>
      </w:r>
      <w:r>
        <w:rPr>
          <w:rFonts w:ascii="Cambria" w:hAnsi="Cambria" w:cs="Tahoma"/>
          <w:sz w:val="22"/>
          <w:szCs w:val="22"/>
        </w:rPr>
        <w:tab/>
      </w:r>
      <w:r w:rsidRPr="001D4806">
        <w:rPr>
          <w:rFonts w:ascii="Cambria" w:hAnsi="Cambria" w:cs="Tahoma"/>
          <w:sz w:val="22"/>
          <w:szCs w:val="22"/>
        </w:rPr>
        <w:t>(</w:t>
      </w:r>
      <w:r w:rsidRPr="001D4806">
        <w:rPr>
          <w:rFonts w:ascii="Cambria" w:hAnsi="Cambria" w:cs="Tahoma"/>
          <w:i/>
          <w:sz w:val="22"/>
          <w:szCs w:val="22"/>
        </w:rPr>
        <w:t>Title</w:t>
      </w:r>
      <w:r w:rsidRPr="001D4806">
        <w:rPr>
          <w:rFonts w:ascii="Cambria" w:hAnsi="Cambria" w:cs="Tahoma"/>
          <w:sz w:val="22"/>
          <w:szCs w:val="22"/>
        </w:rPr>
        <w:t>)</w:t>
      </w:r>
      <w:r>
        <w:rPr>
          <w:rFonts w:ascii="Cambria" w:hAnsi="Cambria" w:cs="Tahoma"/>
          <w:sz w:val="22"/>
          <w:szCs w:val="22"/>
        </w:rPr>
        <w:tab/>
      </w:r>
      <w:r>
        <w:rPr>
          <w:rFonts w:ascii="Cambria" w:hAnsi="Cambria" w:cs="Tahoma"/>
          <w:sz w:val="22"/>
          <w:szCs w:val="22"/>
        </w:rPr>
        <w:tab/>
        <w:t xml:space="preserve">       </w:t>
      </w:r>
      <w:proofErr w:type="gramStart"/>
      <w:r>
        <w:rPr>
          <w:rFonts w:ascii="Cambria" w:hAnsi="Cambria" w:cs="Tahoma"/>
          <w:sz w:val="22"/>
          <w:szCs w:val="22"/>
        </w:rPr>
        <w:t xml:space="preserve">   </w:t>
      </w:r>
      <w:r w:rsidRPr="001D4806">
        <w:rPr>
          <w:rFonts w:ascii="Cambria" w:hAnsi="Cambria" w:cs="Tahoma"/>
          <w:sz w:val="22"/>
          <w:szCs w:val="22"/>
        </w:rPr>
        <w:t>(</w:t>
      </w:r>
      <w:proofErr w:type="gramEnd"/>
      <w:r w:rsidRPr="001D4806">
        <w:rPr>
          <w:rFonts w:ascii="Cambria" w:hAnsi="Cambria" w:cs="Tahoma"/>
          <w:i/>
          <w:sz w:val="22"/>
          <w:szCs w:val="22"/>
        </w:rPr>
        <w:t>Bidder/Applicant’s Company</w:t>
      </w:r>
      <w:r w:rsidRPr="001D4806">
        <w:rPr>
          <w:rFonts w:ascii="Cambria" w:hAnsi="Cambria" w:cs="Tahoma"/>
          <w:sz w:val="22"/>
          <w:szCs w:val="22"/>
        </w:rPr>
        <w:t>)</w:t>
      </w:r>
    </w:p>
    <w:p w14:paraId="1C508A9B" w14:textId="77777777" w:rsidR="001D4806" w:rsidRPr="001D4806" w:rsidRDefault="001D4806" w:rsidP="001D4806">
      <w:pPr>
        <w:ind w:right="-729"/>
        <w:rPr>
          <w:rFonts w:ascii="Cambria" w:hAnsi="Cambria" w:cs="Tahoma"/>
          <w:sz w:val="22"/>
          <w:szCs w:val="22"/>
        </w:rPr>
      </w:pPr>
    </w:p>
    <w:p w14:paraId="58E20B36"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 xml:space="preserve">_____________________________________________________________________________________ </w:t>
      </w:r>
      <w:r w:rsidR="00A56E38">
        <w:rPr>
          <w:rFonts w:ascii="Cambria" w:hAnsi="Cambria" w:cs="Tahoma"/>
          <w:sz w:val="22"/>
          <w:szCs w:val="22"/>
        </w:rPr>
        <w:t xml:space="preserve">   </w:t>
      </w:r>
      <w:r w:rsidRPr="001D4806">
        <w:rPr>
          <w:rFonts w:ascii="Cambria" w:hAnsi="Cambria" w:cs="Tahoma"/>
          <w:sz w:val="22"/>
          <w:szCs w:val="22"/>
        </w:rPr>
        <w:t>(      )___________________________________</w:t>
      </w:r>
    </w:p>
    <w:p w14:paraId="72D50B94"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(Address)</w:t>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t xml:space="preserve">         </w:t>
      </w:r>
      <w:proofErr w:type="gramStart"/>
      <w:r>
        <w:rPr>
          <w:rFonts w:ascii="Cambria" w:hAnsi="Cambria" w:cs="Tahoma"/>
          <w:sz w:val="22"/>
          <w:szCs w:val="22"/>
        </w:rPr>
        <w:t xml:space="preserve">   </w:t>
      </w:r>
      <w:r w:rsidRPr="001D4806">
        <w:rPr>
          <w:rFonts w:ascii="Cambria" w:hAnsi="Cambria" w:cs="Tahoma"/>
          <w:sz w:val="22"/>
          <w:szCs w:val="22"/>
        </w:rPr>
        <w:t>(</w:t>
      </w:r>
      <w:proofErr w:type="gramEnd"/>
      <w:r w:rsidRPr="001D4806">
        <w:rPr>
          <w:rFonts w:ascii="Cambria" w:hAnsi="Cambria" w:cs="Tahoma"/>
          <w:i/>
          <w:sz w:val="22"/>
          <w:szCs w:val="22"/>
        </w:rPr>
        <w:t>Phone</w:t>
      </w:r>
      <w:r w:rsidRPr="001D4806">
        <w:rPr>
          <w:rFonts w:ascii="Cambria" w:hAnsi="Cambria" w:cs="Tahoma"/>
          <w:sz w:val="22"/>
          <w:szCs w:val="22"/>
        </w:rPr>
        <w:t>)</w:t>
      </w:r>
    </w:p>
    <w:p w14:paraId="722A1B5B" w14:textId="77777777" w:rsidR="001D4806" w:rsidRPr="001D4806" w:rsidRDefault="001D4806" w:rsidP="001D4806">
      <w:pPr>
        <w:ind w:right="-729"/>
        <w:rPr>
          <w:rFonts w:ascii="Cambria" w:hAnsi="Cambria" w:cs="Tahoma"/>
          <w:sz w:val="22"/>
          <w:szCs w:val="22"/>
        </w:rPr>
      </w:pPr>
    </w:p>
    <w:p w14:paraId="54687628" w14:textId="77777777" w:rsidR="001D4806" w:rsidRPr="001D4806" w:rsidRDefault="001D4806" w:rsidP="001D4806">
      <w:pPr>
        <w:ind w:right="12"/>
        <w:rPr>
          <w:rFonts w:ascii="Cambria" w:hAnsi="Cambria" w:cs="Tahoma"/>
          <w:sz w:val="22"/>
          <w:szCs w:val="22"/>
        </w:rPr>
      </w:pPr>
      <w:r w:rsidRPr="001D4806">
        <w:rPr>
          <w:rFonts w:ascii="Cambria" w:hAnsi="Cambria" w:cs="Tahoma"/>
          <w:sz w:val="22"/>
          <w:szCs w:val="22"/>
        </w:rPr>
        <w:t xml:space="preserve">I certify that the following New York State Certified Minority/Women Business Enterprises were contacted to obtain a quote for work to be performed on the abovementioned project/contract. </w:t>
      </w:r>
    </w:p>
    <w:p w14:paraId="4689BF5D" w14:textId="77777777" w:rsidR="001D4806" w:rsidRPr="001D4806" w:rsidRDefault="001D4806" w:rsidP="001D4806">
      <w:pPr>
        <w:rPr>
          <w:rFonts w:ascii="Cambria" w:hAnsi="Cambria" w:cs="Tahoma"/>
          <w:sz w:val="22"/>
          <w:szCs w:val="22"/>
        </w:rPr>
      </w:pPr>
    </w:p>
    <w:p w14:paraId="2D7F1CAA" w14:textId="77777777" w:rsidR="001D4806" w:rsidRPr="001D4806" w:rsidRDefault="001D4806" w:rsidP="001D4806">
      <w:pPr>
        <w:ind w:right="-729"/>
        <w:rPr>
          <w:rFonts w:ascii="Cambria" w:hAnsi="Cambria" w:cs="Tahoma"/>
          <w:sz w:val="22"/>
          <w:szCs w:val="22"/>
        </w:rPr>
      </w:pPr>
      <w:r w:rsidRPr="001D4806">
        <w:rPr>
          <w:rFonts w:ascii="Cambria" w:hAnsi="Cambria" w:cs="Tahoma"/>
          <w:sz w:val="22"/>
          <w:szCs w:val="22"/>
        </w:rPr>
        <w:t>List of date, name of M/WBE firm, phone/e-mail address of M/WBEs contacted, type of work requested, estimated budgeted amount for each quote requested.</w:t>
      </w:r>
    </w:p>
    <w:p w14:paraId="007B8359" w14:textId="77777777" w:rsidR="001D4806" w:rsidRPr="001D4806" w:rsidRDefault="00B71A36" w:rsidP="001D4806">
      <w:pPr>
        <w:ind w:right="-729"/>
        <w:rPr>
          <w:rFonts w:ascii="Cambria" w:hAnsi="Cambria" w:cs="Tahoma"/>
          <w:sz w:val="22"/>
          <w:szCs w:val="22"/>
        </w:rPr>
      </w:pP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r>
        <w:rPr>
          <w:rFonts w:ascii="Cambria" w:hAnsi="Cambria" w:cs="Tahoma"/>
          <w:sz w:val="22"/>
          <w:szCs w:val="22"/>
        </w:rPr>
        <w:tab/>
      </w:r>
    </w:p>
    <w:p w14:paraId="1D6A9BCA" w14:textId="77777777" w:rsidR="001D4806" w:rsidRPr="001D4806" w:rsidRDefault="001D4806" w:rsidP="001D4806">
      <w:pPr>
        <w:rPr>
          <w:rFonts w:ascii="Cambria" w:hAnsi="Cambria" w:cs="Tahoma"/>
          <w:b/>
          <w:sz w:val="22"/>
          <w:szCs w:val="22"/>
          <w:u w:val="single"/>
        </w:rPr>
      </w:pPr>
      <w:r w:rsidRPr="001D4806">
        <w:rPr>
          <w:rFonts w:ascii="Cambria" w:hAnsi="Cambria" w:cs="Tahoma"/>
          <w:b/>
          <w:sz w:val="22"/>
          <w:szCs w:val="22"/>
        </w:rPr>
        <w:tab/>
      </w:r>
      <w:r w:rsidRPr="001D4806">
        <w:rPr>
          <w:rFonts w:ascii="Cambria" w:hAnsi="Cambria" w:cs="Tahoma"/>
          <w:b/>
          <w:sz w:val="22"/>
          <w:szCs w:val="22"/>
          <w:u w:val="single"/>
        </w:rPr>
        <w:t>DATE</w:t>
      </w:r>
      <w:r w:rsidRPr="001D4806">
        <w:rPr>
          <w:rFonts w:ascii="Cambria" w:hAnsi="Cambria" w:cs="Tahoma"/>
          <w:sz w:val="22"/>
          <w:szCs w:val="22"/>
        </w:rPr>
        <w:tab/>
      </w:r>
      <w:r w:rsidRPr="001D4806">
        <w:rPr>
          <w:rFonts w:ascii="Cambria" w:hAnsi="Cambria" w:cs="Tahoma"/>
          <w:sz w:val="22"/>
          <w:szCs w:val="22"/>
        </w:rPr>
        <w:tab/>
      </w:r>
      <w:r w:rsidRPr="001D4806">
        <w:rPr>
          <w:rFonts w:ascii="Cambria" w:hAnsi="Cambria" w:cs="Tahoma"/>
          <w:b/>
          <w:sz w:val="22"/>
          <w:szCs w:val="22"/>
          <w:u w:val="single"/>
        </w:rPr>
        <w:t>M/WBE NAME</w:t>
      </w:r>
      <w:r w:rsidRPr="001D4806">
        <w:rPr>
          <w:rFonts w:ascii="Cambria" w:hAnsi="Cambria" w:cs="Tahoma"/>
          <w:b/>
          <w:sz w:val="22"/>
          <w:szCs w:val="22"/>
        </w:rPr>
        <w:t xml:space="preserve">     </w:t>
      </w:r>
      <w:r w:rsidRPr="001D4806">
        <w:rPr>
          <w:rFonts w:ascii="Cambria" w:hAnsi="Cambria" w:cs="Tahoma"/>
          <w:b/>
          <w:sz w:val="22"/>
          <w:szCs w:val="22"/>
        </w:rPr>
        <w:tab/>
      </w:r>
      <w:r w:rsidRPr="001D4806">
        <w:rPr>
          <w:rFonts w:ascii="Cambria" w:hAnsi="Cambria" w:cs="Tahoma"/>
          <w:b/>
          <w:sz w:val="22"/>
          <w:szCs w:val="22"/>
        </w:rPr>
        <w:tab/>
      </w:r>
      <w:r w:rsidRPr="001D4806">
        <w:rPr>
          <w:rFonts w:ascii="Cambria" w:hAnsi="Cambria" w:cs="Tahoma"/>
          <w:b/>
          <w:sz w:val="22"/>
          <w:szCs w:val="22"/>
          <w:u w:val="single"/>
        </w:rPr>
        <w:t>PHONE/EMAIL</w:t>
      </w:r>
      <w:r w:rsidRPr="001D4806">
        <w:rPr>
          <w:rFonts w:ascii="Cambria" w:hAnsi="Cambria" w:cs="Tahoma"/>
          <w:b/>
          <w:sz w:val="22"/>
          <w:szCs w:val="22"/>
        </w:rPr>
        <w:tab/>
      </w:r>
      <w:r w:rsidRPr="001D4806">
        <w:rPr>
          <w:rFonts w:ascii="Cambria" w:hAnsi="Cambria" w:cs="Tahoma"/>
          <w:b/>
          <w:sz w:val="22"/>
          <w:szCs w:val="22"/>
          <w:u w:val="single"/>
        </w:rPr>
        <w:t>TYPE OF WORK</w:t>
      </w:r>
      <w:r w:rsidR="00B71A36">
        <w:rPr>
          <w:rFonts w:ascii="Cambria" w:hAnsi="Cambria" w:cs="Tahoma"/>
          <w:b/>
          <w:sz w:val="22"/>
          <w:szCs w:val="22"/>
        </w:rPr>
        <w:tab/>
      </w:r>
      <w:r w:rsidR="00B71A36" w:rsidRPr="00B71A36">
        <w:rPr>
          <w:rFonts w:ascii="Cambria" w:hAnsi="Cambria" w:cs="Tahoma"/>
          <w:b/>
          <w:sz w:val="22"/>
          <w:szCs w:val="22"/>
          <w:u w:val="single"/>
        </w:rPr>
        <w:t xml:space="preserve">ESTIMATED </w:t>
      </w:r>
      <w:r w:rsidRPr="001D4806">
        <w:rPr>
          <w:rFonts w:ascii="Cambria" w:hAnsi="Cambria" w:cs="Tahoma"/>
          <w:b/>
          <w:sz w:val="22"/>
          <w:szCs w:val="22"/>
          <w:u w:val="single"/>
        </w:rPr>
        <w:t>BUDGET</w:t>
      </w:r>
      <w:r w:rsidRPr="001D4806">
        <w:rPr>
          <w:rFonts w:ascii="Cambria" w:hAnsi="Cambria" w:cs="Tahoma"/>
          <w:b/>
          <w:sz w:val="22"/>
          <w:szCs w:val="22"/>
        </w:rPr>
        <w:t xml:space="preserve">              </w:t>
      </w:r>
      <w:r w:rsidRPr="001D4806">
        <w:rPr>
          <w:rFonts w:ascii="Cambria" w:hAnsi="Cambria" w:cs="Tahoma"/>
          <w:b/>
          <w:sz w:val="22"/>
          <w:szCs w:val="22"/>
        </w:rPr>
        <w:tab/>
      </w:r>
      <w:r>
        <w:rPr>
          <w:rFonts w:ascii="Cambria" w:hAnsi="Cambria" w:cs="Tahoma"/>
          <w:b/>
          <w:sz w:val="22"/>
          <w:szCs w:val="22"/>
          <w:u w:val="single"/>
        </w:rPr>
        <w:t>REASON</w:t>
      </w:r>
    </w:p>
    <w:p w14:paraId="1DE75F8A" w14:textId="77777777" w:rsidR="001D4806" w:rsidRPr="001D4806" w:rsidRDefault="001D4806" w:rsidP="001D4806">
      <w:pPr>
        <w:tabs>
          <w:tab w:val="left" w:pos="840"/>
        </w:tabs>
        <w:rPr>
          <w:rFonts w:ascii="Cambria" w:hAnsi="Cambria" w:cs="Tahoma"/>
          <w:sz w:val="22"/>
          <w:szCs w:val="22"/>
        </w:rPr>
      </w:pPr>
      <w:r w:rsidRPr="001D4806">
        <w:rPr>
          <w:rFonts w:ascii="Cambria" w:hAnsi="Cambria" w:cs="Tahoma"/>
          <w:sz w:val="22"/>
          <w:szCs w:val="22"/>
        </w:rPr>
        <w:t>1.</w:t>
      </w:r>
      <w:r w:rsidRPr="001D4806">
        <w:rPr>
          <w:rFonts w:ascii="Cambria" w:hAnsi="Cambria" w:cs="Tahoma"/>
          <w:sz w:val="22"/>
          <w:szCs w:val="22"/>
        </w:rPr>
        <w:tab/>
      </w:r>
    </w:p>
    <w:p w14:paraId="5048F73A" w14:textId="77777777" w:rsidR="001D4806" w:rsidRPr="001D4806" w:rsidRDefault="001D4806" w:rsidP="001D4806">
      <w:pPr>
        <w:pBdr>
          <w:top w:val="single" w:sz="12" w:space="1" w:color="auto"/>
          <w:bottom w:val="single" w:sz="12" w:space="1" w:color="auto"/>
        </w:pBdr>
        <w:rPr>
          <w:rFonts w:ascii="Cambria" w:hAnsi="Cambria" w:cs="Tahoma"/>
          <w:sz w:val="22"/>
          <w:szCs w:val="22"/>
        </w:rPr>
      </w:pPr>
      <w:r w:rsidRPr="001D4806">
        <w:rPr>
          <w:rFonts w:ascii="Cambria" w:hAnsi="Cambria" w:cs="Tahoma"/>
          <w:sz w:val="22"/>
          <w:szCs w:val="22"/>
        </w:rPr>
        <w:t>2.</w:t>
      </w:r>
    </w:p>
    <w:p w14:paraId="1A415635"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3.</w:t>
      </w:r>
    </w:p>
    <w:p w14:paraId="57950139"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4.</w:t>
      </w:r>
    </w:p>
    <w:p w14:paraId="0A5CDCF9" w14:textId="77777777" w:rsidR="001D4806" w:rsidRPr="001D4806" w:rsidRDefault="001D4806" w:rsidP="001D4806">
      <w:pPr>
        <w:pBdr>
          <w:bottom w:val="single" w:sz="12" w:space="1" w:color="auto"/>
          <w:between w:val="single" w:sz="12" w:space="1" w:color="auto"/>
        </w:pBdr>
        <w:rPr>
          <w:rFonts w:ascii="Cambria" w:hAnsi="Cambria" w:cs="Tahoma"/>
          <w:sz w:val="22"/>
          <w:szCs w:val="22"/>
        </w:rPr>
      </w:pPr>
      <w:r w:rsidRPr="001D4806">
        <w:rPr>
          <w:rFonts w:ascii="Cambria" w:hAnsi="Cambria" w:cs="Tahoma"/>
          <w:sz w:val="22"/>
          <w:szCs w:val="22"/>
        </w:rPr>
        <w:t>5.</w:t>
      </w:r>
    </w:p>
    <w:p w14:paraId="2795FA33" w14:textId="77777777" w:rsidR="001D4806" w:rsidRPr="001D4806" w:rsidRDefault="001D4806" w:rsidP="001D4806">
      <w:pPr>
        <w:rPr>
          <w:rFonts w:ascii="Cambria" w:hAnsi="Cambria" w:cs="Tahoma"/>
          <w:sz w:val="22"/>
          <w:szCs w:val="22"/>
        </w:rPr>
      </w:pPr>
    </w:p>
    <w:p w14:paraId="3FAC43C7" w14:textId="77777777" w:rsidR="001D4806" w:rsidRPr="001D4806" w:rsidRDefault="001D4806" w:rsidP="001D4806">
      <w:pPr>
        <w:rPr>
          <w:rFonts w:ascii="Cambria" w:hAnsi="Cambria" w:cs="Tahoma"/>
          <w:sz w:val="22"/>
          <w:szCs w:val="22"/>
          <w:u w:val="single"/>
        </w:rPr>
      </w:pPr>
      <w:r w:rsidRPr="001D4806">
        <w:rPr>
          <w:rFonts w:ascii="Cambria" w:hAnsi="Cambria" w:cs="Tahoma"/>
          <w:sz w:val="22"/>
          <w:szCs w:val="22"/>
        </w:rPr>
        <w:t xml:space="preserve">To the best of my knowledge and belief, said New York State Certified Minority/Women Business Enterprise contractor(s) was/were not selected, unavailable for work on this project, or unable to provide a quote for the following reasons:  </w:t>
      </w:r>
      <w:r w:rsidRPr="001D4806">
        <w:rPr>
          <w:rFonts w:ascii="Cambria" w:hAnsi="Cambria" w:cs="Tahoma"/>
          <w:sz w:val="22"/>
          <w:szCs w:val="22"/>
          <w:u w:val="single"/>
        </w:rPr>
        <w:t>Please check appropriate reasons given by each MBE/WBE firm contacted above.)</w:t>
      </w:r>
    </w:p>
    <w:p w14:paraId="4EB10D8C" w14:textId="77777777" w:rsidR="001D4806" w:rsidRPr="001D4806" w:rsidRDefault="001D4806" w:rsidP="001D4806">
      <w:pPr>
        <w:ind w:right="-729"/>
        <w:rPr>
          <w:rFonts w:ascii="Cambria" w:hAnsi="Cambria" w:cs="Tahoma"/>
          <w:sz w:val="22"/>
          <w:szCs w:val="22"/>
        </w:rPr>
      </w:pPr>
    </w:p>
    <w:p w14:paraId="79618F0B"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A.</w:t>
      </w:r>
      <w:r w:rsidRPr="001D4806">
        <w:rPr>
          <w:rFonts w:ascii="Cambria" w:hAnsi="Cambria" w:cs="Tahoma"/>
          <w:sz w:val="22"/>
          <w:szCs w:val="22"/>
        </w:rPr>
        <w:t xml:space="preserve"> Did not have the capability to perform the work</w:t>
      </w:r>
    </w:p>
    <w:p w14:paraId="2EB99B5F"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B</w:t>
      </w:r>
      <w:r w:rsidRPr="001D4806">
        <w:rPr>
          <w:rFonts w:ascii="Cambria" w:hAnsi="Cambria" w:cs="Tahoma"/>
          <w:sz w:val="22"/>
          <w:szCs w:val="22"/>
        </w:rPr>
        <w:t>. Contract too small</w:t>
      </w:r>
    </w:p>
    <w:p w14:paraId="218A6773"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C.</w:t>
      </w:r>
      <w:r w:rsidRPr="001D4806">
        <w:rPr>
          <w:rFonts w:ascii="Cambria" w:hAnsi="Cambria" w:cs="Tahoma"/>
          <w:sz w:val="22"/>
          <w:szCs w:val="22"/>
        </w:rPr>
        <w:t xml:space="preserve"> Remote location</w:t>
      </w:r>
    </w:p>
    <w:p w14:paraId="55AF7BBF"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D.</w:t>
      </w:r>
      <w:r w:rsidRPr="001D4806">
        <w:rPr>
          <w:rFonts w:ascii="Cambria" w:hAnsi="Cambria" w:cs="Tahoma"/>
          <w:sz w:val="22"/>
          <w:szCs w:val="22"/>
        </w:rPr>
        <w:t xml:space="preserve"> Received solicitation notices too late</w:t>
      </w:r>
    </w:p>
    <w:p w14:paraId="482B277A"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ab/>
        <w:t>_______</w:t>
      </w:r>
      <w:r w:rsidRPr="001D4806">
        <w:rPr>
          <w:rFonts w:ascii="Cambria" w:hAnsi="Cambria" w:cs="Tahoma"/>
          <w:b/>
          <w:sz w:val="22"/>
          <w:szCs w:val="22"/>
        </w:rPr>
        <w:t>E.</w:t>
      </w:r>
      <w:r w:rsidRPr="001D4806">
        <w:rPr>
          <w:rFonts w:ascii="Cambria" w:hAnsi="Cambria" w:cs="Tahoma"/>
          <w:sz w:val="22"/>
          <w:szCs w:val="22"/>
        </w:rPr>
        <w:t xml:space="preserve"> Did not want to work with this contractor</w:t>
      </w:r>
    </w:p>
    <w:p w14:paraId="3A964C09" w14:textId="77777777" w:rsidR="001D4806" w:rsidRPr="001D4806" w:rsidRDefault="001D4806" w:rsidP="001D4806">
      <w:pPr>
        <w:rPr>
          <w:rFonts w:ascii="Cambria" w:hAnsi="Cambria" w:cs="Tahoma"/>
          <w:b/>
          <w:sz w:val="22"/>
          <w:szCs w:val="22"/>
        </w:rPr>
      </w:pPr>
      <w:r w:rsidRPr="001D4806">
        <w:rPr>
          <w:rFonts w:ascii="Cambria" w:hAnsi="Cambria" w:cs="Tahoma"/>
          <w:sz w:val="22"/>
          <w:szCs w:val="22"/>
        </w:rPr>
        <w:tab/>
        <w:t>_______</w:t>
      </w:r>
      <w:r w:rsidRPr="001D4806">
        <w:rPr>
          <w:rFonts w:ascii="Cambria" w:hAnsi="Cambria" w:cs="Tahoma"/>
          <w:b/>
          <w:sz w:val="22"/>
          <w:szCs w:val="22"/>
        </w:rPr>
        <w:t>F.</w:t>
      </w:r>
      <w:r w:rsidRPr="001D4806">
        <w:rPr>
          <w:rFonts w:ascii="Cambria" w:hAnsi="Cambria" w:cs="Tahoma"/>
          <w:sz w:val="22"/>
          <w:szCs w:val="22"/>
        </w:rPr>
        <w:t xml:space="preserve"> Other (give reason) </w:t>
      </w:r>
      <w:r w:rsidRPr="001D4806">
        <w:rPr>
          <w:rFonts w:ascii="Cambria" w:hAnsi="Cambria" w:cs="Tahoma"/>
          <w:b/>
          <w:sz w:val="22"/>
          <w:szCs w:val="22"/>
        </w:rPr>
        <w:t>______________________________________________</w:t>
      </w:r>
      <w:r w:rsidR="00B71A36">
        <w:rPr>
          <w:rFonts w:ascii="Cambria" w:hAnsi="Cambria" w:cs="Tahoma"/>
          <w:b/>
          <w:sz w:val="22"/>
          <w:szCs w:val="22"/>
        </w:rPr>
        <w:br/>
      </w:r>
    </w:p>
    <w:p w14:paraId="32EFD182" w14:textId="77777777" w:rsidR="001D4806" w:rsidRPr="001D4806" w:rsidRDefault="001D4806" w:rsidP="001D4806">
      <w:pPr>
        <w:rPr>
          <w:rFonts w:ascii="Cambria" w:hAnsi="Cambria" w:cs="Tahoma"/>
          <w:sz w:val="22"/>
          <w:szCs w:val="22"/>
        </w:rPr>
      </w:pPr>
      <w:r w:rsidRPr="001D4806">
        <w:rPr>
          <w:rFonts w:ascii="Cambria" w:hAnsi="Cambria" w:cs="Tahoma"/>
          <w:sz w:val="22"/>
          <w:szCs w:val="22"/>
        </w:rPr>
        <w:t xml:space="preserve">______________________________________________ </w:t>
      </w:r>
      <w:r w:rsidR="00A56E38">
        <w:rPr>
          <w:rFonts w:ascii="Cambria" w:hAnsi="Cambria" w:cs="Tahoma"/>
          <w:sz w:val="22"/>
          <w:szCs w:val="22"/>
        </w:rPr>
        <w:t xml:space="preserve">    </w:t>
      </w:r>
      <w:r w:rsidRPr="001D4806">
        <w:rPr>
          <w:rFonts w:ascii="Cambria" w:hAnsi="Cambria" w:cs="Tahoma"/>
          <w:sz w:val="22"/>
          <w:szCs w:val="22"/>
        </w:rPr>
        <w:t xml:space="preserve"> __________________</w:t>
      </w:r>
      <w:r w:rsidRPr="001D4806">
        <w:rPr>
          <w:rFonts w:ascii="Cambria" w:hAnsi="Cambria" w:cs="Tahoma"/>
          <w:sz w:val="22"/>
          <w:szCs w:val="22"/>
        </w:rPr>
        <w:tab/>
      </w:r>
      <w:r w:rsidR="00A56E38">
        <w:rPr>
          <w:rFonts w:ascii="Cambria" w:hAnsi="Cambria" w:cs="Tahoma"/>
          <w:sz w:val="22"/>
          <w:szCs w:val="22"/>
        </w:rPr>
        <w:t xml:space="preserve"> </w:t>
      </w:r>
      <w:r w:rsidRPr="001D4806">
        <w:rPr>
          <w:rFonts w:ascii="Cambria" w:hAnsi="Cambria" w:cs="Tahoma"/>
          <w:sz w:val="22"/>
          <w:szCs w:val="22"/>
        </w:rPr>
        <w:t xml:space="preserve"> _________________________________________________</w:t>
      </w:r>
    </w:p>
    <w:p w14:paraId="354532B5" w14:textId="77777777" w:rsidR="001D4806" w:rsidRPr="001D4806" w:rsidRDefault="001D4806" w:rsidP="001D4806">
      <w:pPr>
        <w:rPr>
          <w:rFonts w:ascii="Cambria" w:hAnsi="Cambria" w:cs="Tahoma"/>
          <w:b/>
          <w:sz w:val="22"/>
          <w:szCs w:val="22"/>
        </w:rPr>
      </w:pPr>
      <w:r>
        <w:rPr>
          <w:rFonts w:ascii="Cambria" w:hAnsi="Cambria" w:cs="Tahoma"/>
          <w:i/>
          <w:sz w:val="22"/>
          <w:szCs w:val="22"/>
        </w:rPr>
        <w:t>(</w:t>
      </w:r>
      <w:r w:rsidRPr="001D4806">
        <w:rPr>
          <w:rFonts w:ascii="Cambria" w:hAnsi="Cambria" w:cs="Tahoma"/>
          <w:i/>
          <w:sz w:val="22"/>
          <w:szCs w:val="22"/>
        </w:rPr>
        <w:t>Aut</w:t>
      </w:r>
      <w:r>
        <w:rPr>
          <w:rFonts w:ascii="Cambria" w:hAnsi="Cambria" w:cs="Tahoma"/>
          <w:i/>
          <w:sz w:val="22"/>
          <w:szCs w:val="22"/>
        </w:rPr>
        <w:t xml:space="preserve">horized Representative </w:t>
      </w:r>
      <w:proofErr w:type="gramStart"/>
      <w:r>
        <w:rPr>
          <w:rFonts w:ascii="Cambria" w:hAnsi="Cambria" w:cs="Tahoma"/>
          <w:i/>
          <w:sz w:val="22"/>
          <w:szCs w:val="22"/>
        </w:rPr>
        <w:t xml:space="preserve">Signature)   </w:t>
      </w:r>
      <w:proofErr w:type="gramEnd"/>
      <w:r>
        <w:rPr>
          <w:rFonts w:ascii="Cambria" w:hAnsi="Cambria" w:cs="Tahoma"/>
          <w:i/>
          <w:sz w:val="22"/>
          <w:szCs w:val="22"/>
        </w:rPr>
        <w:t xml:space="preserve">   </w:t>
      </w:r>
      <w:r w:rsidRPr="001D4806">
        <w:rPr>
          <w:rFonts w:ascii="Cambria" w:hAnsi="Cambria" w:cs="Tahoma"/>
          <w:i/>
          <w:sz w:val="22"/>
          <w:szCs w:val="22"/>
        </w:rPr>
        <w:t xml:space="preserve"> </w:t>
      </w:r>
      <w:r>
        <w:rPr>
          <w:rFonts w:ascii="Cambria" w:hAnsi="Cambria" w:cs="Tahoma"/>
          <w:i/>
          <w:sz w:val="22"/>
          <w:szCs w:val="22"/>
        </w:rPr>
        <w:t xml:space="preserve">   </w:t>
      </w:r>
      <w:r w:rsidRPr="001D4806">
        <w:rPr>
          <w:rFonts w:ascii="Cambria" w:hAnsi="Cambria" w:cs="Tahoma"/>
          <w:i/>
          <w:sz w:val="22"/>
          <w:szCs w:val="22"/>
        </w:rPr>
        <w:t xml:space="preserve"> </w:t>
      </w:r>
      <w:r>
        <w:rPr>
          <w:rFonts w:ascii="Cambria" w:hAnsi="Cambria" w:cs="Tahoma"/>
          <w:i/>
          <w:sz w:val="22"/>
          <w:szCs w:val="22"/>
        </w:rPr>
        <w:t>(</w:t>
      </w:r>
      <w:r w:rsidRPr="001D4806">
        <w:rPr>
          <w:rFonts w:ascii="Cambria" w:hAnsi="Cambria" w:cs="Tahoma"/>
          <w:i/>
          <w:sz w:val="22"/>
          <w:szCs w:val="22"/>
        </w:rPr>
        <w:t>Date</w:t>
      </w:r>
      <w:r>
        <w:rPr>
          <w:rFonts w:ascii="Cambria" w:hAnsi="Cambria" w:cs="Tahoma"/>
          <w:i/>
          <w:sz w:val="22"/>
          <w:szCs w:val="22"/>
        </w:rPr>
        <w:t>)</w:t>
      </w:r>
      <w:r>
        <w:rPr>
          <w:rFonts w:ascii="Cambria" w:hAnsi="Cambria" w:cs="Tahoma"/>
          <w:i/>
          <w:sz w:val="22"/>
          <w:szCs w:val="22"/>
        </w:rPr>
        <w:tab/>
      </w:r>
      <w:r>
        <w:rPr>
          <w:rFonts w:ascii="Cambria" w:hAnsi="Cambria" w:cs="Tahoma"/>
          <w:i/>
          <w:sz w:val="22"/>
          <w:szCs w:val="22"/>
        </w:rPr>
        <w:tab/>
      </w:r>
      <w:r w:rsidR="00A56E38">
        <w:rPr>
          <w:rFonts w:ascii="Cambria" w:hAnsi="Cambria" w:cs="Tahoma"/>
          <w:i/>
          <w:sz w:val="22"/>
          <w:szCs w:val="22"/>
        </w:rPr>
        <w:t xml:space="preserve"> </w:t>
      </w:r>
      <w:r>
        <w:rPr>
          <w:rFonts w:ascii="Cambria" w:hAnsi="Cambria" w:cs="Tahoma"/>
          <w:i/>
          <w:sz w:val="22"/>
          <w:szCs w:val="22"/>
        </w:rPr>
        <w:t xml:space="preserve"> (</w:t>
      </w:r>
      <w:r w:rsidRPr="001D4806">
        <w:rPr>
          <w:rFonts w:ascii="Cambria" w:hAnsi="Cambria" w:cs="Tahoma"/>
          <w:i/>
          <w:sz w:val="22"/>
          <w:szCs w:val="22"/>
        </w:rPr>
        <w:t>Print Name</w:t>
      </w:r>
      <w:r>
        <w:rPr>
          <w:rFonts w:ascii="Cambria" w:hAnsi="Cambria" w:cs="Tahoma"/>
          <w:i/>
          <w:sz w:val="22"/>
          <w:szCs w:val="22"/>
        </w:rPr>
        <w:t>)</w:t>
      </w:r>
      <w:r w:rsidRPr="001D4806">
        <w:rPr>
          <w:rFonts w:ascii="Cambria" w:hAnsi="Cambria" w:cs="Tahoma"/>
          <w:i/>
          <w:sz w:val="22"/>
          <w:szCs w:val="22"/>
        </w:rPr>
        <w:br/>
      </w:r>
      <w:r w:rsidRPr="000E78D1">
        <w:rPr>
          <w:rFonts w:ascii="Tahoma" w:hAnsi="Tahoma" w:cs="Tahoma"/>
          <w:b/>
          <w:sz w:val="20"/>
        </w:rPr>
        <w:t>M/WBE 105A</w:t>
      </w:r>
    </w:p>
    <w:p w14:paraId="3AB7125C" w14:textId="77777777" w:rsidR="00030108" w:rsidRDefault="00030108" w:rsidP="00030108">
      <w:pPr>
        <w:autoSpaceDE w:val="0"/>
        <w:autoSpaceDN w:val="0"/>
        <w:adjustRightInd w:val="0"/>
        <w:jc w:val="center"/>
        <w:rPr>
          <w:b/>
          <w:bCs/>
          <w:szCs w:val="24"/>
        </w:rPr>
      </w:pPr>
    </w:p>
    <w:p w14:paraId="1C482DA3" w14:textId="77777777" w:rsidR="00030108" w:rsidRDefault="00030108" w:rsidP="00030108">
      <w:pPr>
        <w:autoSpaceDE w:val="0"/>
        <w:autoSpaceDN w:val="0"/>
        <w:adjustRightInd w:val="0"/>
        <w:jc w:val="center"/>
        <w:rPr>
          <w:b/>
          <w:bCs/>
          <w:szCs w:val="24"/>
        </w:rPr>
      </w:pPr>
    </w:p>
    <w:p w14:paraId="180B945E" w14:textId="77777777" w:rsidR="00030108" w:rsidRPr="00030108" w:rsidRDefault="00030108" w:rsidP="00030108">
      <w:pPr>
        <w:autoSpaceDE w:val="0"/>
        <w:autoSpaceDN w:val="0"/>
        <w:adjustRightInd w:val="0"/>
        <w:jc w:val="center"/>
        <w:rPr>
          <w:rFonts w:ascii="Cambria" w:hAnsi="Cambria"/>
          <w:b/>
          <w:bCs/>
          <w:sz w:val="22"/>
          <w:szCs w:val="22"/>
        </w:rPr>
      </w:pPr>
      <w:r w:rsidRPr="00030108">
        <w:rPr>
          <w:rFonts w:ascii="Cambria" w:hAnsi="Cambria"/>
          <w:b/>
          <w:bCs/>
          <w:sz w:val="22"/>
          <w:szCs w:val="22"/>
        </w:rPr>
        <w:lastRenderedPageBreak/>
        <w:t>REQUEST FOR WAIVER FORM</w:t>
      </w:r>
    </w:p>
    <w:p w14:paraId="0F479EF0" w14:textId="77777777" w:rsidR="00030108" w:rsidRPr="00030108" w:rsidRDefault="00030108" w:rsidP="00030108">
      <w:pPr>
        <w:autoSpaceDE w:val="0"/>
        <w:autoSpaceDN w:val="0"/>
        <w:adjustRightInd w:val="0"/>
        <w:jc w:val="center"/>
        <w:rPr>
          <w:rFonts w:ascii="Cambria" w:hAnsi="Cambria"/>
          <w:b/>
          <w:bCs/>
          <w:sz w:val="22"/>
          <w:szCs w:val="22"/>
        </w:rPr>
      </w:pPr>
    </w:p>
    <w:tbl>
      <w:tblPr>
        <w:tblW w:w="0" w:type="auto"/>
        <w:jc w:val="center"/>
        <w:tblLook w:val="01E0" w:firstRow="1" w:lastRow="1" w:firstColumn="1" w:lastColumn="1" w:noHBand="0" w:noVBand="0"/>
      </w:tblPr>
      <w:tblGrid>
        <w:gridCol w:w="6588"/>
        <w:gridCol w:w="7416"/>
      </w:tblGrid>
      <w:tr w:rsidR="00030108" w:rsidRPr="00030108" w14:paraId="62DCA4A2" w14:textId="77777777" w:rsidTr="00EE6531">
        <w:trPr>
          <w:jc w:val="center"/>
        </w:trPr>
        <w:tc>
          <w:tcPr>
            <w:tcW w:w="6588" w:type="dxa"/>
          </w:tcPr>
          <w:p w14:paraId="49A906EC" w14:textId="77777777" w:rsidR="00030108" w:rsidRPr="00030108" w:rsidRDefault="00030108" w:rsidP="00EE6531">
            <w:pPr>
              <w:autoSpaceDE w:val="0"/>
              <w:autoSpaceDN w:val="0"/>
              <w:adjustRightInd w:val="0"/>
              <w:rPr>
                <w:rFonts w:ascii="Cambria" w:hAnsi="Cambria"/>
                <w:b/>
                <w:bCs/>
                <w:sz w:val="22"/>
                <w:szCs w:val="22"/>
              </w:rPr>
            </w:pPr>
            <w:r>
              <w:rPr>
                <w:rFonts w:ascii="Cambria" w:hAnsi="Cambria"/>
                <w:b/>
                <w:bCs/>
                <w:sz w:val="22"/>
                <w:szCs w:val="22"/>
              </w:rPr>
              <w:t>BIDDER/APPLICANT NAME:</w:t>
            </w:r>
            <w:r>
              <w:rPr>
                <w:rFonts w:ascii="Cambria" w:hAnsi="Cambria"/>
                <w:b/>
                <w:bCs/>
                <w:sz w:val="22"/>
                <w:szCs w:val="22"/>
              </w:rPr>
              <w:br/>
              <w:t>ADDRESS:</w:t>
            </w:r>
          </w:p>
        </w:tc>
        <w:tc>
          <w:tcPr>
            <w:tcW w:w="7416" w:type="dxa"/>
          </w:tcPr>
          <w:p w14:paraId="747B6C3D" w14:textId="77777777" w:rsidR="00030108" w:rsidRPr="00030108" w:rsidRDefault="00030108" w:rsidP="00EE6531">
            <w:pPr>
              <w:autoSpaceDE w:val="0"/>
              <w:autoSpaceDN w:val="0"/>
              <w:adjustRightInd w:val="0"/>
              <w:rPr>
                <w:rFonts w:ascii="Cambria" w:hAnsi="Cambria"/>
                <w:b/>
                <w:bCs/>
                <w:sz w:val="22"/>
                <w:szCs w:val="22"/>
              </w:rPr>
            </w:pPr>
            <w:r w:rsidRPr="00030108">
              <w:rPr>
                <w:rFonts w:ascii="Cambria" w:hAnsi="Cambria"/>
                <w:b/>
                <w:bCs/>
                <w:sz w:val="22"/>
                <w:szCs w:val="22"/>
              </w:rPr>
              <w:t>TELEPHONE:</w:t>
            </w:r>
          </w:p>
          <w:p w14:paraId="3DF45E91" w14:textId="77777777" w:rsidR="00030108" w:rsidRPr="00030108" w:rsidRDefault="00030108" w:rsidP="00EE6531">
            <w:pPr>
              <w:autoSpaceDE w:val="0"/>
              <w:autoSpaceDN w:val="0"/>
              <w:adjustRightInd w:val="0"/>
              <w:rPr>
                <w:rFonts w:ascii="Cambria" w:hAnsi="Cambria"/>
                <w:b/>
                <w:bCs/>
                <w:sz w:val="22"/>
                <w:szCs w:val="22"/>
              </w:rPr>
            </w:pPr>
            <w:r w:rsidRPr="00030108">
              <w:rPr>
                <w:rFonts w:ascii="Cambria" w:hAnsi="Cambria"/>
                <w:b/>
                <w:bCs/>
                <w:sz w:val="22"/>
                <w:szCs w:val="22"/>
              </w:rPr>
              <w:t>EMAIL:</w:t>
            </w:r>
          </w:p>
        </w:tc>
      </w:tr>
      <w:tr w:rsidR="00030108" w:rsidRPr="00030108" w14:paraId="089E08B8" w14:textId="77777777" w:rsidTr="00EE6531">
        <w:trPr>
          <w:jc w:val="center"/>
        </w:trPr>
        <w:tc>
          <w:tcPr>
            <w:tcW w:w="6588" w:type="dxa"/>
          </w:tcPr>
          <w:p w14:paraId="45A4D163" w14:textId="77777777" w:rsidR="00030108" w:rsidRPr="00030108" w:rsidRDefault="00030108" w:rsidP="00030108">
            <w:pPr>
              <w:autoSpaceDE w:val="0"/>
              <w:autoSpaceDN w:val="0"/>
              <w:adjustRightInd w:val="0"/>
              <w:rPr>
                <w:rFonts w:ascii="Cambria" w:hAnsi="Cambria"/>
                <w:b/>
                <w:bCs/>
                <w:sz w:val="22"/>
                <w:szCs w:val="22"/>
              </w:rPr>
            </w:pPr>
            <w:r w:rsidRPr="00030108">
              <w:rPr>
                <w:rFonts w:ascii="Cambria" w:hAnsi="Cambria"/>
                <w:b/>
                <w:bCs/>
                <w:sz w:val="22"/>
                <w:szCs w:val="22"/>
              </w:rPr>
              <w:t>CITY, STATE, ZIPCODE:</w:t>
            </w:r>
          </w:p>
          <w:p w14:paraId="5F01AA70" w14:textId="77777777" w:rsidR="00030108" w:rsidRPr="00030108" w:rsidRDefault="00030108" w:rsidP="00030108">
            <w:pPr>
              <w:autoSpaceDE w:val="0"/>
              <w:autoSpaceDN w:val="0"/>
              <w:adjustRightInd w:val="0"/>
              <w:rPr>
                <w:rFonts w:ascii="Cambria" w:hAnsi="Cambria"/>
                <w:b/>
                <w:bCs/>
                <w:sz w:val="22"/>
                <w:szCs w:val="22"/>
              </w:rPr>
            </w:pPr>
          </w:p>
        </w:tc>
        <w:tc>
          <w:tcPr>
            <w:tcW w:w="7416" w:type="dxa"/>
          </w:tcPr>
          <w:p w14:paraId="5DF484F8" w14:textId="77777777" w:rsidR="00030108" w:rsidRPr="00030108" w:rsidRDefault="00030108" w:rsidP="00030108">
            <w:pPr>
              <w:autoSpaceDE w:val="0"/>
              <w:autoSpaceDN w:val="0"/>
              <w:adjustRightInd w:val="0"/>
              <w:rPr>
                <w:rFonts w:ascii="Cambria" w:hAnsi="Cambria"/>
                <w:b/>
                <w:bCs/>
                <w:sz w:val="22"/>
                <w:szCs w:val="22"/>
              </w:rPr>
            </w:pPr>
            <w:r w:rsidRPr="00030108">
              <w:rPr>
                <w:rFonts w:ascii="Cambria" w:hAnsi="Cambria"/>
                <w:b/>
                <w:bCs/>
                <w:sz w:val="22"/>
                <w:szCs w:val="22"/>
              </w:rPr>
              <w:t>FEDERAL ID NO.:</w:t>
            </w:r>
            <w:r w:rsidRPr="00030108">
              <w:rPr>
                <w:rFonts w:ascii="Cambria" w:hAnsi="Cambria"/>
                <w:b/>
                <w:bCs/>
                <w:sz w:val="22"/>
                <w:szCs w:val="22"/>
              </w:rPr>
              <w:br/>
              <w:t xml:space="preserve">RFP#/PROJECT </w:t>
            </w:r>
            <w:r>
              <w:rPr>
                <w:rFonts w:ascii="Cambria" w:hAnsi="Cambria"/>
                <w:b/>
                <w:bCs/>
                <w:sz w:val="22"/>
                <w:szCs w:val="22"/>
              </w:rPr>
              <w:t>#</w:t>
            </w:r>
            <w:r w:rsidRPr="00030108">
              <w:rPr>
                <w:rFonts w:ascii="Cambria" w:hAnsi="Cambria"/>
                <w:b/>
                <w:bCs/>
                <w:sz w:val="22"/>
                <w:szCs w:val="22"/>
              </w:rPr>
              <w:t>:</w:t>
            </w:r>
          </w:p>
        </w:tc>
      </w:tr>
      <w:tr w:rsidR="00030108" w:rsidRPr="00030108" w14:paraId="5BB8F8B0" w14:textId="77777777" w:rsidTr="00030108">
        <w:trPr>
          <w:trHeight w:val="80"/>
          <w:jc w:val="center"/>
        </w:trPr>
        <w:tc>
          <w:tcPr>
            <w:tcW w:w="6588" w:type="dxa"/>
          </w:tcPr>
          <w:p w14:paraId="31C14087" w14:textId="77777777" w:rsidR="00030108" w:rsidRPr="00030108" w:rsidRDefault="00030108" w:rsidP="00030108">
            <w:pPr>
              <w:autoSpaceDE w:val="0"/>
              <w:autoSpaceDN w:val="0"/>
              <w:adjustRightInd w:val="0"/>
              <w:rPr>
                <w:rFonts w:ascii="Cambria" w:hAnsi="Cambria"/>
                <w:b/>
                <w:bCs/>
                <w:sz w:val="22"/>
                <w:szCs w:val="22"/>
              </w:rPr>
            </w:pPr>
          </w:p>
        </w:tc>
        <w:tc>
          <w:tcPr>
            <w:tcW w:w="7416" w:type="dxa"/>
          </w:tcPr>
          <w:p w14:paraId="5DD55209" w14:textId="77777777" w:rsidR="00030108" w:rsidRPr="00030108" w:rsidRDefault="00030108" w:rsidP="00EE6531">
            <w:pPr>
              <w:autoSpaceDE w:val="0"/>
              <w:autoSpaceDN w:val="0"/>
              <w:adjustRightInd w:val="0"/>
              <w:rPr>
                <w:rFonts w:ascii="Cambria" w:hAnsi="Cambria"/>
                <w:b/>
                <w:bCs/>
                <w:sz w:val="22"/>
                <w:szCs w:val="22"/>
              </w:rPr>
            </w:pPr>
          </w:p>
        </w:tc>
      </w:tr>
    </w:tbl>
    <w:p w14:paraId="62295479" w14:textId="77777777" w:rsidR="00030108" w:rsidRPr="00030108" w:rsidRDefault="00030108" w:rsidP="00030108">
      <w:pPr>
        <w:jc w:val="both"/>
        <w:rPr>
          <w:rFonts w:ascii="Cambria" w:hAnsi="Cambria"/>
          <w:sz w:val="22"/>
          <w:szCs w:val="22"/>
        </w:rPr>
      </w:pPr>
      <w:r w:rsidRPr="00030108">
        <w:rPr>
          <w:rFonts w:ascii="Cambria" w:hAnsi="Cambria"/>
          <w:b/>
          <w:sz w:val="22"/>
          <w:szCs w:val="22"/>
        </w:rPr>
        <w:t xml:space="preserve">INSTRUCTIONS: </w:t>
      </w:r>
      <w:r w:rsidRPr="00030108">
        <w:rPr>
          <w:rFonts w:ascii="Cambria" w:hAnsi="Cambria"/>
          <w:sz w:val="22"/>
          <w:szCs w:val="22"/>
        </w:rPr>
        <w:t>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7192"/>
      </w:tblGrid>
      <w:tr w:rsidR="00030108" w:rsidRPr="00030108" w14:paraId="5205912F" w14:textId="77777777" w:rsidTr="00EE6531">
        <w:trPr>
          <w:jc w:val="center"/>
        </w:trPr>
        <w:tc>
          <w:tcPr>
            <w:tcW w:w="14616" w:type="dxa"/>
            <w:gridSpan w:val="2"/>
          </w:tcPr>
          <w:p w14:paraId="669A8C4F" w14:textId="77777777" w:rsidR="00030108" w:rsidRPr="00030108" w:rsidRDefault="00030108" w:rsidP="00EE6531">
            <w:pPr>
              <w:autoSpaceDE w:val="0"/>
              <w:autoSpaceDN w:val="0"/>
              <w:adjustRightInd w:val="0"/>
              <w:jc w:val="center"/>
              <w:rPr>
                <w:rFonts w:ascii="Cambria" w:hAnsi="Cambria"/>
                <w:b/>
                <w:bCs/>
                <w:sz w:val="22"/>
                <w:szCs w:val="22"/>
              </w:rPr>
            </w:pPr>
            <w:r w:rsidRPr="00030108">
              <w:rPr>
                <w:rFonts w:ascii="Cambria" w:hAnsi="Cambria"/>
                <w:b/>
                <w:bCs/>
                <w:sz w:val="22"/>
                <w:szCs w:val="22"/>
              </w:rPr>
              <w:t>BIDDER/APPLICANT IS REQUESTING (check all that apply):</w:t>
            </w:r>
          </w:p>
        </w:tc>
      </w:tr>
      <w:tr w:rsidR="00030108" w:rsidRPr="00030108" w14:paraId="78449CF5" w14:textId="77777777" w:rsidTr="00EE6531">
        <w:trPr>
          <w:trHeight w:val="926"/>
          <w:jc w:val="center"/>
        </w:trPr>
        <w:tc>
          <w:tcPr>
            <w:tcW w:w="7308" w:type="dxa"/>
          </w:tcPr>
          <w:p w14:paraId="3A9F93C9" w14:textId="77777777" w:rsidR="00030108" w:rsidRPr="00030108" w:rsidRDefault="00030108" w:rsidP="00094F7E">
            <w:pPr>
              <w:widowControl w:val="0"/>
              <w:numPr>
                <w:ilvl w:val="0"/>
                <w:numId w:val="60"/>
              </w:numPr>
              <w:tabs>
                <w:tab w:val="clear" w:pos="870"/>
                <w:tab w:val="num" w:pos="607"/>
              </w:tabs>
              <w:autoSpaceDE w:val="0"/>
              <w:autoSpaceDN w:val="0"/>
              <w:adjustRightInd w:val="0"/>
              <w:ind w:left="697" w:hanging="630"/>
              <w:rPr>
                <w:rFonts w:ascii="Cambria" w:hAnsi="Cambria"/>
                <w:sz w:val="22"/>
                <w:szCs w:val="22"/>
              </w:rPr>
            </w:pPr>
            <w:r w:rsidRPr="00030108">
              <w:rPr>
                <w:rFonts w:ascii="Cambria" w:hAnsi="Cambria"/>
                <w:b/>
                <w:bCs/>
                <w:sz w:val="22"/>
                <w:szCs w:val="22"/>
              </w:rPr>
              <w:t xml:space="preserve">MBE Waiver </w:t>
            </w:r>
            <w:r w:rsidRPr="00030108">
              <w:rPr>
                <w:rFonts w:ascii="Cambria" w:hAnsi="Cambria"/>
                <w:sz w:val="22"/>
                <w:szCs w:val="22"/>
              </w:rPr>
              <w:t>- A waiver of the M</w:t>
            </w:r>
            <w:r>
              <w:rPr>
                <w:rFonts w:ascii="Cambria" w:hAnsi="Cambria"/>
                <w:sz w:val="22"/>
                <w:szCs w:val="22"/>
              </w:rPr>
              <w:t xml:space="preserve">BE goal for this procurement is </w:t>
            </w:r>
            <w:r w:rsidRPr="00030108">
              <w:rPr>
                <w:rFonts w:ascii="Cambria" w:hAnsi="Cambria"/>
                <w:sz w:val="22"/>
                <w:szCs w:val="22"/>
              </w:rPr>
              <w:t>requested.</w:t>
            </w:r>
          </w:p>
          <w:p w14:paraId="16F56C73" w14:textId="77777777" w:rsidR="00030108" w:rsidRPr="00030108" w:rsidRDefault="00030108" w:rsidP="00030108">
            <w:pPr>
              <w:widowControl w:val="0"/>
              <w:autoSpaceDE w:val="0"/>
              <w:autoSpaceDN w:val="0"/>
              <w:adjustRightInd w:val="0"/>
              <w:ind w:left="870"/>
              <w:rPr>
                <w:rFonts w:ascii="Cambria" w:hAnsi="Cambria"/>
                <w:b/>
                <w:sz w:val="22"/>
                <w:szCs w:val="22"/>
              </w:rPr>
            </w:pPr>
            <w:r w:rsidRPr="00030108">
              <w:rPr>
                <w:rFonts w:ascii="Cambria" w:hAnsi="Cambria"/>
                <w:b/>
                <w:bCs/>
                <w:sz w:val="22"/>
                <w:szCs w:val="22"/>
              </w:rPr>
              <w:sym w:font="Wingdings" w:char="F0A8"/>
            </w:r>
            <w:r w:rsidRPr="00030108">
              <w:rPr>
                <w:rFonts w:ascii="Cambria" w:hAnsi="Cambria"/>
                <w:b/>
                <w:bCs/>
                <w:sz w:val="22"/>
                <w:szCs w:val="22"/>
              </w:rPr>
              <w:t xml:space="preserve">   Total                                    </w:t>
            </w:r>
            <w:r w:rsidRPr="00030108">
              <w:rPr>
                <w:rFonts w:ascii="Cambria" w:hAnsi="Cambria"/>
                <w:b/>
                <w:bCs/>
                <w:sz w:val="22"/>
                <w:szCs w:val="22"/>
              </w:rPr>
              <w:sym w:font="Wingdings" w:char="F0A8"/>
            </w:r>
            <w:r w:rsidRPr="00030108">
              <w:rPr>
                <w:rFonts w:ascii="Cambria" w:hAnsi="Cambria"/>
                <w:b/>
                <w:bCs/>
                <w:sz w:val="22"/>
                <w:szCs w:val="22"/>
              </w:rPr>
              <w:t xml:space="preserve">   </w:t>
            </w:r>
            <w:r w:rsidRPr="00030108">
              <w:rPr>
                <w:rFonts w:ascii="Cambria" w:hAnsi="Cambria"/>
                <w:b/>
                <w:sz w:val="22"/>
                <w:szCs w:val="22"/>
              </w:rPr>
              <w:t>Partial _______%</w:t>
            </w:r>
          </w:p>
        </w:tc>
        <w:tc>
          <w:tcPr>
            <w:tcW w:w="7308" w:type="dxa"/>
          </w:tcPr>
          <w:p w14:paraId="604E36DE" w14:textId="77777777" w:rsidR="00030108" w:rsidRPr="00030108" w:rsidRDefault="00030108" w:rsidP="00094F7E">
            <w:pPr>
              <w:widowControl w:val="0"/>
              <w:numPr>
                <w:ilvl w:val="0"/>
                <w:numId w:val="60"/>
              </w:numPr>
              <w:tabs>
                <w:tab w:val="clear" w:pos="870"/>
                <w:tab w:val="num" w:pos="162"/>
              </w:tabs>
              <w:autoSpaceDE w:val="0"/>
              <w:autoSpaceDN w:val="0"/>
              <w:adjustRightInd w:val="0"/>
              <w:ind w:left="432" w:hanging="450"/>
              <w:rPr>
                <w:rFonts w:ascii="Cambria" w:hAnsi="Cambria"/>
                <w:sz w:val="22"/>
                <w:szCs w:val="22"/>
              </w:rPr>
            </w:pPr>
            <w:r w:rsidRPr="00030108">
              <w:rPr>
                <w:rFonts w:ascii="Cambria" w:hAnsi="Cambria"/>
                <w:b/>
                <w:bCs/>
                <w:sz w:val="22"/>
                <w:szCs w:val="22"/>
              </w:rPr>
              <w:t xml:space="preserve">WBE Waiver </w:t>
            </w:r>
            <w:r w:rsidRPr="00030108">
              <w:rPr>
                <w:rFonts w:ascii="Cambria" w:hAnsi="Cambria"/>
                <w:sz w:val="22"/>
                <w:szCs w:val="22"/>
              </w:rPr>
              <w:t>- A waiver of the WBE goal for this procurement is requested.</w:t>
            </w:r>
          </w:p>
          <w:p w14:paraId="339BBA3E" w14:textId="77777777" w:rsidR="00030108" w:rsidRPr="00030108" w:rsidRDefault="00030108" w:rsidP="00030108">
            <w:pPr>
              <w:widowControl w:val="0"/>
              <w:autoSpaceDE w:val="0"/>
              <w:autoSpaceDN w:val="0"/>
              <w:adjustRightInd w:val="0"/>
              <w:ind w:left="72"/>
              <w:rPr>
                <w:rFonts w:ascii="Cambria" w:hAnsi="Cambria"/>
                <w:sz w:val="22"/>
                <w:szCs w:val="22"/>
              </w:rPr>
            </w:pPr>
            <w:r>
              <w:rPr>
                <w:rFonts w:ascii="Cambria" w:hAnsi="Cambria"/>
                <w:b/>
                <w:bCs/>
                <w:sz w:val="22"/>
                <w:szCs w:val="22"/>
              </w:rPr>
              <w:t xml:space="preserve">                   </w:t>
            </w:r>
            <w:r w:rsidRPr="00030108">
              <w:rPr>
                <w:rFonts w:ascii="Cambria" w:hAnsi="Cambria"/>
                <w:b/>
                <w:bCs/>
                <w:sz w:val="22"/>
                <w:szCs w:val="22"/>
              </w:rPr>
              <w:sym w:font="Wingdings" w:char="F0A8"/>
            </w:r>
            <w:r>
              <w:rPr>
                <w:rFonts w:ascii="Cambria" w:hAnsi="Cambria"/>
                <w:b/>
                <w:bCs/>
                <w:sz w:val="22"/>
                <w:szCs w:val="22"/>
              </w:rPr>
              <w:t xml:space="preserve"> </w:t>
            </w:r>
            <w:r w:rsidRPr="00030108">
              <w:rPr>
                <w:rFonts w:ascii="Cambria" w:hAnsi="Cambria"/>
                <w:b/>
                <w:bCs/>
                <w:sz w:val="22"/>
                <w:szCs w:val="22"/>
              </w:rPr>
              <w:t xml:space="preserve">Total                                      </w:t>
            </w:r>
            <w:r w:rsidRPr="00030108">
              <w:rPr>
                <w:rFonts w:ascii="Cambria" w:hAnsi="Cambria"/>
                <w:b/>
                <w:bCs/>
                <w:sz w:val="22"/>
                <w:szCs w:val="22"/>
              </w:rPr>
              <w:sym w:font="Wingdings" w:char="F0A8"/>
            </w:r>
            <w:r w:rsidRPr="00030108">
              <w:rPr>
                <w:rFonts w:ascii="Cambria" w:hAnsi="Cambria"/>
                <w:b/>
                <w:bCs/>
                <w:sz w:val="22"/>
                <w:szCs w:val="22"/>
              </w:rPr>
              <w:t xml:space="preserve"> </w:t>
            </w:r>
            <w:r w:rsidRPr="00030108">
              <w:rPr>
                <w:rFonts w:ascii="Cambria" w:hAnsi="Cambria"/>
                <w:b/>
                <w:sz w:val="22"/>
                <w:szCs w:val="22"/>
              </w:rPr>
              <w:t>Partial _______%</w:t>
            </w:r>
          </w:p>
        </w:tc>
      </w:tr>
      <w:tr w:rsidR="00030108" w:rsidRPr="00030108" w14:paraId="4D4335E9" w14:textId="77777777" w:rsidTr="00EE6531">
        <w:trPr>
          <w:trHeight w:val="1178"/>
          <w:jc w:val="center"/>
        </w:trPr>
        <w:tc>
          <w:tcPr>
            <w:tcW w:w="14616" w:type="dxa"/>
            <w:gridSpan w:val="2"/>
          </w:tcPr>
          <w:p w14:paraId="7B466B4C" w14:textId="77777777" w:rsidR="00030108" w:rsidRPr="00030108" w:rsidRDefault="00030108" w:rsidP="00094F7E">
            <w:pPr>
              <w:widowControl w:val="0"/>
              <w:numPr>
                <w:ilvl w:val="0"/>
                <w:numId w:val="60"/>
              </w:numPr>
              <w:tabs>
                <w:tab w:val="clear" w:pos="870"/>
                <w:tab w:val="num" w:pos="607"/>
              </w:tabs>
              <w:autoSpaceDE w:val="0"/>
              <w:autoSpaceDN w:val="0"/>
              <w:adjustRightInd w:val="0"/>
              <w:ind w:left="607" w:hanging="540"/>
              <w:rPr>
                <w:rFonts w:ascii="Cambria" w:hAnsi="Cambria"/>
                <w:sz w:val="22"/>
                <w:szCs w:val="22"/>
              </w:rPr>
            </w:pPr>
            <w:r w:rsidRPr="00030108">
              <w:rPr>
                <w:rFonts w:ascii="Cambria" w:hAnsi="Cambria"/>
                <w:b/>
                <w:sz w:val="22"/>
                <w:szCs w:val="22"/>
              </w:rPr>
              <w:t>Waiver Pending ESD Certification</w:t>
            </w:r>
            <w:r w:rsidRPr="00030108">
              <w:rPr>
                <w:rFonts w:ascii="Cambria" w:hAnsi="Cambria"/>
                <w:sz w:val="22"/>
                <w:szCs w:val="22"/>
              </w:rPr>
              <w:t xml:space="preserve"> (</w:t>
            </w:r>
            <w:r w:rsidRPr="00030108">
              <w:rPr>
                <w:rFonts w:ascii="Cambria" w:hAnsi="Cambria"/>
                <w:i/>
                <w:sz w:val="22"/>
                <w:szCs w:val="22"/>
              </w:rPr>
              <w:t>check here if subcontractor or supplier is not certified M/WBE, but an application for certification has been filed with Empire State Development</w:t>
            </w:r>
            <w:r w:rsidRPr="00030108">
              <w:rPr>
                <w:rFonts w:ascii="Cambria" w:hAnsi="Cambria"/>
                <w:sz w:val="22"/>
                <w:szCs w:val="22"/>
              </w:rPr>
              <w:t>)</w:t>
            </w:r>
          </w:p>
          <w:p w14:paraId="578F2C08" w14:textId="77777777" w:rsidR="00030108" w:rsidRPr="00030108" w:rsidRDefault="00030108" w:rsidP="00EE6531">
            <w:pPr>
              <w:ind w:left="360"/>
              <w:rPr>
                <w:rFonts w:ascii="Cambria" w:hAnsi="Cambria"/>
                <w:sz w:val="22"/>
                <w:szCs w:val="22"/>
              </w:rPr>
            </w:pPr>
          </w:p>
          <w:p w14:paraId="2A991EA0" w14:textId="77777777" w:rsidR="00030108" w:rsidRPr="00030108" w:rsidRDefault="00030108" w:rsidP="00EE6531">
            <w:pPr>
              <w:rPr>
                <w:rFonts w:ascii="Cambria" w:hAnsi="Cambria"/>
                <w:sz w:val="22"/>
                <w:szCs w:val="22"/>
              </w:rPr>
            </w:pPr>
            <w:r w:rsidRPr="00030108">
              <w:rPr>
                <w:rFonts w:ascii="Cambria" w:hAnsi="Cambria"/>
                <w:sz w:val="22"/>
                <w:szCs w:val="22"/>
              </w:rPr>
              <w:t>Subcontractor/Supplier Name:  __________________________________________          Date of application filing:  ________________________________</w:t>
            </w:r>
          </w:p>
          <w:p w14:paraId="4F38B34B" w14:textId="77777777" w:rsidR="00030108" w:rsidRPr="00030108" w:rsidRDefault="00030108" w:rsidP="00EE6531">
            <w:pPr>
              <w:autoSpaceDE w:val="0"/>
              <w:autoSpaceDN w:val="0"/>
              <w:adjustRightInd w:val="0"/>
              <w:rPr>
                <w:rFonts w:ascii="Cambria" w:hAnsi="Cambria"/>
                <w:b/>
                <w:bCs/>
                <w:sz w:val="22"/>
                <w:szCs w:val="22"/>
              </w:rPr>
            </w:pPr>
          </w:p>
        </w:tc>
      </w:tr>
    </w:tbl>
    <w:p w14:paraId="26781A8A" w14:textId="77777777" w:rsidR="00030108" w:rsidRPr="00030108" w:rsidRDefault="00030108" w:rsidP="00030108">
      <w:pPr>
        <w:autoSpaceDE w:val="0"/>
        <w:autoSpaceDN w:val="0"/>
        <w:adjustRightInd w:val="0"/>
        <w:rPr>
          <w:rFonts w:ascii="Cambria" w:hAnsi="Cambria"/>
          <w:sz w:val="22"/>
          <w:szCs w:val="22"/>
        </w:rPr>
      </w:pPr>
    </w:p>
    <w:p w14:paraId="689EF360" w14:textId="77777777" w:rsidR="00030108" w:rsidRPr="00030108" w:rsidRDefault="00030108" w:rsidP="00030108">
      <w:pPr>
        <w:autoSpaceDE w:val="0"/>
        <w:autoSpaceDN w:val="0"/>
        <w:adjustRightInd w:val="0"/>
        <w:rPr>
          <w:rFonts w:ascii="Cambria" w:hAnsi="Cambria"/>
          <w:sz w:val="22"/>
          <w:szCs w:val="22"/>
        </w:rPr>
      </w:pPr>
      <w:r w:rsidRPr="00030108">
        <w:rPr>
          <w:rFonts w:ascii="Cambria" w:hAnsi="Cambria"/>
          <w:sz w:val="22"/>
          <w:szCs w:val="22"/>
        </w:rPr>
        <w:t>PREPARED BY (</w:t>
      </w:r>
      <w:r w:rsidRPr="00030108">
        <w:rPr>
          <w:rFonts w:ascii="Cambria" w:hAnsi="Cambria"/>
          <w:i/>
          <w:iCs/>
          <w:sz w:val="22"/>
          <w:szCs w:val="22"/>
        </w:rPr>
        <w:t>Signature</w:t>
      </w:r>
      <w:r w:rsidRPr="00030108">
        <w:rPr>
          <w:rFonts w:ascii="Cambria" w:hAnsi="Cambria"/>
          <w:sz w:val="22"/>
          <w:szCs w:val="22"/>
        </w:rPr>
        <w:t>): _____________________________________________________            DATE:  _______________________________</w:t>
      </w:r>
    </w:p>
    <w:p w14:paraId="34EBA283" w14:textId="77777777" w:rsidR="00030108" w:rsidRPr="00030108" w:rsidRDefault="00030108" w:rsidP="00030108">
      <w:pPr>
        <w:autoSpaceDE w:val="0"/>
        <w:autoSpaceDN w:val="0"/>
        <w:adjustRightInd w:val="0"/>
        <w:rPr>
          <w:rFonts w:ascii="Cambria" w:hAnsi="Cambria"/>
          <w:sz w:val="22"/>
          <w:szCs w:val="22"/>
        </w:rPr>
      </w:pPr>
    </w:p>
    <w:p w14:paraId="4EC64000" w14:textId="77777777" w:rsidR="00030108" w:rsidRPr="00030108" w:rsidRDefault="00030108" w:rsidP="00030108">
      <w:pPr>
        <w:autoSpaceDE w:val="0"/>
        <w:autoSpaceDN w:val="0"/>
        <w:adjustRightInd w:val="0"/>
        <w:rPr>
          <w:rFonts w:ascii="Cambria" w:hAnsi="Cambria"/>
          <w:b/>
          <w:bCs/>
          <w:sz w:val="20"/>
        </w:rPr>
      </w:pPr>
      <w:r w:rsidRPr="00030108">
        <w:rPr>
          <w:rFonts w:ascii="Cambria" w:hAnsi="Cambria"/>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7299"/>
      </w:tblGrid>
      <w:tr w:rsidR="00030108" w:rsidRPr="00030108" w14:paraId="35333CC2" w14:textId="77777777" w:rsidTr="00EE6531">
        <w:trPr>
          <w:trHeight w:val="510"/>
        </w:trPr>
        <w:tc>
          <w:tcPr>
            <w:tcW w:w="7218" w:type="dxa"/>
            <w:tcBorders>
              <w:right w:val="double" w:sz="4" w:space="0" w:color="auto"/>
            </w:tcBorders>
          </w:tcPr>
          <w:p w14:paraId="2692139F"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NAME OF PREPARER:</w:t>
            </w:r>
          </w:p>
        </w:tc>
        <w:tc>
          <w:tcPr>
            <w:tcW w:w="7398" w:type="dxa"/>
            <w:tcBorders>
              <w:top w:val="double" w:sz="4" w:space="0" w:color="auto"/>
              <w:left w:val="double" w:sz="4" w:space="0" w:color="auto"/>
              <w:bottom w:val="double" w:sz="4" w:space="0" w:color="auto"/>
              <w:right w:val="double" w:sz="4" w:space="0" w:color="auto"/>
            </w:tcBorders>
          </w:tcPr>
          <w:p w14:paraId="4D078983" w14:textId="77777777" w:rsidR="00030108" w:rsidRPr="00030108" w:rsidRDefault="00030108" w:rsidP="00EE6531">
            <w:pPr>
              <w:autoSpaceDE w:val="0"/>
              <w:autoSpaceDN w:val="0"/>
              <w:adjustRightInd w:val="0"/>
              <w:jc w:val="center"/>
              <w:rPr>
                <w:rFonts w:ascii="Cambria" w:hAnsi="Cambria"/>
                <w:b/>
                <w:sz w:val="22"/>
                <w:szCs w:val="22"/>
              </w:rPr>
            </w:pPr>
            <w:r w:rsidRPr="00030108">
              <w:rPr>
                <w:rFonts w:ascii="Cambria" w:hAnsi="Cambria"/>
                <w:b/>
                <w:sz w:val="22"/>
                <w:szCs w:val="22"/>
              </w:rPr>
              <w:t>FOR AUTHORIZED USE ONLY</w:t>
            </w:r>
          </w:p>
        </w:tc>
      </w:tr>
      <w:tr w:rsidR="00030108" w:rsidRPr="00030108" w14:paraId="3551460C" w14:textId="77777777" w:rsidTr="00EE6531">
        <w:trPr>
          <w:trHeight w:val="2310"/>
        </w:trPr>
        <w:tc>
          <w:tcPr>
            <w:tcW w:w="7218" w:type="dxa"/>
            <w:tcBorders>
              <w:right w:val="double" w:sz="4" w:space="0" w:color="auto"/>
            </w:tcBorders>
          </w:tcPr>
          <w:p w14:paraId="09AEB3F9" w14:textId="77777777" w:rsidR="00030108" w:rsidRPr="00030108" w:rsidRDefault="00030108" w:rsidP="00EE6531">
            <w:pPr>
              <w:autoSpaceDE w:val="0"/>
              <w:autoSpaceDN w:val="0"/>
              <w:adjustRightInd w:val="0"/>
              <w:rPr>
                <w:rFonts w:ascii="Cambria" w:hAnsi="Cambria"/>
                <w:sz w:val="22"/>
                <w:szCs w:val="22"/>
              </w:rPr>
            </w:pPr>
          </w:p>
          <w:p w14:paraId="0E3B149A"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TITLE OF PREPARER:</w:t>
            </w:r>
          </w:p>
          <w:p w14:paraId="0B9213D1" w14:textId="77777777" w:rsidR="00030108" w:rsidRPr="00030108" w:rsidRDefault="00030108" w:rsidP="00EE6531">
            <w:pPr>
              <w:autoSpaceDE w:val="0"/>
              <w:autoSpaceDN w:val="0"/>
              <w:adjustRightInd w:val="0"/>
              <w:rPr>
                <w:rFonts w:ascii="Cambria" w:hAnsi="Cambria"/>
                <w:sz w:val="22"/>
                <w:szCs w:val="22"/>
              </w:rPr>
            </w:pPr>
          </w:p>
          <w:p w14:paraId="7E0EF16B"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TELEPHONE:</w:t>
            </w:r>
          </w:p>
          <w:p w14:paraId="1E50946D" w14:textId="77777777" w:rsidR="00030108" w:rsidRPr="00030108" w:rsidRDefault="00030108" w:rsidP="00EE6531">
            <w:pPr>
              <w:autoSpaceDE w:val="0"/>
              <w:autoSpaceDN w:val="0"/>
              <w:adjustRightInd w:val="0"/>
              <w:rPr>
                <w:rFonts w:ascii="Cambria" w:hAnsi="Cambria"/>
                <w:sz w:val="22"/>
                <w:szCs w:val="22"/>
              </w:rPr>
            </w:pPr>
          </w:p>
          <w:p w14:paraId="145AEB7F"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EMAIL:</w:t>
            </w:r>
          </w:p>
        </w:tc>
        <w:tc>
          <w:tcPr>
            <w:tcW w:w="7398" w:type="dxa"/>
            <w:tcBorders>
              <w:top w:val="double" w:sz="4" w:space="0" w:color="auto"/>
              <w:left w:val="double" w:sz="4" w:space="0" w:color="auto"/>
              <w:bottom w:val="double" w:sz="4" w:space="0" w:color="auto"/>
              <w:right w:val="double" w:sz="4" w:space="0" w:color="auto"/>
            </w:tcBorders>
          </w:tcPr>
          <w:p w14:paraId="7F092F10" w14:textId="77777777" w:rsidR="00030108" w:rsidRPr="00030108" w:rsidRDefault="00030108" w:rsidP="00EE6531">
            <w:pPr>
              <w:autoSpaceDE w:val="0"/>
              <w:autoSpaceDN w:val="0"/>
              <w:adjustRightInd w:val="0"/>
              <w:rPr>
                <w:rFonts w:ascii="Cambria" w:hAnsi="Cambria"/>
                <w:sz w:val="22"/>
                <w:szCs w:val="22"/>
              </w:rPr>
            </w:pPr>
          </w:p>
          <w:p w14:paraId="1E5F8767"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REVIEWED BY:  _____________________________________                     </w:t>
            </w:r>
          </w:p>
          <w:p w14:paraId="51DA475E" w14:textId="77777777" w:rsidR="00030108" w:rsidRPr="00030108" w:rsidRDefault="00030108" w:rsidP="00EE6531">
            <w:pPr>
              <w:autoSpaceDE w:val="0"/>
              <w:autoSpaceDN w:val="0"/>
              <w:adjustRightInd w:val="0"/>
              <w:rPr>
                <w:rFonts w:ascii="Cambria" w:hAnsi="Cambria"/>
                <w:sz w:val="22"/>
                <w:szCs w:val="22"/>
              </w:rPr>
            </w:pPr>
          </w:p>
          <w:p w14:paraId="3DF0CFE5" w14:textId="77777777" w:rsidR="00030108" w:rsidRPr="00030108" w:rsidRDefault="00030108" w:rsidP="00EE6531">
            <w:pPr>
              <w:autoSpaceDE w:val="0"/>
              <w:autoSpaceDN w:val="0"/>
              <w:adjustRightInd w:val="0"/>
              <w:rPr>
                <w:rFonts w:ascii="Cambria" w:hAnsi="Cambria"/>
                <w:sz w:val="22"/>
                <w:szCs w:val="22"/>
              </w:rPr>
            </w:pPr>
            <w:proofErr w:type="gramStart"/>
            <w:r w:rsidRPr="00030108">
              <w:rPr>
                <w:rFonts w:ascii="Cambria" w:hAnsi="Cambria"/>
                <w:sz w:val="22"/>
                <w:szCs w:val="22"/>
              </w:rPr>
              <w:t>DATE:_</w:t>
            </w:r>
            <w:proofErr w:type="gramEnd"/>
            <w:r w:rsidRPr="00030108">
              <w:rPr>
                <w:rFonts w:ascii="Cambria" w:hAnsi="Cambria"/>
                <w:sz w:val="22"/>
                <w:szCs w:val="22"/>
              </w:rPr>
              <w:t>___________________________</w:t>
            </w:r>
          </w:p>
          <w:p w14:paraId="5A644980" w14:textId="77777777" w:rsidR="00030108" w:rsidRPr="00030108" w:rsidRDefault="00030108" w:rsidP="00EE6531">
            <w:pPr>
              <w:autoSpaceDE w:val="0"/>
              <w:autoSpaceDN w:val="0"/>
              <w:adjustRightInd w:val="0"/>
              <w:rPr>
                <w:rFonts w:ascii="Cambria" w:hAnsi="Cambria"/>
                <w:sz w:val="22"/>
                <w:szCs w:val="22"/>
              </w:rPr>
            </w:pPr>
          </w:p>
          <w:p w14:paraId="54648E03" w14:textId="77777777" w:rsidR="00030108" w:rsidRPr="00030108" w:rsidRDefault="00030108" w:rsidP="00EE6531">
            <w:pPr>
              <w:autoSpaceDE w:val="0"/>
              <w:autoSpaceDN w:val="0"/>
              <w:adjustRightInd w:val="0"/>
              <w:rPr>
                <w:rFonts w:ascii="Cambria" w:hAnsi="Cambria"/>
                <w:b/>
                <w:sz w:val="22"/>
                <w:szCs w:val="22"/>
              </w:rPr>
            </w:pPr>
            <w:r w:rsidRPr="00030108">
              <w:rPr>
                <w:rFonts w:ascii="Cambria" w:hAnsi="Cambria"/>
                <w:b/>
                <w:sz w:val="22"/>
                <w:szCs w:val="22"/>
              </w:rPr>
              <w:t xml:space="preserve">WAIVER GRANTED  </w:t>
            </w:r>
            <w:r w:rsidRPr="00030108">
              <w:rPr>
                <w:rFonts w:ascii="Cambria" w:hAnsi="Cambria"/>
                <w:b/>
                <w:sz w:val="22"/>
                <w:szCs w:val="22"/>
              </w:rPr>
              <w:sym w:font="Wingdings" w:char="F0A8"/>
            </w:r>
            <w:r w:rsidRPr="00030108">
              <w:rPr>
                <w:rFonts w:ascii="Cambria" w:hAnsi="Cambria"/>
                <w:b/>
                <w:sz w:val="22"/>
                <w:szCs w:val="22"/>
              </w:rPr>
              <w:t xml:space="preserve"> YES     </w:t>
            </w:r>
            <w:r w:rsidRPr="00030108">
              <w:rPr>
                <w:rFonts w:ascii="Cambria" w:hAnsi="Cambria"/>
                <w:b/>
                <w:sz w:val="22"/>
                <w:szCs w:val="22"/>
              </w:rPr>
              <w:sym w:font="Wingdings" w:char="F0A8"/>
            </w:r>
            <w:r w:rsidRPr="00030108">
              <w:rPr>
                <w:rFonts w:ascii="Cambria" w:hAnsi="Cambria"/>
                <w:b/>
                <w:sz w:val="22"/>
                <w:szCs w:val="22"/>
              </w:rPr>
              <w:t xml:space="preserve">  NO                    </w:t>
            </w:r>
          </w:p>
          <w:p w14:paraId="30A8F31D"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 </w:t>
            </w:r>
            <w:r w:rsidRPr="00030108">
              <w:rPr>
                <w:rFonts w:ascii="Cambria" w:hAnsi="Cambria"/>
                <w:sz w:val="22"/>
                <w:szCs w:val="22"/>
              </w:rPr>
              <w:sym w:font="Wingdings" w:char="F0A8"/>
            </w:r>
            <w:r w:rsidRPr="00030108">
              <w:rPr>
                <w:rFonts w:ascii="Cambria" w:hAnsi="Cambria"/>
                <w:sz w:val="22"/>
                <w:szCs w:val="22"/>
              </w:rPr>
              <w:t xml:space="preserve"> TOTAL WAIVER              </w:t>
            </w:r>
            <w:r w:rsidRPr="00030108">
              <w:rPr>
                <w:rFonts w:ascii="Cambria" w:hAnsi="Cambria"/>
                <w:sz w:val="22"/>
                <w:szCs w:val="22"/>
              </w:rPr>
              <w:sym w:font="Wingdings" w:char="F0A8"/>
            </w:r>
            <w:r w:rsidRPr="00030108">
              <w:rPr>
                <w:rFonts w:ascii="Cambria" w:hAnsi="Cambria"/>
                <w:sz w:val="22"/>
                <w:szCs w:val="22"/>
              </w:rPr>
              <w:t xml:space="preserve">  PARTIAL WAIVER</w:t>
            </w:r>
            <w:r w:rsidRPr="00030108">
              <w:rPr>
                <w:rFonts w:ascii="Cambria" w:hAnsi="Cambria"/>
                <w:sz w:val="22"/>
                <w:szCs w:val="22"/>
              </w:rPr>
              <w:br/>
              <w:t xml:space="preserve"> </w:t>
            </w:r>
            <w:r w:rsidRPr="00030108">
              <w:rPr>
                <w:rFonts w:ascii="Cambria" w:hAnsi="Cambria"/>
                <w:sz w:val="22"/>
                <w:szCs w:val="22"/>
              </w:rPr>
              <w:sym w:font="Wingdings" w:char="F0A8"/>
            </w:r>
            <w:r w:rsidRPr="00030108">
              <w:rPr>
                <w:rFonts w:ascii="Cambria" w:hAnsi="Cambria"/>
                <w:sz w:val="22"/>
                <w:szCs w:val="22"/>
              </w:rPr>
              <w:t xml:space="preserve">  ESD CERTIFICATION WAIVER           </w:t>
            </w:r>
            <w:r w:rsidRPr="00030108">
              <w:rPr>
                <w:rFonts w:ascii="Cambria" w:hAnsi="Cambria"/>
                <w:sz w:val="22"/>
                <w:szCs w:val="22"/>
              </w:rPr>
              <w:sym w:font="Wingdings" w:char="F0A8"/>
            </w:r>
            <w:r w:rsidRPr="00030108">
              <w:rPr>
                <w:rFonts w:ascii="Cambria" w:hAnsi="Cambria"/>
                <w:sz w:val="22"/>
                <w:szCs w:val="22"/>
              </w:rPr>
              <w:t xml:space="preserve">  NOTICE OF DEFICIENCY                </w:t>
            </w:r>
          </w:p>
          <w:p w14:paraId="5C837A32" w14:textId="77777777" w:rsidR="00030108" w:rsidRPr="00030108" w:rsidRDefault="00030108" w:rsidP="00EE6531">
            <w:pPr>
              <w:autoSpaceDE w:val="0"/>
              <w:autoSpaceDN w:val="0"/>
              <w:adjustRightInd w:val="0"/>
              <w:rPr>
                <w:rFonts w:ascii="Cambria" w:hAnsi="Cambria"/>
                <w:sz w:val="22"/>
                <w:szCs w:val="22"/>
              </w:rPr>
            </w:pPr>
            <w:r w:rsidRPr="00030108">
              <w:rPr>
                <w:rFonts w:ascii="Cambria" w:hAnsi="Cambria"/>
                <w:sz w:val="22"/>
                <w:szCs w:val="22"/>
              </w:rPr>
              <w:t xml:space="preserve"> </w:t>
            </w:r>
            <w:r w:rsidRPr="00030108">
              <w:rPr>
                <w:rFonts w:ascii="Cambria" w:hAnsi="Cambria"/>
                <w:sz w:val="22"/>
                <w:szCs w:val="22"/>
              </w:rPr>
              <w:sym w:font="Wingdings" w:char="F0A8"/>
            </w:r>
            <w:r w:rsidRPr="00030108">
              <w:rPr>
                <w:rFonts w:ascii="Cambria" w:hAnsi="Cambria"/>
                <w:sz w:val="22"/>
                <w:szCs w:val="22"/>
              </w:rPr>
              <w:t xml:space="preserve">  CONDITIONAL WAIVER</w:t>
            </w:r>
            <w:r w:rsidRPr="00030108">
              <w:rPr>
                <w:rFonts w:ascii="Cambria" w:hAnsi="Cambria"/>
                <w:sz w:val="22"/>
                <w:szCs w:val="22"/>
              </w:rPr>
              <w:br/>
              <w:t xml:space="preserve">COMMENTS:                                                                                                                                </w:t>
            </w:r>
          </w:p>
          <w:p w14:paraId="3AF3C820" w14:textId="77777777" w:rsidR="00030108" w:rsidRPr="00030108" w:rsidRDefault="00030108" w:rsidP="00EE6531">
            <w:pPr>
              <w:autoSpaceDE w:val="0"/>
              <w:autoSpaceDN w:val="0"/>
              <w:adjustRightInd w:val="0"/>
              <w:rPr>
                <w:rFonts w:ascii="Cambria" w:hAnsi="Cambria"/>
                <w:sz w:val="22"/>
                <w:szCs w:val="22"/>
              </w:rPr>
            </w:pPr>
          </w:p>
        </w:tc>
      </w:tr>
    </w:tbl>
    <w:p w14:paraId="09F90CB6" w14:textId="77777777" w:rsidR="00030108" w:rsidRPr="00030108" w:rsidRDefault="00030108" w:rsidP="00030108">
      <w:pPr>
        <w:autoSpaceDE w:val="0"/>
        <w:autoSpaceDN w:val="0"/>
        <w:adjustRightInd w:val="0"/>
        <w:rPr>
          <w:rFonts w:ascii="Cambria" w:hAnsi="Cambria"/>
          <w:b/>
          <w:sz w:val="22"/>
          <w:szCs w:val="22"/>
        </w:rPr>
        <w:sectPr w:rsidR="00030108" w:rsidRPr="00030108" w:rsidSect="00EE6531">
          <w:headerReference w:type="default" r:id="rId102"/>
          <w:footerReference w:type="default" r:id="rId103"/>
          <w:pgSz w:w="15840" w:h="12240" w:orient="landscape"/>
          <w:pgMar w:top="288" w:right="720" w:bottom="432" w:left="720" w:header="360" w:footer="720" w:gutter="0"/>
          <w:cols w:space="720"/>
          <w:docGrid w:linePitch="360"/>
        </w:sectPr>
      </w:pPr>
      <w:r w:rsidRPr="00030108">
        <w:rPr>
          <w:rFonts w:ascii="Cambria" w:hAnsi="Cambria"/>
          <w:b/>
          <w:sz w:val="22"/>
          <w:szCs w:val="22"/>
        </w:rPr>
        <w:t>M/WBE 101</w:t>
      </w:r>
    </w:p>
    <w:p w14:paraId="32694722" w14:textId="77777777" w:rsidR="00D609AB" w:rsidRPr="00D609AB" w:rsidRDefault="00D609AB" w:rsidP="00D609AB">
      <w:pPr>
        <w:autoSpaceDE w:val="0"/>
        <w:autoSpaceDN w:val="0"/>
        <w:adjustRightInd w:val="0"/>
        <w:jc w:val="center"/>
        <w:rPr>
          <w:rFonts w:ascii="Cambria" w:hAnsi="Cambria"/>
          <w:b/>
          <w:bCs/>
          <w:sz w:val="22"/>
          <w:szCs w:val="22"/>
        </w:rPr>
      </w:pPr>
      <w:r w:rsidRPr="00D609AB">
        <w:rPr>
          <w:rFonts w:ascii="Cambria" w:hAnsi="Cambria"/>
          <w:b/>
          <w:bCs/>
          <w:sz w:val="22"/>
          <w:szCs w:val="22"/>
        </w:rPr>
        <w:lastRenderedPageBreak/>
        <w:t>REQUIREMENTS AND DOCUMENT SUBMISSION INSTRUCTIONS</w:t>
      </w:r>
    </w:p>
    <w:p w14:paraId="0BDAB2DB" w14:textId="77777777" w:rsidR="00D609AB" w:rsidRPr="00D609AB" w:rsidRDefault="00D609AB" w:rsidP="00D609AB">
      <w:pPr>
        <w:autoSpaceDE w:val="0"/>
        <w:autoSpaceDN w:val="0"/>
        <w:adjustRightInd w:val="0"/>
        <w:jc w:val="center"/>
        <w:rPr>
          <w:rFonts w:ascii="Cambria" w:hAnsi="Cambria"/>
          <w:b/>
          <w:bCs/>
          <w:sz w:val="22"/>
          <w:szCs w:val="22"/>
        </w:rPr>
      </w:pPr>
    </w:p>
    <w:p w14:paraId="600C2451" w14:textId="77777777" w:rsidR="00D609AB" w:rsidRPr="00D609AB" w:rsidRDefault="00D609AB" w:rsidP="00D609AB">
      <w:pPr>
        <w:autoSpaceDE w:val="0"/>
        <w:autoSpaceDN w:val="0"/>
        <w:adjustRightInd w:val="0"/>
        <w:jc w:val="both"/>
        <w:rPr>
          <w:rFonts w:ascii="Cambria" w:hAnsi="Cambria"/>
          <w:b/>
          <w:bCs/>
          <w:sz w:val="22"/>
          <w:szCs w:val="22"/>
        </w:rPr>
      </w:pPr>
      <w:r w:rsidRPr="00D609AB">
        <w:rPr>
          <w:rFonts w:ascii="Cambria" w:hAnsi="Cambria"/>
          <w:b/>
          <w:bCs/>
          <w:sz w:val="22"/>
          <w:szCs w:val="22"/>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4CDA306F" w14:textId="77777777" w:rsidR="00D609AB" w:rsidRPr="00D609AB" w:rsidRDefault="00D609AB" w:rsidP="00D609AB">
      <w:pPr>
        <w:autoSpaceDE w:val="0"/>
        <w:autoSpaceDN w:val="0"/>
        <w:adjustRightInd w:val="0"/>
        <w:rPr>
          <w:rFonts w:ascii="Cambria" w:hAnsi="Cambria"/>
          <w:b/>
          <w:bCs/>
          <w:sz w:val="22"/>
          <w:szCs w:val="22"/>
        </w:rPr>
      </w:pPr>
    </w:p>
    <w:p w14:paraId="6980F993" w14:textId="77777777" w:rsidR="00D609AB" w:rsidRPr="00D609AB" w:rsidRDefault="00D609AB" w:rsidP="00094F7E">
      <w:pPr>
        <w:widowControl w:val="0"/>
        <w:numPr>
          <w:ilvl w:val="1"/>
          <w:numId w:val="40"/>
        </w:numPr>
        <w:autoSpaceDE w:val="0"/>
        <w:autoSpaceDN w:val="0"/>
        <w:adjustRightInd w:val="0"/>
        <w:rPr>
          <w:rFonts w:ascii="Cambria" w:hAnsi="Cambria"/>
          <w:sz w:val="22"/>
          <w:szCs w:val="22"/>
        </w:rPr>
      </w:pPr>
      <w:r w:rsidRPr="00D609AB">
        <w:rPr>
          <w:rFonts w:ascii="Cambria" w:hAnsi="Cambria"/>
          <w:sz w:val="22"/>
          <w:szCs w:val="22"/>
        </w:rPr>
        <w:t xml:space="preserve"> A statement setting forth your basis for requesting a partial or total waiver.</w:t>
      </w:r>
    </w:p>
    <w:p w14:paraId="13F361C9" w14:textId="77777777" w:rsidR="00D609AB" w:rsidRPr="00D609AB" w:rsidRDefault="00D609AB" w:rsidP="00D609AB">
      <w:pPr>
        <w:autoSpaceDE w:val="0"/>
        <w:autoSpaceDN w:val="0"/>
        <w:adjustRightInd w:val="0"/>
        <w:ind w:left="1080" w:hanging="360"/>
        <w:rPr>
          <w:rFonts w:ascii="Cambria" w:hAnsi="Cambria"/>
          <w:sz w:val="22"/>
          <w:szCs w:val="22"/>
        </w:rPr>
      </w:pPr>
    </w:p>
    <w:p w14:paraId="7AFB0647"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2. </w:t>
      </w:r>
      <w:r w:rsidRPr="00D609AB">
        <w:rPr>
          <w:rFonts w:ascii="Cambria" w:hAnsi="Cambria"/>
          <w:sz w:val="22"/>
          <w:szCs w:val="22"/>
        </w:rPr>
        <w:tab/>
        <w:t>The names of general circulation, trade association, and M/WBE-oriented publications in which you solicited certified M/WBEs for the purposes of complying with your participation goals.</w:t>
      </w:r>
    </w:p>
    <w:p w14:paraId="0B2CBCB8" w14:textId="77777777" w:rsidR="00D609AB" w:rsidRPr="00D609AB" w:rsidRDefault="00D609AB" w:rsidP="00D609AB">
      <w:pPr>
        <w:autoSpaceDE w:val="0"/>
        <w:autoSpaceDN w:val="0"/>
        <w:adjustRightInd w:val="0"/>
        <w:ind w:left="720"/>
        <w:rPr>
          <w:rFonts w:ascii="Cambria" w:hAnsi="Cambria"/>
          <w:sz w:val="22"/>
          <w:szCs w:val="22"/>
        </w:rPr>
      </w:pPr>
    </w:p>
    <w:p w14:paraId="4E509A1D"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3. </w:t>
      </w:r>
      <w:r w:rsidRPr="00D609AB">
        <w:rPr>
          <w:rFonts w:ascii="Cambria" w:hAnsi="Cambria"/>
          <w:sz w:val="22"/>
          <w:szCs w:val="22"/>
        </w:rPr>
        <w:tab/>
        <w:t xml:space="preserve">A list identifying the date(s) that all solicitations for certified M/WBE participation were published in any of the above </w:t>
      </w:r>
      <w:r w:rsidRPr="00D609AB">
        <w:rPr>
          <w:rFonts w:ascii="Cambria" w:hAnsi="Cambria"/>
          <w:sz w:val="22"/>
          <w:szCs w:val="22"/>
        </w:rPr>
        <w:tab/>
        <w:t>publications.</w:t>
      </w:r>
    </w:p>
    <w:p w14:paraId="05351804" w14:textId="77777777" w:rsidR="00D609AB" w:rsidRPr="00D609AB" w:rsidRDefault="00D609AB" w:rsidP="00D609AB">
      <w:pPr>
        <w:autoSpaceDE w:val="0"/>
        <w:autoSpaceDN w:val="0"/>
        <w:adjustRightInd w:val="0"/>
        <w:ind w:firstLine="720"/>
        <w:rPr>
          <w:rFonts w:ascii="Cambria" w:hAnsi="Cambria"/>
          <w:sz w:val="22"/>
          <w:szCs w:val="22"/>
        </w:rPr>
      </w:pPr>
    </w:p>
    <w:p w14:paraId="60E6FDE2"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4. </w:t>
      </w:r>
      <w:r w:rsidRPr="00D609AB">
        <w:rPr>
          <w:rFonts w:ascii="Cambria" w:hAnsi="Cambria"/>
          <w:sz w:val="22"/>
          <w:szCs w:val="22"/>
        </w:rPr>
        <w:tab/>
        <w:t>A list of all certified M/WBEs appearing in the NYS Directory of Certified Firms that were solicited for purposes of complying with your certified M/WBE participation levels.</w:t>
      </w:r>
    </w:p>
    <w:p w14:paraId="18A6BC4B" w14:textId="77777777" w:rsidR="00D609AB" w:rsidRPr="00D609AB" w:rsidRDefault="00D609AB" w:rsidP="00D609AB">
      <w:pPr>
        <w:autoSpaceDE w:val="0"/>
        <w:autoSpaceDN w:val="0"/>
        <w:adjustRightInd w:val="0"/>
        <w:ind w:left="630" w:hanging="360"/>
        <w:rPr>
          <w:rFonts w:ascii="Cambria" w:hAnsi="Cambria"/>
          <w:sz w:val="22"/>
          <w:szCs w:val="22"/>
        </w:rPr>
      </w:pPr>
    </w:p>
    <w:p w14:paraId="4F92400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D609AB">
        <w:rPr>
          <w:rFonts w:ascii="Cambria" w:hAnsi="Cambria"/>
          <w:sz w:val="22"/>
          <w:szCs w:val="22"/>
        </w:rPr>
        <w:t>if</w:t>
      </w:r>
      <w:proofErr w:type="spellEnd"/>
      <w:r w:rsidRPr="00D609AB">
        <w:rPr>
          <w:rFonts w:ascii="Cambria" w:hAnsi="Cambria"/>
          <w:sz w:val="22"/>
          <w:szCs w:val="22"/>
        </w:rPr>
        <w:t xml:space="preserve"> an identical solicitation was made to all certified M/WBEs.</w:t>
      </w:r>
    </w:p>
    <w:p w14:paraId="38AED130" w14:textId="77777777" w:rsidR="00D609AB" w:rsidRPr="00D609AB" w:rsidRDefault="00D609AB" w:rsidP="00D609AB">
      <w:pPr>
        <w:autoSpaceDE w:val="0"/>
        <w:autoSpaceDN w:val="0"/>
        <w:adjustRightInd w:val="0"/>
        <w:ind w:left="630" w:hanging="360"/>
        <w:rPr>
          <w:rFonts w:ascii="Cambria" w:hAnsi="Cambria"/>
          <w:sz w:val="22"/>
          <w:szCs w:val="22"/>
        </w:rPr>
      </w:pPr>
    </w:p>
    <w:p w14:paraId="259C0252"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6. </w:t>
      </w:r>
      <w:r w:rsidRPr="00D609AB">
        <w:rPr>
          <w:rFonts w:ascii="Cambria" w:hAnsi="Cambria"/>
          <w:sz w:val="22"/>
          <w:szCs w:val="22"/>
        </w:rPr>
        <w:tab/>
        <w:t>Provide copies of responses made by certified M/WBEs to your solicitations.</w:t>
      </w:r>
    </w:p>
    <w:p w14:paraId="6D11BC22" w14:textId="77777777" w:rsidR="00D609AB" w:rsidRPr="00D609AB" w:rsidRDefault="00D609AB" w:rsidP="00D609AB">
      <w:pPr>
        <w:autoSpaceDE w:val="0"/>
        <w:autoSpaceDN w:val="0"/>
        <w:adjustRightInd w:val="0"/>
        <w:ind w:left="630" w:hanging="360"/>
        <w:rPr>
          <w:rFonts w:ascii="Cambria" w:hAnsi="Cambria"/>
          <w:sz w:val="22"/>
          <w:szCs w:val="22"/>
        </w:rPr>
      </w:pPr>
    </w:p>
    <w:p w14:paraId="5C6B54F8"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7. </w:t>
      </w:r>
      <w:r w:rsidRPr="00D609AB">
        <w:rPr>
          <w:rFonts w:ascii="Cambria" w:hAnsi="Cambria"/>
          <w:sz w:val="22"/>
          <w:szCs w:val="22"/>
        </w:rPr>
        <w:tab/>
        <w:t xml:space="preserve">Provide a description of any contract documents, plans, or specifications made available to certified M/WBEs for purposes of soliciting their bids and the date and </w:t>
      </w:r>
      <w:proofErr w:type="gramStart"/>
      <w:r w:rsidRPr="00D609AB">
        <w:rPr>
          <w:rFonts w:ascii="Cambria" w:hAnsi="Cambria"/>
          <w:sz w:val="22"/>
          <w:szCs w:val="22"/>
        </w:rPr>
        <w:t>manner in which</w:t>
      </w:r>
      <w:proofErr w:type="gramEnd"/>
      <w:r w:rsidRPr="00D609AB">
        <w:rPr>
          <w:rFonts w:ascii="Cambria" w:hAnsi="Cambria"/>
          <w:sz w:val="22"/>
          <w:szCs w:val="22"/>
        </w:rPr>
        <w:t xml:space="preserve"> these documents were made available.</w:t>
      </w:r>
    </w:p>
    <w:p w14:paraId="1CA7883C" w14:textId="77777777" w:rsidR="00D609AB" w:rsidRPr="00D609AB" w:rsidRDefault="00D609AB" w:rsidP="00D609AB">
      <w:pPr>
        <w:autoSpaceDE w:val="0"/>
        <w:autoSpaceDN w:val="0"/>
        <w:adjustRightInd w:val="0"/>
        <w:ind w:left="630" w:hanging="360"/>
        <w:rPr>
          <w:rFonts w:ascii="Cambria" w:hAnsi="Cambria"/>
          <w:sz w:val="22"/>
          <w:szCs w:val="22"/>
        </w:rPr>
      </w:pPr>
    </w:p>
    <w:p w14:paraId="62222CFA"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8. </w:t>
      </w:r>
      <w:r w:rsidRPr="00D609AB">
        <w:rPr>
          <w:rFonts w:ascii="Cambria" w:hAnsi="Cambria"/>
          <w:sz w:val="22"/>
          <w:szCs w:val="22"/>
        </w:rPr>
        <w:tab/>
        <w:t>Provide documentation of any negotiations between you, the Bidder/Applicant and the M/WBEs undertaken for purposes of complying with the certified M/WBE participations goals.</w:t>
      </w:r>
    </w:p>
    <w:p w14:paraId="54246217" w14:textId="77777777" w:rsidR="00D609AB" w:rsidRPr="00D609AB" w:rsidRDefault="00D609AB" w:rsidP="00D609AB">
      <w:pPr>
        <w:autoSpaceDE w:val="0"/>
        <w:autoSpaceDN w:val="0"/>
        <w:adjustRightInd w:val="0"/>
        <w:ind w:left="630" w:hanging="360"/>
        <w:rPr>
          <w:rFonts w:ascii="Cambria" w:hAnsi="Cambria"/>
          <w:sz w:val="22"/>
          <w:szCs w:val="22"/>
        </w:rPr>
      </w:pPr>
    </w:p>
    <w:p w14:paraId="12D3DC1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 xml:space="preserve">9. </w:t>
      </w:r>
      <w:r w:rsidRPr="00D609AB">
        <w:rPr>
          <w:rFonts w:ascii="Cambria" w:hAnsi="Cambria"/>
          <w:sz w:val="22"/>
          <w:szCs w:val="22"/>
        </w:rPr>
        <w:tab/>
        <w:t>Provide any other information you deem relevant which may help us in evaluating your request for a waiver.</w:t>
      </w:r>
    </w:p>
    <w:p w14:paraId="64AECF4B" w14:textId="77777777" w:rsidR="00D609AB" w:rsidRPr="00D609AB" w:rsidRDefault="00D609AB" w:rsidP="00D609AB">
      <w:pPr>
        <w:autoSpaceDE w:val="0"/>
        <w:autoSpaceDN w:val="0"/>
        <w:adjustRightInd w:val="0"/>
        <w:ind w:left="630" w:hanging="360"/>
        <w:rPr>
          <w:rFonts w:ascii="Cambria" w:hAnsi="Cambria"/>
          <w:sz w:val="22"/>
          <w:szCs w:val="22"/>
        </w:rPr>
      </w:pPr>
    </w:p>
    <w:p w14:paraId="21535CE5" w14:textId="77777777" w:rsidR="00D609AB" w:rsidRPr="00D609AB" w:rsidRDefault="00D609AB" w:rsidP="00D609AB">
      <w:pPr>
        <w:autoSpaceDE w:val="0"/>
        <w:autoSpaceDN w:val="0"/>
        <w:adjustRightInd w:val="0"/>
        <w:ind w:left="630" w:hanging="360"/>
        <w:rPr>
          <w:rFonts w:ascii="Cambria" w:hAnsi="Cambria"/>
          <w:sz w:val="22"/>
          <w:szCs w:val="22"/>
        </w:rPr>
      </w:pPr>
      <w:r w:rsidRPr="00D609AB">
        <w:rPr>
          <w:rFonts w:ascii="Cambria" w:hAnsi="Cambria"/>
          <w:sz w:val="22"/>
          <w:szCs w:val="22"/>
        </w:rPr>
        <w:t>10. Provide the name, title, address, telephone number and email address of the Bidder/Applicant's representative authorized to discuss and negotiate this waiver request.</w:t>
      </w:r>
    </w:p>
    <w:p w14:paraId="161F7F35" w14:textId="77777777" w:rsidR="00D609AB" w:rsidRPr="00D609AB" w:rsidRDefault="00D609AB" w:rsidP="00D609AB">
      <w:pPr>
        <w:autoSpaceDE w:val="0"/>
        <w:autoSpaceDN w:val="0"/>
        <w:adjustRightInd w:val="0"/>
        <w:ind w:left="720"/>
        <w:rPr>
          <w:rFonts w:ascii="Cambria" w:hAnsi="Cambria"/>
          <w:sz w:val="22"/>
          <w:szCs w:val="22"/>
        </w:rPr>
      </w:pPr>
    </w:p>
    <w:p w14:paraId="515FC8B4" w14:textId="77777777" w:rsidR="00D609AB" w:rsidRPr="00D609AB" w:rsidRDefault="00D609AB" w:rsidP="00094F7E">
      <w:pPr>
        <w:widowControl w:val="0"/>
        <w:numPr>
          <w:ilvl w:val="0"/>
          <w:numId w:val="59"/>
        </w:numPr>
        <w:autoSpaceDE w:val="0"/>
        <w:autoSpaceDN w:val="0"/>
        <w:adjustRightInd w:val="0"/>
        <w:ind w:left="630"/>
        <w:rPr>
          <w:rFonts w:ascii="Cambria" w:hAnsi="Cambria"/>
          <w:sz w:val="22"/>
          <w:szCs w:val="22"/>
        </w:rPr>
      </w:pPr>
      <w:r w:rsidRPr="00D609AB">
        <w:rPr>
          <w:rFonts w:ascii="Cambria" w:hAnsi="Cambria"/>
          <w:sz w:val="22"/>
          <w:szCs w:val="22"/>
        </w:rPr>
        <w:t>Copy of notice of application receipt issued by Empire State Development (ESD).</w:t>
      </w:r>
    </w:p>
    <w:p w14:paraId="62A380EC" w14:textId="77777777" w:rsidR="00D609AB" w:rsidRPr="00D609AB" w:rsidRDefault="00D609AB" w:rsidP="00D609AB">
      <w:pPr>
        <w:autoSpaceDE w:val="0"/>
        <w:autoSpaceDN w:val="0"/>
        <w:adjustRightInd w:val="0"/>
        <w:ind w:left="720"/>
        <w:rPr>
          <w:rFonts w:ascii="Cambria" w:hAnsi="Cambria"/>
          <w:sz w:val="22"/>
          <w:szCs w:val="22"/>
        </w:rPr>
      </w:pPr>
    </w:p>
    <w:p w14:paraId="3595CE47" w14:textId="77777777" w:rsidR="00D609AB" w:rsidRPr="005A3002" w:rsidRDefault="00D609AB" w:rsidP="00D609AB">
      <w:pPr>
        <w:autoSpaceDE w:val="0"/>
        <w:autoSpaceDN w:val="0"/>
        <w:adjustRightInd w:val="0"/>
        <w:rPr>
          <w:rFonts w:ascii="Cambria" w:hAnsi="Cambria"/>
          <w:b/>
          <w:bCs/>
          <w:sz w:val="22"/>
          <w:szCs w:val="22"/>
        </w:rPr>
        <w:sectPr w:rsidR="00D609AB" w:rsidRPr="005A3002" w:rsidSect="00EE6531">
          <w:pgSz w:w="12240" w:h="15840"/>
          <w:pgMar w:top="720" w:right="432" w:bottom="720" w:left="288" w:header="360" w:footer="720" w:gutter="0"/>
          <w:cols w:space="720"/>
          <w:docGrid w:linePitch="360"/>
        </w:sectPr>
      </w:pPr>
      <w:r w:rsidRPr="00D609AB">
        <w:rPr>
          <w:rFonts w:ascii="Cambria" w:hAnsi="Cambria"/>
          <w:b/>
          <w:bCs/>
          <w:sz w:val="22"/>
          <w:szCs w:val="22"/>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2174E2" w:rsidRPr="000E78D1" w14:paraId="4BED8B2A" w14:textId="77777777" w:rsidTr="002174E2">
        <w:trPr>
          <w:trHeight w:val="117"/>
        </w:trPr>
        <w:tc>
          <w:tcPr>
            <w:tcW w:w="12618" w:type="dxa"/>
            <w:gridSpan w:val="32"/>
            <w:tcBorders>
              <w:top w:val="nil"/>
              <w:left w:val="nil"/>
              <w:bottom w:val="nil"/>
              <w:right w:val="nil"/>
            </w:tcBorders>
            <w:shd w:val="clear" w:color="auto" w:fill="FFFFFF"/>
            <w:noWrap/>
            <w:vAlign w:val="bottom"/>
          </w:tcPr>
          <w:p w14:paraId="4F174CE3" w14:textId="77777777" w:rsidR="002174E2" w:rsidRPr="000E78D1" w:rsidRDefault="002174E2" w:rsidP="00EE6531">
            <w:pPr>
              <w:jc w:val="center"/>
              <w:rPr>
                <w:rFonts w:ascii="Tw Cen MT" w:hAnsi="Tw Cen MT"/>
                <w:b/>
                <w:bCs/>
                <w:szCs w:val="24"/>
              </w:rPr>
            </w:pPr>
            <w:r w:rsidRPr="000E78D1">
              <w:rPr>
                <w:rFonts w:ascii="Tw Cen MT" w:hAnsi="Tw Cen MT"/>
                <w:b/>
                <w:bCs/>
                <w:szCs w:val="24"/>
              </w:rPr>
              <w:lastRenderedPageBreak/>
              <w:br/>
              <w:t xml:space="preserve">EQUAL EMPLOYMENT OPPORTUNITY - STAFFING </w:t>
            </w:r>
            <w:proofErr w:type="gramStart"/>
            <w:r w:rsidRPr="000E78D1">
              <w:rPr>
                <w:rFonts w:ascii="Tw Cen MT" w:hAnsi="Tw Cen MT"/>
                <w:b/>
                <w:bCs/>
                <w:szCs w:val="24"/>
              </w:rPr>
              <w:t>PLAN  (</w:t>
            </w:r>
            <w:proofErr w:type="gramEnd"/>
            <w:r w:rsidRPr="000E78D1">
              <w:rPr>
                <w:rFonts w:ascii="Tw Cen MT" w:hAnsi="Tw Cen MT"/>
                <w:b/>
                <w:bCs/>
                <w:szCs w:val="24"/>
              </w:rPr>
              <w:t>Instructions on Page 2)</w:t>
            </w:r>
          </w:p>
        </w:tc>
      </w:tr>
      <w:tr w:rsidR="002174E2" w:rsidRPr="000E78D1" w14:paraId="05CAB50C" w14:textId="77777777" w:rsidTr="002174E2">
        <w:trPr>
          <w:trHeight w:val="315"/>
        </w:trPr>
        <w:tc>
          <w:tcPr>
            <w:tcW w:w="1555" w:type="dxa"/>
            <w:gridSpan w:val="3"/>
            <w:tcBorders>
              <w:top w:val="nil"/>
              <w:left w:val="nil"/>
              <w:bottom w:val="nil"/>
              <w:right w:val="nil"/>
            </w:tcBorders>
            <w:shd w:val="clear" w:color="auto" w:fill="FFFFFF"/>
            <w:noWrap/>
            <w:vAlign w:val="bottom"/>
          </w:tcPr>
          <w:p w14:paraId="730096E8" w14:textId="77777777" w:rsidR="002174E2" w:rsidRPr="000E78D1" w:rsidRDefault="002174E2" w:rsidP="00EE6531">
            <w:pPr>
              <w:rPr>
                <w:rFonts w:ascii="Tw Cen MT" w:hAnsi="Tw Cen MT"/>
                <w:sz w:val="20"/>
              </w:rPr>
            </w:pPr>
            <w:r w:rsidRPr="000E78D1">
              <w:rPr>
                <w:rFonts w:ascii="Tw Cen MT" w:hAnsi="Tw Cen MT"/>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78AA3B83"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35BA0CE6" w14:textId="77777777" w:rsidR="002174E2" w:rsidRPr="000E78D1" w:rsidRDefault="002174E2" w:rsidP="00EE6531">
            <w:pPr>
              <w:rPr>
                <w:rFonts w:ascii="Tw Cen MT" w:hAnsi="Tw Cen MT"/>
                <w:sz w:val="20"/>
              </w:rPr>
            </w:pPr>
            <w:r w:rsidRPr="000E78D1">
              <w:rPr>
                <w:rFonts w:ascii="Tw Cen MT" w:hAnsi="Tw Cen MT"/>
                <w:sz w:val="20"/>
              </w:rPr>
              <w:t> </w:t>
            </w:r>
          </w:p>
        </w:tc>
        <w:tc>
          <w:tcPr>
            <w:tcW w:w="1115" w:type="dxa"/>
            <w:gridSpan w:val="5"/>
            <w:tcBorders>
              <w:top w:val="nil"/>
              <w:left w:val="nil"/>
              <w:bottom w:val="nil"/>
              <w:right w:val="nil"/>
            </w:tcBorders>
            <w:shd w:val="clear" w:color="auto" w:fill="FFFFFF"/>
            <w:noWrap/>
            <w:vAlign w:val="bottom"/>
          </w:tcPr>
          <w:p w14:paraId="3D8D9438" w14:textId="77777777" w:rsidR="002174E2" w:rsidRPr="000E78D1" w:rsidRDefault="002174E2" w:rsidP="00EE6531">
            <w:pPr>
              <w:rPr>
                <w:rFonts w:ascii="Tw Cen MT" w:hAnsi="Tw Cen MT"/>
                <w:sz w:val="20"/>
              </w:rPr>
            </w:pPr>
            <w:r w:rsidRPr="000E78D1">
              <w:rPr>
                <w:rFonts w:ascii="Tw Cen MT" w:hAnsi="Tw Cen MT"/>
                <w:sz w:val="20"/>
              </w:rPr>
              <w:t>Telephone:</w:t>
            </w:r>
          </w:p>
        </w:tc>
        <w:tc>
          <w:tcPr>
            <w:tcW w:w="438" w:type="dxa"/>
            <w:gridSpan w:val="2"/>
            <w:tcBorders>
              <w:top w:val="nil"/>
              <w:left w:val="nil"/>
              <w:bottom w:val="nil"/>
              <w:right w:val="nil"/>
            </w:tcBorders>
            <w:shd w:val="clear" w:color="auto" w:fill="FFFFFF"/>
            <w:noWrap/>
            <w:vAlign w:val="bottom"/>
          </w:tcPr>
          <w:p w14:paraId="7B7BF8D0" w14:textId="77777777" w:rsidR="002174E2" w:rsidRPr="000E78D1" w:rsidRDefault="002174E2" w:rsidP="00EE6531">
            <w:pPr>
              <w:rPr>
                <w:rFonts w:ascii="Tw Cen MT" w:hAnsi="Tw Cen MT"/>
                <w:sz w:val="20"/>
              </w:rPr>
            </w:pPr>
            <w:r w:rsidRPr="000E78D1">
              <w:rPr>
                <w:rFonts w:ascii="Tw Cen MT" w:hAnsi="Tw Cen MT"/>
                <w:sz w:val="20"/>
              </w:rPr>
              <w:t> </w:t>
            </w:r>
          </w:p>
        </w:tc>
        <w:tc>
          <w:tcPr>
            <w:tcW w:w="438" w:type="dxa"/>
            <w:gridSpan w:val="2"/>
            <w:tcBorders>
              <w:top w:val="nil"/>
              <w:left w:val="nil"/>
              <w:bottom w:val="nil"/>
              <w:right w:val="nil"/>
            </w:tcBorders>
            <w:shd w:val="clear" w:color="auto" w:fill="FFFFFF"/>
            <w:noWrap/>
            <w:vAlign w:val="bottom"/>
          </w:tcPr>
          <w:p w14:paraId="5E0546E9"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noWrap/>
            <w:vAlign w:val="bottom"/>
          </w:tcPr>
          <w:p w14:paraId="0B7E4286"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37E646E" w14:textId="77777777" w:rsidTr="002174E2">
        <w:trPr>
          <w:trHeight w:val="360"/>
        </w:trPr>
        <w:tc>
          <w:tcPr>
            <w:tcW w:w="1555" w:type="dxa"/>
            <w:gridSpan w:val="3"/>
            <w:tcBorders>
              <w:top w:val="nil"/>
              <w:left w:val="nil"/>
              <w:bottom w:val="nil"/>
              <w:right w:val="nil"/>
            </w:tcBorders>
            <w:shd w:val="clear" w:color="auto" w:fill="FFFFFF"/>
            <w:noWrap/>
            <w:vAlign w:val="bottom"/>
          </w:tcPr>
          <w:p w14:paraId="4C9040D6" w14:textId="77777777" w:rsidR="002174E2" w:rsidRPr="000E78D1" w:rsidRDefault="002174E2" w:rsidP="00EE6531">
            <w:pPr>
              <w:rPr>
                <w:rFonts w:ascii="Tw Cen MT" w:hAnsi="Tw Cen MT"/>
                <w:sz w:val="20"/>
              </w:rPr>
            </w:pPr>
            <w:r w:rsidRPr="000E78D1">
              <w:rPr>
                <w:rFonts w:ascii="Tw Cen MT" w:hAnsi="Tw Cen MT"/>
                <w:sz w:val="20"/>
              </w:rPr>
              <w:t>Address:</w:t>
            </w:r>
          </w:p>
        </w:tc>
        <w:tc>
          <w:tcPr>
            <w:tcW w:w="3956" w:type="dxa"/>
            <w:gridSpan w:val="7"/>
            <w:tcBorders>
              <w:top w:val="nil"/>
              <w:left w:val="nil"/>
              <w:bottom w:val="single" w:sz="4" w:space="0" w:color="auto"/>
              <w:right w:val="nil"/>
            </w:tcBorders>
            <w:shd w:val="clear" w:color="auto" w:fill="FFFFFF"/>
            <w:noWrap/>
            <w:vAlign w:val="bottom"/>
          </w:tcPr>
          <w:p w14:paraId="5514236A"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009F72E7" w14:textId="77777777" w:rsidR="002174E2" w:rsidRPr="000E78D1" w:rsidRDefault="002174E2" w:rsidP="00EE6531">
            <w:pPr>
              <w:rPr>
                <w:rFonts w:ascii="Tw Cen MT" w:hAnsi="Tw Cen MT"/>
                <w:sz w:val="20"/>
              </w:rPr>
            </w:pPr>
            <w:r w:rsidRPr="000E78D1">
              <w:rPr>
                <w:rFonts w:ascii="Tw Cen MT" w:hAnsi="Tw Cen MT"/>
                <w:sz w:val="20"/>
              </w:rPr>
              <w:t> </w:t>
            </w:r>
          </w:p>
        </w:tc>
        <w:tc>
          <w:tcPr>
            <w:tcW w:w="1553" w:type="dxa"/>
            <w:gridSpan w:val="7"/>
            <w:tcBorders>
              <w:top w:val="nil"/>
              <w:left w:val="nil"/>
              <w:bottom w:val="nil"/>
              <w:right w:val="nil"/>
            </w:tcBorders>
            <w:shd w:val="clear" w:color="auto" w:fill="FFFFFF"/>
            <w:noWrap/>
            <w:vAlign w:val="bottom"/>
          </w:tcPr>
          <w:p w14:paraId="0007AFC9" w14:textId="77777777" w:rsidR="002174E2" w:rsidRPr="000E78D1" w:rsidRDefault="002174E2" w:rsidP="00EE6531">
            <w:pPr>
              <w:rPr>
                <w:rFonts w:ascii="Tw Cen MT" w:hAnsi="Tw Cen MT"/>
                <w:sz w:val="20"/>
              </w:rPr>
            </w:pPr>
            <w:r w:rsidRPr="000E78D1">
              <w:rPr>
                <w:rFonts w:ascii="Tw Cen MT" w:hAnsi="Tw Cen MT"/>
                <w:sz w:val="20"/>
              </w:rPr>
              <w:t>Federal ID No.:</w:t>
            </w:r>
          </w:p>
        </w:tc>
        <w:tc>
          <w:tcPr>
            <w:tcW w:w="438" w:type="dxa"/>
            <w:gridSpan w:val="2"/>
            <w:tcBorders>
              <w:top w:val="nil"/>
              <w:left w:val="nil"/>
              <w:bottom w:val="nil"/>
              <w:right w:val="nil"/>
            </w:tcBorders>
            <w:shd w:val="clear" w:color="auto" w:fill="FFFFFF"/>
            <w:noWrap/>
            <w:vAlign w:val="bottom"/>
          </w:tcPr>
          <w:p w14:paraId="41EF5769"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noWrap/>
            <w:vAlign w:val="bottom"/>
          </w:tcPr>
          <w:p w14:paraId="15F92EA0"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632849A0" w14:textId="77777777" w:rsidTr="002174E2">
        <w:trPr>
          <w:trHeight w:val="360"/>
        </w:trPr>
        <w:tc>
          <w:tcPr>
            <w:tcW w:w="1555" w:type="dxa"/>
            <w:gridSpan w:val="3"/>
            <w:tcBorders>
              <w:top w:val="nil"/>
              <w:left w:val="nil"/>
              <w:bottom w:val="nil"/>
              <w:right w:val="nil"/>
            </w:tcBorders>
            <w:shd w:val="clear" w:color="auto" w:fill="FFFFFF"/>
            <w:noWrap/>
            <w:vAlign w:val="bottom"/>
          </w:tcPr>
          <w:p w14:paraId="72DF7B31" w14:textId="77777777" w:rsidR="002174E2" w:rsidRPr="000E78D1" w:rsidRDefault="002174E2" w:rsidP="00EE6531">
            <w:pPr>
              <w:rPr>
                <w:rFonts w:ascii="Tw Cen MT" w:hAnsi="Tw Cen MT"/>
                <w:sz w:val="20"/>
              </w:rPr>
            </w:pPr>
            <w:r w:rsidRPr="000E78D1">
              <w:rPr>
                <w:rFonts w:ascii="Tw Cen MT" w:hAnsi="Tw Cen MT"/>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0285FF97"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69AAEFD6" w14:textId="77777777" w:rsidR="002174E2" w:rsidRPr="000E78D1" w:rsidRDefault="002174E2" w:rsidP="00EE6531">
            <w:pPr>
              <w:rPr>
                <w:rFonts w:ascii="Tw Cen MT" w:hAnsi="Tw Cen MT"/>
                <w:sz w:val="20"/>
              </w:rPr>
            </w:pPr>
            <w:r w:rsidRPr="000E78D1">
              <w:rPr>
                <w:rFonts w:ascii="Tw Cen MT" w:hAnsi="Tw Cen MT"/>
                <w:sz w:val="20"/>
              </w:rPr>
              <w:t> </w:t>
            </w:r>
          </w:p>
        </w:tc>
        <w:tc>
          <w:tcPr>
            <w:tcW w:w="1553" w:type="dxa"/>
            <w:gridSpan w:val="7"/>
            <w:tcBorders>
              <w:top w:val="nil"/>
              <w:left w:val="nil"/>
              <w:bottom w:val="nil"/>
              <w:right w:val="nil"/>
            </w:tcBorders>
            <w:shd w:val="clear" w:color="auto" w:fill="FFFFFF"/>
            <w:noWrap/>
            <w:vAlign w:val="bottom"/>
          </w:tcPr>
          <w:p w14:paraId="5DBFD67C" w14:textId="77777777" w:rsidR="002174E2" w:rsidRPr="000E78D1" w:rsidRDefault="002174E2" w:rsidP="00EE6531">
            <w:pPr>
              <w:rPr>
                <w:rFonts w:ascii="Tw Cen MT" w:hAnsi="Tw Cen MT"/>
                <w:sz w:val="20"/>
              </w:rPr>
            </w:pPr>
            <w:r w:rsidRPr="000E78D1">
              <w:rPr>
                <w:rFonts w:ascii="Tw Cen MT" w:hAnsi="Tw Cen MT"/>
                <w:sz w:val="20"/>
              </w:rPr>
              <w:t>Project No:</w:t>
            </w:r>
          </w:p>
        </w:tc>
        <w:tc>
          <w:tcPr>
            <w:tcW w:w="438" w:type="dxa"/>
            <w:gridSpan w:val="2"/>
            <w:tcBorders>
              <w:top w:val="nil"/>
              <w:left w:val="nil"/>
              <w:bottom w:val="nil"/>
              <w:right w:val="nil"/>
            </w:tcBorders>
            <w:shd w:val="clear" w:color="auto" w:fill="FFFFFF"/>
            <w:noWrap/>
            <w:vAlign w:val="bottom"/>
          </w:tcPr>
          <w:p w14:paraId="2394398D" w14:textId="77777777" w:rsidR="002174E2" w:rsidRPr="000E78D1" w:rsidRDefault="002174E2" w:rsidP="00EE6531">
            <w:pPr>
              <w:rPr>
                <w:rFonts w:ascii="Tw Cen MT" w:hAnsi="Tw Cen MT"/>
                <w:sz w:val="20"/>
              </w:rPr>
            </w:pPr>
            <w:r w:rsidRPr="000E78D1">
              <w:rPr>
                <w:rFonts w:ascii="Tw Cen MT" w:hAnsi="Tw Cen MT"/>
                <w:sz w:val="20"/>
              </w:rPr>
              <w:t> </w:t>
            </w:r>
          </w:p>
        </w:tc>
        <w:tc>
          <w:tcPr>
            <w:tcW w:w="4484" w:type="dxa"/>
            <w:gridSpan w:val="12"/>
            <w:tcBorders>
              <w:top w:val="nil"/>
              <w:left w:val="nil"/>
              <w:bottom w:val="single" w:sz="4" w:space="0" w:color="auto"/>
              <w:right w:val="nil"/>
            </w:tcBorders>
            <w:shd w:val="clear" w:color="auto" w:fill="FFFFFF"/>
            <w:noWrap/>
            <w:vAlign w:val="bottom"/>
          </w:tcPr>
          <w:p w14:paraId="08709C49"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0A0A3BC1" w14:textId="77777777" w:rsidTr="002174E2">
        <w:trPr>
          <w:trHeight w:val="70"/>
        </w:trPr>
        <w:tc>
          <w:tcPr>
            <w:tcW w:w="618" w:type="dxa"/>
            <w:gridSpan w:val="2"/>
            <w:tcBorders>
              <w:top w:val="nil"/>
              <w:left w:val="nil"/>
              <w:bottom w:val="nil"/>
              <w:right w:val="nil"/>
            </w:tcBorders>
            <w:shd w:val="clear" w:color="auto" w:fill="FFFFFF"/>
            <w:noWrap/>
            <w:vAlign w:val="bottom"/>
          </w:tcPr>
          <w:p w14:paraId="1B9D664E" w14:textId="77777777" w:rsidR="002174E2" w:rsidRPr="000E78D1" w:rsidRDefault="002174E2" w:rsidP="00EE6531">
            <w:pPr>
              <w:rPr>
                <w:rFonts w:ascii="Tw Cen MT" w:hAnsi="Tw Cen MT"/>
                <w:sz w:val="20"/>
              </w:rPr>
            </w:pPr>
          </w:p>
        </w:tc>
        <w:tc>
          <w:tcPr>
            <w:tcW w:w="937" w:type="dxa"/>
            <w:tcBorders>
              <w:top w:val="nil"/>
              <w:left w:val="nil"/>
              <w:bottom w:val="nil"/>
              <w:right w:val="nil"/>
            </w:tcBorders>
            <w:shd w:val="clear" w:color="auto" w:fill="FFFFFF"/>
            <w:noWrap/>
            <w:vAlign w:val="bottom"/>
          </w:tcPr>
          <w:p w14:paraId="006A7663" w14:textId="77777777" w:rsidR="002174E2" w:rsidRPr="000E78D1" w:rsidRDefault="002174E2" w:rsidP="00EE6531">
            <w:pPr>
              <w:rPr>
                <w:rFonts w:ascii="Tw Cen MT" w:hAnsi="Tw Cen MT"/>
                <w:sz w:val="20"/>
              </w:rPr>
            </w:pPr>
          </w:p>
        </w:tc>
        <w:tc>
          <w:tcPr>
            <w:tcW w:w="831" w:type="dxa"/>
            <w:tcBorders>
              <w:top w:val="nil"/>
              <w:left w:val="nil"/>
              <w:bottom w:val="nil"/>
              <w:right w:val="nil"/>
            </w:tcBorders>
            <w:shd w:val="clear" w:color="auto" w:fill="FFFFFF"/>
            <w:noWrap/>
            <w:vAlign w:val="bottom"/>
          </w:tcPr>
          <w:p w14:paraId="0F4C6259" w14:textId="77777777" w:rsidR="002174E2" w:rsidRPr="000E78D1" w:rsidRDefault="002174E2" w:rsidP="00EE6531">
            <w:pPr>
              <w:rPr>
                <w:rFonts w:ascii="Tw Cen MT" w:hAnsi="Tw Cen MT"/>
                <w:sz w:val="20"/>
              </w:rPr>
            </w:pPr>
          </w:p>
        </w:tc>
        <w:tc>
          <w:tcPr>
            <w:tcW w:w="272" w:type="dxa"/>
            <w:tcBorders>
              <w:top w:val="nil"/>
              <w:left w:val="nil"/>
              <w:bottom w:val="nil"/>
              <w:right w:val="nil"/>
            </w:tcBorders>
            <w:shd w:val="clear" w:color="auto" w:fill="FFFFFF"/>
            <w:noWrap/>
            <w:vAlign w:val="bottom"/>
          </w:tcPr>
          <w:p w14:paraId="0065B486" w14:textId="77777777" w:rsidR="002174E2" w:rsidRPr="000E78D1" w:rsidRDefault="002174E2" w:rsidP="00EE6531">
            <w:pPr>
              <w:rPr>
                <w:rFonts w:ascii="Tw Cen MT" w:hAnsi="Tw Cen MT"/>
                <w:sz w:val="20"/>
              </w:rPr>
            </w:pPr>
          </w:p>
        </w:tc>
        <w:tc>
          <w:tcPr>
            <w:tcW w:w="775" w:type="dxa"/>
            <w:tcBorders>
              <w:top w:val="nil"/>
              <w:left w:val="nil"/>
              <w:bottom w:val="nil"/>
              <w:right w:val="nil"/>
            </w:tcBorders>
            <w:shd w:val="clear" w:color="auto" w:fill="FFFFFF"/>
            <w:noWrap/>
            <w:vAlign w:val="bottom"/>
          </w:tcPr>
          <w:p w14:paraId="58CB1C88" w14:textId="77777777" w:rsidR="002174E2" w:rsidRPr="000E78D1" w:rsidRDefault="002174E2" w:rsidP="00EE6531">
            <w:pPr>
              <w:rPr>
                <w:rFonts w:ascii="Tw Cen MT" w:hAnsi="Tw Cen MT"/>
                <w:sz w:val="20"/>
              </w:rPr>
            </w:pPr>
          </w:p>
        </w:tc>
        <w:tc>
          <w:tcPr>
            <w:tcW w:w="489" w:type="dxa"/>
            <w:tcBorders>
              <w:top w:val="nil"/>
              <w:left w:val="nil"/>
              <w:bottom w:val="nil"/>
              <w:right w:val="nil"/>
            </w:tcBorders>
            <w:shd w:val="clear" w:color="auto" w:fill="FFFFFF"/>
            <w:noWrap/>
            <w:vAlign w:val="bottom"/>
          </w:tcPr>
          <w:p w14:paraId="0312772C" w14:textId="77777777" w:rsidR="002174E2" w:rsidRPr="000E78D1" w:rsidRDefault="002174E2" w:rsidP="00EE6531">
            <w:pPr>
              <w:rPr>
                <w:rFonts w:ascii="Tw Cen MT" w:hAnsi="Tw Cen MT"/>
                <w:sz w:val="20"/>
              </w:rPr>
            </w:pPr>
          </w:p>
        </w:tc>
        <w:tc>
          <w:tcPr>
            <w:tcW w:w="489" w:type="dxa"/>
            <w:tcBorders>
              <w:top w:val="nil"/>
              <w:left w:val="nil"/>
              <w:bottom w:val="nil"/>
              <w:right w:val="nil"/>
            </w:tcBorders>
            <w:shd w:val="clear" w:color="auto" w:fill="FFFFFF"/>
            <w:noWrap/>
            <w:vAlign w:val="bottom"/>
          </w:tcPr>
          <w:p w14:paraId="7672906C" w14:textId="77777777" w:rsidR="002174E2" w:rsidRPr="000E78D1" w:rsidRDefault="002174E2" w:rsidP="00EE6531">
            <w:pPr>
              <w:rPr>
                <w:rFonts w:ascii="Tw Cen MT" w:hAnsi="Tw Cen MT"/>
                <w:sz w:val="20"/>
              </w:rPr>
            </w:pPr>
          </w:p>
        </w:tc>
        <w:tc>
          <w:tcPr>
            <w:tcW w:w="550" w:type="dxa"/>
            <w:tcBorders>
              <w:top w:val="nil"/>
              <w:left w:val="nil"/>
              <w:bottom w:val="nil"/>
              <w:right w:val="nil"/>
            </w:tcBorders>
            <w:shd w:val="clear" w:color="auto" w:fill="FFFFFF"/>
            <w:noWrap/>
            <w:vAlign w:val="bottom"/>
          </w:tcPr>
          <w:p w14:paraId="241B7D58" w14:textId="77777777" w:rsidR="002174E2" w:rsidRPr="000E78D1" w:rsidRDefault="002174E2" w:rsidP="00EE6531">
            <w:pPr>
              <w:rPr>
                <w:rFonts w:ascii="Tw Cen MT" w:hAnsi="Tw Cen MT"/>
                <w:sz w:val="20"/>
              </w:rPr>
            </w:pPr>
          </w:p>
        </w:tc>
        <w:tc>
          <w:tcPr>
            <w:tcW w:w="550" w:type="dxa"/>
            <w:tcBorders>
              <w:top w:val="nil"/>
              <w:left w:val="nil"/>
              <w:bottom w:val="nil"/>
              <w:right w:val="nil"/>
            </w:tcBorders>
            <w:shd w:val="clear" w:color="auto" w:fill="FFFFFF"/>
            <w:noWrap/>
            <w:vAlign w:val="bottom"/>
          </w:tcPr>
          <w:p w14:paraId="4DA457FC" w14:textId="77777777" w:rsidR="002174E2" w:rsidRPr="000E78D1" w:rsidRDefault="002174E2" w:rsidP="00EE6531">
            <w:pPr>
              <w:rPr>
                <w:rFonts w:ascii="Tw Cen MT" w:hAnsi="Tw Cen MT"/>
                <w:sz w:val="20"/>
              </w:rPr>
            </w:pPr>
          </w:p>
        </w:tc>
        <w:tc>
          <w:tcPr>
            <w:tcW w:w="632" w:type="dxa"/>
            <w:tcBorders>
              <w:top w:val="nil"/>
              <w:left w:val="nil"/>
              <w:bottom w:val="nil"/>
              <w:right w:val="nil"/>
            </w:tcBorders>
            <w:shd w:val="clear" w:color="auto" w:fill="FFFFFF"/>
            <w:noWrap/>
            <w:vAlign w:val="bottom"/>
          </w:tcPr>
          <w:p w14:paraId="34D02F2C" w14:textId="77777777" w:rsidR="002174E2" w:rsidRPr="000E78D1" w:rsidRDefault="002174E2" w:rsidP="00EE6531">
            <w:pPr>
              <w:rPr>
                <w:rFonts w:ascii="Tw Cen MT" w:hAnsi="Tw Cen MT"/>
                <w:sz w:val="20"/>
              </w:rPr>
            </w:pPr>
          </w:p>
        </w:tc>
        <w:tc>
          <w:tcPr>
            <w:tcW w:w="438" w:type="dxa"/>
            <w:gridSpan w:val="3"/>
            <w:tcBorders>
              <w:top w:val="nil"/>
              <w:left w:val="nil"/>
              <w:bottom w:val="nil"/>
              <w:right w:val="nil"/>
            </w:tcBorders>
            <w:shd w:val="clear" w:color="auto" w:fill="FFFFFF"/>
            <w:noWrap/>
            <w:vAlign w:val="bottom"/>
          </w:tcPr>
          <w:p w14:paraId="31AE6F8C" w14:textId="77777777" w:rsidR="002174E2" w:rsidRPr="000E78D1" w:rsidRDefault="002174E2" w:rsidP="00EE6531">
            <w:pPr>
              <w:rPr>
                <w:rFonts w:ascii="Tw Cen MT" w:hAnsi="Tw Cen MT"/>
                <w:sz w:val="20"/>
              </w:rPr>
            </w:pPr>
          </w:p>
        </w:tc>
        <w:tc>
          <w:tcPr>
            <w:tcW w:w="677" w:type="dxa"/>
            <w:gridSpan w:val="2"/>
            <w:tcBorders>
              <w:top w:val="nil"/>
              <w:left w:val="nil"/>
              <w:bottom w:val="nil"/>
              <w:right w:val="nil"/>
            </w:tcBorders>
            <w:shd w:val="clear" w:color="auto" w:fill="FFFFFF"/>
            <w:noWrap/>
            <w:vAlign w:val="bottom"/>
          </w:tcPr>
          <w:p w14:paraId="0BFA090E"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123A2499"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5B9AB222"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58B0B72A"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0E6FA6EB"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noWrap/>
            <w:vAlign w:val="bottom"/>
          </w:tcPr>
          <w:p w14:paraId="6C6344FC"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noWrap/>
            <w:vAlign w:val="bottom"/>
          </w:tcPr>
          <w:p w14:paraId="375A598E"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noWrap/>
            <w:vAlign w:val="bottom"/>
          </w:tcPr>
          <w:p w14:paraId="202A668B"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noWrap/>
            <w:vAlign w:val="bottom"/>
          </w:tcPr>
          <w:p w14:paraId="15ACA0B1"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1A9D50A3"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202B48BF"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37927E76" w14:textId="77777777" w:rsidR="002174E2" w:rsidRPr="000E78D1" w:rsidRDefault="002174E2" w:rsidP="00EE6531">
            <w:pPr>
              <w:rPr>
                <w:rFonts w:ascii="Tw Cen MT" w:hAnsi="Tw Cen MT"/>
                <w:sz w:val="20"/>
              </w:rPr>
            </w:pPr>
          </w:p>
        </w:tc>
      </w:tr>
      <w:tr w:rsidR="002174E2" w:rsidRPr="000E78D1" w14:paraId="5D09AD01" w14:textId="77777777" w:rsidTr="002174E2">
        <w:trPr>
          <w:trHeight w:val="80"/>
        </w:trPr>
        <w:tc>
          <w:tcPr>
            <w:tcW w:w="1555" w:type="dxa"/>
            <w:gridSpan w:val="3"/>
            <w:tcBorders>
              <w:top w:val="nil"/>
              <w:left w:val="nil"/>
              <w:bottom w:val="nil"/>
              <w:right w:val="nil"/>
            </w:tcBorders>
            <w:shd w:val="clear" w:color="auto" w:fill="FFFFFF"/>
            <w:noWrap/>
            <w:vAlign w:val="bottom"/>
          </w:tcPr>
          <w:p w14:paraId="45A30825" w14:textId="77777777" w:rsidR="002174E2" w:rsidRPr="000E78D1" w:rsidRDefault="002174E2" w:rsidP="00EE6531">
            <w:pPr>
              <w:rPr>
                <w:rFonts w:ascii="Tw Cen MT" w:hAnsi="Tw Cen MT"/>
                <w:sz w:val="20"/>
              </w:rPr>
            </w:pPr>
            <w:r w:rsidRPr="000E78D1">
              <w:rPr>
                <w:rFonts w:ascii="Tw Cen MT" w:hAnsi="Tw Cen MT"/>
                <w:sz w:val="20"/>
              </w:rPr>
              <w:t>Report includes:</w:t>
            </w:r>
          </w:p>
        </w:tc>
        <w:tc>
          <w:tcPr>
            <w:tcW w:w="831" w:type="dxa"/>
            <w:tcBorders>
              <w:top w:val="nil"/>
              <w:left w:val="nil"/>
              <w:bottom w:val="nil"/>
              <w:right w:val="nil"/>
            </w:tcBorders>
            <w:shd w:val="clear" w:color="auto" w:fill="FFFFFF"/>
            <w:noWrap/>
            <w:vAlign w:val="bottom"/>
          </w:tcPr>
          <w:p w14:paraId="1A7C53A7" w14:textId="77777777" w:rsidR="002174E2" w:rsidRPr="000E78D1" w:rsidRDefault="002174E2" w:rsidP="00EE6531">
            <w:pPr>
              <w:rPr>
                <w:rFonts w:ascii="Tw Cen MT" w:hAnsi="Tw Cen MT"/>
                <w:sz w:val="20"/>
              </w:rPr>
            </w:pPr>
            <w:r w:rsidRPr="000E78D1">
              <w:rPr>
                <w:rFonts w:ascii="Tw Cen MT" w:hAnsi="Tw Cen MT"/>
                <w:sz w:val="20"/>
              </w:rPr>
              <w:t> </w:t>
            </w:r>
          </w:p>
        </w:tc>
        <w:tc>
          <w:tcPr>
            <w:tcW w:w="272" w:type="dxa"/>
            <w:tcBorders>
              <w:top w:val="nil"/>
              <w:left w:val="nil"/>
              <w:bottom w:val="nil"/>
              <w:right w:val="nil"/>
            </w:tcBorders>
            <w:shd w:val="clear" w:color="auto" w:fill="FFFFFF"/>
            <w:noWrap/>
            <w:vAlign w:val="bottom"/>
          </w:tcPr>
          <w:p w14:paraId="2EA1E9D6" w14:textId="77777777" w:rsidR="002174E2" w:rsidRPr="000E78D1" w:rsidRDefault="002174E2" w:rsidP="00EE6531">
            <w:pPr>
              <w:rPr>
                <w:rFonts w:ascii="Tw Cen MT" w:hAnsi="Tw Cen MT"/>
                <w:sz w:val="20"/>
              </w:rPr>
            </w:pPr>
            <w:r w:rsidRPr="000E78D1">
              <w:rPr>
                <w:rFonts w:ascii="Tw Cen MT" w:hAnsi="Tw Cen MT"/>
                <w:sz w:val="20"/>
              </w:rPr>
              <w:t> </w:t>
            </w:r>
          </w:p>
        </w:tc>
        <w:tc>
          <w:tcPr>
            <w:tcW w:w="775" w:type="dxa"/>
            <w:tcBorders>
              <w:top w:val="nil"/>
              <w:left w:val="nil"/>
              <w:bottom w:val="nil"/>
              <w:right w:val="nil"/>
            </w:tcBorders>
            <w:shd w:val="clear" w:color="auto" w:fill="FFFFFF"/>
            <w:noWrap/>
            <w:vAlign w:val="bottom"/>
          </w:tcPr>
          <w:p w14:paraId="14948B1D"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noWrap/>
            <w:vAlign w:val="bottom"/>
          </w:tcPr>
          <w:p w14:paraId="21A99F3E"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noWrap/>
            <w:vAlign w:val="bottom"/>
          </w:tcPr>
          <w:p w14:paraId="034EE0D9"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041497B6"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250CE16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7A303DC4" w14:textId="77777777" w:rsidR="002174E2" w:rsidRPr="000E78D1" w:rsidRDefault="002174E2" w:rsidP="00EE6531">
            <w:pPr>
              <w:rPr>
                <w:rFonts w:ascii="Tw Cen MT" w:hAnsi="Tw Cen MT"/>
                <w:sz w:val="20"/>
              </w:rPr>
            </w:pPr>
          </w:p>
        </w:tc>
        <w:tc>
          <w:tcPr>
            <w:tcW w:w="1553" w:type="dxa"/>
            <w:gridSpan w:val="7"/>
            <w:tcBorders>
              <w:top w:val="nil"/>
              <w:left w:val="nil"/>
              <w:bottom w:val="nil"/>
              <w:right w:val="nil"/>
            </w:tcBorders>
            <w:shd w:val="clear" w:color="auto" w:fill="FFFFFF"/>
            <w:noWrap/>
            <w:vAlign w:val="bottom"/>
          </w:tcPr>
          <w:p w14:paraId="27BE87D8"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536E4076"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47ABC449"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2396010F"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noWrap/>
            <w:vAlign w:val="bottom"/>
          </w:tcPr>
          <w:p w14:paraId="4CB35C70"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noWrap/>
            <w:vAlign w:val="bottom"/>
          </w:tcPr>
          <w:p w14:paraId="17EE132D"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noWrap/>
            <w:vAlign w:val="bottom"/>
          </w:tcPr>
          <w:p w14:paraId="23625AB3"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noWrap/>
            <w:vAlign w:val="bottom"/>
          </w:tcPr>
          <w:p w14:paraId="0F3E4518"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62ED68CE"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48DAA4CA"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06F0C030" w14:textId="77777777" w:rsidR="002174E2" w:rsidRPr="000E78D1" w:rsidRDefault="002174E2" w:rsidP="00EE6531">
            <w:pPr>
              <w:rPr>
                <w:rFonts w:ascii="Tw Cen MT" w:hAnsi="Tw Cen MT"/>
                <w:sz w:val="20"/>
              </w:rPr>
            </w:pPr>
          </w:p>
        </w:tc>
      </w:tr>
      <w:tr w:rsidR="002174E2" w:rsidRPr="000E78D1" w14:paraId="53C7DFE4" w14:textId="77777777" w:rsidTr="002174E2">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3EE8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069" w:type="dxa"/>
            <w:gridSpan w:val="7"/>
            <w:tcBorders>
              <w:top w:val="nil"/>
              <w:left w:val="nil"/>
              <w:bottom w:val="nil"/>
              <w:right w:val="nil"/>
            </w:tcBorders>
            <w:shd w:val="clear" w:color="auto" w:fill="FFFFFF"/>
            <w:noWrap/>
            <w:vAlign w:val="bottom"/>
          </w:tcPr>
          <w:p w14:paraId="237276CB" w14:textId="77777777" w:rsidR="002174E2" w:rsidRPr="000E78D1" w:rsidRDefault="002174E2" w:rsidP="00EE6531">
            <w:pPr>
              <w:rPr>
                <w:rFonts w:ascii="Tw Cen MT" w:hAnsi="Tw Cen MT"/>
                <w:sz w:val="20"/>
              </w:rPr>
            </w:pPr>
            <w:r w:rsidRPr="000E78D1">
              <w:rPr>
                <w:rFonts w:ascii="Tw Cen MT" w:hAnsi="Tw Cen MT"/>
                <w:sz w:val="20"/>
              </w:rPr>
              <w:t>Work force to be utilized on this contract OR</w:t>
            </w:r>
          </w:p>
        </w:tc>
        <w:tc>
          <w:tcPr>
            <w:tcW w:w="550" w:type="dxa"/>
            <w:tcBorders>
              <w:top w:val="nil"/>
              <w:left w:val="nil"/>
              <w:bottom w:val="nil"/>
              <w:right w:val="nil"/>
            </w:tcBorders>
            <w:shd w:val="clear" w:color="auto" w:fill="FFFFFF"/>
            <w:noWrap/>
            <w:vAlign w:val="bottom"/>
          </w:tcPr>
          <w:p w14:paraId="79441A11"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44A8F397"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2095B39C" w14:textId="77777777" w:rsidR="002174E2" w:rsidRPr="000E78D1" w:rsidRDefault="002174E2" w:rsidP="00EE6531">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A1833A7" w14:textId="77777777" w:rsidR="002174E2" w:rsidRPr="000E78D1" w:rsidRDefault="002174E2" w:rsidP="00EE6531">
            <w:pPr>
              <w:jc w:val="center"/>
              <w:rPr>
                <w:rFonts w:ascii="Tw Cen MT" w:hAnsi="Tw Cen MT"/>
                <w:sz w:val="20"/>
              </w:rPr>
            </w:pPr>
          </w:p>
        </w:tc>
        <w:tc>
          <w:tcPr>
            <w:tcW w:w="1198" w:type="dxa"/>
            <w:gridSpan w:val="5"/>
            <w:tcBorders>
              <w:top w:val="nil"/>
              <w:left w:val="nil"/>
              <w:bottom w:val="nil"/>
              <w:right w:val="nil"/>
            </w:tcBorders>
            <w:shd w:val="clear" w:color="auto" w:fill="FFFFFF"/>
            <w:noWrap/>
            <w:vAlign w:val="bottom"/>
          </w:tcPr>
          <w:p w14:paraId="7D82482F"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0A182DF6"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5CA7E5A5"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3021DC62"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noWrap/>
            <w:vAlign w:val="bottom"/>
          </w:tcPr>
          <w:p w14:paraId="1E107598"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noWrap/>
            <w:vAlign w:val="bottom"/>
          </w:tcPr>
          <w:p w14:paraId="787C0176"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noWrap/>
            <w:vAlign w:val="bottom"/>
          </w:tcPr>
          <w:p w14:paraId="48510361"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noWrap/>
            <w:vAlign w:val="bottom"/>
          </w:tcPr>
          <w:p w14:paraId="66FB6F49"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56E9358F"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4BB89A52"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040520CC" w14:textId="77777777" w:rsidR="002174E2" w:rsidRPr="000E78D1" w:rsidRDefault="002174E2" w:rsidP="00EE6531">
            <w:pPr>
              <w:rPr>
                <w:rFonts w:ascii="Tw Cen MT" w:hAnsi="Tw Cen MT"/>
                <w:sz w:val="20"/>
              </w:rPr>
            </w:pPr>
          </w:p>
        </w:tc>
      </w:tr>
      <w:tr w:rsidR="002174E2" w:rsidRPr="000E78D1" w14:paraId="05F235F1" w14:textId="77777777" w:rsidTr="002174E2">
        <w:trPr>
          <w:trHeight w:val="90"/>
        </w:trPr>
        <w:tc>
          <w:tcPr>
            <w:tcW w:w="342" w:type="dxa"/>
            <w:tcBorders>
              <w:top w:val="nil"/>
              <w:left w:val="nil"/>
              <w:bottom w:val="nil"/>
              <w:right w:val="nil"/>
            </w:tcBorders>
            <w:shd w:val="clear" w:color="auto" w:fill="FFFFFF"/>
            <w:noWrap/>
            <w:vAlign w:val="bottom"/>
          </w:tcPr>
          <w:p w14:paraId="35E506FE" w14:textId="77777777" w:rsidR="002174E2" w:rsidRPr="000E78D1" w:rsidRDefault="002174E2" w:rsidP="00EE6531">
            <w:pPr>
              <w:rPr>
                <w:rFonts w:ascii="Tw Cen MT" w:hAnsi="Tw Cen MT"/>
                <w:sz w:val="20"/>
              </w:rPr>
            </w:pPr>
            <w:r w:rsidRPr="000E78D1">
              <w:rPr>
                <w:rFonts w:ascii="Tw Cen MT" w:hAnsi="Tw Cen MT"/>
                <w:sz w:val="20"/>
              </w:rPr>
              <w:t> </w:t>
            </w:r>
          </w:p>
        </w:tc>
        <w:tc>
          <w:tcPr>
            <w:tcW w:w="1213" w:type="dxa"/>
            <w:gridSpan w:val="2"/>
            <w:tcBorders>
              <w:top w:val="nil"/>
              <w:left w:val="nil"/>
              <w:bottom w:val="nil"/>
              <w:right w:val="nil"/>
            </w:tcBorders>
            <w:shd w:val="clear" w:color="auto" w:fill="FFFFFF"/>
            <w:noWrap/>
            <w:vAlign w:val="bottom"/>
          </w:tcPr>
          <w:p w14:paraId="2E4A1DF5" w14:textId="77777777" w:rsidR="002174E2" w:rsidRPr="000E78D1" w:rsidRDefault="002174E2" w:rsidP="00EE6531">
            <w:pPr>
              <w:rPr>
                <w:rFonts w:ascii="Tw Cen MT" w:hAnsi="Tw Cen MT"/>
                <w:sz w:val="20"/>
              </w:rPr>
            </w:pPr>
            <w:r w:rsidRPr="000E78D1">
              <w:rPr>
                <w:rFonts w:ascii="Tw Cen MT" w:hAnsi="Tw Cen MT"/>
                <w:sz w:val="20"/>
              </w:rPr>
              <w:t> </w:t>
            </w:r>
          </w:p>
        </w:tc>
        <w:tc>
          <w:tcPr>
            <w:tcW w:w="831" w:type="dxa"/>
            <w:tcBorders>
              <w:top w:val="nil"/>
              <w:left w:val="nil"/>
              <w:bottom w:val="nil"/>
              <w:right w:val="nil"/>
            </w:tcBorders>
            <w:shd w:val="clear" w:color="auto" w:fill="FFFFFF"/>
            <w:noWrap/>
            <w:vAlign w:val="bottom"/>
          </w:tcPr>
          <w:p w14:paraId="6C6C181E" w14:textId="77777777" w:rsidR="002174E2" w:rsidRPr="000E78D1" w:rsidRDefault="002174E2" w:rsidP="00EE6531">
            <w:pPr>
              <w:rPr>
                <w:rFonts w:ascii="Tw Cen MT" w:hAnsi="Tw Cen MT"/>
                <w:sz w:val="20"/>
              </w:rPr>
            </w:pPr>
            <w:r w:rsidRPr="000E78D1">
              <w:rPr>
                <w:rFonts w:ascii="Tw Cen MT" w:hAnsi="Tw Cen MT"/>
                <w:sz w:val="20"/>
              </w:rPr>
              <w:t> </w:t>
            </w:r>
          </w:p>
        </w:tc>
        <w:tc>
          <w:tcPr>
            <w:tcW w:w="272" w:type="dxa"/>
            <w:tcBorders>
              <w:top w:val="nil"/>
              <w:left w:val="nil"/>
              <w:bottom w:val="nil"/>
              <w:right w:val="nil"/>
            </w:tcBorders>
            <w:shd w:val="clear" w:color="auto" w:fill="FFFFFF"/>
            <w:noWrap/>
            <w:vAlign w:val="bottom"/>
          </w:tcPr>
          <w:p w14:paraId="09E6281E" w14:textId="77777777" w:rsidR="002174E2" w:rsidRPr="000E78D1" w:rsidRDefault="002174E2" w:rsidP="00EE6531">
            <w:pPr>
              <w:rPr>
                <w:rFonts w:ascii="Tw Cen MT" w:hAnsi="Tw Cen MT"/>
                <w:sz w:val="20"/>
              </w:rPr>
            </w:pPr>
            <w:r w:rsidRPr="000E78D1">
              <w:rPr>
                <w:rFonts w:ascii="Tw Cen MT" w:hAnsi="Tw Cen MT"/>
                <w:sz w:val="20"/>
              </w:rPr>
              <w:t> </w:t>
            </w:r>
          </w:p>
        </w:tc>
        <w:tc>
          <w:tcPr>
            <w:tcW w:w="775" w:type="dxa"/>
            <w:tcBorders>
              <w:top w:val="nil"/>
              <w:left w:val="nil"/>
              <w:bottom w:val="nil"/>
              <w:right w:val="nil"/>
            </w:tcBorders>
            <w:shd w:val="clear" w:color="auto" w:fill="FFFFFF"/>
            <w:noWrap/>
            <w:vAlign w:val="bottom"/>
          </w:tcPr>
          <w:p w14:paraId="5D9DCC0E"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noWrap/>
            <w:vAlign w:val="bottom"/>
          </w:tcPr>
          <w:p w14:paraId="09AA2808" w14:textId="77777777" w:rsidR="002174E2" w:rsidRPr="000E78D1" w:rsidRDefault="002174E2" w:rsidP="00EE6531">
            <w:pPr>
              <w:rPr>
                <w:rFonts w:ascii="Tw Cen MT" w:hAnsi="Tw Cen MT"/>
                <w:sz w:val="20"/>
              </w:rPr>
            </w:pPr>
            <w:r w:rsidRPr="000E78D1">
              <w:rPr>
                <w:rFonts w:ascii="Tw Cen MT" w:hAnsi="Tw Cen MT"/>
                <w:sz w:val="20"/>
              </w:rPr>
              <w:t> </w:t>
            </w:r>
          </w:p>
        </w:tc>
        <w:tc>
          <w:tcPr>
            <w:tcW w:w="489" w:type="dxa"/>
            <w:tcBorders>
              <w:top w:val="nil"/>
              <w:left w:val="nil"/>
              <w:bottom w:val="nil"/>
              <w:right w:val="nil"/>
            </w:tcBorders>
            <w:shd w:val="clear" w:color="auto" w:fill="FFFFFF"/>
            <w:noWrap/>
            <w:vAlign w:val="bottom"/>
          </w:tcPr>
          <w:p w14:paraId="5FCE6072"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0B56CF55"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1C5CA22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28C5ADCD" w14:textId="77777777" w:rsidR="002174E2" w:rsidRPr="000E78D1" w:rsidRDefault="002174E2" w:rsidP="00EE6531">
            <w:pPr>
              <w:rPr>
                <w:rFonts w:ascii="Tw Cen MT" w:hAnsi="Tw Cen MT"/>
                <w:sz w:val="20"/>
              </w:rPr>
            </w:pPr>
          </w:p>
        </w:tc>
        <w:tc>
          <w:tcPr>
            <w:tcW w:w="355" w:type="dxa"/>
            <w:gridSpan w:val="2"/>
            <w:tcBorders>
              <w:top w:val="nil"/>
              <w:left w:val="nil"/>
              <w:bottom w:val="nil"/>
              <w:right w:val="nil"/>
            </w:tcBorders>
            <w:shd w:val="clear" w:color="auto" w:fill="FFFFFF"/>
            <w:noWrap/>
            <w:vAlign w:val="bottom"/>
          </w:tcPr>
          <w:p w14:paraId="42A96013" w14:textId="77777777" w:rsidR="002174E2" w:rsidRPr="000E78D1" w:rsidRDefault="002174E2" w:rsidP="00EE6531">
            <w:pPr>
              <w:rPr>
                <w:rFonts w:ascii="Tw Cen MT" w:hAnsi="Tw Cen MT"/>
                <w:sz w:val="20"/>
              </w:rPr>
            </w:pPr>
          </w:p>
        </w:tc>
        <w:tc>
          <w:tcPr>
            <w:tcW w:w="760" w:type="dxa"/>
            <w:gridSpan w:val="3"/>
            <w:tcBorders>
              <w:top w:val="nil"/>
              <w:left w:val="nil"/>
              <w:bottom w:val="nil"/>
              <w:right w:val="nil"/>
            </w:tcBorders>
            <w:shd w:val="clear" w:color="auto" w:fill="FFFFFF"/>
            <w:noWrap/>
            <w:vAlign w:val="bottom"/>
          </w:tcPr>
          <w:p w14:paraId="76D78121"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4481D316" w14:textId="77777777" w:rsidR="002174E2" w:rsidRPr="000E78D1" w:rsidRDefault="002174E2" w:rsidP="00EE6531">
            <w:pPr>
              <w:rPr>
                <w:rFonts w:ascii="Tw Cen MT" w:hAnsi="Tw Cen MT"/>
                <w:sz w:val="20"/>
              </w:rPr>
            </w:pPr>
          </w:p>
        </w:tc>
        <w:tc>
          <w:tcPr>
            <w:tcW w:w="438" w:type="dxa"/>
            <w:gridSpan w:val="2"/>
            <w:tcBorders>
              <w:top w:val="nil"/>
              <w:left w:val="nil"/>
              <w:bottom w:val="nil"/>
              <w:right w:val="nil"/>
            </w:tcBorders>
            <w:shd w:val="clear" w:color="auto" w:fill="FFFFFF"/>
            <w:noWrap/>
            <w:vAlign w:val="bottom"/>
          </w:tcPr>
          <w:p w14:paraId="438BD5D3" w14:textId="77777777" w:rsidR="002174E2" w:rsidRPr="000E78D1" w:rsidRDefault="002174E2" w:rsidP="00EE6531">
            <w:pPr>
              <w:rPr>
                <w:rFonts w:ascii="Tw Cen MT" w:hAnsi="Tw Cen MT"/>
                <w:sz w:val="20"/>
              </w:rPr>
            </w:pPr>
          </w:p>
        </w:tc>
        <w:tc>
          <w:tcPr>
            <w:tcW w:w="448" w:type="dxa"/>
            <w:gridSpan w:val="2"/>
            <w:tcBorders>
              <w:top w:val="nil"/>
              <w:left w:val="nil"/>
              <w:bottom w:val="nil"/>
              <w:right w:val="nil"/>
            </w:tcBorders>
            <w:shd w:val="clear" w:color="auto" w:fill="FFFFFF"/>
            <w:noWrap/>
            <w:vAlign w:val="bottom"/>
          </w:tcPr>
          <w:p w14:paraId="6696C988"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41BE43FE" w14:textId="77777777" w:rsidR="002174E2" w:rsidRPr="000E78D1" w:rsidRDefault="002174E2" w:rsidP="00EE6531">
            <w:pPr>
              <w:rPr>
                <w:rFonts w:ascii="Tw Cen MT" w:hAnsi="Tw Cen MT"/>
                <w:sz w:val="20"/>
              </w:rPr>
            </w:pPr>
          </w:p>
        </w:tc>
        <w:tc>
          <w:tcPr>
            <w:tcW w:w="452" w:type="dxa"/>
            <w:tcBorders>
              <w:top w:val="nil"/>
              <w:left w:val="nil"/>
              <w:bottom w:val="nil"/>
              <w:right w:val="nil"/>
            </w:tcBorders>
            <w:shd w:val="clear" w:color="auto" w:fill="FFFFFF"/>
            <w:noWrap/>
            <w:vAlign w:val="bottom"/>
          </w:tcPr>
          <w:p w14:paraId="3B433C18" w14:textId="77777777" w:rsidR="002174E2" w:rsidRPr="000E78D1" w:rsidRDefault="002174E2" w:rsidP="00EE6531">
            <w:pPr>
              <w:rPr>
                <w:rFonts w:ascii="Tw Cen MT" w:hAnsi="Tw Cen MT"/>
                <w:sz w:val="20"/>
              </w:rPr>
            </w:pPr>
          </w:p>
        </w:tc>
        <w:tc>
          <w:tcPr>
            <w:tcW w:w="668" w:type="dxa"/>
            <w:gridSpan w:val="2"/>
            <w:tcBorders>
              <w:top w:val="nil"/>
              <w:left w:val="nil"/>
              <w:bottom w:val="nil"/>
              <w:right w:val="nil"/>
            </w:tcBorders>
            <w:shd w:val="clear" w:color="auto" w:fill="FFFFFF"/>
            <w:noWrap/>
            <w:vAlign w:val="bottom"/>
          </w:tcPr>
          <w:p w14:paraId="1D652FE0" w14:textId="77777777" w:rsidR="002174E2" w:rsidRPr="000E78D1" w:rsidRDefault="002174E2" w:rsidP="00EE6531">
            <w:pPr>
              <w:rPr>
                <w:rFonts w:ascii="Tw Cen MT" w:hAnsi="Tw Cen MT"/>
                <w:sz w:val="20"/>
              </w:rPr>
            </w:pPr>
          </w:p>
        </w:tc>
        <w:tc>
          <w:tcPr>
            <w:tcW w:w="500" w:type="dxa"/>
            <w:gridSpan w:val="2"/>
            <w:tcBorders>
              <w:top w:val="nil"/>
              <w:left w:val="nil"/>
              <w:bottom w:val="nil"/>
              <w:right w:val="nil"/>
            </w:tcBorders>
            <w:shd w:val="clear" w:color="auto" w:fill="FFFFFF"/>
            <w:noWrap/>
            <w:vAlign w:val="bottom"/>
          </w:tcPr>
          <w:p w14:paraId="4DEA5EF8" w14:textId="77777777" w:rsidR="002174E2" w:rsidRPr="000E78D1" w:rsidRDefault="002174E2" w:rsidP="00EE6531">
            <w:pPr>
              <w:rPr>
                <w:rFonts w:ascii="Tw Cen MT" w:hAnsi="Tw Cen MT"/>
                <w:sz w:val="20"/>
              </w:rPr>
            </w:pPr>
          </w:p>
        </w:tc>
        <w:tc>
          <w:tcPr>
            <w:tcW w:w="620" w:type="dxa"/>
            <w:tcBorders>
              <w:top w:val="nil"/>
              <w:left w:val="nil"/>
              <w:bottom w:val="nil"/>
              <w:right w:val="nil"/>
            </w:tcBorders>
            <w:shd w:val="clear" w:color="auto" w:fill="FFFFFF"/>
            <w:noWrap/>
            <w:vAlign w:val="bottom"/>
          </w:tcPr>
          <w:p w14:paraId="334A2B95"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3F76C4A7" w14:textId="77777777" w:rsidR="002174E2" w:rsidRPr="000E78D1" w:rsidRDefault="002174E2" w:rsidP="00EE6531">
            <w:pPr>
              <w:rPr>
                <w:rFonts w:ascii="Tw Cen MT" w:hAnsi="Tw Cen MT"/>
                <w:sz w:val="20"/>
              </w:rPr>
            </w:pPr>
          </w:p>
        </w:tc>
        <w:tc>
          <w:tcPr>
            <w:tcW w:w="438" w:type="dxa"/>
            <w:tcBorders>
              <w:top w:val="nil"/>
              <w:left w:val="nil"/>
              <w:bottom w:val="nil"/>
              <w:right w:val="nil"/>
            </w:tcBorders>
            <w:shd w:val="clear" w:color="auto" w:fill="FFFFFF"/>
            <w:noWrap/>
            <w:vAlign w:val="bottom"/>
          </w:tcPr>
          <w:p w14:paraId="4A63061F" w14:textId="77777777" w:rsidR="002174E2" w:rsidRPr="000E78D1" w:rsidRDefault="002174E2" w:rsidP="00EE6531">
            <w:pPr>
              <w:rPr>
                <w:rFonts w:ascii="Tw Cen MT" w:hAnsi="Tw Cen MT"/>
                <w:sz w:val="20"/>
              </w:rPr>
            </w:pPr>
          </w:p>
        </w:tc>
        <w:tc>
          <w:tcPr>
            <w:tcW w:w="460" w:type="dxa"/>
            <w:tcBorders>
              <w:top w:val="nil"/>
              <w:left w:val="nil"/>
              <w:bottom w:val="nil"/>
              <w:right w:val="nil"/>
            </w:tcBorders>
            <w:shd w:val="clear" w:color="auto" w:fill="FFFFFF"/>
            <w:noWrap/>
            <w:vAlign w:val="bottom"/>
          </w:tcPr>
          <w:p w14:paraId="53EEA9BA" w14:textId="77777777" w:rsidR="002174E2" w:rsidRPr="000E78D1" w:rsidRDefault="002174E2" w:rsidP="00EE6531">
            <w:pPr>
              <w:rPr>
                <w:rFonts w:ascii="Tw Cen MT" w:hAnsi="Tw Cen MT"/>
                <w:sz w:val="20"/>
              </w:rPr>
            </w:pPr>
          </w:p>
        </w:tc>
      </w:tr>
      <w:tr w:rsidR="002174E2" w:rsidRPr="000E78D1" w14:paraId="51415339" w14:textId="77777777" w:rsidTr="002174E2">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80C0B3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069" w:type="dxa"/>
            <w:gridSpan w:val="7"/>
            <w:tcBorders>
              <w:top w:val="nil"/>
              <w:left w:val="nil"/>
              <w:bottom w:val="nil"/>
              <w:right w:val="nil"/>
            </w:tcBorders>
            <w:shd w:val="clear" w:color="auto" w:fill="FFFFFF"/>
            <w:noWrap/>
            <w:vAlign w:val="bottom"/>
          </w:tcPr>
          <w:p w14:paraId="4116D3FC" w14:textId="77777777" w:rsidR="002174E2" w:rsidRPr="000E78D1" w:rsidRDefault="002174E2" w:rsidP="00EE6531">
            <w:pPr>
              <w:rPr>
                <w:rFonts w:ascii="Tw Cen MT" w:hAnsi="Tw Cen MT"/>
                <w:sz w:val="20"/>
              </w:rPr>
            </w:pPr>
            <w:r w:rsidRPr="000E78D1">
              <w:rPr>
                <w:rFonts w:ascii="Tw Cen MT" w:hAnsi="Tw Cen MT"/>
                <w:sz w:val="20"/>
              </w:rPr>
              <w:t>Applicant’s total work force</w:t>
            </w:r>
          </w:p>
        </w:tc>
        <w:tc>
          <w:tcPr>
            <w:tcW w:w="550" w:type="dxa"/>
            <w:tcBorders>
              <w:top w:val="nil"/>
              <w:left w:val="nil"/>
              <w:bottom w:val="nil"/>
              <w:right w:val="nil"/>
            </w:tcBorders>
            <w:shd w:val="clear" w:color="auto" w:fill="FFFFFF"/>
            <w:noWrap/>
            <w:vAlign w:val="bottom"/>
          </w:tcPr>
          <w:p w14:paraId="23CF3B52" w14:textId="77777777" w:rsidR="002174E2" w:rsidRPr="000E78D1" w:rsidRDefault="002174E2" w:rsidP="00EE6531">
            <w:pPr>
              <w:rPr>
                <w:rFonts w:ascii="Tw Cen MT" w:hAnsi="Tw Cen MT"/>
                <w:sz w:val="20"/>
              </w:rPr>
            </w:pPr>
            <w:r w:rsidRPr="000E78D1">
              <w:rPr>
                <w:rFonts w:ascii="Tw Cen MT" w:hAnsi="Tw Cen MT"/>
                <w:sz w:val="20"/>
              </w:rPr>
              <w:t> </w:t>
            </w:r>
          </w:p>
        </w:tc>
        <w:tc>
          <w:tcPr>
            <w:tcW w:w="550" w:type="dxa"/>
            <w:tcBorders>
              <w:top w:val="nil"/>
              <w:left w:val="nil"/>
              <w:bottom w:val="nil"/>
              <w:right w:val="nil"/>
            </w:tcBorders>
            <w:shd w:val="clear" w:color="auto" w:fill="FFFFFF"/>
            <w:noWrap/>
            <w:vAlign w:val="bottom"/>
          </w:tcPr>
          <w:p w14:paraId="60238B49" w14:textId="77777777" w:rsidR="002174E2" w:rsidRPr="000E78D1" w:rsidRDefault="002174E2" w:rsidP="00EE6531">
            <w:pPr>
              <w:rPr>
                <w:rFonts w:ascii="Tw Cen MT" w:hAnsi="Tw Cen MT"/>
                <w:sz w:val="20"/>
              </w:rPr>
            </w:pPr>
            <w:r w:rsidRPr="000E78D1">
              <w:rPr>
                <w:rFonts w:ascii="Tw Cen MT" w:hAnsi="Tw Cen MT"/>
                <w:sz w:val="20"/>
              </w:rPr>
              <w:t> </w:t>
            </w:r>
          </w:p>
        </w:tc>
        <w:tc>
          <w:tcPr>
            <w:tcW w:w="632" w:type="dxa"/>
            <w:tcBorders>
              <w:top w:val="nil"/>
              <w:left w:val="nil"/>
              <w:bottom w:val="nil"/>
              <w:right w:val="nil"/>
            </w:tcBorders>
            <w:shd w:val="clear" w:color="auto" w:fill="FFFFFF"/>
            <w:noWrap/>
            <w:vAlign w:val="bottom"/>
          </w:tcPr>
          <w:p w14:paraId="4EA348D5" w14:textId="77777777" w:rsidR="002174E2" w:rsidRPr="000E78D1" w:rsidRDefault="002174E2" w:rsidP="00EE6531">
            <w:pPr>
              <w:rPr>
                <w:rFonts w:ascii="Tw Cen MT" w:hAnsi="Tw Cen MT"/>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2E00FF" w14:textId="77777777" w:rsidR="002174E2" w:rsidRPr="000E78D1" w:rsidRDefault="002174E2" w:rsidP="00EE6531">
            <w:pPr>
              <w:jc w:val="center"/>
              <w:rPr>
                <w:rFonts w:ascii="Tw Cen MT" w:hAnsi="Tw Cen MT"/>
                <w:sz w:val="20"/>
              </w:rPr>
            </w:pPr>
          </w:p>
        </w:tc>
        <w:tc>
          <w:tcPr>
            <w:tcW w:w="2522" w:type="dxa"/>
            <w:gridSpan w:val="10"/>
            <w:tcBorders>
              <w:top w:val="nil"/>
              <w:left w:val="nil"/>
              <w:bottom w:val="nil"/>
              <w:right w:val="nil"/>
            </w:tcBorders>
            <w:shd w:val="clear" w:color="auto" w:fill="FFFFFF"/>
            <w:noWrap/>
            <w:vAlign w:val="bottom"/>
          </w:tcPr>
          <w:p w14:paraId="24E92CE0" w14:textId="77777777" w:rsidR="002174E2" w:rsidRPr="000E78D1" w:rsidRDefault="002174E2" w:rsidP="00EE6531">
            <w:pPr>
              <w:rPr>
                <w:rFonts w:ascii="Tw Cen MT" w:hAnsi="Tw Cen MT"/>
                <w:sz w:val="20"/>
              </w:rPr>
            </w:pPr>
          </w:p>
        </w:tc>
        <w:tc>
          <w:tcPr>
            <w:tcW w:w="3598" w:type="dxa"/>
            <w:gridSpan w:val="9"/>
            <w:tcBorders>
              <w:top w:val="nil"/>
              <w:left w:val="nil"/>
              <w:bottom w:val="single" w:sz="4" w:space="0" w:color="auto"/>
              <w:right w:val="nil"/>
            </w:tcBorders>
            <w:shd w:val="clear" w:color="auto" w:fill="FFFFFF"/>
            <w:noWrap/>
            <w:vAlign w:val="bottom"/>
          </w:tcPr>
          <w:p w14:paraId="206B58FB" w14:textId="77777777" w:rsidR="002174E2" w:rsidRPr="000E78D1" w:rsidRDefault="002174E2" w:rsidP="00EE6531">
            <w:pPr>
              <w:rPr>
                <w:rFonts w:ascii="Tw Cen MT" w:hAnsi="Tw Cen MT"/>
                <w:sz w:val="20"/>
              </w:rPr>
            </w:pPr>
          </w:p>
        </w:tc>
      </w:tr>
      <w:tr w:rsidR="002174E2" w:rsidRPr="000E78D1" w14:paraId="1D35C63B" w14:textId="77777777" w:rsidTr="002174E2">
        <w:trPr>
          <w:trHeight w:val="253"/>
        </w:trPr>
        <w:tc>
          <w:tcPr>
            <w:tcW w:w="9020" w:type="dxa"/>
            <w:gridSpan w:val="23"/>
            <w:tcBorders>
              <w:top w:val="nil"/>
              <w:left w:val="nil"/>
              <w:bottom w:val="nil"/>
              <w:right w:val="nil"/>
            </w:tcBorders>
            <w:shd w:val="clear" w:color="auto" w:fill="FFFFFF"/>
            <w:noWrap/>
            <w:vAlign w:val="bottom"/>
          </w:tcPr>
          <w:p w14:paraId="52229AD5" w14:textId="77777777" w:rsidR="002174E2" w:rsidRPr="000E78D1" w:rsidRDefault="002174E2" w:rsidP="00EE6531">
            <w:pPr>
              <w:rPr>
                <w:rFonts w:ascii="Tw Cen MT" w:hAnsi="Tw Cen MT"/>
                <w:b/>
                <w:bCs/>
                <w:sz w:val="20"/>
              </w:rPr>
            </w:pPr>
            <w:r w:rsidRPr="000E78D1">
              <w:rPr>
                <w:rFonts w:ascii="Tw Cen MT" w:hAnsi="Tw Cen MT"/>
                <w:b/>
                <w:bCs/>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149AB127" w14:textId="77777777" w:rsidR="002174E2" w:rsidRPr="000E78D1" w:rsidRDefault="002174E2" w:rsidP="00EE6531">
            <w:pPr>
              <w:rPr>
                <w:rFonts w:ascii="Tw Cen MT" w:hAnsi="Tw Cen MT"/>
                <w:sz w:val="20"/>
              </w:rPr>
            </w:pPr>
            <w:r w:rsidRPr="000E78D1">
              <w:rPr>
                <w:rFonts w:ascii="Tw Cen MT" w:hAnsi="Tw Cen MT"/>
                <w:sz w:val="20"/>
              </w:rPr>
              <w:t> </w:t>
            </w:r>
          </w:p>
        </w:tc>
        <w:tc>
          <w:tcPr>
            <w:tcW w:w="600" w:type="dxa"/>
            <w:tcBorders>
              <w:top w:val="nil"/>
              <w:left w:val="nil"/>
              <w:bottom w:val="nil"/>
              <w:right w:val="nil"/>
            </w:tcBorders>
            <w:shd w:val="clear" w:color="auto" w:fill="FFFFFF"/>
            <w:noWrap/>
            <w:vAlign w:val="bottom"/>
          </w:tcPr>
          <w:p w14:paraId="0D8ADB7F" w14:textId="77777777" w:rsidR="002174E2" w:rsidRPr="000E78D1" w:rsidRDefault="002174E2" w:rsidP="00EE6531">
            <w:pPr>
              <w:rPr>
                <w:rFonts w:ascii="Tw Cen MT" w:hAnsi="Tw Cen MT"/>
                <w:sz w:val="20"/>
              </w:rPr>
            </w:pPr>
            <w:r w:rsidRPr="000E78D1">
              <w:rPr>
                <w:rFonts w:ascii="Tw Cen MT" w:hAnsi="Tw Cen MT"/>
                <w:sz w:val="20"/>
              </w:rPr>
              <w:t> </w:t>
            </w:r>
          </w:p>
        </w:tc>
        <w:tc>
          <w:tcPr>
            <w:tcW w:w="500" w:type="dxa"/>
            <w:gridSpan w:val="2"/>
            <w:tcBorders>
              <w:top w:val="nil"/>
              <w:left w:val="nil"/>
              <w:bottom w:val="nil"/>
              <w:right w:val="nil"/>
            </w:tcBorders>
            <w:shd w:val="clear" w:color="auto" w:fill="FFFFFF"/>
            <w:noWrap/>
            <w:vAlign w:val="bottom"/>
          </w:tcPr>
          <w:p w14:paraId="23133EB3" w14:textId="77777777" w:rsidR="002174E2" w:rsidRPr="000E78D1" w:rsidRDefault="002174E2" w:rsidP="00EE6531">
            <w:pPr>
              <w:rPr>
                <w:rFonts w:ascii="Tw Cen MT" w:hAnsi="Tw Cen MT"/>
                <w:sz w:val="20"/>
              </w:rPr>
            </w:pPr>
            <w:r w:rsidRPr="000E78D1">
              <w:rPr>
                <w:rFonts w:ascii="Tw Cen MT" w:hAnsi="Tw Cen MT"/>
                <w:sz w:val="20"/>
              </w:rPr>
              <w:t> </w:t>
            </w:r>
          </w:p>
        </w:tc>
        <w:tc>
          <w:tcPr>
            <w:tcW w:w="620" w:type="dxa"/>
            <w:tcBorders>
              <w:top w:val="nil"/>
              <w:left w:val="nil"/>
              <w:bottom w:val="nil"/>
              <w:right w:val="nil"/>
            </w:tcBorders>
            <w:shd w:val="clear" w:color="auto" w:fill="FFFFFF"/>
            <w:noWrap/>
            <w:vAlign w:val="bottom"/>
          </w:tcPr>
          <w:p w14:paraId="34592F45" w14:textId="77777777" w:rsidR="002174E2" w:rsidRPr="000E78D1" w:rsidRDefault="002174E2" w:rsidP="00EE6531">
            <w:pPr>
              <w:rPr>
                <w:rFonts w:ascii="Tw Cen MT" w:hAnsi="Tw Cen MT"/>
                <w:sz w:val="20"/>
              </w:rPr>
            </w:pPr>
            <w:r w:rsidRPr="000E78D1">
              <w:rPr>
                <w:rFonts w:ascii="Tw Cen MT" w:hAnsi="Tw Cen MT"/>
                <w:sz w:val="20"/>
              </w:rPr>
              <w:t> </w:t>
            </w:r>
          </w:p>
        </w:tc>
        <w:tc>
          <w:tcPr>
            <w:tcW w:w="460" w:type="dxa"/>
            <w:tcBorders>
              <w:top w:val="nil"/>
              <w:left w:val="nil"/>
              <w:bottom w:val="nil"/>
              <w:right w:val="nil"/>
            </w:tcBorders>
            <w:shd w:val="clear" w:color="auto" w:fill="FFFFFF"/>
            <w:noWrap/>
            <w:vAlign w:val="bottom"/>
          </w:tcPr>
          <w:p w14:paraId="5C774687" w14:textId="77777777" w:rsidR="002174E2" w:rsidRPr="000E78D1" w:rsidRDefault="002174E2" w:rsidP="00EE6531">
            <w:pPr>
              <w:rPr>
                <w:rFonts w:ascii="Tw Cen MT" w:hAnsi="Tw Cen MT"/>
                <w:sz w:val="20"/>
              </w:rPr>
            </w:pPr>
            <w:r w:rsidRPr="000E78D1">
              <w:rPr>
                <w:rFonts w:ascii="Tw Cen MT" w:hAnsi="Tw Cen MT"/>
                <w:sz w:val="20"/>
              </w:rPr>
              <w:t> </w:t>
            </w:r>
          </w:p>
        </w:tc>
        <w:tc>
          <w:tcPr>
            <w:tcW w:w="438" w:type="dxa"/>
            <w:tcBorders>
              <w:top w:val="nil"/>
              <w:left w:val="nil"/>
              <w:bottom w:val="nil"/>
              <w:right w:val="nil"/>
            </w:tcBorders>
            <w:shd w:val="clear" w:color="auto" w:fill="FFFFFF"/>
            <w:noWrap/>
            <w:vAlign w:val="bottom"/>
          </w:tcPr>
          <w:p w14:paraId="66D9886D" w14:textId="77777777" w:rsidR="002174E2" w:rsidRPr="000E78D1" w:rsidRDefault="002174E2" w:rsidP="00EE6531">
            <w:pPr>
              <w:rPr>
                <w:rFonts w:ascii="Tw Cen MT" w:hAnsi="Tw Cen MT"/>
                <w:sz w:val="20"/>
              </w:rPr>
            </w:pPr>
            <w:r w:rsidRPr="000E78D1">
              <w:rPr>
                <w:rFonts w:ascii="Tw Cen MT" w:hAnsi="Tw Cen MT"/>
                <w:sz w:val="20"/>
              </w:rPr>
              <w:t> </w:t>
            </w:r>
          </w:p>
        </w:tc>
        <w:tc>
          <w:tcPr>
            <w:tcW w:w="460" w:type="dxa"/>
            <w:tcBorders>
              <w:top w:val="nil"/>
              <w:left w:val="nil"/>
              <w:bottom w:val="nil"/>
              <w:right w:val="nil"/>
            </w:tcBorders>
            <w:shd w:val="clear" w:color="auto" w:fill="FFFFFF"/>
            <w:noWrap/>
            <w:vAlign w:val="bottom"/>
          </w:tcPr>
          <w:p w14:paraId="4253A034"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CD1FBC0" w14:textId="77777777" w:rsidTr="002174E2">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33028905" w14:textId="77777777" w:rsidR="002174E2" w:rsidRPr="000E78D1" w:rsidRDefault="002174E2" w:rsidP="00EE6531">
            <w:pPr>
              <w:jc w:val="center"/>
              <w:rPr>
                <w:rFonts w:ascii="Tw Cen MT" w:hAnsi="Tw Cen MT"/>
                <w:sz w:val="20"/>
              </w:rPr>
            </w:pPr>
            <w:r w:rsidRPr="000E78D1">
              <w:rPr>
                <w:rFonts w:ascii="Tw Cen MT" w:hAnsi="Tw Cen MT"/>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34F5884" w14:textId="77777777" w:rsidR="002174E2" w:rsidRPr="000E78D1" w:rsidRDefault="002174E2" w:rsidP="00EE6531">
            <w:pPr>
              <w:rPr>
                <w:rFonts w:ascii="Tw Cen MT" w:hAnsi="Tw Cen MT"/>
                <w:sz w:val="22"/>
                <w:szCs w:val="22"/>
              </w:rPr>
            </w:pPr>
            <w:r w:rsidRPr="000E78D1">
              <w:rPr>
                <w:rFonts w:ascii="Tw Cen MT" w:hAnsi="Tw Cen MT"/>
                <w:sz w:val="22"/>
                <w:szCs w:val="22"/>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6036F50" w14:textId="77777777" w:rsidR="002174E2" w:rsidRPr="000E78D1" w:rsidRDefault="002174E2" w:rsidP="00EE6531">
            <w:pPr>
              <w:jc w:val="center"/>
              <w:rPr>
                <w:rFonts w:ascii="Tw Cen MT" w:hAnsi="Tw Cen MT"/>
                <w:sz w:val="20"/>
              </w:rPr>
            </w:pPr>
            <w:r w:rsidRPr="000E78D1">
              <w:rPr>
                <w:rFonts w:ascii="Tw Cen MT" w:hAnsi="Tw Cen MT"/>
                <w:sz w:val="20"/>
              </w:rPr>
              <w:t>Race/Ethnicity - report employees in only one category</w:t>
            </w:r>
          </w:p>
        </w:tc>
      </w:tr>
      <w:tr w:rsidR="002174E2" w:rsidRPr="000E78D1" w14:paraId="4185ABC6" w14:textId="77777777" w:rsidTr="002174E2">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EB3BB42" w14:textId="77777777" w:rsidR="002174E2" w:rsidRPr="000E78D1" w:rsidRDefault="002174E2" w:rsidP="00EE6531">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023A9E6" w14:textId="77777777" w:rsidR="002174E2" w:rsidRPr="000E78D1" w:rsidRDefault="002174E2" w:rsidP="00EE6531">
            <w:pPr>
              <w:rPr>
                <w:rFonts w:ascii="Tw Cen MT" w:hAnsi="Tw Cen MT"/>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33984A4" w14:textId="77777777" w:rsidR="002174E2" w:rsidRPr="000E78D1" w:rsidRDefault="002174E2" w:rsidP="00EE6531">
            <w:pPr>
              <w:jc w:val="center"/>
              <w:rPr>
                <w:rFonts w:ascii="Tw Cen MT" w:hAnsi="Tw Cen MT"/>
                <w:sz w:val="20"/>
              </w:rPr>
            </w:pPr>
            <w:r w:rsidRPr="000E78D1">
              <w:rPr>
                <w:rFonts w:ascii="Tw Cen MT" w:hAnsi="Tw Cen MT"/>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10A2683D" w14:textId="77777777" w:rsidR="002174E2" w:rsidRPr="000E78D1" w:rsidRDefault="002174E2" w:rsidP="00EE6531">
            <w:pPr>
              <w:jc w:val="center"/>
              <w:rPr>
                <w:rFonts w:ascii="Tw Cen MT" w:hAnsi="Tw Cen MT"/>
                <w:sz w:val="20"/>
              </w:rPr>
            </w:pPr>
            <w:r w:rsidRPr="000E78D1">
              <w:rPr>
                <w:rFonts w:ascii="Tw Cen MT" w:hAnsi="Tw Cen MT"/>
                <w:sz w:val="20"/>
              </w:rPr>
              <w:t>Not-Hispanic or Latino</w:t>
            </w:r>
          </w:p>
        </w:tc>
      </w:tr>
      <w:tr w:rsidR="002174E2" w:rsidRPr="000E78D1" w14:paraId="5C1C7466" w14:textId="77777777" w:rsidTr="002174E2">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01BACF0" w14:textId="77777777" w:rsidR="002174E2" w:rsidRPr="000E78D1" w:rsidRDefault="002174E2" w:rsidP="00EE6531">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0C63D25" w14:textId="77777777" w:rsidR="002174E2" w:rsidRPr="000E78D1" w:rsidRDefault="002174E2" w:rsidP="00EE6531">
            <w:pPr>
              <w:rPr>
                <w:rFonts w:ascii="Tw Cen MT" w:hAnsi="Tw Cen MT"/>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02472A2" w14:textId="77777777" w:rsidR="002174E2" w:rsidRPr="000E78D1" w:rsidRDefault="002174E2" w:rsidP="00EE6531">
            <w:pPr>
              <w:rPr>
                <w:rFonts w:ascii="Tw Cen MT" w:hAnsi="Tw Cen MT"/>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14E818D" w14:textId="77777777" w:rsidR="002174E2" w:rsidRPr="000E78D1" w:rsidRDefault="002174E2" w:rsidP="00EE6531">
            <w:pPr>
              <w:jc w:val="center"/>
              <w:rPr>
                <w:rFonts w:ascii="Tw Cen MT" w:hAnsi="Tw Cen MT"/>
                <w:sz w:val="20"/>
              </w:rPr>
            </w:pPr>
            <w:r w:rsidRPr="000E78D1">
              <w:rPr>
                <w:rFonts w:ascii="Tw Cen MT" w:hAnsi="Tw Cen MT"/>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BCCD537" w14:textId="77777777" w:rsidR="002174E2" w:rsidRPr="000E78D1" w:rsidRDefault="002174E2" w:rsidP="00EE6531">
            <w:pPr>
              <w:jc w:val="center"/>
              <w:rPr>
                <w:rFonts w:ascii="Tw Cen MT" w:hAnsi="Tw Cen MT"/>
                <w:sz w:val="20"/>
              </w:rPr>
            </w:pPr>
            <w:r w:rsidRPr="000E78D1">
              <w:rPr>
                <w:rFonts w:ascii="Tw Cen MT" w:hAnsi="Tw Cen MT"/>
                <w:sz w:val="20"/>
              </w:rPr>
              <w:t>Female</w:t>
            </w:r>
          </w:p>
        </w:tc>
      </w:tr>
      <w:tr w:rsidR="002174E2" w:rsidRPr="000E78D1" w14:paraId="39423846" w14:textId="77777777" w:rsidTr="002174E2">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AAA4997" w14:textId="77777777" w:rsidR="002174E2" w:rsidRPr="000E78D1" w:rsidRDefault="002174E2" w:rsidP="00EE6531">
            <w:pPr>
              <w:rPr>
                <w:rFonts w:ascii="Tw Cen MT" w:hAnsi="Tw Cen MT"/>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1D60C36" w14:textId="77777777" w:rsidR="002174E2" w:rsidRPr="000E78D1" w:rsidRDefault="002174E2" w:rsidP="00EE6531">
            <w:pPr>
              <w:rPr>
                <w:rFonts w:ascii="Tw Cen MT" w:hAnsi="Tw Cen MT"/>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B9F2BBE" w14:textId="77777777" w:rsidR="002174E2" w:rsidRPr="000E78D1" w:rsidRDefault="002174E2" w:rsidP="00EE6531">
            <w:pPr>
              <w:rPr>
                <w:rFonts w:ascii="Tw Cen MT" w:hAnsi="Tw Cen MT"/>
                <w:sz w:val="18"/>
                <w:szCs w:val="18"/>
              </w:rPr>
            </w:pPr>
            <w:r w:rsidRPr="000E78D1">
              <w:rPr>
                <w:rFonts w:ascii="Tw Cen MT" w:hAnsi="Tw Cen MT"/>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45DCD5F" w14:textId="77777777" w:rsidR="002174E2" w:rsidRPr="000E78D1" w:rsidRDefault="002174E2" w:rsidP="00EE6531">
            <w:pPr>
              <w:rPr>
                <w:rFonts w:ascii="Tw Cen MT" w:hAnsi="Tw Cen MT"/>
                <w:sz w:val="18"/>
                <w:szCs w:val="18"/>
              </w:rPr>
            </w:pPr>
            <w:r w:rsidRPr="000E78D1">
              <w:rPr>
                <w:rFonts w:ascii="Tw Cen MT" w:hAnsi="Tw Cen MT"/>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4D9CB2EF" w14:textId="77777777" w:rsidR="002174E2" w:rsidRPr="000E78D1" w:rsidRDefault="002174E2" w:rsidP="00EE6531">
            <w:pPr>
              <w:rPr>
                <w:rFonts w:ascii="Tw Cen MT" w:hAnsi="Tw Cen MT"/>
                <w:sz w:val="18"/>
                <w:szCs w:val="18"/>
              </w:rPr>
            </w:pPr>
            <w:r w:rsidRPr="000E78D1">
              <w:rPr>
                <w:rFonts w:ascii="Tw Cen MT" w:hAnsi="Tw Cen MT"/>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0F894814" w14:textId="77777777" w:rsidR="002174E2" w:rsidRPr="000E78D1" w:rsidRDefault="002174E2" w:rsidP="00EE6531">
            <w:pPr>
              <w:rPr>
                <w:rFonts w:ascii="Tw Cen MT" w:hAnsi="Tw Cen MT"/>
                <w:sz w:val="18"/>
                <w:szCs w:val="18"/>
              </w:rPr>
            </w:pPr>
            <w:r w:rsidRPr="000E78D1">
              <w:rPr>
                <w:rFonts w:ascii="Tw Cen MT" w:hAnsi="Tw Cen MT"/>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09EE529" w14:textId="77777777" w:rsidR="002174E2" w:rsidRPr="000E78D1" w:rsidRDefault="002174E2" w:rsidP="00EE6531">
            <w:pPr>
              <w:rPr>
                <w:rFonts w:ascii="Tw Cen MT" w:hAnsi="Tw Cen MT"/>
                <w:sz w:val="18"/>
                <w:szCs w:val="18"/>
              </w:rPr>
            </w:pPr>
            <w:r w:rsidRPr="000E78D1">
              <w:rPr>
                <w:rFonts w:ascii="Tw Cen MT" w:hAnsi="Tw Cen MT"/>
                <w:sz w:val="18"/>
                <w:szCs w:val="18"/>
              </w:rPr>
              <w:t xml:space="preserve">Native Hawaiian         or </w:t>
            </w:r>
            <w:proofErr w:type="gramStart"/>
            <w:r w:rsidRPr="000E78D1">
              <w:rPr>
                <w:rFonts w:ascii="Tw Cen MT" w:hAnsi="Tw Cen MT"/>
                <w:sz w:val="18"/>
                <w:szCs w:val="18"/>
              </w:rPr>
              <w:t>Other</w:t>
            </w:r>
            <w:proofErr w:type="gramEnd"/>
            <w:r w:rsidRPr="000E78D1">
              <w:rPr>
                <w:rFonts w:ascii="Tw Cen MT" w:hAnsi="Tw Cen MT"/>
                <w:sz w:val="18"/>
                <w:szCs w:val="18"/>
              </w:rPr>
              <w:t xml:space="preserve">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0ACA0AB9" w14:textId="77777777" w:rsidR="002174E2" w:rsidRPr="000E78D1" w:rsidRDefault="002174E2" w:rsidP="00EE6531">
            <w:pPr>
              <w:rPr>
                <w:rFonts w:ascii="Tw Cen MT" w:hAnsi="Tw Cen MT"/>
                <w:sz w:val="18"/>
                <w:szCs w:val="18"/>
              </w:rPr>
            </w:pPr>
            <w:r w:rsidRPr="000E78D1">
              <w:rPr>
                <w:rFonts w:ascii="Tw Cen MT" w:hAnsi="Tw Cen MT"/>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040A10DC" w14:textId="77777777" w:rsidR="002174E2" w:rsidRPr="000E78D1" w:rsidRDefault="002174E2" w:rsidP="00EE6531">
            <w:pPr>
              <w:rPr>
                <w:rFonts w:ascii="Tw Cen MT" w:hAnsi="Tw Cen MT"/>
                <w:sz w:val="18"/>
                <w:szCs w:val="18"/>
              </w:rPr>
            </w:pPr>
            <w:r w:rsidRPr="000E78D1">
              <w:rPr>
                <w:rFonts w:ascii="Tw Cen MT" w:hAnsi="Tw Cen MT"/>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1357D80" w14:textId="77777777" w:rsidR="002174E2" w:rsidRPr="000E78D1" w:rsidRDefault="002174E2" w:rsidP="00EE6531">
            <w:pPr>
              <w:rPr>
                <w:rFonts w:ascii="Tw Cen MT" w:hAnsi="Tw Cen MT"/>
                <w:sz w:val="18"/>
                <w:szCs w:val="18"/>
              </w:rPr>
            </w:pPr>
            <w:r w:rsidRPr="000E78D1">
              <w:rPr>
                <w:rFonts w:ascii="Tw Cen MT" w:hAnsi="Tw Cen MT"/>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C1C461B" w14:textId="77777777" w:rsidR="002174E2" w:rsidRPr="000E78D1" w:rsidRDefault="002174E2" w:rsidP="00EE6531">
            <w:pPr>
              <w:rPr>
                <w:rFonts w:ascii="Tw Cen MT" w:hAnsi="Tw Cen MT"/>
                <w:sz w:val="18"/>
                <w:szCs w:val="18"/>
              </w:rPr>
            </w:pPr>
            <w:r w:rsidRPr="000E78D1">
              <w:rPr>
                <w:rFonts w:ascii="Tw Cen MT" w:hAnsi="Tw Cen MT"/>
                <w:sz w:val="18"/>
                <w:szCs w:val="18"/>
              </w:rPr>
              <w:t>Disabled</w:t>
            </w:r>
          </w:p>
        </w:tc>
        <w:tc>
          <w:tcPr>
            <w:tcW w:w="374" w:type="dxa"/>
            <w:tcBorders>
              <w:top w:val="nil"/>
              <w:left w:val="nil"/>
              <w:bottom w:val="nil"/>
              <w:right w:val="nil"/>
            </w:tcBorders>
            <w:shd w:val="clear" w:color="auto" w:fill="FFFFFF"/>
            <w:textDirection w:val="btLr"/>
            <w:vAlign w:val="bottom"/>
          </w:tcPr>
          <w:p w14:paraId="73BA52E5" w14:textId="77777777" w:rsidR="002174E2" w:rsidRPr="000E78D1" w:rsidRDefault="002174E2" w:rsidP="00EE6531">
            <w:pPr>
              <w:rPr>
                <w:rFonts w:ascii="Tw Cen MT" w:hAnsi="Tw Cen MT"/>
                <w:sz w:val="18"/>
                <w:szCs w:val="18"/>
              </w:rPr>
            </w:pPr>
            <w:r w:rsidRPr="000E78D1">
              <w:rPr>
                <w:rFonts w:ascii="Tw Cen MT" w:hAnsi="Tw Cen MT"/>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E0B1A45" w14:textId="77777777" w:rsidR="002174E2" w:rsidRPr="000E78D1" w:rsidRDefault="002174E2" w:rsidP="00EE6531">
            <w:pPr>
              <w:rPr>
                <w:rFonts w:ascii="Tw Cen MT" w:hAnsi="Tw Cen MT"/>
                <w:sz w:val="18"/>
                <w:szCs w:val="18"/>
              </w:rPr>
            </w:pPr>
            <w:r w:rsidRPr="000E78D1">
              <w:rPr>
                <w:rFonts w:ascii="Tw Cen MT" w:hAnsi="Tw Cen MT"/>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AFBA54E" w14:textId="77777777" w:rsidR="002174E2" w:rsidRPr="000E78D1" w:rsidRDefault="002174E2" w:rsidP="00EE6531">
            <w:pPr>
              <w:rPr>
                <w:rFonts w:ascii="Tw Cen MT" w:hAnsi="Tw Cen MT"/>
                <w:sz w:val="18"/>
                <w:szCs w:val="18"/>
              </w:rPr>
            </w:pPr>
            <w:r w:rsidRPr="000E78D1">
              <w:rPr>
                <w:rFonts w:ascii="Tw Cen MT" w:hAnsi="Tw Cen MT"/>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43016BD1" w14:textId="77777777" w:rsidR="002174E2" w:rsidRPr="000E78D1" w:rsidRDefault="002174E2" w:rsidP="00EE6531">
            <w:pPr>
              <w:rPr>
                <w:rFonts w:ascii="Tw Cen MT" w:hAnsi="Tw Cen MT"/>
                <w:sz w:val="18"/>
                <w:szCs w:val="18"/>
              </w:rPr>
            </w:pPr>
            <w:r w:rsidRPr="000E78D1">
              <w:rPr>
                <w:rFonts w:ascii="Tw Cen MT" w:hAnsi="Tw Cen MT"/>
                <w:sz w:val="18"/>
                <w:szCs w:val="18"/>
              </w:rPr>
              <w:t xml:space="preserve">Native Hawaiian or </w:t>
            </w:r>
            <w:proofErr w:type="gramStart"/>
            <w:r w:rsidRPr="000E78D1">
              <w:rPr>
                <w:rFonts w:ascii="Tw Cen MT" w:hAnsi="Tw Cen MT"/>
                <w:sz w:val="18"/>
                <w:szCs w:val="18"/>
              </w:rPr>
              <w:t>Other</w:t>
            </w:r>
            <w:proofErr w:type="gramEnd"/>
            <w:r w:rsidRPr="000E78D1">
              <w:rPr>
                <w:rFonts w:ascii="Tw Cen MT" w:hAnsi="Tw Cen MT"/>
                <w:sz w:val="18"/>
                <w:szCs w:val="18"/>
              </w:rPr>
              <w:t xml:space="preserve">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2891F988" w14:textId="77777777" w:rsidR="002174E2" w:rsidRPr="000E78D1" w:rsidRDefault="002174E2" w:rsidP="00EE6531">
            <w:pPr>
              <w:rPr>
                <w:rFonts w:ascii="Tw Cen MT" w:hAnsi="Tw Cen MT"/>
                <w:sz w:val="18"/>
                <w:szCs w:val="18"/>
              </w:rPr>
            </w:pPr>
            <w:r w:rsidRPr="000E78D1">
              <w:rPr>
                <w:rFonts w:ascii="Tw Cen MT" w:hAnsi="Tw Cen MT"/>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31EB0A0" w14:textId="77777777" w:rsidR="002174E2" w:rsidRPr="000E78D1" w:rsidRDefault="002174E2" w:rsidP="00EE6531">
            <w:pPr>
              <w:rPr>
                <w:rFonts w:ascii="Tw Cen MT" w:hAnsi="Tw Cen MT"/>
                <w:sz w:val="18"/>
                <w:szCs w:val="18"/>
              </w:rPr>
            </w:pPr>
            <w:r w:rsidRPr="000E78D1">
              <w:rPr>
                <w:rFonts w:ascii="Tw Cen MT" w:hAnsi="Tw Cen MT"/>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4B6A91E9" w14:textId="77777777" w:rsidR="002174E2" w:rsidRPr="000E78D1" w:rsidRDefault="002174E2" w:rsidP="00EE6531">
            <w:pPr>
              <w:rPr>
                <w:rFonts w:ascii="Tw Cen MT" w:hAnsi="Tw Cen MT"/>
                <w:sz w:val="18"/>
                <w:szCs w:val="18"/>
              </w:rPr>
            </w:pPr>
            <w:r w:rsidRPr="000E78D1">
              <w:rPr>
                <w:rFonts w:ascii="Tw Cen MT" w:hAnsi="Tw Cen MT"/>
                <w:sz w:val="18"/>
                <w:szCs w:val="18"/>
              </w:rPr>
              <w:t xml:space="preserve">Two or </w:t>
            </w:r>
            <w:proofErr w:type="gramStart"/>
            <w:r w:rsidRPr="000E78D1">
              <w:rPr>
                <w:rFonts w:ascii="Tw Cen MT" w:hAnsi="Tw Cen MT"/>
                <w:sz w:val="18"/>
                <w:szCs w:val="18"/>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526C82CB" w14:textId="77777777" w:rsidR="002174E2" w:rsidRPr="000E78D1" w:rsidRDefault="002174E2" w:rsidP="00EE6531">
            <w:pPr>
              <w:rPr>
                <w:rFonts w:ascii="Tw Cen MT" w:hAnsi="Tw Cen MT"/>
                <w:sz w:val="18"/>
                <w:szCs w:val="18"/>
              </w:rPr>
            </w:pPr>
            <w:r w:rsidRPr="000E78D1">
              <w:rPr>
                <w:rFonts w:ascii="Tw Cen MT" w:hAnsi="Tw Cen MT"/>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7E28CD9" w14:textId="77777777" w:rsidR="002174E2" w:rsidRPr="000E78D1" w:rsidRDefault="002174E2" w:rsidP="00EE6531">
            <w:pPr>
              <w:rPr>
                <w:rFonts w:ascii="Tw Cen MT" w:hAnsi="Tw Cen MT"/>
                <w:sz w:val="18"/>
                <w:szCs w:val="18"/>
              </w:rPr>
            </w:pPr>
            <w:r w:rsidRPr="000E78D1">
              <w:rPr>
                <w:rFonts w:ascii="Tw Cen MT" w:hAnsi="Tw Cen MT"/>
                <w:sz w:val="18"/>
                <w:szCs w:val="18"/>
              </w:rPr>
              <w:t>Veteran</w:t>
            </w:r>
          </w:p>
        </w:tc>
      </w:tr>
      <w:tr w:rsidR="002174E2" w:rsidRPr="000E78D1" w14:paraId="0A9A8192" w14:textId="77777777" w:rsidTr="002174E2">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75AE4C" w14:textId="77777777" w:rsidR="002174E2" w:rsidRPr="000E78D1" w:rsidRDefault="002174E2" w:rsidP="00EE6531">
            <w:pPr>
              <w:rPr>
                <w:rFonts w:ascii="Tw Cen MT" w:hAnsi="Tw Cen MT"/>
                <w:sz w:val="18"/>
                <w:szCs w:val="18"/>
              </w:rPr>
            </w:pPr>
            <w:r w:rsidRPr="000E78D1">
              <w:rPr>
                <w:rFonts w:ascii="Tw Cen MT" w:hAnsi="Tw Cen MT"/>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9AC5D6C"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488BA7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C667D4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E2393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BBA7E4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C8A33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CEEFBD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740A426" w14:textId="77777777" w:rsidR="002174E2" w:rsidRPr="000E78D1" w:rsidRDefault="002174E2" w:rsidP="00EE6531">
            <w:pP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5E62A5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9F3DC1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B505CC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5048ED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AE7D52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E9CC6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52857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6D648F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5B9404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E3F83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AB69C64"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3137C567" w14:textId="77777777" w:rsidTr="002174E2">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697E53" w14:textId="77777777" w:rsidR="002174E2" w:rsidRPr="000E78D1" w:rsidRDefault="002174E2" w:rsidP="00EE6531">
            <w:pPr>
              <w:rPr>
                <w:rFonts w:ascii="Tw Cen MT" w:hAnsi="Tw Cen MT"/>
                <w:sz w:val="18"/>
                <w:szCs w:val="18"/>
              </w:rPr>
            </w:pPr>
            <w:r w:rsidRPr="000E78D1">
              <w:rPr>
                <w:rFonts w:ascii="Tw Cen MT" w:hAnsi="Tw Cen MT"/>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E20308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3F1DC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0B125D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705F3A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A608D1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511227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D630B4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BB4DF3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E4FA5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F645A2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7E485A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4E93E6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30CA9B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7D8EF8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6A2B0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C0126E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33E155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FC608B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B4856D3"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622E49F" w14:textId="77777777" w:rsidTr="002174E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9CD7B6" w14:textId="77777777" w:rsidR="002174E2" w:rsidRPr="000E78D1" w:rsidRDefault="002174E2" w:rsidP="00EE6531">
            <w:pPr>
              <w:rPr>
                <w:rFonts w:ascii="Tw Cen MT" w:hAnsi="Tw Cen MT"/>
                <w:sz w:val="18"/>
                <w:szCs w:val="18"/>
              </w:rPr>
            </w:pPr>
            <w:r w:rsidRPr="000E78D1">
              <w:rPr>
                <w:rFonts w:ascii="Tw Cen MT" w:hAnsi="Tw Cen MT"/>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730C2C0B"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502946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F04681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71951E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168032E"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E4EC3A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B452C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6D975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F85AEE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693509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C88BDE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EA0E1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22BC48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1E402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9040A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40E409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1D15BA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B57A8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82B09C6"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A93055D" w14:textId="77777777" w:rsidTr="002174E2">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A96C9F" w14:textId="77777777" w:rsidR="002174E2" w:rsidRPr="000E78D1" w:rsidRDefault="002174E2" w:rsidP="00EE6531">
            <w:pPr>
              <w:rPr>
                <w:rFonts w:ascii="Tw Cen MT" w:hAnsi="Tw Cen MT"/>
                <w:sz w:val="18"/>
                <w:szCs w:val="18"/>
              </w:rPr>
            </w:pPr>
            <w:r w:rsidRPr="000E78D1">
              <w:rPr>
                <w:rFonts w:ascii="Tw Cen MT" w:hAnsi="Tw Cen MT"/>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35B8E6D4"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17C2F6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4335AD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130841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D48DAC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EFDA50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B1329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FEDDEE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8C67D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C78273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885B58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921DF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94547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178200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870C5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9677B7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1F8127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4E94CB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5305755"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1DE78A7E" w14:textId="77777777" w:rsidTr="002174E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5417E13" w14:textId="77777777" w:rsidR="002174E2" w:rsidRPr="000E78D1" w:rsidRDefault="002174E2" w:rsidP="00EE6531">
            <w:pPr>
              <w:rPr>
                <w:rFonts w:ascii="Tw Cen MT" w:hAnsi="Tw Cen MT"/>
                <w:sz w:val="18"/>
                <w:szCs w:val="18"/>
              </w:rPr>
            </w:pPr>
            <w:r w:rsidRPr="000E78D1">
              <w:rPr>
                <w:rFonts w:ascii="Tw Cen MT" w:hAnsi="Tw Cen MT"/>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1C8E8F1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4137C2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A8EE37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6B963B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13407C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41B271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B7C0B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4686B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02D3D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886F67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CAB099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89B496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85B0D8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823584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EFE59E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ECC095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490778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5462C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321F4D"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32CFF03B" w14:textId="77777777" w:rsidTr="002174E2">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6B8BC1F" w14:textId="77777777" w:rsidR="002174E2" w:rsidRPr="000E78D1" w:rsidRDefault="002174E2" w:rsidP="00EE6531">
            <w:pPr>
              <w:rPr>
                <w:rFonts w:ascii="Tw Cen MT" w:hAnsi="Tw Cen MT"/>
                <w:sz w:val="18"/>
                <w:szCs w:val="18"/>
              </w:rPr>
            </w:pPr>
            <w:r w:rsidRPr="000E78D1">
              <w:rPr>
                <w:rFonts w:ascii="Tw Cen MT" w:hAnsi="Tw Cen MT"/>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815C9E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6EF783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BE2980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EEF7FD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5091F0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F7E5A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631DB4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B5579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4EEACF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36EBA3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9EB20E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C59417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731310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5326F0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ADAFE3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3E57828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E3793A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528CF0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99C0DF3"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13F4C972" w14:textId="77777777" w:rsidTr="002174E2">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3FCFD0" w14:textId="77777777" w:rsidR="002174E2" w:rsidRPr="000E78D1" w:rsidRDefault="002174E2" w:rsidP="00EE6531">
            <w:pPr>
              <w:rPr>
                <w:rFonts w:ascii="Tw Cen MT" w:hAnsi="Tw Cen MT"/>
                <w:sz w:val="18"/>
                <w:szCs w:val="18"/>
              </w:rPr>
            </w:pPr>
            <w:r w:rsidRPr="000E78D1">
              <w:rPr>
                <w:rFonts w:ascii="Tw Cen MT" w:hAnsi="Tw Cen MT"/>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21144A3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270BA6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9AB329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7C0C7C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BC55C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934DB7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BD421F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4281AB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195761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DDFE5C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17F27E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62AF20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93F55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37318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3736FF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E9C315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1E078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01300D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412E554"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455DD779" w14:textId="77777777" w:rsidTr="002174E2">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0E0DA54" w14:textId="77777777" w:rsidR="002174E2" w:rsidRPr="000E78D1" w:rsidRDefault="002174E2" w:rsidP="00EE6531">
            <w:pPr>
              <w:rPr>
                <w:rFonts w:ascii="Tw Cen MT" w:hAnsi="Tw Cen MT"/>
                <w:sz w:val="18"/>
                <w:szCs w:val="18"/>
              </w:rPr>
            </w:pPr>
            <w:r w:rsidRPr="000E78D1">
              <w:rPr>
                <w:rFonts w:ascii="Tw Cen MT" w:hAnsi="Tw Cen MT"/>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D24A00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1C32B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D362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7EC91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BF563A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FFBDD0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C5AF83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8F1F37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515AB4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59234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5AB3C1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52E6F9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17BD72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6F9271D"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F5E75B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5D7338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BE02BB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1F9E06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A219500"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67CC698" w14:textId="77777777" w:rsidTr="002174E2">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2018D2" w14:textId="77777777" w:rsidR="002174E2" w:rsidRPr="000E78D1" w:rsidRDefault="002174E2" w:rsidP="00EE6531">
            <w:pPr>
              <w:rPr>
                <w:rFonts w:ascii="Tw Cen MT" w:hAnsi="Tw Cen MT"/>
                <w:sz w:val="18"/>
                <w:szCs w:val="18"/>
              </w:rPr>
            </w:pPr>
            <w:r w:rsidRPr="000E78D1">
              <w:rPr>
                <w:rFonts w:ascii="Tw Cen MT" w:hAnsi="Tw Cen MT"/>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664FE4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B7C3A1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7CD830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229B63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53FEE5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0A7465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C423D1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42D774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F45329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B3E7D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CD15495"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A6A42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4F5609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48644B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E06D023"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66B964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870C0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8A1CD0B"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24404E7"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0E9D4D7D" w14:textId="77777777" w:rsidTr="002174E2">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BDB834C" w14:textId="77777777" w:rsidR="002174E2" w:rsidRPr="000E78D1" w:rsidRDefault="002174E2" w:rsidP="00EE6531">
            <w:pPr>
              <w:rPr>
                <w:rFonts w:ascii="Tw Cen MT" w:hAnsi="Tw Cen MT"/>
                <w:sz w:val="18"/>
                <w:szCs w:val="18"/>
              </w:rPr>
            </w:pPr>
            <w:r w:rsidRPr="000E78D1">
              <w:rPr>
                <w:rFonts w:ascii="Tw Cen MT" w:hAnsi="Tw Cen MT"/>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4F48B86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D801D1"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0CA8F1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5DF0E02"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929619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3916414"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BB909A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4B493A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913FC9"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49053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6D5A1147"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55CC20"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D84C0DC"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8E7C4EF"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E7AFF56"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FA2390A"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733AAE"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89EFD68" w14:textId="77777777" w:rsidR="002174E2" w:rsidRPr="000E78D1" w:rsidRDefault="002174E2" w:rsidP="00EE6531">
            <w:pPr>
              <w:jc w:val="center"/>
              <w:rPr>
                <w:rFonts w:ascii="Tw Cen MT" w:hAnsi="Tw Cen MT"/>
                <w:sz w:val="20"/>
              </w:rPr>
            </w:pPr>
            <w:r w:rsidRPr="000E78D1">
              <w:rPr>
                <w:rFonts w:ascii="Tw Cen MT" w:hAnsi="Tw Cen MT"/>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66C2A3D" w14:textId="77777777" w:rsidR="002174E2" w:rsidRPr="000E78D1" w:rsidRDefault="002174E2" w:rsidP="00EE6531">
            <w:pPr>
              <w:jc w:val="center"/>
              <w:rPr>
                <w:rFonts w:ascii="Tw Cen MT" w:hAnsi="Tw Cen MT"/>
                <w:sz w:val="20"/>
              </w:rPr>
            </w:pPr>
            <w:r w:rsidRPr="000E78D1">
              <w:rPr>
                <w:rFonts w:ascii="Tw Cen MT" w:hAnsi="Tw Cen MT"/>
                <w:sz w:val="20"/>
              </w:rPr>
              <w:t> </w:t>
            </w:r>
          </w:p>
        </w:tc>
      </w:tr>
      <w:tr w:rsidR="002174E2" w:rsidRPr="000E78D1" w14:paraId="2EB9FF79" w14:textId="77777777" w:rsidTr="002174E2">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B27A65" w14:textId="77777777" w:rsidR="002174E2" w:rsidRPr="000E78D1" w:rsidRDefault="002174E2" w:rsidP="00EE6531">
            <w:pPr>
              <w:rPr>
                <w:rFonts w:ascii="Tw Cen MT" w:hAnsi="Tw Cen MT"/>
                <w:sz w:val="18"/>
                <w:szCs w:val="18"/>
              </w:rPr>
            </w:pPr>
            <w:r w:rsidRPr="000E78D1">
              <w:rPr>
                <w:rFonts w:ascii="Tw Cen MT" w:hAnsi="Tw Cen MT"/>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310E4132"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0AE7E01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7C8CFD1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7D7402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27C56433"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AA1C34E"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0ACE6BD1"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2C0AFAA8"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C3ECEAE"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508BC645"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1D4235D6"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0181462"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6D2AB94"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B0CF42D"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B005105"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30EB27"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4DBA3C2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7CA300FA"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14698257" w14:textId="77777777" w:rsidR="002174E2" w:rsidRPr="000E78D1" w:rsidRDefault="002174E2" w:rsidP="00EE6531">
            <w:pPr>
              <w:jc w:val="center"/>
              <w:rPr>
                <w:rFonts w:ascii="Tw Cen MT" w:hAnsi="Tw Cen MT"/>
                <w:sz w:val="20"/>
              </w:rPr>
            </w:pPr>
            <w:r w:rsidRPr="000E78D1">
              <w:rPr>
                <w:rFonts w:ascii="Tw Cen MT" w:hAnsi="Tw Cen MT"/>
                <w:sz w:val="20"/>
              </w:rPr>
              <w:t xml:space="preserve"> </w:t>
            </w:r>
          </w:p>
        </w:tc>
      </w:tr>
      <w:tr w:rsidR="002174E2" w:rsidRPr="000E78D1" w14:paraId="536A69FD" w14:textId="77777777" w:rsidTr="002174E2">
        <w:trPr>
          <w:trHeight w:val="180"/>
        </w:trPr>
        <w:tc>
          <w:tcPr>
            <w:tcW w:w="2386" w:type="dxa"/>
            <w:gridSpan w:val="4"/>
            <w:tcBorders>
              <w:top w:val="nil"/>
              <w:left w:val="nil"/>
              <w:bottom w:val="nil"/>
              <w:right w:val="nil"/>
            </w:tcBorders>
            <w:shd w:val="clear" w:color="auto" w:fill="FFFFFF"/>
            <w:noWrap/>
            <w:vAlign w:val="bottom"/>
          </w:tcPr>
          <w:p w14:paraId="308AA3D1" w14:textId="77777777" w:rsidR="002174E2" w:rsidRPr="000E78D1" w:rsidRDefault="002174E2" w:rsidP="00EE6531">
            <w:pPr>
              <w:rPr>
                <w:rFonts w:ascii="Tw Cen MT" w:hAnsi="Tw Cen MT"/>
                <w:sz w:val="20"/>
              </w:rPr>
            </w:pPr>
          </w:p>
        </w:tc>
        <w:tc>
          <w:tcPr>
            <w:tcW w:w="3837" w:type="dxa"/>
            <w:gridSpan w:val="8"/>
            <w:tcBorders>
              <w:top w:val="nil"/>
              <w:left w:val="nil"/>
              <w:bottom w:val="single" w:sz="4" w:space="0" w:color="auto"/>
              <w:right w:val="nil"/>
            </w:tcBorders>
            <w:shd w:val="clear" w:color="auto" w:fill="FFFFFF"/>
            <w:noWrap/>
            <w:vAlign w:val="bottom"/>
          </w:tcPr>
          <w:p w14:paraId="51BB611E" w14:textId="77777777" w:rsidR="002174E2" w:rsidRPr="000E78D1" w:rsidRDefault="002174E2" w:rsidP="00EE6531">
            <w:pPr>
              <w:rPr>
                <w:rFonts w:ascii="Tw Cen MT" w:hAnsi="Tw Cen MT"/>
                <w:sz w:val="20"/>
              </w:rPr>
            </w:pPr>
          </w:p>
        </w:tc>
        <w:tc>
          <w:tcPr>
            <w:tcW w:w="446" w:type="dxa"/>
            <w:gridSpan w:val="3"/>
            <w:tcBorders>
              <w:top w:val="nil"/>
              <w:left w:val="nil"/>
              <w:bottom w:val="nil"/>
              <w:right w:val="nil"/>
            </w:tcBorders>
            <w:shd w:val="clear" w:color="auto" w:fill="FFFFFF"/>
            <w:noWrap/>
            <w:vAlign w:val="bottom"/>
          </w:tcPr>
          <w:p w14:paraId="1C898DB9" w14:textId="77777777" w:rsidR="002174E2" w:rsidRPr="000E78D1" w:rsidRDefault="002174E2" w:rsidP="00EE6531">
            <w:pPr>
              <w:rPr>
                <w:rFonts w:ascii="Tw Cen MT" w:hAnsi="Tw Cen MT"/>
                <w:sz w:val="20"/>
              </w:rPr>
            </w:pPr>
          </w:p>
        </w:tc>
        <w:tc>
          <w:tcPr>
            <w:tcW w:w="684" w:type="dxa"/>
            <w:gridSpan w:val="2"/>
            <w:tcBorders>
              <w:top w:val="nil"/>
              <w:left w:val="nil"/>
              <w:bottom w:val="nil"/>
              <w:right w:val="nil"/>
            </w:tcBorders>
            <w:shd w:val="clear" w:color="auto" w:fill="FFFFFF"/>
            <w:noWrap/>
            <w:vAlign w:val="bottom"/>
          </w:tcPr>
          <w:p w14:paraId="640EB32B" w14:textId="77777777" w:rsidR="002174E2" w:rsidRPr="000E78D1" w:rsidRDefault="002174E2" w:rsidP="00EE6531">
            <w:pPr>
              <w:rPr>
                <w:rFonts w:ascii="Tw Cen MT" w:hAnsi="Tw Cen MT"/>
                <w:sz w:val="20"/>
              </w:rPr>
            </w:pPr>
          </w:p>
        </w:tc>
        <w:tc>
          <w:tcPr>
            <w:tcW w:w="513" w:type="dxa"/>
            <w:gridSpan w:val="2"/>
            <w:tcBorders>
              <w:top w:val="nil"/>
              <w:left w:val="nil"/>
              <w:bottom w:val="nil"/>
              <w:right w:val="nil"/>
            </w:tcBorders>
            <w:shd w:val="clear" w:color="auto" w:fill="FFFFFF"/>
            <w:noWrap/>
            <w:vAlign w:val="bottom"/>
          </w:tcPr>
          <w:p w14:paraId="22FC64F8" w14:textId="77777777" w:rsidR="002174E2" w:rsidRPr="000E78D1" w:rsidRDefault="002174E2" w:rsidP="00EE6531">
            <w:pPr>
              <w:rPr>
                <w:rFonts w:ascii="Tw Cen MT" w:hAnsi="Tw Cen MT"/>
                <w:sz w:val="20"/>
              </w:rPr>
            </w:pPr>
          </w:p>
        </w:tc>
        <w:tc>
          <w:tcPr>
            <w:tcW w:w="342" w:type="dxa"/>
            <w:gridSpan w:val="2"/>
            <w:tcBorders>
              <w:top w:val="nil"/>
              <w:left w:val="nil"/>
              <w:bottom w:val="nil"/>
              <w:right w:val="nil"/>
            </w:tcBorders>
            <w:shd w:val="clear" w:color="auto" w:fill="FFFFFF"/>
            <w:noWrap/>
            <w:vAlign w:val="bottom"/>
          </w:tcPr>
          <w:p w14:paraId="47BA4A98" w14:textId="77777777" w:rsidR="002174E2" w:rsidRPr="000E78D1" w:rsidRDefault="002174E2" w:rsidP="00EE6531">
            <w:pPr>
              <w:rPr>
                <w:rFonts w:ascii="Tw Cen MT" w:hAnsi="Tw Cen MT"/>
                <w:sz w:val="20"/>
              </w:rPr>
            </w:pPr>
          </w:p>
        </w:tc>
        <w:tc>
          <w:tcPr>
            <w:tcW w:w="4410" w:type="dxa"/>
            <w:gridSpan w:val="11"/>
            <w:tcBorders>
              <w:top w:val="nil"/>
              <w:left w:val="nil"/>
              <w:bottom w:val="single" w:sz="4" w:space="0" w:color="auto"/>
              <w:right w:val="nil"/>
            </w:tcBorders>
            <w:shd w:val="clear" w:color="auto" w:fill="FFFFFF"/>
            <w:noWrap/>
            <w:vAlign w:val="bottom"/>
          </w:tcPr>
          <w:p w14:paraId="50CC9484" w14:textId="77777777" w:rsidR="002174E2" w:rsidRPr="000E78D1" w:rsidRDefault="002174E2" w:rsidP="00EE6531">
            <w:pPr>
              <w:rPr>
                <w:rFonts w:ascii="Tw Cen MT" w:hAnsi="Tw Cen MT"/>
                <w:sz w:val="20"/>
              </w:rPr>
            </w:pPr>
          </w:p>
        </w:tc>
      </w:tr>
      <w:tr w:rsidR="002174E2" w:rsidRPr="000E78D1" w14:paraId="76BD55C5" w14:textId="77777777" w:rsidTr="002174E2">
        <w:trPr>
          <w:trHeight w:val="180"/>
        </w:trPr>
        <w:tc>
          <w:tcPr>
            <w:tcW w:w="2386" w:type="dxa"/>
            <w:gridSpan w:val="4"/>
            <w:tcBorders>
              <w:top w:val="nil"/>
              <w:left w:val="nil"/>
              <w:bottom w:val="nil"/>
              <w:right w:val="nil"/>
            </w:tcBorders>
            <w:shd w:val="clear" w:color="auto" w:fill="FFFFFF"/>
            <w:noWrap/>
            <w:vAlign w:val="bottom"/>
          </w:tcPr>
          <w:p w14:paraId="3470E72D" w14:textId="77777777" w:rsidR="002174E2" w:rsidRPr="000E78D1" w:rsidRDefault="002174E2" w:rsidP="00EE6531">
            <w:pPr>
              <w:rPr>
                <w:rFonts w:ascii="Tw Cen MT" w:hAnsi="Tw Cen MT"/>
                <w:sz w:val="20"/>
              </w:rPr>
            </w:pPr>
            <w:r w:rsidRPr="000E78D1">
              <w:rPr>
                <w:rFonts w:ascii="Tw Cen MT" w:hAnsi="Tw Cen MT"/>
                <w:sz w:val="20"/>
              </w:rPr>
              <w:t>PREPARED BY (</w:t>
            </w:r>
            <w:r w:rsidRPr="000E78D1">
              <w:rPr>
                <w:rFonts w:ascii="Tw Cen MT" w:hAnsi="Tw Cen MT"/>
                <w:i/>
                <w:iCs/>
                <w:sz w:val="20"/>
              </w:rPr>
              <w:t>Signature</w:t>
            </w:r>
            <w:r w:rsidRPr="000E78D1">
              <w:rPr>
                <w:rFonts w:ascii="Tw Cen MT" w:hAnsi="Tw Cen MT"/>
                <w:sz w:val="20"/>
              </w:rPr>
              <w:t>):</w:t>
            </w:r>
          </w:p>
        </w:tc>
        <w:tc>
          <w:tcPr>
            <w:tcW w:w="3837" w:type="dxa"/>
            <w:gridSpan w:val="8"/>
            <w:tcBorders>
              <w:top w:val="nil"/>
              <w:left w:val="nil"/>
              <w:bottom w:val="single" w:sz="4" w:space="0" w:color="auto"/>
              <w:right w:val="nil"/>
            </w:tcBorders>
            <w:shd w:val="clear" w:color="auto" w:fill="FFFFFF"/>
            <w:noWrap/>
            <w:vAlign w:val="bottom"/>
          </w:tcPr>
          <w:p w14:paraId="6A618223" w14:textId="77777777" w:rsidR="002174E2" w:rsidRPr="000E78D1" w:rsidRDefault="002174E2" w:rsidP="00EE6531">
            <w:pPr>
              <w:rPr>
                <w:rFonts w:ascii="Tw Cen MT" w:hAnsi="Tw Cen MT"/>
                <w:sz w:val="20"/>
              </w:rPr>
            </w:pPr>
            <w:r w:rsidRPr="000E78D1">
              <w:rPr>
                <w:rFonts w:ascii="Tw Cen MT" w:hAnsi="Tw Cen MT"/>
                <w:sz w:val="20"/>
              </w:rPr>
              <w:t> </w:t>
            </w:r>
          </w:p>
        </w:tc>
        <w:tc>
          <w:tcPr>
            <w:tcW w:w="446" w:type="dxa"/>
            <w:gridSpan w:val="3"/>
            <w:tcBorders>
              <w:top w:val="nil"/>
              <w:left w:val="nil"/>
              <w:bottom w:val="nil"/>
              <w:right w:val="nil"/>
            </w:tcBorders>
            <w:shd w:val="clear" w:color="auto" w:fill="FFFFFF"/>
            <w:noWrap/>
            <w:vAlign w:val="bottom"/>
          </w:tcPr>
          <w:p w14:paraId="39CA5BEC" w14:textId="77777777" w:rsidR="002174E2" w:rsidRPr="000E78D1" w:rsidRDefault="002174E2" w:rsidP="00EE6531">
            <w:pPr>
              <w:rPr>
                <w:rFonts w:ascii="Tw Cen MT" w:hAnsi="Tw Cen MT"/>
                <w:sz w:val="20"/>
              </w:rPr>
            </w:pPr>
            <w:r w:rsidRPr="000E78D1">
              <w:rPr>
                <w:rFonts w:ascii="Tw Cen MT" w:hAnsi="Tw Cen MT"/>
                <w:sz w:val="20"/>
              </w:rPr>
              <w:t> </w:t>
            </w:r>
          </w:p>
        </w:tc>
        <w:tc>
          <w:tcPr>
            <w:tcW w:w="684" w:type="dxa"/>
            <w:gridSpan w:val="2"/>
            <w:tcBorders>
              <w:top w:val="nil"/>
              <w:left w:val="nil"/>
              <w:bottom w:val="nil"/>
              <w:right w:val="nil"/>
            </w:tcBorders>
            <w:shd w:val="clear" w:color="auto" w:fill="FFFFFF"/>
            <w:noWrap/>
            <w:vAlign w:val="bottom"/>
          </w:tcPr>
          <w:p w14:paraId="23353318" w14:textId="77777777" w:rsidR="002174E2" w:rsidRPr="000E78D1" w:rsidRDefault="002174E2" w:rsidP="00EE6531">
            <w:pPr>
              <w:rPr>
                <w:rFonts w:ascii="Tw Cen MT" w:hAnsi="Tw Cen MT"/>
                <w:sz w:val="20"/>
              </w:rPr>
            </w:pPr>
            <w:r w:rsidRPr="000E78D1">
              <w:rPr>
                <w:rFonts w:ascii="Tw Cen MT" w:hAnsi="Tw Cen MT"/>
                <w:sz w:val="20"/>
              </w:rPr>
              <w:t>DATE:</w:t>
            </w:r>
          </w:p>
        </w:tc>
        <w:tc>
          <w:tcPr>
            <w:tcW w:w="513" w:type="dxa"/>
            <w:gridSpan w:val="2"/>
            <w:tcBorders>
              <w:top w:val="nil"/>
              <w:left w:val="nil"/>
              <w:bottom w:val="nil"/>
              <w:right w:val="nil"/>
            </w:tcBorders>
            <w:shd w:val="clear" w:color="auto" w:fill="FFFFFF"/>
            <w:noWrap/>
            <w:vAlign w:val="bottom"/>
          </w:tcPr>
          <w:p w14:paraId="4AF5E8B3" w14:textId="57404D1C" w:rsidR="002174E2" w:rsidRPr="000E78D1" w:rsidRDefault="002174E2" w:rsidP="00EE6531">
            <w:pPr>
              <w:rPr>
                <w:rFonts w:ascii="Tw Cen MT" w:hAnsi="Tw Cen MT"/>
                <w:sz w:val="20"/>
              </w:rPr>
            </w:pPr>
            <w:r w:rsidRPr="000E78D1">
              <w:rPr>
                <w:rFonts w:ascii="Tw Cen MT" w:hAnsi="Tw Cen MT"/>
                <w:sz w:val="20"/>
              </w:rPr>
              <w:t> </w:t>
            </w:r>
          </w:p>
        </w:tc>
        <w:tc>
          <w:tcPr>
            <w:tcW w:w="342" w:type="dxa"/>
            <w:gridSpan w:val="2"/>
            <w:tcBorders>
              <w:top w:val="nil"/>
              <w:left w:val="nil"/>
              <w:bottom w:val="nil"/>
              <w:right w:val="nil"/>
            </w:tcBorders>
            <w:shd w:val="clear" w:color="auto" w:fill="FFFFFF"/>
            <w:noWrap/>
            <w:vAlign w:val="bottom"/>
          </w:tcPr>
          <w:p w14:paraId="56ECF1B8" w14:textId="77777777" w:rsidR="002174E2" w:rsidRPr="000E78D1" w:rsidRDefault="002174E2" w:rsidP="00EE6531">
            <w:pPr>
              <w:rPr>
                <w:rFonts w:ascii="Tw Cen MT" w:hAnsi="Tw Cen MT"/>
                <w:sz w:val="20"/>
              </w:rPr>
            </w:pPr>
            <w:r w:rsidRPr="000E78D1">
              <w:rPr>
                <w:rFonts w:ascii="Tw Cen MT" w:hAnsi="Tw Cen MT"/>
                <w:sz w:val="20"/>
              </w:rPr>
              <w:t> </w:t>
            </w:r>
          </w:p>
        </w:tc>
        <w:tc>
          <w:tcPr>
            <w:tcW w:w="4410" w:type="dxa"/>
            <w:gridSpan w:val="11"/>
            <w:tcBorders>
              <w:top w:val="nil"/>
              <w:left w:val="nil"/>
              <w:bottom w:val="single" w:sz="4" w:space="0" w:color="auto"/>
              <w:right w:val="nil"/>
            </w:tcBorders>
            <w:shd w:val="clear" w:color="auto" w:fill="FFFFFF"/>
            <w:noWrap/>
            <w:vAlign w:val="bottom"/>
          </w:tcPr>
          <w:p w14:paraId="5B01FFC0" w14:textId="77777777" w:rsidR="002174E2" w:rsidRPr="000E78D1" w:rsidRDefault="002174E2" w:rsidP="00EE6531">
            <w:pPr>
              <w:rPr>
                <w:rFonts w:ascii="Tw Cen MT" w:hAnsi="Tw Cen MT"/>
                <w:sz w:val="20"/>
              </w:rPr>
            </w:pPr>
            <w:r w:rsidRPr="000E78D1">
              <w:rPr>
                <w:rFonts w:ascii="Tw Cen MT" w:hAnsi="Tw Cen MT"/>
                <w:sz w:val="20"/>
              </w:rPr>
              <w:t> </w:t>
            </w:r>
          </w:p>
        </w:tc>
      </w:tr>
      <w:tr w:rsidR="002174E2" w:rsidRPr="000E78D1" w14:paraId="18DE0F46" w14:textId="77777777" w:rsidTr="002174E2">
        <w:trPr>
          <w:trHeight w:val="198"/>
        </w:trPr>
        <w:tc>
          <w:tcPr>
            <w:tcW w:w="2658" w:type="dxa"/>
            <w:gridSpan w:val="5"/>
            <w:tcBorders>
              <w:top w:val="nil"/>
              <w:left w:val="nil"/>
              <w:bottom w:val="nil"/>
              <w:right w:val="nil"/>
            </w:tcBorders>
            <w:shd w:val="clear" w:color="auto" w:fill="FFFFFF"/>
            <w:noWrap/>
            <w:vAlign w:val="bottom"/>
          </w:tcPr>
          <w:p w14:paraId="58904B6B" w14:textId="77777777" w:rsidR="002174E2" w:rsidRPr="000E78D1" w:rsidRDefault="002174E2" w:rsidP="00EE6531">
            <w:pPr>
              <w:rPr>
                <w:rFonts w:ascii="Tw Cen MT" w:hAnsi="Tw Cen MT"/>
                <w:sz w:val="20"/>
              </w:rPr>
            </w:pPr>
            <w:r w:rsidRPr="002907FC">
              <w:rPr>
                <w:rFonts w:ascii="Tw Cen MT" w:hAnsi="Tw Cen MT"/>
                <w:noProof/>
                <w:sz w:val="20"/>
              </w:rPr>
              <mc:AlternateContent>
                <mc:Choice Requires="wps">
                  <w:drawing>
                    <wp:anchor distT="0" distB="0" distL="114300" distR="114300" simplePos="0" relativeHeight="251707392" behindDoc="0" locked="0" layoutInCell="1" allowOverlap="1" wp14:anchorId="48081081" wp14:editId="78E232D1">
                      <wp:simplePos x="0" y="0"/>
                      <wp:positionH relativeFrom="column">
                        <wp:posOffset>43815</wp:posOffset>
                      </wp:positionH>
                      <wp:positionV relativeFrom="paragraph">
                        <wp:posOffset>407035</wp:posOffset>
                      </wp:positionV>
                      <wp:extent cx="1257300" cy="3429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45C6D9" w14:textId="77777777" w:rsidR="00BA58A8" w:rsidRPr="002F1598" w:rsidRDefault="00BA58A8" w:rsidP="002174E2">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1081" id="Text Box 30" o:spid="_x0000_s1042" type="#_x0000_t202" style="position:absolute;margin-left:3.45pt;margin-top:32.05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" stroked="f">
                      <v:textbox>
                        <w:txbxContent>
                          <w:p w14:paraId="2045C6D9" w14:textId="77777777" w:rsidR="00BA58A8" w:rsidRPr="002F1598" w:rsidRDefault="00BA58A8" w:rsidP="002174E2">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Pr="002907FC">
              <w:rPr>
                <w:rFonts w:ascii="Tw Cen MT" w:hAnsi="Tw Cen MT"/>
                <w:noProof/>
                <w:sz w:val="20"/>
              </w:rPr>
              <mc:AlternateContent>
                <mc:Choice Requires="wps">
                  <w:drawing>
                    <wp:anchor distT="0" distB="0" distL="114300" distR="114300" simplePos="0" relativeHeight="251699200" behindDoc="0" locked="0" layoutInCell="1" allowOverlap="1" wp14:anchorId="2D867FF0" wp14:editId="5592B979">
                      <wp:simplePos x="0" y="0"/>
                      <wp:positionH relativeFrom="column">
                        <wp:posOffset>43815</wp:posOffset>
                      </wp:positionH>
                      <wp:positionV relativeFrom="paragraph">
                        <wp:posOffset>407035</wp:posOffset>
                      </wp:positionV>
                      <wp:extent cx="12573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2286FB" w14:textId="77777777" w:rsidR="00BA58A8" w:rsidRPr="002F1598" w:rsidRDefault="00BA58A8" w:rsidP="002174E2">
                                  <w:pPr>
                                    <w:rPr>
                                      <w:rFonts w:ascii="Tw Cen MT" w:hAnsi="Tw Cen MT"/>
                                      <w:b/>
                                      <w:bCs/>
                                      <w:color w:val="000000"/>
                                      <w:sz w:val="20"/>
                                    </w:rPr>
                                  </w:pPr>
                                  <w:r>
                                    <w:rPr>
                                      <w:rFonts w:ascii="Tw Cen MT" w:hAnsi="Tw Cen MT"/>
                                      <w:b/>
                                      <w:bCs/>
                                      <w:color w:val="000000"/>
                                      <w:sz w:val="20"/>
                                    </w:rPr>
                                    <w:t>EEO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67FF0" id="Text Box 26" o:spid="_x0000_s1043" type="#_x0000_t202" style="position:absolute;margin-left:3.45pt;margin-top:32.05pt;width:9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" stroked="f">
                      <v:textbox>
                        <w:txbxContent>
                          <w:p w14:paraId="462286FB" w14:textId="77777777" w:rsidR="00BA58A8" w:rsidRPr="002F1598" w:rsidRDefault="00BA58A8" w:rsidP="002174E2">
                            <w:pPr>
                              <w:rPr>
                                <w:rFonts w:ascii="Tw Cen MT" w:hAnsi="Tw Cen MT"/>
                                <w:b/>
                                <w:bCs/>
                                <w:color w:val="000000"/>
                                <w:sz w:val="20"/>
                              </w:rPr>
                            </w:pPr>
                            <w:r>
                              <w:rPr>
                                <w:rFonts w:ascii="Tw Cen MT" w:hAnsi="Tw Cen MT"/>
                                <w:b/>
                                <w:bCs/>
                                <w:color w:val="000000"/>
                                <w:sz w:val="20"/>
                              </w:rPr>
                              <w:t>EEO 100</w:t>
                            </w:r>
                          </w:p>
                        </w:txbxContent>
                      </v:textbox>
                    </v:shape>
                  </w:pict>
                </mc:Fallback>
              </mc:AlternateContent>
            </w:r>
            <w:r w:rsidRPr="000E78D1">
              <w:rPr>
                <w:rFonts w:ascii="Tw Cen MT" w:hAnsi="Tw Cen MT"/>
                <w:sz w:val="20"/>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2AA3498" w14:textId="59B76578" w:rsidR="002174E2" w:rsidRPr="000E78D1" w:rsidRDefault="002174E2" w:rsidP="00EE6531">
            <w:pPr>
              <w:rPr>
                <w:rFonts w:ascii="Tw Cen MT" w:hAnsi="Tw Cen MT"/>
                <w:sz w:val="20"/>
              </w:rPr>
            </w:pPr>
            <w:r w:rsidRPr="002907FC">
              <w:rPr>
                <w:rFonts w:ascii="Tw Cen MT" w:hAnsi="Tw Cen MT"/>
                <w:noProof/>
                <w:sz w:val="20"/>
              </w:rPr>
              <mc:AlternateContent>
                <mc:Choice Requires="wps">
                  <w:drawing>
                    <wp:inline distT="0" distB="0" distL="0" distR="0" wp14:anchorId="0266ADAC" wp14:editId="4314A42B">
                      <wp:extent cx="914400" cy="228600"/>
                      <wp:effectExtent l="0" t="0" r="0" b="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43FB47" w14:textId="77777777" w:rsidR="00BA58A8" w:rsidRPr="002F1598" w:rsidRDefault="00BA58A8" w:rsidP="002174E2">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inline>
                  </w:drawing>
                </mc:Choice>
                <mc:Fallback>
                  <w:pict>
                    <v:shape w14:anchorId="0266ADAC" id="Text Box 31" o:spid="_x0000_s1044"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" stroked="f">
                      <v:textbox>
                        <w:txbxContent>
                          <w:p w14:paraId="0343FB47" w14:textId="77777777" w:rsidR="00BA58A8" w:rsidRPr="002F1598" w:rsidRDefault="00BA58A8" w:rsidP="002174E2">
                            <w:pPr>
                              <w:rPr>
                                <w:rFonts w:ascii="Tw Cen MT" w:hAnsi="Tw Cen MT"/>
                                <w:color w:val="000000"/>
                                <w:sz w:val="18"/>
                                <w:szCs w:val="18"/>
                              </w:rPr>
                            </w:pPr>
                            <w:r w:rsidRPr="002F1598">
                              <w:rPr>
                                <w:rFonts w:ascii="Tw Cen MT" w:hAnsi="Tw Cen MT"/>
                                <w:color w:val="000000"/>
                                <w:sz w:val="18"/>
                                <w:szCs w:val="18"/>
                              </w:rPr>
                              <w:t>(Print or type)</w:t>
                            </w:r>
                          </w:p>
                        </w:txbxContent>
                      </v:textbox>
                      <w10:anchorlock/>
                    </v:shape>
                  </w:pict>
                </mc:Fallback>
              </mc:AlternateContent>
            </w:r>
          </w:p>
        </w:tc>
        <w:tc>
          <w:tcPr>
            <w:tcW w:w="446" w:type="dxa"/>
            <w:gridSpan w:val="3"/>
            <w:tcBorders>
              <w:top w:val="nil"/>
              <w:left w:val="nil"/>
              <w:bottom w:val="nil"/>
              <w:right w:val="nil"/>
            </w:tcBorders>
            <w:shd w:val="clear" w:color="auto" w:fill="FFFFFF"/>
            <w:noWrap/>
            <w:vAlign w:val="bottom"/>
          </w:tcPr>
          <w:p w14:paraId="46B07433" w14:textId="77777777" w:rsidR="002174E2" w:rsidRPr="000E78D1" w:rsidRDefault="002174E2" w:rsidP="00EE6531">
            <w:pPr>
              <w:rPr>
                <w:rFonts w:ascii="Tw Cen MT" w:hAnsi="Tw Cen MT"/>
                <w:sz w:val="20"/>
              </w:rPr>
            </w:pPr>
            <w:r w:rsidRPr="000E78D1">
              <w:rPr>
                <w:rFonts w:ascii="Tw Cen MT" w:hAnsi="Tw Cen MT"/>
                <w:sz w:val="20"/>
              </w:rPr>
              <w:t> </w:t>
            </w:r>
          </w:p>
        </w:tc>
        <w:tc>
          <w:tcPr>
            <w:tcW w:w="1913" w:type="dxa"/>
            <w:gridSpan w:val="7"/>
            <w:tcBorders>
              <w:top w:val="nil"/>
              <w:left w:val="nil"/>
              <w:bottom w:val="nil"/>
              <w:right w:val="nil"/>
            </w:tcBorders>
            <w:shd w:val="clear" w:color="auto" w:fill="FFFFFF"/>
            <w:noWrap/>
            <w:vAlign w:val="bottom"/>
          </w:tcPr>
          <w:p w14:paraId="7A669F37" w14:textId="77777777" w:rsidR="002174E2" w:rsidRPr="000E78D1" w:rsidRDefault="002174E2" w:rsidP="00EE6531">
            <w:pPr>
              <w:rPr>
                <w:rFonts w:ascii="Tw Cen MT" w:hAnsi="Tw Cen MT"/>
                <w:sz w:val="20"/>
              </w:rPr>
            </w:pPr>
            <w:r w:rsidRPr="000E78D1">
              <w:rPr>
                <w:rFonts w:ascii="Tw Cen MT" w:hAnsi="Tw Cen MT"/>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4DF70740" w14:textId="3FB0CD04" w:rsidR="002174E2" w:rsidRPr="000E78D1" w:rsidRDefault="002174E2" w:rsidP="00EE6531">
            <w:pPr>
              <w:rPr>
                <w:rFonts w:ascii="Tw Cen MT" w:hAnsi="Tw Cen MT"/>
                <w:sz w:val="20"/>
              </w:rPr>
            </w:pPr>
            <w:r w:rsidRPr="000E78D1">
              <w:rPr>
                <w:rFonts w:ascii="Tw Cen MT" w:hAnsi="Tw Cen MT"/>
                <w:sz w:val="20"/>
              </w:rPr>
              <w:t> </w:t>
            </w:r>
            <w:r w:rsidR="00771540" w:rsidRPr="002907FC">
              <w:rPr>
                <w:rFonts w:ascii="Tw Cen MT" w:hAnsi="Tw Cen MT"/>
                <w:noProof/>
                <w:sz w:val="20"/>
              </w:rPr>
              <mc:AlternateContent>
                <mc:Choice Requires="wps">
                  <w:drawing>
                    <wp:inline distT="0" distB="0" distL="0" distR="0" wp14:anchorId="7CB5E818" wp14:editId="6995D228">
                      <wp:extent cx="914400" cy="2286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BD92AC" w14:textId="77777777" w:rsidR="00BA58A8" w:rsidRPr="002F1598" w:rsidRDefault="00BA58A8" w:rsidP="00771540">
                                  <w:pPr>
                                    <w:rPr>
                                      <w:rFonts w:ascii="Tw Cen MT" w:hAnsi="Tw Cen MT"/>
                                      <w:color w:val="000000"/>
                                      <w:sz w:val="18"/>
                                      <w:szCs w:val="18"/>
                                    </w:rPr>
                                  </w:pPr>
                                  <w:r w:rsidRPr="002F1598">
                                    <w:rPr>
                                      <w:rFonts w:ascii="Tw Cen MT" w:hAnsi="Tw Cen MT"/>
                                      <w:color w:val="000000"/>
                                      <w:sz w:val="18"/>
                                      <w:szCs w:val="18"/>
                                    </w:rPr>
                                    <w:t>(Print or type)</w:t>
                                  </w:r>
                                </w:p>
                              </w:txbxContent>
                            </wps:txbx>
                            <wps:bodyPr rot="0" vert="horz" wrap="square" lIns="91440" tIns="45720" rIns="91440" bIns="45720" anchor="t" anchorCtr="0" upright="1">
                              <a:noAutofit/>
                            </wps:bodyPr>
                          </wps:wsp>
                        </a:graphicData>
                      </a:graphic>
                    </wp:inline>
                  </w:drawing>
                </mc:Choice>
                <mc:Fallback>
                  <w:pict>
                    <v:shape w14:anchorId="7CB5E818" id="Text Box 11" o:spid="_x0000_s1045" type="#_x0000_t202" style="width:1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" stroked="f">
                      <v:textbox>
                        <w:txbxContent>
                          <w:p w14:paraId="6CBD92AC" w14:textId="77777777" w:rsidR="00BA58A8" w:rsidRPr="002F1598" w:rsidRDefault="00BA58A8" w:rsidP="00771540">
                            <w:pPr>
                              <w:rPr>
                                <w:rFonts w:ascii="Tw Cen MT" w:hAnsi="Tw Cen MT"/>
                                <w:color w:val="000000"/>
                                <w:sz w:val="18"/>
                                <w:szCs w:val="18"/>
                              </w:rPr>
                            </w:pPr>
                            <w:r w:rsidRPr="002F1598">
                              <w:rPr>
                                <w:rFonts w:ascii="Tw Cen MT" w:hAnsi="Tw Cen MT"/>
                                <w:color w:val="000000"/>
                                <w:sz w:val="18"/>
                                <w:szCs w:val="18"/>
                              </w:rPr>
                              <w:t>(Print or type)</w:t>
                            </w:r>
                          </w:p>
                        </w:txbxContent>
                      </v:textbox>
                      <w10:anchorlock/>
                    </v:shape>
                  </w:pict>
                </mc:Fallback>
              </mc:AlternateContent>
            </w:r>
          </w:p>
        </w:tc>
      </w:tr>
    </w:tbl>
    <w:p w14:paraId="19FCAEEC" w14:textId="77777777" w:rsidR="002174E2" w:rsidRDefault="002174E2" w:rsidP="00411878">
      <w:pPr>
        <w:jc w:val="center"/>
        <w:rPr>
          <w:rFonts w:ascii="Tw Cen MT" w:hAnsi="Tw Cen MT"/>
          <w:b/>
          <w:bCs/>
        </w:rPr>
        <w:sectPr w:rsidR="002174E2" w:rsidSect="005A3002">
          <w:pgSz w:w="15840" w:h="12240" w:orient="landscape"/>
          <w:pgMar w:top="720" w:right="720" w:bottom="1260" w:left="720" w:header="720" w:footer="720" w:gutter="0"/>
          <w:cols w:space="720"/>
          <w:docGrid w:linePitch="360"/>
        </w:sectPr>
      </w:pPr>
    </w:p>
    <w:p w14:paraId="0DCF59F2" w14:textId="77777777" w:rsidR="002174E2" w:rsidRPr="002174E2" w:rsidRDefault="002174E2" w:rsidP="00411878">
      <w:pPr>
        <w:jc w:val="center"/>
        <w:rPr>
          <w:rFonts w:ascii="Cambria" w:hAnsi="Cambria"/>
          <w:b/>
          <w:snapToGrid w:val="0"/>
          <w:sz w:val="22"/>
          <w:szCs w:val="22"/>
        </w:rPr>
      </w:pPr>
      <w:r w:rsidRPr="002174E2">
        <w:rPr>
          <w:rFonts w:ascii="Cambria" w:hAnsi="Cambria"/>
          <w:b/>
          <w:snapToGrid w:val="0"/>
          <w:sz w:val="22"/>
          <w:szCs w:val="22"/>
        </w:rPr>
        <w:lastRenderedPageBreak/>
        <w:t>STAFFING PLAN INSTRUCTIONS</w:t>
      </w:r>
    </w:p>
    <w:p w14:paraId="66BA53F5" w14:textId="77777777" w:rsidR="002174E2" w:rsidRPr="002174E2" w:rsidRDefault="002174E2" w:rsidP="002174E2">
      <w:pPr>
        <w:rPr>
          <w:rFonts w:ascii="Cambria" w:hAnsi="Cambria"/>
          <w:snapToGrid w:val="0"/>
          <w:sz w:val="22"/>
          <w:szCs w:val="22"/>
        </w:rPr>
      </w:pPr>
      <w:r w:rsidRPr="002174E2">
        <w:rPr>
          <w:rFonts w:ascii="Cambria" w:hAnsi="Cambria"/>
          <w:b/>
          <w:snapToGrid w:val="0"/>
          <w:sz w:val="22"/>
          <w:szCs w:val="22"/>
        </w:rPr>
        <w:t>General Instructions:</w:t>
      </w:r>
      <w:r w:rsidRPr="002174E2">
        <w:rPr>
          <w:rFonts w:ascii="Cambria" w:hAnsi="Cambria"/>
          <w:snapToGrid w:val="0"/>
          <w:sz w:val="22"/>
          <w:szCs w:val="22"/>
        </w:rPr>
        <w:t xml:space="preserve">  All Bidd</w:t>
      </w:r>
      <w:r>
        <w:rPr>
          <w:rFonts w:ascii="Cambria" w:hAnsi="Cambria"/>
          <w:snapToGrid w:val="0"/>
          <w:sz w:val="22"/>
          <w:szCs w:val="22"/>
        </w:rPr>
        <w:t>e</w:t>
      </w:r>
      <w:r w:rsidRPr="002174E2">
        <w:rPr>
          <w:rFonts w:ascii="Cambria" w:hAnsi="Cambria"/>
          <w:snapToGrid w:val="0"/>
          <w:sz w:val="22"/>
          <w:szCs w:val="22"/>
        </w:rPr>
        <w:t>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1533BCF1" w14:textId="77777777" w:rsidR="002174E2" w:rsidRPr="002174E2" w:rsidRDefault="002174E2" w:rsidP="002174E2">
      <w:pPr>
        <w:rPr>
          <w:rFonts w:ascii="Cambria" w:hAnsi="Cambria"/>
          <w:snapToGrid w:val="0"/>
          <w:sz w:val="22"/>
          <w:szCs w:val="22"/>
        </w:rPr>
      </w:pPr>
      <w:r>
        <w:rPr>
          <w:rFonts w:ascii="Cambria" w:hAnsi="Cambria"/>
          <w:snapToGrid w:val="0"/>
          <w:sz w:val="22"/>
          <w:szCs w:val="22"/>
        </w:rPr>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Pr>
          <w:rFonts w:ascii="Cambria" w:hAnsi="Cambria"/>
          <w:snapToGrid w:val="0"/>
          <w:sz w:val="22"/>
          <w:szCs w:val="22"/>
        </w:rPr>
        <w:tab/>
        <w:t xml:space="preserve"> </w:t>
      </w:r>
      <w:r w:rsidRPr="002174E2">
        <w:rPr>
          <w:rFonts w:ascii="Cambria" w:hAnsi="Cambria"/>
          <w:snapToGrid w:val="0"/>
          <w:sz w:val="22"/>
          <w:szCs w:val="22"/>
        </w:rPr>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p>
    <w:p w14:paraId="7CE42258" w14:textId="77777777" w:rsidR="002174E2" w:rsidRPr="002174E2" w:rsidRDefault="002174E2" w:rsidP="002174E2">
      <w:pPr>
        <w:ind w:left="360" w:hanging="360"/>
        <w:rPr>
          <w:rFonts w:ascii="Cambria" w:hAnsi="Cambria"/>
          <w:b/>
          <w:snapToGrid w:val="0"/>
          <w:sz w:val="22"/>
          <w:szCs w:val="22"/>
        </w:rPr>
      </w:pPr>
      <w:r w:rsidRPr="002174E2">
        <w:rPr>
          <w:rFonts w:ascii="Cambria" w:hAnsi="Cambria"/>
          <w:b/>
          <w:snapToGrid w:val="0"/>
          <w:sz w:val="22"/>
          <w:szCs w:val="22"/>
        </w:rPr>
        <w:t>Instructions for C</w:t>
      </w:r>
      <w:r>
        <w:rPr>
          <w:rFonts w:ascii="Cambria" w:hAnsi="Cambria"/>
          <w:b/>
          <w:snapToGrid w:val="0"/>
          <w:sz w:val="22"/>
          <w:szCs w:val="22"/>
        </w:rPr>
        <w:t>ompleting:</w:t>
      </w:r>
      <w:r>
        <w:rPr>
          <w:rFonts w:ascii="Cambria" w:hAnsi="Cambria"/>
          <w:b/>
          <w:snapToGrid w:val="0"/>
          <w:sz w:val="22"/>
          <w:szCs w:val="22"/>
        </w:rPr>
        <w:tab/>
        <w:t xml:space="preserve"> </w:t>
      </w:r>
      <w:r>
        <w:rPr>
          <w:rFonts w:ascii="Cambria" w:hAnsi="Cambria"/>
          <w:b/>
          <w:snapToGrid w:val="0"/>
          <w:sz w:val="22"/>
          <w:szCs w:val="22"/>
        </w:rPr>
        <w:tab/>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r w:rsidRPr="002174E2">
        <w:rPr>
          <w:rFonts w:ascii="Cambria" w:hAnsi="Cambria"/>
          <w:b/>
          <w:snapToGrid w:val="0"/>
          <w:sz w:val="22"/>
          <w:szCs w:val="22"/>
        </w:rPr>
        <w:tab/>
        <w:t xml:space="preserve"> </w:t>
      </w:r>
    </w:p>
    <w:p w14:paraId="57067E08"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1.</w:t>
      </w:r>
      <w:r w:rsidRPr="002174E2">
        <w:rPr>
          <w:rFonts w:ascii="Cambria" w:hAnsi="Cambria"/>
          <w:snapToGrid w:val="0"/>
          <w:sz w:val="22"/>
          <w:szCs w:val="22"/>
        </w:rPr>
        <w:tab/>
        <w:t>Enter the Project number that this report applies to, along with the name, address, and federal ID number of the Bidder.</w:t>
      </w:r>
    </w:p>
    <w:p w14:paraId="2F1DE0AF"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2.</w:t>
      </w:r>
      <w:r w:rsidRPr="002174E2">
        <w:rPr>
          <w:rFonts w:ascii="Cambria" w:hAnsi="Cambria"/>
          <w:snapToGrid w:val="0"/>
          <w:sz w:val="22"/>
          <w:szCs w:val="22"/>
        </w:rPr>
        <w:tab/>
        <w:t>Check the appropriate box to indicate if the work force being reported is just for the contract/project or the Bidder/Applicant’s total work force.</w:t>
      </w:r>
    </w:p>
    <w:p w14:paraId="28416301"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3.</w:t>
      </w:r>
      <w:r w:rsidRPr="002174E2">
        <w:rPr>
          <w:rFonts w:ascii="Cambria" w:hAnsi="Cambria"/>
          <w:snapToGrid w:val="0"/>
          <w:sz w:val="22"/>
          <w:szCs w:val="22"/>
        </w:rPr>
        <w:tab/>
        <w:t>Check off the appropriate box to indicate if the Bidder completing the report is the contractor or subcontractor.</w:t>
      </w:r>
    </w:p>
    <w:p w14:paraId="6F7FF780"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4.</w:t>
      </w:r>
      <w:r w:rsidRPr="002174E2">
        <w:rPr>
          <w:rFonts w:ascii="Cambria" w:hAnsi="Cambria"/>
          <w:snapToGrid w:val="0"/>
          <w:sz w:val="22"/>
          <w:szCs w:val="22"/>
        </w:rPr>
        <w:tab/>
        <w:t>Enter the total work force by EEO job category.</w:t>
      </w:r>
    </w:p>
    <w:p w14:paraId="1B46D70C"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5.</w:t>
      </w:r>
      <w:r w:rsidRPr="002174E2">
        <w:rPr>
          <w:rFonts w:ascii="Cambria" w:hAnsi="Cambria"/>
          <w:snapToGrid w:val="0"/>
          <w:sz w:val="22"/>
          <w:szCs w:val="22"/>
        </w:rPr>
        <w:tab/>
        <w:t>Break down the total work force by gender and race/ethnic background and enter under the heading Race/Ethnicity.  Contact the M/WBE Coordinator, mwbe@mail.nyused.gov, if you have any questions.</w:t>
      </w:r>
    </w:p>
    <w:p w14:paraId="07B4B06B" w14:textId="77777777" w:rsidR="002174E2" w:rsidRPr="002174E2" w:rsidRDefault="002174E2" w:rsidP="002174E2">
      <w:pPr>
        <w:ind w:left="360" w:hanging="360"/>
        <w:rPr>
          <w:rFonts w:ascii="Cambria" w:hAnsi="Cambria"/>
          <w:snapToGrid w:val="0"/>
          <w:sz w:val="22"/>
          <w:szCs w:val="22"/>
        </w:rPr>
      </w:pPr>
      <w:r w:rsidRPr="002174E2">
        <w:rPr>
          <w:rFonts w:ascii="Cambria" w:hAnsi="Cambria"/>
          <w:snapToGrid w:val="0"/>
          <w:sz w:val="22"/>
          <w:szCs w:val="22"/>
        </w:rPr>
        <w:t>6.</w:t>
      </w:r>
      <w:r w:rsidRPr="002174E2">
        <w:rPr>
          <w:rFonts w:ascii="Cambria" w:hAnsi="Cambria"/>
          <w:snapToGrid w:val="0"/>
          <w:sz w:val="22"/>
          <w:szCs w:val="22"/>
        </w:rPr>
        <w:tab/>
        <w:t>Enter the name, title, phone number and email address for the person completing the form. Sign and date the form in designated areas.</w:t>
      </w:r>
    </w:p>
    <w:p w14:paraId="39E0B02B" w14:textId="77777777" w:rsidR="002174E2" w:rsidRPr="002174E2" w:rsidRDefault="002174E2" w:rsidP="002174E2">
      <w:pPr>
        <w:rPr>
          <w:rFonts w:ascii="Cambria" w:hAnsi="Cambria"/>
          <w:snapToGrid w:val="0"/>
          <w:sz w:val="22"/>
          <w:szCs w:val="22"/>
        </w:rPr>
      </w:pPr>
      <w:r>
        <w:rPr>
          <w:rFonts w:ascii="Cambria" w:hAnsi="Cambria"/>
          <w:snapToGrid w:val="0"/>
          <w:sz w:val="22"/>
          <w:szCs w:val="22"/>
        </w:rPr>
        <w:t xml:space="preserve"> </w:t>
      </w:r>
      <w:r>
        <w:rPr>
          <w:rFonts w:ascii="Cambria" w:hAnsi="Cambria"/>
          <w:snapToGrid w:val="0"/>
          <w:sz w:val="22"/>
          <w:szCs w:val="22"/>
        </w:rPr>
        <w:tab/>
        <w:t xml:space="preserve"> </w:t>
      </w:r>
      <w:r>
        <w:rPr>
          <w:rFonts w:ascii="Cambria" w:hAnsi="Cambria"/>
          <w:snapToGrid w:val="0"/>
          <w:sz w:val="22"/>
          <w:szCs w:val="22"/>
        </w:rPr>
        <w:tab/>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r w:rsidRPr="002174E2">
        <w:rPr>
          <w:rFonts w:ascii="Cambria" w:hAnsi="Cambria"/>
          <w:snapToGrid w:val="0"/>
          <w:sz w:val="22"/>
          <w:szCs w:val="22"/>
        </w:rPr>
        <w:tab/>
        <w:t xml:space="preserve"> </w:t>
      </w:r>
    </w:p>
    <w:p w14:paraId="7BD33D68" w14:textId="77777777" w:rsidR="002174E2" w:rsidRPr="00411878" w:rsidRDefault="00411878" w:rsidP="002174E2">
      <w:pPr>
        <w:rPr>
          <w:rFonts w:ascii="Cambria" w:hAnsi="Cambria"/>
          <w:b/>
          <w:snapToGrid w:val="0"/>
          <w:sz w:val="22"/>
          <w:szCs w:val="22"/>
        </w:rPr>
      </w:pPr>
      <w:r>
        <w:rPr>
          <w:rFonts w:ascii="Cambria" w:hAnsi="Cambria"/>
          <w:b/>
          <w:snapToGrid w:val="0"/>
          <w:sz w:val="22"/>
          <w:szCs w:val="22"/>
        </w:rPr>
        <w:t xml:space="preserve">RACE/ETHNIC IDENTIFICATION: </w:t>
      </w:r>
      <w:r w:rsidR="002174E2" w:rsidRPr="002174E2">
        <w:rPr>
          <w:rFonts w:ascii="Cambria" w:hAnsi="Cambria"/>
          <w:snapToGrid w:val="0"/>
          <w:sz w:val="22"/>
          <w:szCs w:val="22"/>
        </w:rPr>
        <w:t>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w:t>
      </w:r>
      <w:r w:rsidR="002174E2">
        <w:rPr>
          <w:rFonts w:ascii="Cambria" w:hAnsi="Cambria"/>
          <w:snapToGrid w:val="0"/>
          <w:sz w:val="22"/>
          <w:szCs w:val="22"/>
        </w:rPr>
        <w:t xml:space="preserve">ategories for this survey are: </w:t>
      </w:r>
      <w:r w:rsidR="002174E2" w:rsidRPr="002174E2">
        <w:rPr>
          <w:rFonts w:ascii="Cambria" w:hAnsi="Cambria"/>
          <w:snapToGrid w:val="0"/>
          <w:sz w:val="22"/>
          <w:szCs w:val="22"/>
        </w:rPr>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r w:rsidR="002174E2" w:rsidRPr="002174E2">
        <w:rPr>
          <w:rFonts w:ascii="Cambria" w:hAnsi="Cambria"/>
          <w:snapToGrid w:val="0"/>
          <w:sz w:val="22"/>
          <w:szCs w:val="22"/>
        </w:rPr>
        <w:tab/>
        <w:t xml:space="preserve"> </w:t>
      </w:r>
    </w:p>
    <w:p w14:paraId="71E7AC2D"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Hispanic or Latino</w:t>
      </w:r>
      <w:r w:rsidRPr="002174E2">
        <w:rPr>
          <w:rFonts w:ascii="Cambria" w:hAnsi="Cambria"/>
          <w:snapToGrid w:val="0"/>
          <w:sz w:val="22"/>
          <w:szCs w:val="22"/>
        </w:rPr>
        <w:t xml:space="preserve"> - A person of Cuban, Mexican, Puerto Rican, South or Central American, or other Spanish culture or origin regardless of race.</w:t>
      </w:r>
    </w:p>
    <w:p w14:paraId="5FC51BAE"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White </w:t>
      </w:r>
      <w:r w:rsidRPr="00411878">
        <w:rPr>
          <w:rFonts w:ascii="Cambria" w:hAnsi="Cambria"/>
          <w:snapToGrid w:val="0"/>
          <w:sz w:val="22"/>
          <w:szCs w:val="22"/>
        </w:rPr>
        <w:t>(</w:t>
      </w:r>
      <w:r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original peoples of Europe, the Middle East, or North Africa.</w:t>
      </w:r>
    </w:p>
    <w:p w14:paraId="27C3BA41"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00411878">
        <w:rPr>
          <w:rFonts w:ascii="Cambria" w:hAnsi="Cambria"/>
          <w:b/>
          <w:snapToGrid w:val="0"/>
          <w:sz w:val="22"/>
          <w:szCs w:val="22"/>
        </w:rPr>
        <w:t>Black or African American</w:t>
      </w:r>
      <w:r w:rsidR="00411878" w:rsidRPr="002174E2">
        <w:rPr>
          <w:rFonts w:ascii="Cambria" w:hAnsi="Cambria"/>
          <w:b/>
          <w:snapToGrid w:val="0"/>
          <w:sz w:val="22"/>
          <w:szCs w:val="22"/>
        </w:rPr>
        <w:t xml:space="preserve"> </w:t>
      </w:r>
      <w:r w:rsidR="00411878" w:rsidRPr="00411878">
        <w:rPr>
          <w:rFonts w:ascii="Cambria" w:hAnsi="Cambria"/>
          <w:snapToGrid w:val="0"/>
          <w:sz w:val="22"/>
          <w:szCs w:val="22"/>
        </w:rPr>
        <w:t>(</w:t>
      </w:r>
      <w:r w:rsidR="00411878" w:rsidRPr="00411878">
        <w:rPr>
          <w:rFonts w:ascii="Cambria" w:hAnsi="Cambria"/>
          <w:i/>
          <w:snapToGrid w:val="0"/>
          <w:sz w:val="22"/>
          <w:szCs w:val="22"/>
        </w:rPr>
        <w:t>Not Hispanic or Latino</w:t>
      </w:r>
      <w:r w:rsidR="00411878" w:rsidRPr="00411878">
        <w:rPr>
          <w:rFonts w:ascii="Cambria" w:hAnsi="Cambria"/>
          <w:snapToGrid w:val="0"/>
          <w:sz w:val="22"/>
          <w:szCs w:val="22"/>
        </w:rPr>
        <w:t>)</w:t>
      </w:r>
      <w:r w:rsidR="00411878" w:rsidRPr="002174E2">
        <w:rPr>
          <w:rFonts w:ascii="Cambria" w:hAnsi="Cambria"/>
          <w:snapToGrid w:val="0"/>
          <w:sz w:val="22"/>
          <w:szCs w:val="22"/>
        </w:rPr>
        <w:t xml:space="preserve"> </w:t>
      </w:r>
      <w:r w:rsidRPr="002174E2">
        <w:rPr>
          <w:rFonts w:ascii="Cambria" w:hAnsi="Cambria"/>
          <w:snapToGrid w:val="0"/>
          <w:sz w:val="22"/>
          <w:szCs w:val="22"/>
        </w:rPr>
        <w:t>- A person having origins in any of the black racial groups of Africa.</w:t>
      </w:r>
    </w:p>
    <w:p w14:paraId="1ACD1380"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Native Hawaiian or Other Pacific Islander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peoples of Hawaii, Guam, Samoa, or other Pacific Islands.</w:t>
      </w:r>
    </w:p>
    <w:p w14:paraId="4871DEB4"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Asian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w:t>
      </w:r>
      <w:r w:rsidRPr="002174E2">
        <w:rPr>
          <w:rFonts w:ascii="Cambria" w:hAnsi="Cambria"/>
          <w:snapToGrid w:val="0"/>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14:paraId="53798AFD" w14:textId="77777777" w:rsidR="002174E2" w:rsidRPr="002174E2" w:rsidRDefault="002174E2" w:rsidP="002174E2">
      <w:pPr>
        <w:ind w:left="270" w:hanging="270"/>
        <w:rPr>
          <w:rFonts w:ascii="Cambria" w:hAnsi="Cambria"/>
          <w:snapToGrid w:val="0"/>
          <w:sz w:val="22"/>
          <w:szCs w:val="22"/>
        </w:rPr>
      </w:pPr>
      <w:r w:rsidRPr="002174E2">
        <w:rPr>
          <w:rFonts w:ascii="Cambria" w:hAnsi="Cambria"/>
          <w:snapToGrid w:val="0"/>
          <w:sz w:val="22"/>
          <w:szCs w:val="22"/>
        </w:rPr>
        <w:t>•</w:t>
      </w:r>
      <w:r w:rsidRPr="002174E2">
        <w:rPr>
          <w:rFonts w:ascii="Cambria" w:hAnsi="Cambria"/>
          <w:snapToGrid w:val="0"/>
          <w:sz w:val="22"/>
          <w:szCs w:val="22"/>
        </w:rPr>
        <w:tab/>
      </w:r>
      <w:r w:rsidRPr="002174E2">
        <w:rPr>
          <w:rFonts w:ascii="Cambria" w:hAnsi="Cambria"/>
          <w:b/>
          <w:snapToGrid w:val="0"/>
          <w:sz w:val="22"/>
          <w:szCs w:val="22"/>
        </w:rPr>
        <w:t xml:space="preserve">American Indian or Alaska Native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 xml:space="preserve">) </w:t>
      </w:r>
      <w:r w:rsidRPr="002174E2">
        <w:rPr>
          <w:rFonts w:ascii="Cambria" w:hAnsi="Cambria"/>
          <w:snapToGrid w:val="0"/>
          <w:sz w:val="22"/>
          <w:szCs w:val="22"/>
        </w:rPr>
        <w:t>- A person having origins in any of the original peoples of North and South America (including Central America), and who maintain tribal affiliation or community attachment.</w:t>
      </w:r>
    </w:p>
    <w:p w14:paraId="78D5DF74" w14:textId="77777777" w:rsidR="00411878" w:rsidRDefault="002174E2" w:rsidP="00094F7E">
      <w:pPr>
        <w:pStyle w:val="ListParagraph"/>
        <w:numPr>
          <w:ilvl w:val="0"/>
          <w:numId w:val="56"/>
        </w:numPr>
        <w:ind w:left="270" w:hanging="270"/>
        <w:rPr>
          <w:rFonts w:ascii="Cambria" w:hAnsi="Cambria"/>
          <w:snapToGrid w:val="0"/>
          <w:sz w:val="22"/>
          <w:szCs w:val="22"/>
        </w:rPr>
      </w:pPr>
      <w:r w:rsidRPr="00411878">
        <w:rPr>
          <w:rFonts w:ascii="Cambria" w:hAnsi="Cambria"/>
          <w:b/>
          <w:snapToGrid w:val="0"/>
          <w:sz w:val="22"/>
          <w:szCs w:val="22"/>
        </w:rPr>
        <w:t xml:space="preserve">Two or More Races </w:t>
      </w:r>
      <w:r w:rsidRPr="00411878">
        <w:rPr>
          <w:rFonts w:ascii="Cambria" w:hAnsi="Cambria"/>
          <w:snapToGrid w:val="0"/>
          <w:sz w:val="22"/>
          <w:szCs w:val="22"/>
        </w:rPr>
        <w:t>(</w:t>
      </w:r>
      <w:r w:rsidR="00411878" w:rsidRPr="00411878">
        <w:rPr>
          <w:rFonts w:ascii="Cambria" w:hAnsi="Cambria"/>
          <w:i/>
          <w:snapToGrid w:val="0"/>
          <w:sz w:val="22"/>
          <w:szCs w:val="22"/>
        </w:rPr>
        <w:t>Not Hispanic or Latino</w:t>
      </w:r>
      <w:r w:rsidRPr="00411878">
        <w:rPr>
          <w:rFonts w:ascii="Cambria" w:hAnsi="Cambria"/>
          <w:snapToGrid w:val="0"/>
          <w:sz w:val="22"/>
          <w:szCs w:val="22"/>
        </w:rPr>
        <w:t>) - All persons who identify with more th</w:t>
      </w:r>
      <w:r w:rsidR="00411878" w:rsidRPr="00411878">
        <w:rPr>
          <w:rFonts w:ascii="Cambria" w:hAnsi="Cambria"/>
          <w:snapToGrid w:val="0"/>
          <w:sz w:val="22"/>
          <w:szCs w:val="22"/>
        </w:rPr>
        <w:t>an one of the above five races.</w:t>
      </w:r>
    </w:p>
    <w:p w14:paraId="3FEA5349" w14:textId="77777777" w:rsidR="00411878" w:rsidRDefault="002174E2" w:rsidP="00094F7E">
      <w:pPr>
        <w:pStyle w:val="ListParagraph"/>
        <w:numPr>
          <w:ilvl w:val="0"/>
          <w:numId w:val="56"/>
        </w:numPr>
        <w:ind w:left="270" w:hanging="270"/>
        <w:rPr>
          <w:rFonts w:ascii="Cambria" w:hAnsi="Cambria"/>
          <w:snapToGrid w:val="0"/>
          <w:sz w:val="22"/>
          <w:szCs w:val="22"/>
        </w:rPr>
      </w:pPr>
      <w:r w:rsidRPr="00411878">
        <w:rPr>
          <w:rFonts w:ascii="Cambria" w:hAnsi="Cambria"/>
          <w:b/>
          <w:snapToGrid w:val="0"/>
          <w:sz w:val="22"/>
          <w:szCs w:val="22"/>
        </w:rPr>
        <w:t xml:space="preserve">Disabled </w:t>
      </w:r>
      <w:r w:rsidRPr="00411878">
        <w:rPr>
          <w:rFonts w:ascii="Cambria" w:hAnsi="Cambria"/>
          <w:snapToGrid w:val="0"/>
          <w:sz w:val="22"/>
          <w:szCs w:val="22"/>
        </w:rPr>
        <w:t xml:space="preserve">- Any person who has a physical or mental impairment that substantially limits one or more major life activity; has a record of such an impairment; or is regarded as having such an </w:t>
      </w:r>
      <w:r w:rsidR="00411878" w:rsidRPr="00411878">
        <w:rPr>
          <w:rFonts w:ascii="Cambria" w:hAnsi="Cambria"/>
          <w:snapToGrid w:val="0"/>
          <w:sz w:val="22"/>
          <w:szCs w:val="22"/>
        </w:rPr>
        <w:t>impairmen</w:t>
      </w:r>
      <w:r w:rsidR="00411878">
        <w:rPr>
          <w:rFonts w:ascii="Cambria" w:hAnsi="Cambria"/>
          <w:snapToGrid w:val="0"/>
          <w:sz w:val="22"/>
          <w:szCs w:val="22"/>
        </w:rPr>
        <w:t>t</w:t>
      </w:r>
    </w:p>
    <w:p w14:paraId="1B89F1F6" w14:textId="77777777" w:rsidR="00411878" w:rsidRDefault="00411878" w:rsidP="00094F7E">
      <w:pPr>
        <w:pStyle w:val="ListParagraph"/>
        <w:numPr>
          <w:ilvl w:val="0"/>
          <w:numId w:val="56"/>
        </w:numPr>
        <w:ind w:left="270" w:hanging="270"/>
        <w:rPr>
          <w:rFonts w:ascii="Cambria" w:hAnsi="Cambria"/>
          <w:snapToGrid w:val="0"/>
          <w:sz w:val="22"/>
          <w:szCs w:val="22"/>
        </w:rPr>
      </w:pPr>
      <w:r>
        <w:rPr>
          <w:rFonts w:ascii="Cambria" w:hAnsi="Cambria"/>
          <w:b/>
          <w:snapToGrid w:val="0"/>
          <w:sz w:val="22"/>
          <w:szCs w:val="22"/>
        </w:rPr>
        <w:t xml:space="preserve">Vietnam Era Veteran </w:t>
      </w:r>
      <w:r>
        <w:rPr>
          <w:rFonts w:ascii="Cambria" w:hAnsi="Cambria"/>
          <w:snapToGrid w:val="0"/>
          <w:sz w:val="22"/>
          <w:szCs w:val="22"/>
        </w:rPr>
        <w:t>– a veteran who served at any time between and including Jan. 1, 2963 and May 7, 1975</w:t>
      </w:r>
    </w:p>
    <w:p w14:paraId="16142710" w14:textId="77777777" w:rsidR="00411878" w:rsidRDefault="00411878" w:rsidP="00084EB7">
      <w:pPr>
        <w:spacing w:after="120"/>
        <w:rPr>
          <w:rFonts w:ascii="Cambria" w:hAnsi="Cambria"/>
          <w:sz w:val="22"/>
          <w:szCs w:val="22"/>
        </w:rPr>
      </w:pPr>
    </w:p>
    <w:p w14:paraId="1E2B493C" w14:textId="77777777" w:rsidR="00411878" w:rsidRDefault="00411878" w:rsidP="00084EB7">
      <w:pPr>
        <w:spacing w:after="120"/>
        <w:rPr>
          <w:rFonts w:ascii="Cambria" w:hAnsi="Cambria"/>
          <w:sz w:val="22"/>
          <w:szCs w:val="22"/>
        </w:rPr>
      </w:pPr>
    </w:p>
    <w:p w14:paraId="7DA55404" w14:textId="77777777" w:rsidR="00411878" w:rsidRDefault="00411878" w:rsidP="00084EB7">
      <w:pPr>
        <w:spacing w:after="120"/>
        <w:rPr>
          <w:rFonts w:ascii="Cambria" w:hAnsi="Cambria"/>
          <w:sz w:val="22"/>
          <w:szCs w:val="22"/>
        </w:rPr>
      </w:pPr>
    </w:p>
    <w:p w14:paraId="4A9519C2" w14:textId="77777777" w:rsidR="00C07051" w:rsidRPr="00B24AF9" w:rsidRDefault="00C07051" w:rsidP="00F54524">
      <w:pPr>
        <w:jc w:val="center"/>
        <w:rPr>
          <w:b/>
        </w:rPr>
      </w:pPr>
      <w:bookmarkStart w:id="7" w:name="assurances"/>
      <w:bookmarkEnd w:id="7"/>
      <w:r w:rsidRPr="00B24AF9">
        <w:rPr>
          <w:b/>
        </w:rPr>
        <w:lastRenderedPageBreak/>
        <w:t>New York State Education Department</w:t>
      </w:r>
    </w:p>
    <w:p w14:paraId="550A0E81" w14:textId="77777777" w:rsidR="00C07051" w:rsidRDefault="00C07051" w:rsidP="00C07051">
      <w:pPr>
        <w:jc w:val="center"/>
      </w:pPr>
    </w:p>
    <w:p w14:paraId="7DDB3B55" w14:textId="77777777" w:rsidR="00C07051" w:rsidRDefault="00C07051" w:rsidP="00C07051">
      <w:pPr>
        <w:pStyle w:val="Subtitle"/>
        <w:pBdr>
          <w:top w:val="single" w:sz="4" w:space="1" w:color="auto"/>
          <w:bottom w:val="single" w:sz="4" w:space="1" w:color="auto"/>
        </w:pBdr>
        <w:ind w:left="720"/>
      </w:pPr>
    </w:p>
    <w:p w14:paraId="5E802F3A" w14:textId="77777777" w:rsidR="00C07051" w:rsidRPr="00C539C2" w:rsidRDefault="00C07051" w:rsidP="00C07051">
      <w:pPr>
        <w:pStyle w:val="Subtitle"/>
        <w:pBdr>
          <w:top w:val="single" w:sz="4" w:space="1" w:color="auto"/>
          <w:bottom w:val="single" w:sz="4" w:space="1" w:color="auto"/>
        </w:pBdr>
        <w:ind w:left="720"/>
        <w:rPr>
          <w:sz w:val="22"/>
          <w:szCs w:val="22"/>
        </w:rPr>
      </w:pPr>
      <w:r w:rsidRPr="00C539C2">
        <w:rPr>
          <w:sz w:val="22"/>
          <w:szCs w:val="22"/>
        </w:rPr>
        <w:t>ASSURANCES AND CERTIFICATIONS FOR FEDERAL PROGRAM FUNDS</w:t>
      </w:r>
    </w:p>
    <w:p w14:paraId="76A0ADF1" w14:textId="77777777" w:rsidR="00C07051" w:rsidRDefault="00C07051" w:rsidP="00C07051">
      <w:pPr>
        <w:pStyle w:val="Subtitle"/>
        <w:pBdr>
          <w:top w:val="single" w:sz="4" w:space="1" w:color="auto"/>
          <w:bottom w:val="single" w:sz="4" w:space="1" w:color="auto"/>
        </w:pBdr>
        <w:ind w:left="720"/>
      </w:pPr>
    </w:p>
    <w:p w14:paraId="0D3DE9A5" w14:textId="77777777" w:rsidR="00C07051" w:rsidRDefault="00C07051" w:rsidP="00C07051"/>
    <w:p w14:paraId="1B39126B" w14:textId="77777777" w:rsidR="00C07051" w:rsidRDefault="00C07051" w:rsidP="00C07051">
      <w:r>
        <w:t xml:space="preserve">The following assurances and certifications are a component of your application.  </w:t>
      </w:r>
      <w:r w:rsidRPr="00D86829">
        <w:rPr>
          <w:b/>
          <w:i/>
        </w:rPr>
        <w:t xml:space="preserve">By signing the certification on the application cover </w:t>
      </w:r>
      <w:proofErr w:type="gramStart"/>
      <w:r w:rsidRPr="00D86829">
        <w:rPr>
          <w:b/>
          <w:i/>
        </w:rPr>
        <w:t>page</w:t>
      </w:r>
      <w:proofErr w:type="gramEnd"/>
      <w:r w:rsidRPr="00D86829">
        <w:rPr>
          <w:b/>
          <w:i/>
        </w:rPr>
        <w:t xml:space="preserve"> you are ensuring accountability and compliance with applicable State and federal laws, regulations, and grants management requirements.  </w:t>
      </w:r>
    </w:p>
    <w:p w14:paraId="7784648A" w14:textId="77777777" w:rsidR="00C07051" w:rsidRDefault="00C07051" w:rsidP="00C07051"/>
    <w:p w14:paraId="2D1201E3" w14:textId="77777777" w:rsidR="00C07051" w:rsidRDefault="00C07051" w:rsidP="00C07051">
      <w:r>
        <w:rPr>
          <w:u w:val="single"/>
        </w:rPr>
        <w:t>Federal Assurances and Certifications, General</w:t>
      </w:r>
      <w:r>
        <w:t>:</w:t>
      </w:r>
    </w:p>
    <w:p w14:paraId="26DF2FC4" w14:textId="77777777" w:rsidR="00C07051" w:rsidRDefault="00C07051" w:rsidP="00C07051"/>
    <w:p w14:paraId="5B3844EC" w14:textId="77777777" w:rsidR="00C07051" w:rsidRDefault="00C07051" w:rsidP="00094F7E">
      <w:pPr>
        <w:numPr>
          <w:ilvl w:val="0"/>
          <w:numId w:val="64"/>
        </w:numPr>
      </w:pPr>
      <w:r>
        <w:t>Assurances – Non-Construction Programs</w:t>
      </w:r>
    </w:p>
    <w:p w14:paraId="18B8FFF5" w14:textId="77777777" w:rsidR="00C07051" w:rsidRDefault="00C07051" w:rsidP="00094F7E">
      <w:pPr>
        <w:numPr>
          <w:ilvl w:val="0"/>
          <w:numId w:val="65"/>
        </w:numPr>
      </w:pPr>
      <w:r>
        <w:t>Certifications Regarding Lobbying; Debarment, Suspension and Other Responsibility Matters</w:t>
      </w:r>
    </w:p>
    <w:p w14:paraId="0C4014E7" w14:textId="77777777" w:rsidR="00C07051" w:rsidRDefault="00C07051" w:rsidP="00094F7E">
      <w:pPr>
        <w:numPr>
          <w:ilvl w:val="0"/>
          <w:numId w:val="66"/>
        </w:numPr>
      </w:pPr>
      <w:r>
        <w:t>Certification Regarding Debarment, Suspension, Ineligibility and Voluntary Exclusion – Lower Tier Covered Transactions</w:t>
      </w:r>
    </w:p>
    <w:p w14:paraId="116E8C8E" w14:textId="77777777" w:rsidR="00C07051" w:rsidRDefault="00C07051" w:rsidP="00C07051"/>
    <w:p w14:paraId="5912E49F" w14:textId="77777777" w:rsidR="00C07051" w:rsidRDefault="00C07051" w:rsidP="00C07051">
      <w:r>
        <w:rPr>
          <w:u w:val="single"/>
        </w:rPr>
        <w:t>Federal Assurances and Certifications, ESEA</w:t>
      </w:r>
      <w:r>
        <w:t>:</w:t>
      </w:r>
    </w:p>
    <w:p w14:paraId="44D99B14" w14:textId="77777777" w:rsidR="00C07051" w:rsidRDefault="00C07051" w:rsidP="00C07051"/>
    <w:p w14:paraId="6B1F16A5" w14:textId="77777777" w:rsidR="00C07051" w:rsidRDefault="00C07051" w:rsidP="00C07051">
      <w:r>
        <w:t xml:space="preserve">The following are required as a condition for receiving any federal funds under the Elementary and Secondary Education </w:t>
      </w:r>
      <w:proofErr w:type="gramStart"/>
      <w:r>
        <w:t>Act.(</w:t>
      </w:r>
      <w:proofErr w:type="gramEnd"/>
      <w:r>
        <w:t>ESEA)</w:t>
      </w:r>
    </w:p>
    <w:p w14:paraId="22B4A39E" w14:textId="77777777" w:rsidR="00C07051" w:rsidRDefault="00C07051" w:rsidP="00C07051"/>
    <w:p w14:paraId="06F598A1" w14:textId="77777777" w:rsidR="00C07051" w:rsidRDefault="00C07051" w:rsidP="00094F7E">
      <w:pPr>
        <w:numPr>
          <w:ilvl w:val="0"/>
          <w:numId w:val="63"/>
        </w:numPr>
      </w:pPr>
      <w:r>
        <w:t>ESEA Assurances</w:t>
      </w:r>
    </w:p>
    <w:p w14:paraId="16ECFCC2" w14:textId="77777777" w:rsidR="00C07051" w:rsidRDefault="00C07051" w:rsidP="00094F7E">
      <w:pPr>
        <w:numPr>
          <w:ilvl w:val="0"/>
          <w:numId w:val="63"/>
        </w:numPr>
      </w:pPr>
      <w:r>
        <w:t>School Prayer Certification</w:t>
      </w:r>
    </w:p>
    <w:p w14:paraId="1CA94EA8" w14:textId="77777777" w:rsidR="00C07051" w:rsidRDefault="00C07051" w:rsidP="00C07051"/>
    <w:p w14:paraId="263B5501" w14:textId="77777777" w:rsidR="00C07051" w:rsidRDefault="00C07051" w:rsidP="00C07051">
      <w:pPr>
        <w:pStyle w:val="Title"/>
        <w:pBdr>
          <w:top w:val="single" w:sz="4" w:space="1" w:color="auto"/>
        </w:pBdr>
        <w:jc w:val="right"/>
        <w:rPr>
          <w:sz w:val="20"/>
        </w:rPr>
      </w:pPr>
      <w:r>
        <w:br w:type="page"/>
      </w:r>
    </w:p>
    <w:p w14:paraId="4D38D643" w14:textId="77777777" w:rsidR="00C07051" w:rsidRDefault="00C07051" w:rsidP="00C07051">
      <w:pPr>
        <w:pStyle w:val="Title"/>
        <w:rPr>
          <w:sz w:val="22"/>
        </w:rPr>
      </w:pPr>
      <w:r>
        <w:rPr>
          <w:sz w:val="22"/>
        </w:rPr>
        <w:lastRenderedPageBreak/>
        <w:t>ASSURANCES - NON-CONSTRUCTION PROGRAMS</w:t>
      </w:r>
    </w:p>
    <w:p w14:paraId="1880AC72" w14:textId="77777777" w:rsidR="00C07051" w:rsidRDefault="00C07051" w:rsidP="00C07051">
      <w:pPr>
        <w:pStyle w:val="Title"/>
        <w:pBdr>
          <w:bottom w:val="single" w:sz="4" w:space="1" w:color="auto"/>
        </w:pBdr>
        <w:jc w:val="right"/>
        <w:rPr>
          <w:sz w:val="22"/>
        </w:rPr>
      </w:pPr>
    </w:p>
    <w:p w14:paraId="1B645EAB" w14:textId="77777777" w:rsidR="00C07051" w:rsidRDefault="00C07051" w:rsidP="00C07051">
      <w:pPr>
        <w:rPr>
          <w:b/>
          <w:sz w:val="22"/>
          <w:lang w:val="fr-FR"/>
        </w:rPr>
      </w:pPr>
    </w:p>
    <w:p w14:paraId="74908402" w14:textId="77777777" w:rsidR="00C07051" w:rsidRDefault="00C07051" w:rsidP="00C07051">
      <w:pPr>
        <w:tabs>
          <w:tab w:val="left" w:pos="-1440"/>
        </w:tabs>
        <w:ind w:left="720" w:hanging="720"/>
        <w:rPr>
          <w:sz w:val="22"/>
        </w:rPr>
      </w:pPr>
      <w:r>
        <w:rPr>
          <w:b/>
          <w:sz w:val="22"/>
        </w:rPr>
        <w:t>Note:</w:t>
      </w:r>
      <w:r>
        <w:rPr>
          <w:b/>
          <w:sz w:val="22"/>
        </w:rPr>
        <w:tab/>
      </w:r>
      <w:r>
        <w:rPr>
          <w:sz w:val="22"/>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67254247" w14:textId="77777777" w:rsidR="00C07051" w:rsidRDefault="00C07051" w:rsidP="00C07051">
      <w:pPr>
        <w:rPr>
          <w:sz w:val="22"/>
        </w:rPr>
      </w:pPr>
    </w:p>
    <w:p w14:paraId="1B6C79E2" w14:textId="77777777" w:rsidR="00C07051" w:rsidRDefault="00C07051" w:rsidP="00C07051">
      <w:pPr>
        <w:rPr>
          <w:sz w:val="22"/>
        </w:rPr>
      </w:pPr>
      <w:r>
        <w:rPr>
          <w:sz w:val="22"/>
        </w:rPr>
        <w:t>As the duly authorized representative of the applicant, and by signing the Application Cover Page, I certify that the applicant:</w:t>
      </w:r>
    </w:p>
    <w:p w14:paraId="2B8C8FA5" w14:textId="77777777" w:rsidR="00C07051" w:rsidRDefault="00C07051" w:rsidP="00C07051">
      <w:pPr>
        <w:rPr>
          <w:sz w:val="22"/>
        </w:rPr>
      </w:pPr>
    </w:p>
    <w:p w14:paraId="4A6F7DCA" w14:textId="77777777" w:rsidR="00C07051" w:rsidRDefault="00C07051" w:rsidP="00094F7E">
      <w:pPr>
        <w:pStyle w:val="BodyTextIndent"/>
        <w:numPr>
          <w:ilvl w:val="0"/>
          <w:numId w:val="67"/>
        </w:numPr>
        <w:spacing w:after="0"/>
        <w:ind w:hanging="720"/>
        <w:rPr>
          <w:sz w:val="22"/>
        </w:rPr>
      </w:pPr>
      <w:r>
        <w:rPr>
          <w:sz w:val="22"/>
        </w:rPr>
        <w:t xml:space="preserve">Has the legal authority to apply for Federal assistance, and the institutional, managerial and financial capability (including funds </w:t>
      </w:r>
      <w:proofErr w:type="gramStart"/>
      <w:r>
        <w:rPr>
          <w:sz w:val="22"/>
        </w:rPr>
        <w:t>sufficient</w:t>
      </w:r>
      <w:proofErr w:type="gramEnd"/>
      <w:r>
        <w:rPr>
          <w:sz w:val="22"/>
        </w:rPr>
        <w:t xml:space="preserve"> to pay the non-Federal share of project cost) to ensure proper planning, management, and completion of the project described in this application.</w:t>
      </w:r>
    </w:p>
    <w:p w14:paraId="323987D9"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41D6506" w14:textId="77777777" w:rsidR="00C07051" w:rsidRDefault="00C07051" w:rsidP="00094F7E">
      <w:pPr>
        <w:numPr>
          <w:ilvl w:val="0"/>
          <w:numId w:val="67"/>
        </w:numPr>
        <w:ind w:hanging="720"/>
        <w:rPr>
          <w:sz w:val="22"/>
        </w:rPr>
      </w:pPr>
      <w:r>
        <w:rPr>
          <w:sz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56B9852C" w14:textId="77777777" w:rsidR="00C07051" w:rsidRDefault="00C07051" w:rsidP="00C07051">
      <w:pPr>
        <w:ind w:hanging="720"/>
        <w:rPr>
          <w:sz w:val="22"/>
        </w:rPr>
      </w:pPr>
    </w:p>
    <w:p w14:paraId="2636DBB4" w14:textId="77777777" w:rsidR="00C07051" w:rsidRDefault="00C07051" w:rsidP="00094F7E">
      <w:pPr>
        <w:pStyle w:val="BodyTextIndent"/>
        <w:numPr>
          <w:ilvl w:val="0"/>
          <w:numId w:val="67"/>
        </w:numPr>
        <w:spacing w:after="0"/>
        <w:ind w:hanging="720"/>
        <w:rPr>
          <w:sz w:val="22"/>
        </w:rPr>
      </w:pPr>
      <w:r>
        <w:rPr>
          <w:sz w:val="22"/>
        </w:rPr>
        <w:t>Will establish safeguards to prohibit employees from using their positions for a purpose that constitutes or presents the appearance of personal or organizational conflict of interest, or personal gain.</w:t>
      </w:r>
    </w:p>
    <w:p w14:paraId="21973F64" w14:textId="77777777" w:rsidR="00C07051" w:rsidRDefault="00C07051" w:rsidP="00C07051">
      <w:pPr>
        <w:ind w:hanging="720"/>
        <w:rPr>
          <w:sz w:val="22"/>
        </w:rPr>
      </w:pPr>
    </w:p>
    <w:p w14:paraId="42679F3E" w14:textId="77777777" w:rsidR="00C07051" w:rsidRDefault="00C07051" w:rsidP="00094F7E">
      <w:pPr>
        <w:numPr>
          <w:ilvl w:val="0"/>
          <w:numId w:val="67"/>
        </w:numPr>
        <w:ind w:hanging="720"/>
        <w:rPr>
          <w:sz w:val="22"/>
        </w:rPr>
      </w:pPr>
      <w:r>
        <w:rPr>
          <w:sz w:val="22"/>
        </w:rPr>
        <w:t>Will initiate and complete the work within the applicable time frame after receipt of approval of the awarding agency.</w:t>
      </w:r>
    </w:p>
    <w:p w14:paraId="1C54E50B" w14:textId="77777777" w:rsidR="00C07051" w:rsidRDefault="00C07051" w:rsidP="00C07051">
      <w:pPr>
        <w:ind w:hanging="720"/>
        <w:rPr>
          <w:sz w:val="22"/>
        </w:rPr>
      </w:pPr>
    </w:p>
    <w:p w14:paraId="7FE39076" w14:textId="77777777" w:rsidR="00C07051" w:rsidRDefault="00C07051" w:rsidP="00094F7E">
      <w:pPr>
        <w:numPr>
          <w:ilvl w:val="0"/>
          <w:numId w:val="67"/>
        </w:numPr>
        <w:ind w:hanging="720"/>
        <w:rPr>
          <w:sz w:val="22"/>
        </w:rPr>
      </w:pPr>
      <w:r>
        <w:rPr>
          <w:sz w:val="22"/>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582A0B48" w14:textId="77777777" w:rsidR="00C07051" w:rsidRDefault="00C07051" w:rsidP="00C07051">
      <w:pPr>
        <w:ind w:hanging="720"/>
        <w:rPr>
          <w:sz w:val="22"/>
        </w:rPr>
      </w:pPr>
    </w:p>
    <w:p w14:paraId="5FFFB247"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Pr>
          <w:sz w:val="22"/>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Pr>
          <w:sz w:val="22"/>
        </w:rPr>
        <w:t></w:t>
      </w:r>
      <w:r>
        <w:rPr>
          <w:sz w:val="22"/>
        </w:rPr>
        <w:t>§§ 523 and 527 of the Public Health Service Act of 1912 (42 U.S.C. §§</w:t>
      </w:r>
      <w:r>
        <w:rPr>
          <w:sz w:val="22"/>
        </w:rPr>
        <w:t></w:t>
      </w:r>
      <w:r>
        <w:rPr>
          <w:sz w:val="22"/>
        </w:rPr>
        <w:t> 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6F6747EC" w14:textId="77777777" w:rsidR="00C07051" w:rsidRDefault="00C07051" w:rsidP="00C07051">
      <w:pPr>
        <w:ind w:hanging="720"/>
        <w:rPr>
          <w:sz w:val="22"/>
        </w:rPr>
      </w:pPr>
    </w:p>
    <w:p w14:paraId="683F2BC8" w14:textId="77777777" w:rsidR="00C07051" w:rsidRDefault="00C07051" w:rsidP="00094F7E">
      <w:pPr>
        <w:pStyle w:val="BodyTextIndent"/>
        <w:numPr>
          <w:ilvl w:val="0"/>
          <w:numId w:val="67"/>
        </w:numPr>
        <w:spacing w:after="0"/>
        <w:ind w:hanging="720"/>
        <w:rPr>
          <w:sz w:val="22"/>
        </w:rPr>
      </w:pPr>
      <w:r>
        <w:rPr>
          <w:sz w:val="22"/>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5A7F8C05"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6A2B7906" w14:textId="77777777" w:rsidR="00C07051" w:rsidRDefault="00C07051" w:rsidP="00094F7E">
      <w:pPr>
        <w:numPr>
          <w:ilvl w:val="0"/>
          <w:numId w:val="67"/>
        </w:numPr>
        <w:ind w:hanging="720"/>
        <w:rPr>
          <w:sz w:val="22"/>
        </w:rPr>
      </w:pPr>
      <w:r>
        <w:rPr>
          <w:sz w:val="22"/>
        </w:rPr>
        <w:lastRenderedPageBreak/>
        <w:t>Will comply, as applicable, with the provisions of the Hatch Act (5 U.S.C. §§1501-1508 and 7324-7328), which limit the political activities of employees whose principal employment activities are funded in whole or in part with Federal funds.</w:t>
      </w:r>
    </w:p>
    <w:p w14:paraId="20CED9E3" w14:textId="77777777" w:rsidR="00C07051" w:rsidRDefault="00C07051" w:rsidP="00C07051">
      <w:pPr>
        <w:ind w:hanging="720"/>
        <w:rPr>
          <w:sz w:val="22"/>
        </w:rPr>
      </w:pPr>
    </w:p>
    <w:p w14:paraId="3A8992DC"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Pr>
          <w:sz w:val="22"/>
        </w:rPr>
        <w:t>subagreements</w:t>
      </w:r>
      <w:proofErr w:type="spellEnd"/>
      <w:r>
        <w:rPr>
          <w:sz w:val="22"/>
        </w:rPr>
        <w:t>.</w:t>
      </w:r>
    </w:p>
    <w:p w14:paraId="4AD3E101"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3D6BD076" w14:textId="77777777" w:rsidR="00C07051" w:rsidRDefault="00C07051" w:rsidP="00094F7E">
      <w:pPr>
        <w:numPr>
          <w:ilvl w:val="0"/>
          <w:numId w:val="67"/>
        </w:numPr>
        <w:ind w:hanging="720"/>
        <w:rPr>
          <w:sz w:val="22"/>
        </w:rPr>
      </w:pPr>
      <w:r>
        <w:rPr>
          <w:sz w:val="22"/>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Pr>
          <w:sz w:val="22"/>
        </w:rPr>
        <w:t>is  $</w:t>
      </w:r>
      <w:proofErr w:type="gramEnd"/>
      <w:r>
        <w:rPr>
          <w:sz w:val="22"/>
        </w:rPr>
        <w:t>10,000 or more.</w:t>
      </w:r>
    </w:p>
    <w:p w14:paraId="6C290453" w14:textId="77777777" w:rsidR="00C07051" w:rsidRDefault="00C07051" w:rsidP="00C07051">
      <w:pPr>
        <w:ind w:hanging="720"/>
        <w:rPr>
          <w:sz w:val="22"/>
        </w:rPr>
      </w:pPr>
    </w:p>
    <w:p w14:paraId="7C97CC99" w14:textId="77777777" w:rsidR="00C07051" w:rsidRDefault="00C07051" w:rsidP="00094F7E">
      <w:pPr>
        <w:numPr>
          <w:ilvl w:val="0"/>
          <w:numId w:val="67"/>
        </w:numPr>
        <w:ind w:hanging="720"/>
        <w:rPr>
          <w:sz w:val="22"/>
        </w:rPr>
      </w:pPr>
      <w:r>
        <w:rPr>
          <w:sz w:val="22"/>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Pr>
          <w:sz w:val="22"/>
        </w:rPr>
        <w:t>Clear</w:t>
      </w:r>
      <w:proofErr w:type="spellEnd"/>
      <w:r>
        <w:rPr>
          <w:sz w:val="22"/>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669111E0" w14:textId="77777777" w:rsidR="00C07051" w:rsidRDefault="00C07051" w:rsidP="00C07051">
      <w:pPr>
        <w:ind w:hanging="720"/>
        <w:rPr>
          <w:sz w:val="22"/>
        </w:rPr>
      </w:pPr>
    </w:p>
    <w:p w14:paraId="6667A7CC"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with the Wild and Scenic Rivers Act of </w:t>
      </w:r>
      <w:proofErr w:type="gramStart"/>
      <w:r>
        <w:rPr>
          <w:sz w:val="22"/>
        </w:rPr>
        <w:t>1968  (</w:t>
      </w:r>
      <w:proofErr w:type="gramEnd"/>
      <w:r>
        <w:rPr>
          <w:sz w:val="22"/>
        </w:rPr>
        <w:t>16 U.S.C. §§1721 et seq.) related to protecting components or potential components of the national wild and scenic rivers system.</w:t>
      </w:r>
    </w:p>
    <w:p w14:paraId="319D2CC1"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75CAB450" w14:textId="77777777" w:rsidR="00C07051" w:rsidRDefault="00C07051" w:rsidP="00094F7E">
      <w:pPr>
        <w:numPr>
          <w:ilvl w:val="0"/>
          <w:numId w:val="67"/>
        </w:numPr>
        <w:ind w:hanging="720"/>
        <w:rPr>
          <w:sz w:val="22"/>
        </w:rPr>
      </w:pPr>
      <w:r>
        <w:rPr>
          <w:sz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7C7456D9" w14:textId="77777777" w:rsidR="00C07051" w:rsidRDefault="00C07051" w:rsidP="00C07051">
      <w:pPr>
        <w:ind w:hanging="720"/>
        <w:rPr>
          <w:sz w:val="22"/>
        </w:rPr>
      </w:pPr>
    </w:p>
    <w:p w14:paraId="1634B15B"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 xml:space="preserve">Will comply with P.L. 93-348 regarding the protection of human subjects involved in research, development, and related activities supported by this award of assistance. </w:t>
      </w:r>
    </w:p>
    <w:p w14:paraId="7E84A089"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p>
    <w:p w14:paraId="410F959D" w14:textId="77777777" w:rsidR="00C07051" w:rsidRDefault="00C07051" w:rsidP="00094F7E">
      <w:pPr>
        <w:numPr>
          <w:ilvl w:val="0"/>
          <w:numId w:val="67"/>
        </w:numPr>
        <w:ind w:hanging="720"/>
        <w:rPr>
          <w:sz w:val="22"/>
        </w:rPr>
      </w:pPr>
      <w:r>
        <w:rPr>
          <w:sz w:val="22"/>
        </w:rPr>
        <w:t xml:space="preserve">Will comply with the Laboratory Animal Welfare Act of 1966 (P.L. 89-544, as amended, 7 U.S.C. §§2131 et seq.) pertaining to the care, handling, and treatment of </w:t>
      </w:r>
      <w:proofErr w:type="gramStart"/>
      <w:r>
        <w:rPr>
          <w:sz w:val="22"/>
        </w:rPr>
        <w:t>warm blooded</w:t>
      </w:r>
      <w:proofErr w:type="gramEnd"/>
      <w:r>
        <w:rPr>
          <w:sz w:val="22"/>
        </w:rPr>
        <w:t xml:space="preserve"> animals held for research, teaching, or other activities supported by this award of assistance.</w:t>
      </w:r>
    </w:p>
    <w:p w14:paraId="0DEB8CF8" w14:textId="77777777" w:rsidR="00C07051" w:rsidRDefault="00C07051" w:rsidP="00C07051">
      <w:pPr>
        <w:ind w:hanging="720"/>
        <w:jc w:val="right"/>
        <w:rPr>
          <w:sz w:val="22"/>
        </w:rPr>
      </w:pPr>
    </w:p>
    <w:p w14:paraId="208BACE9"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comply with the Lead-Based Paint Poisoning Prevention Act (42 U.S.C. §§4801 et seq.), which prohibits the use of lead-based paint in construction or rehabilitation of residence structures.</w:t>
      </w:r>
    </w:p>
    <w:p w14:paraId="29751D92"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0CFC22FD" w14:textId="77777777" w:rsidR="00C07051" w:rsidRDefault="00C07051" w:rsidP="00094F7E">
      <w:pPr>
        <w:numPr>
          <w:ilvl w:val="0"/>
          <w:numId w:val="6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sz w:val="22"/>
        </w:rPr>
      </w:pPr>
      <w:r>
        <w:rPr>
          <w:sz w:val="22"/>
        </w:rPr>
        <w:t>Will cause to be performed the required financial and compliance audits in accordance with the Single Audit Act Amendments of 1996 and 2 CFR Part 200, Audits of States, Local Governments, and Non-Profit Organizations.</w:t>
      </w:r>
    </w:p>
    <w:p w14:paraId="3FD6F92F" w14:textId="77777777" w:rsidR="00C07051" w:rsidRDefault="00C07051" w:rsidP="00C0705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sz w:val="22"/>
        </w:rPr>
      </w:pPr>
    </w:p>
    <w:p w14:paraId="35225F89" w14:textId="77777777" w:rsidR="00C07051" w:rsidRDefault="00C07051" w:rsidP="00094F7E">
      <w:pPr>
        <w:numPr>
          <w:ilvl w:val="0"/>
          <w:numId w:val="67"/>
        </w:numPr>
        <w:ind w:right="180" w:hanging="720"/>
        <w:rPr>
          <w:sz w:val="22"/>
        </w:rPr>
      </w:pPr>
      <w:r>
        <w:rPr>
          <w:sz w:val="22"/>
        </w:rPr>
        <w:t>Will comply with all applicable requirements of all other Federal laws, executive orders, regulations and policies governing this program.</w:t>
      </w:r>
    </w:p>
    <w:p w14:paraId="02B7CDFC" w14:textId="77777777" w:rsidR="00C07051" w:rsidRDefault="00C07051" w:rsidP="00C07051">
      <w:pPr>
        <w:jc w:val="right"/>
        <w:rPr>
          <w:sz w:val="22"/>
        </w:rPr>
      </w:pPr>
    </w:p>
    <w:p w14:paraId="6065ED66" w14:textId="77777777" w:rsidR="00C07051" w:rsidRDefault="00C07051" w:rsidP="00C07051">
      <w:pPr>
        <w:rPr>
          <w:b/>
          <w:sz w:val="22"/>
        </w:rPr>
      </w:pPr>
      <w:r>
        <w:rPr>
          <w:b/>
          <w:sz w:val="22"/>
        </w:rPr>
        <w:t>Standard Form 424B (Rev. 7-97), Prescribed by 2 CFR Part 200, Authorized for Local Reproduction, as amended by New York State Education Department</w:t>
      </w:r>
    </w:p>
    <w:p w14:paraId="41514C61" w14:textId="77777777" w:rsidR="00C07051" w:rsidRDefault="00C07051" w:rsidP="00C07051">
      <w:pPr>
        <w:jc w:val="right"/>
        <w:rPr>
          <w:b/>
          <w:sz w:val="22"/>
        </w:rPr>
      </w:pPr>
    </w:p>
    <w:p w14:paraId="66EC0C6A" w14:textId="77777777" w:rsidR="00C07051" w:rsidRDefault="00C07051" w:rsidP="00C07051">
      <w:pPr>
        <w:pBdr>
          <w:top w:val="single" w:sz="4" w:space="1" w:color="auto"/>
        </w:pBdr>
        <w:jc w:val="center"/>
        <w:rPr>
          <w:b/>
          <w:sz w:val="22"/>
        </w:rPr>
      </w:pPr>
      <w:r>
        <w:rPr>
          <w:b/>
          <w:sz w:val="22"/>
        </w:rPr>
        <w:br w:type="page"/>
      </w:r>
    </w:p>
    <w:p w14:paraId="08A51CEC" w14:textId="77777777" w:rsidR="00C07051" w:rsidRDefault="00C07051" w:rsidP="00C07051">
      <w:pPr>
        <w:pBdr>
          <w:top w:val="single" w:sz="4" w:space="1" w:color="auto"/>
        </w:pBdr>
        <w:jc w:val="center"/>
        <w:rPr>
          <w:b/>
          <w:sz w:val="22"/>
        </w:rPr>
      </w:pPr>
      <w:r>
        <w:rPr>
          <w:b/>
          <w:sz w:val="22"/>
        </w:rPr>
        <w:lastRenderedPageBreak/>
        <w:t>CERTIFICATIONS REGARDING LOBBYING; DEBARMENT, SUSPENSION AND OTHER</w:t>
      </w:r>
    </w:p>
    <w:p w14:paraId="4153381E" w14:textId="77777777" w:rsidR="00C07051" w:rsidRPr="00EB12C7" w:rsidRDefault="00C07051" w:rsidP="00EB12C7">
      <w:pPr>
        <w:pStyle w:val="Heading3"/>
        <w:pBdr>
          <w:bottom w:val="single" w:sz="4" w:space="1" w:color="auto"/>
        </w:pBdr>
        <w:jc w:val="center"/>
        <w:rPr>
          <w:color w:val="auto"/>
        </w:rPr>
      </w:pPr>
      <w:r w:rsidRPr="00EB12C7">
        <w:rPr>
          <w:b/>
          <w:bCs/>
          <w:color w:val="auto"/>
          <w:sz w:val="22"/>
        </w:rPr>
        <w:t>RESPONSIBILITY MATTERS</w:t>
      </w:r>
    </w:p>
    <w:p w14:paraId="309C9B16" w14:textId="77777777" w:rsidR="00C07051" w:rsidRDefault="00C07051" w:rsidP="00C07051">
      <w:pPr>
        <w:jc w:val="center"/>
        <w:rPr>
          <w:sz w:val="22"/>
        </w:rPr>
      </w:pPr>
    </w:p>
    <w:p w14:paraId="02F659B6" w14:textId="77777777" w:rsidR="00C07051" w:rsidRDefault="00C07051" w:rsidP="00C07051">
      <w:pPr>
        <w:autoSpaceDE w:val="0"/>
        <w:autoSpaceDN w:val="0"/>
        <w:adjustRightInd w:val="0"/>
        <w:rPr>
          <w:sz w:val="22"/>
        </w:rPr>
      </w:pPr>
      <w:r>
        <w:rPr>
          <w:sz w:val="22"/>
        </w:rPr>
        <w:t>These certifications shall be treated as a material representation of fact upon which reliance will be placed when the Department of Education determines to award the covered transaction, grant, or cooperative agreement.</w:t>
      </w:r>
    </w:p>
    <w:p w14:paraId="3FDC4FDE" w14:textId="77777777" w:rsidR="00C07051" w:rsidRDefault="00C07051" w:rsidP="00C07051">
      <w:pPr>
        <w:jc w:val="both"/>
        <w:rPr>
          <w:sz w:val="22"/>
        </w:rPr>
      </w:pPr>
    </w:p>
    <w:p w14:paraId="01F0CCB3" w14:textId="77777777" w:rsidR="00C07051" w:rsidRDefault="00C07051" w:rsidP="00C07051">
      <w:pPr>
        <w:rPr>
          <w:b/>
          <w:sz w:val="22"/>
        </w:rPr>
      </w:pPr>
      <w:r>
        <w:rPr>
          <w:b/>
          <w:sz w:val="22"/>
        </w:rPr>
        <w:t>1.  LOBBYING</w:t>
      </w:r>
    </w:p>
    <w:p w14:paraId="0DE9995D" w14:textId="77777777" w:rsidR="00C07051" w:rsidRDefault="00C07051" w:rsidP="00C07051">
      <w:pPr>
        <w:rPr>
          <w:sz w:val="22"/>
        </w:rPr>
      </w:pPr>
    </w:p>
    <w:p w14:paraId="55AD5050" w14:textId="77777777" w:rsidR="00C07051" w:rsidRDefault="00C07051" w:rsidP="00C07051">
      <w:pPr>
        <w:jc w:val="both"/>
        <w:rPr>
          <w:sz w:val="22"/>
        </w:rPr>
      </w:pPr>
      <w:r>
        <w:rPr>
          <w:sz w:val="22"/>
        </w:rPr>
        <w:t>As required by Section 1352, Title 31 of the U.S. Code, and implemented at 2 CFR Part 200, for persons entering into a grant or cooperative agreement over $100,000, as defined at 34 CFR Sections 82.105 and 82.110, the applicant certifies that:</w:t>
      </w:r>
    </w:p>
    <w:p w14:paraId="74EF0180" w14:textId="77777777" w:rsidR="00C07051" w:rsidRDefault="00C07051" w:rsidP="00C07051">
      <w:pPr>
        <w:jc w:val="both"/>
        <w:rPr>
          <w:sz w:val="22"/>
        </w:rPr>
      </w:pPr>
    </w:p>
    <w:p w14:paraId="10196FAF" w14:textId="77777777" w:rsidR="00C07051" w:rsidRDefault="00C07051" w:rsidP="00094F7E">
      <w:pPr>
        <w:numPr>
          <w:ilvl w:val="0"/>
          <w:numId w:val="68"/>
        </w:numPr>
        <w:tabs>
          <w:tab w:val="left" w:pos="720"/>
        </w:tabs>
        <w:ind w:left="720"/>
        <w:rPr>
          <w:sz w:val="22"/>
        </w:rPr>
      </w:pPr>
      <w:r>
        <w:rPr>
          <w:sz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ADE3A82" w14:textId="77777777" w:rsidR="00C07051" w:rsidRDefault="00C07051" w:rsidP="00094F7E">
      <w:pPr>
        <w:numPr>
          <w:ilvl w:val="0"/>
          <w:numId w:val="68"/>
        </w:numPr>
        <w:ind w:left="720"/>
        <w:rPr>
          <w:sz w:val="22"/>
        </w:rPr>
      </w:pPr>
      <w:r>
        <w:rPr>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A774DF6" w14:textId="77777777" w:rsidR="00C07051" w:rsidRDefault="00C07051" w:rsidP="00094F7E">
      <w:pPr>
        <w:numPr>
          <w:ilvl w:val="0"/>
          <w:numId w:val="68"/>
        </w:numPr>
        <w:ind w:left="720"/>
        <w:rPr>
          <w:sz w:val="22"/>
        </w:rPr>
      </w:pPr>
      <w:r>
        <w:rPr>
          <w:sz w:val="22"/>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DF6D42C" w14:textId="77777777" w:rsidR="00C07051" w:rsidRDefault="00C07051" w:rsidP="00C07051">
      <w:pPr>
        <w:jc w:val="both"/>
        <w:rPr>
          <w:sz w:val="22"/>
        </w:rPr>
      </w:pPr>
    </w:p>
    <w:p w14:paraId="113674ED" w14:textId="77777777" w:rsidR="00C07051" w:rsidRDefault="00C07051" w:rsidP="00C07051">
      <w:pPr>
        <w:jc w:val="both"/>
        <w:rPr>
          <w:sz w:val="22"/>
        </w:rPr>
      </w:pPr>
    </w:p>
    <w:p w14:paraId="713072E0" w14:textId="77777777" w:rsidR="00C07051" w:rsidRDefault="00C07051" w:rsidP="00C07051">
      <w:pPr>
        <w:rPr>
          <w:b/>
          <w:sz w:val="22"/>
        </w:rPr>
      </w:pPr>
      <w:r>
        <w:rPr>
          <w:b/>
          <w:sz w:val="22"/>
        </w:rPr>
        <w:t>2.  DEBARMENT, SUSPENSION, AND OTHER RESPONSIBILITY MATTERS</w:t>
      </w:r>
    </w:p>
    <w:p w14:paraId="6AB3DFDA" w14:textId="77777777" w:rsidR="00C07051" w:rsidRDefault="00C07051" w:rsidP="00C07051">
      <w:pPr>
        <w:rPr>
          <w:sz w:val="22"/>
        </w:rPr>
      </w:pPr>
    </w:p>
    <w:p w14:paraId="119F9E5E" w14:textId="77777777" w:rsidR="00C07051" w:rsidRDefault="00C07051" w:rsidP="00C07051">
      <w:pPr>
        <w:rPr>
          <w:sz w:val="22"/>
        </w:rPr>
      </w:pPr>
      <w:r>
        <w:rPr>
          <w:sz w:val="22"/>
        </w:rPr>
        <w:t>This certification is required by OMB Guidelines to Agencies on Governmentwide Debarment and Suspension (</w:t>
      </w:r>
      <w:proofErr w:type="spellStart"/>
      <w:r>
        <w:rPr>
          <w:sz w:val="22"/>
        </w:rPr>
        <w:t>Nonprocurement</w:t>
      </w:r>
      <w:proofErr w:type="spellEnd"/>
      <w:r>
        <w:rPr>
          <w:sz w:val="22"/>
        </w:rPr>
        <w:t xml:space="preserve">), 2 CFR Part 180 </w:t>
      </w:r>
    </w:p>
    <w:p w14:paraId="338B2C67" w14:textId="77777777" w:rsidR="00C07051" w:rsidRDefault="00C07051" w:rsidP="00C07051">
      <w:pPr>
        <w:rPr>
          <w:sz w:val="22"/>
        </w:rPr>
      </w:pPr>
    </w:p>
    <w:p w14:paraId="7D33445B" w14:textId="77777777" w:rsidR="00C07051" w:rsidRPr="00365696" w:rsidRDefault="00C07051" w:rsidP="00C07051">
      <w:pPr>
        <w:rPr>
          <w:b/>
          <w:sz w:val="22"/>
        </w:rPr>
      </w:pPr>
      <w:r w:rsidRPr="00365696">
        <w:rPr>
          <w:b/>
          <w:sz w:val="22"/>
        </w:rPr>
        <w:t>A.  The applicant certifies that it and its principals:</w:t>
      </w:r>
    </w:p>
    <w:p w14:paraId="32D24834" w14:textId="77777777" w:rsidR="00C07051" w:rsidRDefault="00C07051" w:rsidP="00C07051">
      <w:pPr>
        <w:rPr>
          <w:sz w:val="22"/>
        </w:rPr>
      </w:pPr>
    </w:p>
    <w:p w14:paraId="4828B128" w14:textId="77777777" w:rsidR="00C07051" w:rsidRDefault="00C07051" w:rsidP="00094F7E">
      <w:pPr>
        <w:numPr>
          <w:ilvl w:val="0"/>
          <w:numId w:val="69"/>
        </w:numPr>
        <w:ind w:left="720"/>
        <w:rPr>
          <w:sz w:val="22"/>
        </w:rPr>
      </w:pPr>
      <w:r>
        <w:rPr>
          <w:sz w:val="22"/>
        </w:rPr>
        <w:t xml:space="preserve">Are not presently debarred, suspended, proposed for debarment, declared ineligible, or voluntarily excluded from covered transactions by any Federal department or agency; </w:t>
      </w:r>
    </w:p>
    <w:p w14:paraId="5C212332" w14:textId="77777777" w:rsidR="00C07051" w:rsidRDefault="00C07051" w:rsidP="00094F7E">
      <w:pPr>
        <w:numPr>
          <w:ilvl w:val="0"/>
          <w:numId w:val="69"/>
        </w:numPr>
        <w:ind w:left="720"/>
        <w:rPr>
          <w:sz w:val="22"/>
        </w:rPr>
      </w:pPr>
      <w:r w:rsidRPr="00365696">
        <w:rPr>
          <w:sz w:val="22"/>
        </w:rPr>
        <w:t xml:space="preserve">Have not within a three-year period preceding this application been convicted of </w:t>
      </w:r>
      <w:r>
        <w:rPr>
          <w:sz w:val="22"/>
        </w:rPr>
        <w:t xml:space="preserve">any offenses listed in 2 CFR §180.800(a) </w:t>
      </w:r>
      <w:r w:rsidRPr="00365696">
        <w:rPr>
          <w:sz w:val="22"/>
        </w:rPr>
        <w:t xml:space="preserve">or had a civil judgment rendered against them for </w:t>
      </w:r>
      <w:r>
        <w:rPr>
          <w:sz w:val="22"/>
        </w:rPr>
        <w:t xml:space="preserve">one of those </w:t>
      </w:r>
      <w:r w:rsidR="002C3927">
        <w:rPr>
          <w:sz w:val="22"/>
        </w:rPr>
        <w:t>offenses within</w:t>
      </w:r>
      <w:r>
        <w:rPr>
          <w:sz w:val="22"/>
        </w:rPr>
        <w:t xml:space="preserve"> that time period; </w:t>
      </w:r>
      <w:r w:rsidR="002C3927">
        <w:rPr>
          <w:sz w:val="22"/>
        </w:rPr>
        <w:t>and;</w:t>
      </w:r>
    </w:p>
    <w:p w14:paraId="7E5022EE" w14:textId="77777777" w:rsidR="00C07051" w:rsidRDefault="00C07051" w:rsidP="00094F7E">
      <w:pPr>
        <w:numPr>
          <w:ilvl w:val="0"/>
          <w:numId w:val="69"/>
        </w:numPr>
        <w:ind w:left="720"/>
        <w:rPr>
          <w:sz w:val="22"/>
        </w:rPr>
      </w:pPr>
      <w:r w:rsidRPr="00365696">
        <w:rPr>
          <w:sz w:val="22"/>
        </w:rPr>
        <w:t xml:space="preserve">Are not presently indicted for or otherwise criminally or civilly charged by a governmental entity (Federal, State, or local) with commission of any of the offenses </w:t>
      </w:r>
      <w:r>
        <w:rPr>
          <w:sz w:val="22"/>
        </w:rPr>
        <w:t>listed in 2 CFR §180.800(a)</w:t>
      </w:r>
      <w:r w:rsidRPr="00365696">
        <w:rPr>
          <w:sz w:val="22"/>
        </w:rPr>
        <w:t xml:space="preserve">; and </w:t>
      </w:r>
    </w:p>
    <w:p w14:paraId="635908A2" w14:textId="77777777" w:rsidR="00C07051" w:rsidRDefault="00C07051" w:rsidP="00094F7E">
      <w:pPr>
        <w:pStyle w:val="BodyText"/>
        <w:numPr>
          <w:ilvl w:val="0"/>
          <w:numId w:val="69"/>
        </w:numPr>
        <w:spacing w:after="0"/>
        <w:ind w:left="720"/>
        <w:rPr>
          <w:b/>
          <w:bCs/>
          <w:sz w:val="22"/>
        </w:rPr>
      </w:pPr>
      <w:r>
        <w:rPr>
          <w:bCs/>
          <w:sz w:val="22"/>
        </w:rPr>
        <w:t xml:space="preserve">Have not within a three-year period preceding this application had one or more public transaction (Federal, State, or local) terminated for cause or default; and </w:t>
      </w:r>
    </w:p>
    <w:p w14:paraId="69AD1893" w14:textId="77777777" w:rsidR="00C07051" w:rsidRDefault="00C07051" w:rsidP="00C07051">
      <w:pPr>
        <w:pStyle w:val="BodyText"/>
        <w:rPr>
          <w:sz w:val="22"/>
        </w:rPr>
      </w:pPr>
    </w:p>
    <w:p w14:paraId="3094A48F" w14:textId="77777777" w:rsidR="00C07051" w:rsidRDefault="00C07051" w:rsidP="00C07051">
      <w:pPr>
        <w:pStyle w:val="BodyText"/>
        <w:rPr>
          <w:sz w:val="22"/>
        </w:rPr>
      </w:pPr>
      <w:r>
        <w:rPr>
          <w:sz w:val="22"/>
        </w:rPr>
        <w:t>B.  Where the applicant is unable to certify to any of the statements in this certification, he or she shall attach an explanation to this application.</w:t>
      </w:r>
    </w:p>
    <w:p w14:paraId="5179BDAB" w14:textId="77777777" w:rsidR="00C07051" w:rsidRPr="00693444" w:rsidRDefault="00C07051" w:rsidP="00C07051">
      <w:pPr>
        <w:pStyle w:val="BodyText"/>
        <w:rPr>
          <w:b/>
          <w:sz w:val="22"/>
        </w:rPr>
      </w:pPr>
    </w:p>
    <w:p w14:paraId="466E1A0B" w14:textId="77777777" w:rsidR="00C07051" w:rsidRPr="00693444" w:rsidRDefault="00C07051" w:rsidP="00C07051">
      <w:pPr>
        <w:pStyle w:val="BodyText"/>
        <w:rPr>
          <w:b/>
          <w:sz w:val="22"/>
        </w:rPr>
      </w:pPr>
    </w:p>
    <w:p w14:paraId="08E9F86F" w14:textId="77777777" w:rsidR="00C07051" w:rsidRPr="00693444" w:rsidRDefault="00C07051" w:rsidP="00C07051">
      <w:pPr>
        <w:pStyle w:val="BodyText"/>
        <w:rPr>
          <w:b/>
          <w:sz w:val="22"/>
        </w:rPr>
      </w:pPr>
    </w:p>
    <w:p w14:paraId="12EC6509" w14:textId="77777777" w:rsidR="00C07051" w:rsidRDefault="00C07051" w:rsidP="00C07051">
      <w:pPr>
        <w:pStyle w:val="BodyText"/>
        <w:ind w:left="270" w:hanging="270"/>
        <w:rPr>
          <w:sz w:val="22"/>
        </w:rPr>
      </w:pPr>
      <w:r>
        <w:rPr>
          <w:sz w:val="22"/>
        </w:rPr>
        <w:t>3.  DEBARMENT, SUSPENSION, INELIGIBILITY AND VOLUNTARY EXCLUSION – LOWER TIERED COVERED TRANSACTIONS</w:t>
      </w:r>
    </w:p>
    <w:p w14:paraId="11ECD247" w14:textId="77777777" w:rsidR="00C07051" w:rsidRDefault="00C07051" w:rsidP="00C07051">
      <w:pPr>
        <w:pStyle w:val="BodyText"/>
        <w:ind w:left="270" w:hanging="270"/>
        <w:rPr>
          <w:sz w:val="22"/>
        </w:rPr>
      </w:pPr>
    </w:p>
    <w:p w14:paraId="454BB6A0" w14:textId="77777777" w:rsidR="00C07051" w:rsidRDefault="00C07051" w:rsidP="00C07051">
      <w:pPr>
        <w:pStyle w:val="BodyText"/>
        <w:rPr>
          <w:b/>
          <w:sz w:val="22"/>
        </w:rPr>
      </w:pPr>
      <w:r w:rsidRPr="00562998">
        <w:rPr>
          <w:sz w:val="22"/>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04A9E0E2" w14:textId="77777777" w:rsidR="00C07051" w:rsidRPr="00562998" w:rsidRDefault="00C07051" w:rsidP="00C07051">
      <w:pPr>
        <w:pStyle w:val="BodyText"/>
        <w:rPr>
          <w:b/>
          <w:sz w:val="22"/>
        </w:rPr>
      </w:pPr>
    </w:p>
    <w:p w14:paraId="0424FFE5" w14:textId="77777777" w:rsidR="00C07051" w:rsidRDefault="00C07051" w:rsidP="00094F7E">
      <w:pPr>
        <w:pStyle w:val="BodyText"/>
        <w:numPr>
          <w:ilvl w:val="0"/>
          <w:numId w:val="71"/>
        </w:numPr>
        <w:spacing w:after="0"/>
        <w:rPr>
          <w:sz w:val="22"/>
        </w:rPr>
      </w:pPr>
      <w:r>
        <w:rPr>
          <w:sz w:val="22"/>
        </w:rPr>
        <w:t>The applicant certifies that it and its principals:</w:t>
      </w:r>
    </w:p>
    <w:p w14:paraId="1A7993BD" w14:textId="77777777" w:rsidR="00C07051" w:rsidRDefault="00C07051" w:rsidP="00C07051">
      <w:pPr>
        <w:pStyle w:val="BodyText"/>
        <w:rPr>
          <w:sz w:val="22"/>
        </w:rPr>
      </w:pPr>
    </w:p>
    <w:p w14:paraId="45257F32" w14:textId="77777777" w:rsidR="00C07051" w:rsidRPr="00562998" w:rsidRDefault="00C07051" w:rsidP="00094F7E">
      <w:pPr>
        <w:pStyle w:val="BodyText"/>
        <w:numPr>
          <w:ilvl w:val="0"/>
          <w:numId w:val="72"/>
        </w:numPr>
        <w:spacing w:after="0"/>
        <w:ind w:left="720"/>
        <w:rPr>
          <w:b/>
          <w:sz w:val="22"/>
        </w:rPr>
      </w:pPr>
      <w:r w:rsidRPr="00562998">
        <w:rPr>
          <w:sz w:val="22"/>
        </w:rPr>
        <w:t xml:space="preserve">Upon approval of their application, in accordance with 2 CFR Part 180 Subpart C, they shall not enter into any lower tier </w:t>
      </w:r>
      <w:proofErr w:type="spellStart"/>
      <w:r w:rsidRPr="00562998">
        <w:rPr>
          <w:sz w:val="22"/>
        </w:rPr>
        <w:t>nonprocurement</w:t>
      </w:r>
      <w:proofErr w:type="spellEnd"/>
      <w:r w:rsidRPr="00562998">
        <w:rPr>
          <w:sz w:val="22"/>
        </w:rPr>
        <w:t xml:space="preserve"> covered transaction with a person without verifying that the person is not excluded or disqualified unless authorized by USDOE. </w:t>
      </w:r>
    </w:p>
    <w:p w14:paraId="4A8D6A38" w14:textId="77777777" w:rsidR="00C07051" w:rsidRPr="00562998" w:rsidRDefault="00C07051" w:rsidP="00094F7E">
      <w:pPr>
        <w:pStyle w:val="BodyText"/>
        <w:numPr>
          <w:ilvl w:val="0"/>
          <w:numId w:val="72"/>
        </w:numPr>
        <w:spacing w:after="0"/>
        <w:ind w:left="720"/>
        <w:rPr>
          <w:b/>
          <w:sz w:val="22"/>
        </w:rPr>
      </w:pPr>
      <w:r w:rsidRPr="00562998">
        <w:rPr>
          <w:sz w:val="22"/>
        </w:rPr>
        <w:t xml:space="preserve">Will obtain an assurance from prospective participants in all lower tier covered </w:t>
      </w:r>
      <w:proofErr w:type="spellStart"/>
      <w:r w:rsidRPr="00562998">
        <w:rPr>
          <w:sz w:val="22"/>
        </w:rPr>
        <w:t>nonprocurement</w:t>
      </w:r>
      <w:proofErr w:type="spellEnd"/>
      <w:r w:rsidRPr="00562998">
        <w:rPr>
          <w:sz w:val="22"/>
        </w:rPr>
        <w:t xml:space="preserve"> transactions and in all solicitations for lower tier covered </w:t>
      </w:r>
      <w:proofErr w:type="spellStart"/>
      <w:r w:rsidRPr="00562998">
        <w:rPr>
          <w:sz w:val="22"/>
        </w:rPr>
        <w:t>nonprocurement</w:t>
      </w:r>
      <w:proofErr w:type="spellEnd"/>
      <w:r w:rsidRPr="00562998">
        <w:rPr>
          <w:sz w:val="22"/>
        </w:rPr>
        <w:t xml:space="preserve"> transactions that the participants will comply with the provisions of 2 CFR Part 180 subparts </w:t>
      </w:r>
      <w:proofErr w:type="gramStart"/>
      <w:r w:rsidRPr="00562998">
        <w:rPr>
          <w:sz w:val="22"/>
        </w:rPr>
        <w:t>A,B</w:t>
      </w:r>
      <w:proofErr w:type="gramEnd"/>
      <w:r w:rsidRPr="00562998">
        <w:rPr>
          <w:sz w:val="22"/>
        </w:rPr>
        <w:t xml:space="preserve">, C and I.  </w:t>
      </w:r>
    </w:p>
    <w:p w14:paraId="2E30C401" w14:textId="77777777" w:rsidR="00C07051" w:rsidRPr="00562998" w:rsidRDefault="00C07051" w:rsidP="00094F7E">
      <w:pPr>
        <w:pStyle w:val="BodyText"/>
        <w:numPr>
          <w:ilvl w:val="0"/>
          <w:numId w:val="72"/>
        </w:numPr>
        <w:spacing w:after="0"/>
        <w:ind w:left="720"/>
        <w:rPr>
          <w:b/>
          <w:sz w:val="22"/>
        </w:rPr>
      </w:pPr>
      <w:r w:rsidRPr="00562998">
        <w:rPr>
          <w:sz w:val="22"/>
        </w:rPr>
        <w:t xml:space="preserve">Will provide immediate written notice to the New York State Education Department if at any time the applicant and its </w:t>
      </w:r>
      <w:proofErr w:type="gramStart"/>
      <w:r w:rsidRPr="00562998">
        <w:rPr>
          <w:sz w:val="22"/>
        </w:rPr>
        <w:t>principals ;earn</w:t>
      </w:r>
      <w:proofErr w:type="gramEnd"/>
      <w:r w:rsidRPr="00562998">
        <w:rPr>
          <w:sz w:val="22"/>
        </w:rPr>
        <w:t xml:space="preserve"> that a certification or assurance was erroneous when submitted or has become erroneous because of changed circumstances. </w:t>
      </w:r>
    </w:p>
    <w:p w14:paraId="1FDC3627" w14:textId="77777777" w:rsidR="00C07051" w:rsidRDefault="00C07051" w:rsidP="00C07051">
      <w:pPr>
        <w:pStyle w:val="BodyText"/>
        <w:rPr>
          <w:sz w:val="22"/>
        </w:rPr>
      </w:pPr>
    </w:p>
    <w:p w14:paraId="5E163D33" w14:textId="77777777" w:rsidR="00C07051" w:rsidRDefault="00C07051" w:rsidP="00C07051">
      <w:pPr>
        <w:pBdr>
          <w:top w:val="single" w:sz="4" w:space="1" w:color="auto"/>
        </w:pBdr>
        <w:autoSpaceDE w:val="0"/>
        <w:autoSpaceDN w:val="0"/>
        <w:adjustRightInd w:val="0"/>
        <w:jc w:val="center"/>
        <w:rPr>
          <w:sz w:val="22"/>
        </w:rPr>
      </w:pPr>
      <w:r>
        <w:rPr>
          <w:sz w:val="22"/>
        </w:rPr>
        <w:br w:type="page"/>
      </w:r>
    </w:p>
    <w:p w14:paraId="1636AEDD" w14:textId="77777777" w:rsidR="00C07051" w:rsidRPr="00562998" w:rsidRDefault="00C07051" w:rsidP="00C07051">
      <w:pPr>
        <w:pBdr>
          <w:top w:val="single" w:sz="4" w:space="1" w:color="auto"/>
        </w:pBdr>
        <w:autoSpaceDE w:val="0"/>
        <w:autoSpaceDN w:val="0"/>
        <w:adjustRightInd w:val="0"/>
        <w:jc w:val="center"/>
        <w:rPr>
          <w:b/>
          <w:caps/>
          <w:sz w:val="22"/>
        </w:rPr>
      </w:pPr>
      <w:r w:rsidRPr="00562998">
        <w:rPr>
          <w:b/>
          <w:caps/>
          <w:sz w:val="22"/>
        </w:rPr>
        <w:lastRenderedPageBreak/>
        <w:t>New York State Department of Education</w:t>
      </w:r>
    </w:p>
    <w:p w14:paraId="4ADF05E3" w14:textId="77777777" w:rsidR="00C07051" w:rsidRDefault="00C07051" w:rsidP="00C07051">
      <w:pPr>
        <w:pStyle w:val="Title"/>
        <w:pBdr>
          <w:bottom w:val="single" w:sz="4" w:space="1" w:color="auto"/>
        </w:pBdr>
        <w:rPr>
          <w:caps/>
          <w:sz w:val="22"/>
        </w:rPr>
      </w:pPr>
      <w:r>
        <w:rPr>
          <w:caps/>
          <w:sz w:val="22"/>
        </w:rPr>
        <w:t>eLEMENTARY AND SECONDARY EDUCATION ACT (ESEA) Assurances</w:t>
      </w:r>
    </w:p>
    <w:p w14:paraId="68F1B8BE" w14:textId="77777777" w:rsidR="00C07051" w:rsidRDefault="00C07051" w:rsidP="00C07051">
      <w:pPr>
        <w:pStyle w:val="Title"/>
        <w:pBdr>
          <w:bottom w:val="single" w:sz="4" w:space="1" w:color="auto"/>
        </w:pBdr>
        <w:rPr>
          <w:sz w:val="22"/>
        </w:rPr>
      </w:pPr>
    </w:p>
    <w:p w14:paraId="1C4944B7" w14:textId="77777777" w:rsidR="00C07051" w:rsidRDefault="00C07051" w:rsidP="00C07051">
      <w:pPr>
        <w:jc w:val="center"/>
        <w:rPr>
          <w:sz w:val="22"/>
        </w:rPr>
      </w:pPr>
    </w:p>
    <w:p w14:paraId="41DDE557" w14:textId="77777777" w:rsidR="00C07051" w:rsidRPr="001A347D" w:rsidRDefault="00C07051" w:rsidP="00C07051">
      <w:pPr>
        <w:pStyle w:val="Title"/>
        <w:pBdr>
          <w:top w:val="single" w:sz="4" w:space="1" w:color="auto"/>
        </w:pBdr>
        <w:rPr>
          <w:sz w:val="22"/>
        </w:rPr>
      </w:pPr>
      <w:r>
        <w:rPr>
          <w:sz w:val="22"/>
        </w:rPr>
        <w:t xml:space="preserve">These assurances are required for programs funded under the Elementary and Secondary Education Act as amended by </w:t>
      </w:r>
      <w:r w:rsidR="00EB12C7">
        <w:rPr>
          <w:sz w:val="22"/>
        </w:rPr>
        <w:t>Every</w:t>
      </w:r>
      <w:r>
        <w:rPr>
          <w:sz w:val="22"/>
        </w:rPr>
        <w:t xml:space="preserve"> Student Succeeds Act of 2015.</w:t>
      </w:r>
    </w:p>
    <w:p w14:paraId="78B411AB" w14:textId="77777777" w:rsidR="00C07051" w:rsidRDefault="00C07051" w:rsidP="00C07051">
      <w:pPr>
        <w:rPr>
          <w:sz w:val="22"/>
        </w:rPr>
      </w:pPr>
    </w:p>
    <w:p w14:paraId="2F16CFDF" w14:textId="77777777" w:rsidR="00C07051" w:rsidRDefault="00C07051" w:rsidP="00C07051">
      <w:pPr>
        <w:rPr>
          <w:sz w:val="22"/>
        </w:rPr>
      </w:pPr>
      <w:r>
        <w:rPr>
          <w:sz w:val="22"/>
        </w:rPr>
        <w:t>As the chief school officer of the applicant, by signing the Application Cover Page, I certify that:</w:t>
      </w:r>
    </w:p>
    <w:p w14:paraId="19317681" w14:textId="77777777" w:rsidR="00C07051" w:rsidRDefault="00C07051" w:rsidP="00C07051">
      <w:pPr>
        <w:rPr>
          <w:sz w:val="22"/>
        </w:rPr>
      </w:pPr>
    </w:p>
    <w:p w14:paraId="199BFA33" w14:textId="77777777" w:rsidR="00C07051" w:rsidRDefault="00C07051" w:rsidP="00094F7E">
      <w:pPr>
        <w:numPr>
          <w:ilvl w:val="0"/>
          <w:numId w:val="70"/>
        </w:numPr>
        <w:autoSpaceDE w:val="0"/>
        <w:autoSpaceDN w:val="0"/>
        <w:adjustRightInd w:val="0"/>
        <w:rPr>
          <w:color w:val="000000"/>
          <w:sz w:val="22"/>
        </w:rPr>
      </w:pPr>
      <w:r>
        <w:rPr>
          <w:color w:val="000000"/>
          <w:sz w:val="22"/>
        </w:rPr>
        <w:t>the applicant will comply with the requirements of Education Law § 3214(3)(d) and (f) and the Gun-Free Schools Act (20 U.S.C. § 7151);</w:t>
      </w:r>
    </w:p>
    <w:p w14:paraId="0FDA2702" w14:textId="77777777" w:rsidR="00C07051" w:rsidRDefault="00C07051" w:rsidP="00094F7E">
      <w:pPr>
        <w:numPr>
          <w:ilvl w:val="0"/>
          <w:numId w:val="70"/>
        </w:numPr>
        <w:autoSpaceDE w:val="0"/>
        <w:autoSpaceDN w:val="0"/>
        <w:adjustRightInd w:val="0"/>
        <w:ind w:left="450" w:hanging="450"/>
        <w:rPr>
          <w:sz w:val="22"/>
        </w:rPr>
      </w:pPr>
      <w:r>
        <w:rPr>
          <w:sz w:val="22"/>
        </w:rPr>
        <w:t>the applicant will comply with the requirements of 20 U.S.C. § 7908 on military recruiter access;</w:t>
      </w:r>
    </w:p>
    <w:p w14:paraId="3F173F35" w14:textId="77777777" w:rsidR="00C07051" w:rsidRDefault="00C07051" w:rsidP="00094F7E">
      <w:pPr>
        <w:numPr>
          <w:ilvl w:val="0"/>
          <w:numId w:val="70"/>
        </w:numPr>
        <w:autoSpaceDE w:val="0"/>
        <w:autoSpaceDN w:val="0"/>
        <w:adjustRightInd w:val="0"/>
        <w:ind w:left="450" w:hanging="450"/>
        <w:rPr>
          <w:sz w:val="22"/>
        </w:rPr>
      </w:pPr>
      <w:r>
        <w:rPr>
          <w:sz w:val="22"/>
        </w:rPr>
        <w:t>the applicant will comply with the requirements of 20 U.S.C. § 7904 on constitutionally protected prayer in public elementary and secondary schools;</w:t>
      </w:r>
    </w:p>
    <w:p w14:paraId="79E0B907" w14:textId="77777777" w:rsidR="00C07051" w:rsidRDefault="00C07051" w:rsidP="00094F7E">
      <w:pPr>
        <w:numPr>
          <w:ilvl w:val="0"/>
          <w:numId w:val="70"/>
        </w:numPr>
        <w:autoSpaceDE w:val="0"/>
        <w:autoSpaceDN w:val="0"/>
        <w:adjustRightInd w:val="0"/>
        <w:ind w:left="450" w:hanging="450"/>
        <w:rPr>
          <w:sz w:val="22"/>
        </w:rPr>
      </w:pPr>
      <w:r>
        <w:rPr>
          <w:sz w:val="22"/>
        </w:rPr>
        <w:t>the applicant will comply with the requirements of Education Law § 2802(7), and any state regulations implementing such statute and 20 U.S.C. § 7912 on unsafe school choice; and</w:t>
      </w:r>
    </w:p>
    <w:p w14:paraId="3D274D82" w14:textId="77777777" w:rsidR="00C07051" w:rsidRPr="00562998" w:rsidRDefault="00C07051" w:rsidP="00094F7E">
      <w:pPr>
        <w:numPr>
          <w:ilvl w:val="0"/>
          <w:numId w:val="70"/>
        </w:numPr>
        <w:autoSpaceDE w:val="0"/>
        <w:autoSpaceDN w:val="0"/>
        <w:adjustRightInd w:val="0"/>
        <w:ind w:left="450" w:hanging="450"/>
        <w:rPr>
          <w:sz w:val="22"/>
        </w:rPr>
      </w:pPr>
      <w:r>
        <w:rPr>
          <w:sz w:val="22"/>
        </w:rPr>
        <w:t xml:space="preserve">the applicant will comply with all fiscal requirements that apply to the program, including but not limited to any applicable supplement not supplant or local maintenance of effort requirements. </w:t>
      </w:r>
    </w:p>
    <w:p w14:paraId="27D559C2" w14:textId="77777777" w:rsidR="00C07051" w:rsidRDefault="00C07051" w:rsidP="00094F7E">
      <w:pPr>
        <w:numPr>
          <w:ilvl w:val="0"/>
          <w:numId w:val="70"/>
        </w:numPr>
        <w:autoSpaceDE w:val="0"/>
        <w:autoSpaceDN w:val="0"/>
        <w:adjustRightInd w:val="0"/>
        <w:ind w:left="450" w:hanging="450"/>
        <w:rPr>
          <w:sz w:val="22"/>
        </w:rPr>
      </w:pPr>
      <w:r w:rsidRPr="005C108B">
        <w:rPr>
          <w:sz w:val="22"/>
        </w:rPr>
        <w:t xml:space="preserve">the applicant understands the importance of privacy protections for students and is aware of the responsibilities of the grantee under </w:t>
      </w:r>
      <w:r w:rsidR="00EB12C7" w:rsidRPr="005C108B">
        <w:rPr>
          <w:sz w:val="22"/>
        </w:rPr>
        <w:t>section 20</w:t>
      </w:r>
      <w:r w:rsidRPr="005C108B">
        <w:rPr>
          <w:sz w:val="22"/>
        </w:rPr>
        <w:t xml:space="preserve"> U.S.C. 1232g (FERPA) (ESSA</w:t>
      </w:r>
      <w:r>
        <w:rPr>
          <w:sz w:val="22"/>
        </w:rPr>
        <w:t xml:space="preserve"> §854</w:t>
      </w:r>
    </w:p>
    <w:p w14:paraId="3EE11FAC" w14:textId="77777777" w:rsidR="00C07051" w:rsidRDefault="00C07051" w:rsidP="00C07051">
      <w:pPr>
        <w:autoSpaceDE w:val="0"/>
        <w:autoSpaceDN w:val="0"/>
        <w:adjustRightInd w:val="0"/>
        <w:rPr>
          <w:sz w:val="22"/>
        </w:rPr>
      </w:pPr>
    </w:p>
    <w:p w14:paraId="5D88EC2A" w14:textId="77777777" w:rsidR="00C07051" w:rsidRDefault="00C07051">
      <w:pPr>
        <w:spacing w:after="160" w:line="259" w:lineRule="auto"/>
        <w:rPr>
          <w:sz w:val="22"/>
        </w:rPr>
      </w:pPr>
      <w:r>
        <w:rPr>
          <w:sz w:val="22"/>
        </w:rPr>
        <w:br w:type="page"/>
      </w:r>
    </w:p>
    <w:p w14:paraId="68D8E990" w14:textId="77777777" w:rsidR="002548E4" w:rsidRPr="002548E4" w:rsidRDefault="002548E4" w:rsidP="00F54524">
      <w:pPr>
        <w:pStyle w:val="NormalWeb"/>
        <w:jc w:val="center"/>
        <w:rPr>
          <w:rFonts w:ascii="Cambria" w:hAnsi="Cambria" w:cs="Arial"/>
          <w:b/>
          <w:color w:val="000000" w:themeColor="text1"/>
          <w:sz w:val="22"/>
          <w:szCs w:val="22"/>
        </w:rPr>
      </w:pPr>
      <w:r w:rsidRPr="002548E4">
        <w:rPr>
          <w:rFonts w:ascii="Cambria" w:hAnsi="Cambria" w:cs="Arial"/>
          <w:b/>
          <w:color w:val="000000" w:themeColor="text1"/>
          <w:sz w:val="22"/>
          <w:szCs w:val="22"/>
        </w:rPr>
        <w:lastRenderedPageBreak/>
        <w:t>McKinney-Vento Assurances</w:t>
      </w:r>
    </w:p>
    <w:p w14:paraId="64851F23"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 </w:t>
      </w:r>
      <w:r w:rsidRPr="002548E4">
        <w:rPr>
          <w:rFonts w:ascii="Cambria" w:hAnsi="Cambria" w:cs="Arial"/>
          <w:color w:val="000000" w:themeColor="text1"/>
          <w:sz w:val="22"/>
          <w:szCs w:val="22"/>
        </w:rPr>
        <w:t>McKinney-Vento funds will be used as in accordance with the requirements set forth in Section 722(g)(3) through (7) of the McKinney-Vento Act, Section 3209 of the New York State Education Law, and Section 100.2(x) of t</w:t>
      </w:r>
      <w:r>
        <w:rPr>
          <w:rFonts w:ascii="Cambria" w:hAnsi="Cambria" w:cs="Arial"/>
          <w:color w:val="000000" w:themeColor="text1"/>
          <w:sz w:val="22"/>
          <w:szCs w:val="22"/>
        </w:rPr>
        <w:t xml:space="preserve">he Commissioner’s Regulations. </w:t>
      </w:r>
    </w:p>
    <w:p w14:paraId="62087C25"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II. </w:t>
      </w:r>
      <w:r w:rsidRPr="002548E4">
        <w:rPr>
          <w:rFonts w:ascii="Cambria" w:hAnsi="Cambria" w:cs="Arial"/>
          <w:color w:val="000000" w:themeColor="text1"/>
          <w:sz w:val="22"/>
          <w:szCs w:val="22"/>
        </w:rPr>
        <w:t>Any subcontracts for certain activities will be supervised by th</w:t>
      </w:r>
      <w:r>
        <w:rPr>
          <w:rFonts w:ascii="Cambria" w:hAnsi="Cambria" w:cs="Arial"/>
          <w:color w:val="000000" w:themeColor="text1"/>
          <w:sz w:val="22"/>
          <w:szCs w:val="22"/>
        </w:rPr>
        <w:t>e LEA or district fiscal agent.</w:t>
      </w:r>
    </w:p>
    <w:p w14:paraId="7A8F8FFF"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III. </w:t>
      </w:r>
      <w:r w:rsidRPr="002548E4">
        <w:rPr>
          <w:rFonts w:ascii="Cambria" w:hAnsi="Cambria" w:cs="Arial"/>
          <w:color w:val="000000" w:themeColor="text1"/>
          <w:sz w:val="22"/>
          <w:szCs w:val="22"/>
        </w:rPr>
        <w:t>Participation by LEA’s in this proposal will be conducted in accordance with all Federal, State, a</w:t>
      </w:r>
      <w:r>
        <w:rPr>
          <w:rFonts w:ascii="Cambria" w:hAnsi="Cambria" w:cs="Arial"/>
          <w:color w:val="000000" w:themeColor="text1"/>
          <w:sz w:val="22"/>
          <w:szCs w:val="22"/>
        </w:rPr>
        <w:t>nd local laws and requirements.</w:t>
      </w:r>
    </w:p>
    <w:p w14:paraId="709433CD" w14:textId="77777777" w:rsidR="002548E4" w:rsidRP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IV. </w:t>
      </w:r>
      <w:r w:rsidRPr="002548E4">
        <w:rPr>
          <w:rFonts w:ascii="Cambria" w:hAnsi="Cambria" w:cs="Arial"/>
          <w:color w:val="000000" w:themeColor="text1"/>
          <w:sz w:val="22"/>
          <w:szCs w:val="22"/>
        </w:rPr>
        <w:t>Supporting documents for expenditures under this program will be maintained in an orderly manner to permit audit of expenditures and will be made available to ap</w:t>
      </w:r>
      <w:r>
        <w:rPr>
          <w:rFonts w:ascii="Cambria" w:hAnsi="Cambria" w:cs="Arial"/>
          <w:color w:val="000000" w:themeColor="text1"/>
          <w:sz w:val="22"/>
          <w:szCs w:val="22"/>
        </w:rPr>
        <w:t>propriate officials on request.</w:t>
      </w:r>
    </w:p>
    <w:p w14:paraId="00943D95" w14:textId="77777777" w:rsidR="002548E4" w:rsidRDefault="002548E4" w:rsidP="002548E4">
      <w:pPr>
        <w:pStyle w:val="NormalWeb"/>
        <w:ind w:left="180"/>
        <w:rPr>
          <w:rFonts w:ascii="Cambria" w:hAnsi="Cambria" w:cs="Arial"/>
          <w:color w:val="000000" w:themeColor="text1"/>
          <w:sz w:val="22"/>
          <w:szCs w:val="22"/>
        </w:rPr>
      </w:pPr>
      <w:r>
        <w:rPr>
          <w:rFonts w:ascii="Cambria" w:hAnsi="Cambria" w:cs="Arial"/>
          <w:color w:val="000000" w:themeColor="text1"/>
          <w:sz w:val="22"/>
          <w:szCs w:val="22"/>
        </w:rPr>
        <w:t xml:space="preserve">V. </w:t>
      </w:r>
      <w:r w:rsidRPr="002548E4">
        <w:rPr>
          <w:rFonts w:ascii="Cambria" w:hAnsi="Cambria" w:cs="Arial"/>
          <w:color w:val="000000" w:themeColor="text1"/>
          <w:sz w:val="22"/>
          <w:szCs w:val="22"/>
        </w:rPr>
        <w:t>Annual reports for services provided under this grant will be sent to the New York State Education Department by the given due date or risk the discontinuation of future McKinney-Vento funding.</w:t>
      </w:r>
    </w:p>
    <w:p w14:paraId="520B2537" w14:textId="77777777" w:rsidR="00A2399E" w:rsidRDefault="00A2399E" w:rsidP="002548E4">
      <w:pPr>
        <w:pStyle w:val="NormalWeb"/>
        <w:ind w:left="180"/>
        <w:rPr>
          <w:rFonts w:ascii="Cambria" w:hAnsi="Cambria" w:cs="Arial"/>
          <w:color w:val="000000" w:themeColor="text1"/>
          <w:sz w:val="22"/>
          <w:szCs w:val="22"/>
        </w:rPr>
      </w:pPr>
    </w:p>
    <w:p w14:paraId="109F8FA4" w14:textId="77777777" w:rsidR="00A2399E" w:rsidRDefault="00A2399E" w:rsidP="002548E4">
      <w:pPr>
        <w:pStyle w:val="NormalWeb"/>
        <w:ind w:left="180"/>
        <w:rPr>
          <w:rFonts w:ascii="Cambria" w:hAnsi="Cambria" w:cs="Arial"/>
          <w:color w:val="000000" w:themeColor="text1"/>
          <w:sz w:val="22"/>
          <w:szCs w:val="22"/>
        </w:rPr>
      </w:pPr>
    </w:p>
    <w:p w14:paraId="545651A8" w14:textId="77777777" w:rsidR="00A2399E" w:rsidRDefault="00A2399E" w:rsidP="002548E4">
      <w:pPr>
        <w:pStyle w:val="NormalWeb"/>
        <w:ind w:left="180"/>
        <w:rPr>
          <w:rFonts w:ascii="Cambria" w:hAnsi="Cambria" w:cs="Arial"/>
          <w:color w:val="000000" w:themeColor="text1"/>
          <w:sz w:val="22"/>
          <w:szCs w:val="22"/>
        </w:rPr>
      </w:pPr>
    </w:p>
    <w:p w14:paraId="0E877406" w14:textId="77777777" w:rsidR="00A2399E" w:rsidRDefault="00A2399E" w:rsidP="002548E4">
      <w:pPr>
        <w:pStyle w:val="NormalWeb"/>
        <w:ind w:left="180"/>
        <w:rPr>
          <w:rFonts w:ascii="Cambria" w:hAnsi="Cambria" w:cs="Arial"/>
          <w:color w:val="000000" w:themeColor="text1"/>
          <w:sz w:val="22"/>
          <w:szCs w:val="22"/>
        </w:rPr>
      </w:pPr>
    </w:p>
    <w:p w14:paraId="7D7AC36C" w14:textId="77777777" w:rsidR="00A2399E" w:rsidRDefault="00A2399E" w:rsidP="002548E4">
      <w:pPr>
        <w:pStyle w:val="NormalWeb"/>
        <w:ind w:left="180"/>
        <w:rPr>
          <w:rFonts w:ascii="Cambria" w:hAnsi="Cambria" w:cs="Arial"/>
          <w:color w:val="000000" w:themeColor="text1"/>
          <w:sz w:val="22"/>
          <w:szCs w:val="22"/>
        </w:rPr>
      </w:pPr>
    </w:p>
    <w:p w14:paraId="69A7FDBE" w14:textId="77777777" w:rsidR="007E0D49" w:rsidRDefault="007E0D49">
      <w:pPr>
        <w:pStyle w:val="NormalWeb"/>
        <w:rPr>
          <w:rFonts w:ascii="Cambria" w:hAnsi="Cambria" w:cs="Arial"/>
          <w:color w:val="000000" w:themeColor="text1"/>
          <w:sz w:val="22"/>
          <w:szCs w:val="22"/>
        </w:rPr>
        <w:sectPr w:rsidR="007E0D49" w:rsidSect="00350542">
          <w:pgSz w:w="12240" w:h="15840"/>
          <w:pgMar w:top="720" w:right="1260" w:bottom="720" w:left="720" w:header="720" w:footer="720" w:gutter="0"/>
          <w:cols w:space="720"/>
          <w:docGrid w:linePitch="360"/>
        </w:sectPr>
      </w:pPr>
    </w:p>
    <w:p w14:paraId="6CBE576F" w14:textId="77777777" w:rsidR="00A2399E" w:rsidRDefault="00A2399E" w:rsidP="007E0D49">
      <w:pPr>
        <w:pStyle w:val="NormalWeb"/>
        <w:rPr>
          <w:rFonts w:ascii="Cambria" w:hAnsi="Cambria" w:cs="Arial"/>
          <w:color w:val="000000" w:themeColor="text1"/>
          <w:sz w:val="22"/>
          <w:szCs w:val="22"/>
        </w:rPr>
      </w:pPr>
    </w:p>
    <w:p w14:paraId="5D2D2F5D" w14:textId="77777777" w:rsidR="007E0D49" w:rsidRPr="00E31FD3" w:rsidRDefault="007E0D49" w:rsidP="007E0D49">
      <w:pPr>
        <w:jc w:val="center"/>
        <w:rPr>
          <w:b/>
        </w:rPr>
      </w:pPr>
      <w:r w:rsidRPr="00E31FD3">
        <w:rPr>
          <w:b/>
        </w:rPr>
        <w:t>CERTIFICATION – Sexual Harassment Policy</w:t>
      </w:r>
    </w:p>
    <w:p w14:paraId="297EEE4F" w14:textId="77777777" w:rsidR="007E0D49" w:rsidRPr="00E31FD3" w:rsidRDefault="007E0D49" w:rsidP="007E0D49"/>
    <w:p w14:paraId="05891948" w14:textId="77777777" w:rsidR="007E0D49" w:rsidRDefault="007E0D49" w:rsidP="007E0D49"/>
    <w:p w14:paraId="779B84B1" w14:textId="77777777" w:rsidR="007E0D49" w:rsidRPr="00E31FD3" w:rsidRDefault="007E0D49" w:rsidP="007E0D49">
      <w:r w:rsidRPr="00E31FD3">
        <w:t xml:space="preserve">By submission of this </w:t>
      </w:r>
      <w:r>
        <w:t>application</w:t>
      </w:r>
      <w:r w:rsidRPr="00E31FD3">
        <w:t xml:space="preserve">, each </w:t>
      </w:r>
      <w:r>
        <w:t>applicant</w:t>
      </w:r>
      <w:r w:rsidRPr="00E31FD3">
        <w:t xml:space="preserve"> and each person signing on behalf of any </w:t>
      </w:r>
      <w:r>
        <w:t>applicant</w:t>
      </w:r>
      <w:r w:rsidRPr="00E31FD3">
        <w:t xml:space="preserve"> certifies, and in case of a joint </w:t>
      </w:r>
      <w:r>
        <w:t>application</w:t>
      </w:r>
      <w:r w:rsidRPr="00E31FD3">
        <w:t xml:space="preserve"> each party thereto certifies as to its own organization, under penalty of perjury, that the </w:t>
      </w:r>
      <w:r>
        <w:t>applicant</w:t>
      </w:r>
      <w:r w:rsidRPr="00E31FD3">
        <w:t xml:space="preserve">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243E7A94" w14:textId="77777777" w:rsidR="007E0D49" w:rsidRPr="00E31FD3" w:rsidRDefault="007E0D49" w:rsidP="007E0D49"/>
    <w:p w14:paraId="0BF15869" w14:textId="77777777" w:rsidR="007E0D49" w:rsidRPr="00E31FD3" w:rsidRDefault="007E0D49" w:rsidP="007E0D49">
      <w:pPr>
        <w:jc w:val="both"/>
        <w:rPr>
          <w:rFonts w:cs="Arial"/>
        </w:rPr>
      </w:pPr>
    </w:p>
    <w:p w14:paraId="44D9630D" w14:textId="77777777" w:rsidR="007E0D49" w:rsidRDefault="007E0D49" w:rsidP="007E0D49">
      <w:pPr>
        <w:spacing w:after="160" w:line="259" w:lineRule="auto"/>
        <w:rPr>
          <w:rFonts w:ascii="Arial" w:hAnsi="Arial" w:cs="Arial"/>
          <w:b/>
          <w:szCs w:val="22"/>
        </w:rPr>
      </w:pPr>
    </w:p>
    <w:p w14:paraId="62B9B852" w14:textId="77777777" w:rsidR="001D56FC" w:rsidRDefault="001D56FC" w:rsidP="000A0934">
      <w:pPr>
        <w:rPr>
          <w:rFonts w:ascii="Cambria" w:hAnsi="Cambria"/>
          <w:sz w:val="22"/>
          <w:szCs w:val="22"/>
        </w:rPr>
        <w:sectPr w:rsidR="001D56FC" w:rsidSect="00350542">
          <w:pgSz w:w="12240" w:h="15840"/>
          <w:pgMar w:top="720" w:right="1260" w:bottom="720" w:left="720" w:header="720" w:footer="720" w:gutter="0"/>
          <w:cols w:space="720"/>
          <w:docGrid w:linePitch="360"/>
        </w:sectPr>
      </w:pPr>
    </w:p>
    <w:p w14:paraId="09E11063" w14:textId="77777777" w:rsidR="000F10C2" w:rsidRPr="000E78D1" w:rsidRDefault="000F10C2" w:rsidP="000F10C2">
      <w:pPr>
        <w:tabs>
          <w:tab w:val="left" w:pos="720"/>
          <w:tab w:val="center" w:pos="4680"/>
          <w:tab w:val="right" w:pos="9900"/>
        </w:tabs>
        <w:jc w:val="center"/>
        <w:rPr>
          <w:b/>
          <w:noProof/>
          <w:sz w:val="20"/>
          <w:u w:val="single"/>
        </w:rPr>
      </w:pPr>
      <w:r w:rsidRPr="000E78D1">
        <w:rPr>
          <w:b/>
          <w:noProof/>
          <w:sz w:val="20"/>
          <w:u w:val="single"/>
        </w:rPr>
        <w:lastRenderedPageBreak/>
        <w:t>Appendix A</w:t>
      </w:r>
    </w:p>
    <w:p w14:paraId="1A3E5D57" w14:textId="77777777" w:rsidR="000F10C2" w:rsidRPr="000E78D1" w:rsidRDefault="000F10C2" w:rsidP="000F10C2">
      <w:pPr>
        <w:tabs>
          <w:tab w:val="left" w:pos="720"/>
          <w:tab w:val="center" w:pos="4680"/>
          <w:tab w:val="right" w:pos="9900"/>
        </w:tabs>
        <w:jc w:val="center"/>
        <w:rPr>
          <w:noProof/>
          <w:sz w:val="20"/>
        </w:rPr>
      </w:pPr>
      <w:r w:rsidRPr="000E78D1">
        <w:rPr>
          <w:b/>
          <w:noProof/>
          <w:sz w:val="20"/>
          <w:u w:val="single"/>
        </w:rPr>
        <w:t>STANDARD CLAUSES FOR NYS CONTRACTS</w:t>
      </w:r>
    </w:p>
    <w:p w14:paraId="658F8EFF" w14:textId="77777777" w:rsidR="000F10C2" w:rsidRPr="000E78D1" w:rsidRDefault="000F10C2" w:rsidP="000F10C2">
      <w:pPr>
        <w:tabs>
          <w:tab w:val="left" w:pos="720"/>
          <w:tab w:val="center" w:pos="4680"/>
          <w:tab w:val="right" w:pos="9900"/>
        </w:tabs>
        <w:jc w:val="both"/>
        <w:rPr>
          <w:noProof/>
          <w:sz w:val="20"/>
        </w:rPr>
      </w:pPr>
    </w:p>
    <w:p w14:paraId="4F6DB5E9" w14:textId="77777777" w:rsidR="000F10C2" w:rsidRPr="000E78D1" w:rsidRDefault="000F10C2" w:rsidP="000F10C2">
      <w:pPr>
        <w:tabs>
          <w:tab w:val="left" w:pos="720"/>
          <w:tab w:val="left" w:pos="1620"/>
        </w:tabs>
        <w:jc w:val="both"/>
        <w:rPr>
          <w:noProof/>
          <w:sz w:val="20"/>
        </w:rPr>
      </w:pPr>
      <w:r w:rsidRPr="000E78D1">
        <w:rPr>
          <w:noProof/>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EE88D5A" w14:textId="77777777" w:rsidR="000F10C2" w:rsidRPr="000E78D1" w:rsidRDefault="000F10C2" w:rsidP="000F10C2">
      <w:pPr>
        <w:tabs>
          <w:tab w:val="left" w:pos="720"/>
          <w:tab w:val="left" w:pos="1080"/>
          <w:tab w:val="left" w:pos="1620"/>
        </w:tabs>
        <w:jc w:val="both"/>
        <w:rPr>
          <w:noProof/>
          <w:sz w:val="20"/>
        </w:rPr>
      </w:pPr>
    </w:p>
    <w:p w14:paraId="7A838A23"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 </w:t>
      </w:r>
      <w:r w:rsidRPr="000E78D1">
        <w:rPr>
          <w:b/>
          <w:noProof/>
          <w:sz w:val="20"/>
          <w:u w:val="single"/>
        </w:rPr>
        <w:t>EXECUTORY CLAUSE</w:t>
      </w:r>
      <w:r w:rsidRPr="000E78D1">
        <w:rPr>
          <w:b/>
          <w:noProof/>
          <w:sz w:val="20"/>
        </w:rPr>
        <w:t>.</w:t>
      </w:r>
      <w:r w:rsidRPr="000E78D1">
        <w:rPr>
          <w:noProof/>
          <w:sz w:val="20"/>
        </w:rPr>
        <w:t xml:space="preserve">  In accordance with Section 41 of the State Finance Law, the State shall have no liability under this contract to the Contractor or to anyone else beyond funds appro</w:t>
      </w:r>
      <w:r w:rsidRPr="000E78D1">
        <w:rPr>
          <w:noProof/>
          <w:sz w:val="20"/>
        </w:rPr>
        <w:softHyphen/>
        <w:t>priated and available for this contract.</w:t>
      </w:r>
    </w:p>
    <w:p w14:paraId="235755C1" w14:textId="77777777" w:rsidR="000F10C2" w:rsidRPr="000E78D1" w:rsidRDefault="000F10C2" w:rsidP="000F10C2">
      <w:pPr>
        <w:tabs>
          <w:tab w:val="left" w:pos="720"/>
          <w:tab w:val="left" w:pos="1080"/>
          <w:tab w:val="left" w:pos="1620"/>
        </w:tabs>
        <w:jc w:val="both"/>
        <w:rPr>
          <w:noProof/>
          <w:sz w:val="20"/>
        </w:rPr>
      </w:pPr>
    </w:p>
    <w:p w14:paraId="68819C76" w14:textId="77777777" w:rsidR="000F10C2" w:rsidRPr="000E78D1" w:rsidRDefault="000F10C2" w:rsidP="000F10C2">
      <w:pPr>
        <w:tabs>
          <w:tab w:val="left" w:pos="720"/>
        </w:tabs>
        <w:jc w:val="both"/>
        <w:rPr>
          <w:sz w:val="20"/>
          <w:u w:val="single"/>
        </w:rPr>
      </w:pPr>
      <w:r w:rsidRPr="000E78D1">
        <w:rPr>
          <w:b/>
          <w:noProof/>
          <w:sz w:val="20"/>
          <w:lang w:val="fr-FR"/>
        </w:rPr>
        <w:t xml:space="preserve">2. </w:t>
      </w:r>
      <w:r w:rsidRPr="000E78D1">
        <w:rPr>
          <w:b/>
          <w:noProof/>
          <w:sz w:val="20"/>
          <w:u w:val="single"/>
          <w:lang w:val="fr-FR"/>
        </w:rPr>
        <w:t>NON-ASSIGNMENT CLAUSE</w:t>
      </w:r>
      <w:r w:rsidRPr="000E78D1">
        <w:rPr>
          <w:b/>
          <w:noProof/>
          <w:sz w:val="20"/>
          <w:lang w:val="fr-FR"/>
        </w:rPr>
        <w:t>.</w:t>
      </w:r>
      <w:r w:rsidRPr="000E78D1">
        <w:rPr>
          <w:noProof/>
          <w:sz w:val="20"/>
          <w:lang w:val="fr-FR"/>
        </w:rPr>
        <w:t xml:space="preserve">  </w:t>
      </w:r>
      <w:r w:rsidRPr="000E78D1">
        <w:rPr>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F5C426B" w14:textId="77777777" w:rsidR="000F10C2" w:rsidRPr="000E78D1" w:rsidRDefault="000F10C2" w:rsidP="000F10C2">
      <w:pPr>
        <w:tabs>
          <w:tab w:val="left" w:pos="720"/>
          <w:tab w:val="left" w:pos="1080"/>
          <w:tab w:val="left" w:pos="1620"/>
        </w:tabs>
        <w:jc w:val="both"/>
        <w:rPr>
          <w:noProof/>
          <w:sz w:val="20"/>
        </w:rPr>
      </w:pPr>
    </w:p>
    <w:p w14:paraId="216CDDC3"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3. </w:t>
      </w:r>
      <w:r w:rsidRPr="000E78D1">
        <w:rPr>
          <w:b/>
          <w:noProof/>
          <w:sz w:val="20"/>
          <w:u w:val="single"/>
        </w:rPr>
        <w:t>COMPTROLLER'S APPROVAL</w:t>
      </w:r>
      <w:r w:rsidRPr="000E78D1">
        <w:rPr>
          <w:b/>
          <w:noProof/>
          <w:sz w:val="20"/>
        </w:rPr>
        <w:t>.</w:t>
      </w:r>
      <w:r w:rsidRPr="000E78D1">
        <w:rPr>
          <w:noProof/>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88441FA" w14:textId="77777777" w:rsidR="000F10C2" w:rsidRPr="000E78D1" w:rsidRDefault="000F10C2" w:rsidP="000F10C2">
      <w:pPr>
        <w:tabs>
          <w:tab w:val="left" w:pos="720"/>
          <w:tab w:val="left" w:pos="1080"/>
          <w:tab w:val="left" w:pos="1620"/>
        </w:tabs>
        <w:jc w:val="both"/>
        <w:rPr>
          <w:noProof/>
          <w:sz w:val="20"/>
        </w:rPr>
      </w:pPr>
    </w:p>
    <w:p w14:paraId="34E4003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4. </w:t>
      </w:r>
      <w:r w:rsidRPr="000E78D1">
        <w:rPr>
          <w:b/>
          <w:noProof/>
          <w:sz w:val="20"/>
          <w:u w:val="single"/>
        </w:rPr>
        <w:t>WORKERS' COMPENSATION BENEFITS</w:t>
      </w:r>
      <w:r w:rsidRPr="000E78D1">
        <w:rPr>
          <w:b/>
          <w:noProof/>
          <w:sz w:val="20"/>
        </w:rPr>
        <w:t>.</w:t>
      </w:r>
      <w:r w:rsidRPr="000E78D1">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9EA1DFF" w14:textId="77777777" w:rsidR="000F10C2" w:rsidRPr="000E78D1" w:rsidRDefault="000F10C2" w:rsidP="000F10C2">
      <w:pPr>
        <w:tabs>
          <w:tab w:val="left" w:pos="720"/>
          <w:tab w:val="left" w:pos="1080"/>
          <w:tab w:val="left" w:pos="1620"/>
        </w:tabs>
        <w:jc w:val="both"/>
        <w:rPr>
          <w:noProof/>
          <w:sz w:val="20"/>
        </w:rPr>
      </w:pPr>
    </w:p>
    <w:p w14:paraId="158D8074" w14:textId="77777777" w:rsidR="000F10C2" w:rsidRPr="000E78D1" w:rsidRDefault="000F10C2" w:rsidP="000F10C2">
      <w:pPr>
        <w:tabs>
          <w:tab w:val="left" w:pos="720"/>
        </w:tabs>
        <w:autoSpaceDE w:val="0"/>
        <w:autoSpaceDN w:val="0"/>
        <w:adjustRightInd w:val="0"/>
        <w:jc w:val="both"/>
        <w:rPr>
          <w:noProof/>
          <w:sz w:val="20"/>
        </w:rPr>
      </w:pPr>
      <w:r w:rsidRPr="000E78D1">
        <w:rPr>
          <w:b/>
          <w:bCs/>
          <w:sz w:val="20"/>
        </w:rPr>
        <w:t xml:space="preserve">5. </w:t>
      </w:r>
      <w:r w:rsidRPr="000E78D1">
        <w:rPr>
          <w:b/>
          <w:bCs/>
          <w:sz w:val="20"/>
          <w:u w:val="single"/>
        </w:rPr>
        <w:t>NON-DISCRIMINATION REQUIREMENTS</w:t>
      </w:r>
      <w:r w:rsidRPr="000E78D1">
        <w:rPr>
          <w:b/>
          <w:bCs/>
          <w:sz w:val="20"/>
        </w:rPr>
        <w:t>.</w:t>
      </w:r>
      <w:r w:rsidRPr="000E78D1">
        <w:rPr>
          <w:sz w:val="20"/>
        </w:rPr>
        <w:t xml:space="preserve">  To the extent required by Article 15 of the Executive Law (also known as </w:t>
      </w:r>
      <w:r w:rsidRPr="000E78D1">
        <w:rPr>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0859A2F" w14:textId="77777777" w:rsidR="000F10C2" w:rsidRPr="000E78D1" w:rsidRDefault="000F10C2" w:rsidP="000F10C2">
      <w:pPr>
        <w:tabs>
          <w:tab w:val="left" w:pos="720"/>
        </w:tabs>
        <w:jc w:val="both"/>
        <w:rPr>
          <w:b/>
          <w:noProof/>
          <w:sz w:val="20"/>
        </w:rPr>
      </w:pPr>
    </w:p>
    <w:p w14:paraId="5078F82E" w14:textId="77777777" w:rsidR="000F10C2" w:rsidRPr="000E78D1" w:rsidRDefault="000F10C2" w:rsidP="000F10C2">
      <w:pPr>
        <w:tabs>
          <w:tab w:val="left" w:pos="720"/>
        </w:tabs>
        <w:jc w:val="both"/>
        <w:rPr>
          <w:sz w:val="20"/>
        </w:rPr>
      </w:pPr>
      <w:r w:rsidRPr="000E78D1">
        <w:rPr>
          <w:b/>
          <w:noProof/>
          <w:sz w:val="20"/>
        </w:rPr>
        <w:t xml:space="preserve">6. </w:t>
      </w:r>
      <w:r w:rsidRPr="000E78D1">
        <w:rPr>
          <w:b/>
          <w:noProof/>
          <w:sz w:val="20"/>
          <w:u w:val="single"/>
        </w:rPr>
        <w:t>WAGE AND HOURS PROVISIONS</w:t>
      </w:r>
      <w:r w:rsidRPr="000E78D1">
        <w:rPr>
          <w:b/>
          <w:noProof/>
          <w:sz w:val="20"/>
        </w:rPr>
        <w:t>.</w:t>
      </w:r>
      <w:r w:rsidRPr="000E78D1">
        <w:rPr>
          <w:noProof/>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E78D1">
        <w:rPr>
          <w:noProof/>
          <w:sz w:val="20"/>
        </w:rPr>
        <w:softHyphen/>
        <w:t xml:space="preserve">ing wage rate and pay or provide the prevailing supplements, including the premium rates for overtime pay, as determined by the State Labor Department in accordance with the Labor Law.  </w:t>
      </w:r>
      <w:r w:rsidRPr="000E78D1">
        <w:rPr>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BD5E755" w14:textId="77777777" w:rsidR="000F10C2" w:rsidRPr="000E78D1" w:rsidRDefault="000F10C2" w:rsidP="000F10C2">
      <w:pPr>
        <w:tabs>
          <w:tab w:val="left" w:pos="720"/>
        </w:tabs>
        <w:jc w:val="both"/>
        <w:rPr>
          <w:sz w:val="20"/>
        </w:rPr>
      </w:pPr>
    </w:p>
    <w:p w14:paraId="681893EC"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7. </w:t>
      </w:r>
      <w:r w:rsidRPr="000E78D1">
        <w:rPr>
          <w:b/>
          <w:noProof/>
          <w:sz w:val="20"/>
          <w:u w:val="single"/>
        </w:rPr>
        <w:t>NON-COLLUSIVE BIDDING CERTIFICATION</w:t>
      </w:r>
      <w:r w:rsidRPr="000E78D1">
        <w:rPr>
          <w:b/>
          <w:noProof/>
          <w:sz w:val="20"/>
        </w:rPr>
        <w:t>.</w:t>
      </w:r>
      <w:r w:rsidRPr="000E78D1">
        <w:rPr>
          <w:noProof/>
          <w:sz w:val="20"/>
        </w:rPr>
        <w:t xml:space="preserve">  In accordance with Section 139-d of the State Finance Law, if this contract was awarded based upon the submission of bids, Contractor affirms, under penalty of perjury, that its bid was arrived at indepen</w:t>
      </w:r>
      <w:r w:rsidRPr="000E78D1">
        <w:rPr>
          <w:noProof/>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1EFC218" w14:textId="77777777" w:rsidR="000F10C2" w:rsidRPr="000E78D1" w:rsidRDefault="000F10C2" w:rsidP="000F10C2">
      <w:pPr>
        <w:tabs>
          <w:tab w:val="left" w:pos="720"/>
          <w:tab w:val="left" w:pos="1080"/>
          <w:tab w:val="left" w:pos="1620"/>
        </w:tabs>
        <w:jc w:val="both"/>
        <w:rPr>
          <w:noProof/>
          <w:sz w:val="20"/>
        </w:rPr>
      </w:pPr>
    </w:p>
    <w:p w14:paraId="35F5C1C6"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8. </w:t>
      </w:r>
      <w:r w:rsidRPr="000E78D1">
        <w:rPr>
          <w:b/>
          <w:noProof/>
          <w:sz w:val="20"/>
          <w:u w:val="single"/>
        </w:rPr>
        <w:t>INTERNATIONAL BOYCOTT PROHIBITION</w:t>
      </w:r>
      <w:r w:rsidRPr="000E78D1">
        <w:rPr>
          <w:noProof/>
          <w:sz w:val="20"/>
        </w:rPr>
        <w:t xml:space="preserve">.  In accordance with Section 220-f of the Labor Law and Section 139-h of the State Finance Law, if this contract exceeds $5,000, the </w:t>
      </w:r>
      <w:r w:rsidRPr="000E78D1">
        <w:rPr>
          <w:noProof/>
          <w:sz w:val="20"/>
        </w:rPr>
        <w:lastRenderedPageBreak/>
        <w:t>Contractor agrees, as a material condition of the contract, that neither the Contractor nor any substantially owned or affiliated person, firm, partnership or corporation has participated, is participa</w:t>
      </w:r>
      <w:r w:rsidRPr="000E78D1">
        <w:rPr>
          <w:noProof/>
          <w:sz w:val="20"/>
        </w:rPr>
        <w:softHyphen/>
        <w:t>ting, or shall participate in an international boycott in viola</w:t>
      </w:r>
      <w:r w:rsidRPr="000E78D1">
        <w:rPr>
          <w:noProof/>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3017A578" w14:textId="77777777" w:rsidR="000F10C2" w:rsidRPr="000E78D1" w:rsidRDefault="000F10C2" w:rsidP="000F10C2">
      <w:pPr>
        <w:tabs>
          <w:tab w:val="left" w:pos="720"/>
          <w:tab w:val="left" w:pos="1080"/>
          <w:tab w:val="left" w:pos="1620"/>
        </w:tabs>
        <w:jc w:val="both"/>
        <w:rPr>
          <w:noProof/>
          <w:sz w:val="20"/>
        </w:rPr>
      </w:pPr>
    </w:p>
    <w:p w14:paraId="1633AC96"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9. </w:t>
      </w:r>
      <w:r w:rsidRPr="000E78D1">
        <w:rPr>
          <w:b/>
          <w:noProof/>
          <w:sz w:val="20"/>
          <w:u w:val="single"/>
        </w:rPr>
        <w:t>SET-OFF RIGHTS</w:t>
      </w:r>
      <w:r w:rsidRPr="000E78D1">
        <w:rPr>
          <w:b/>
          <w:noProof/>
          <w:sz w:val="20"/>
        </w:rPr>
        <w:t>.</w:t>
      </w:r>
      <w:r w:rsidRPr="000E78D1">
        <w:rPr>
          <w:noProof/>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E78D1">
        <w:rPr>
          <w:noProof/>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770AE9D" w14:textId="77777777" w:rsidR="000F10C2" w:rsidRPr="000E78D1" w:rsidRDefault="000F10C2" w:rsidP="000F10C2">
      <w:pPr>
        <w:tabs>
          <w:tab w:val="left" w:pos="720"/>
          <w:tab w:val="left" w:pos="1080"/>
          <w:tab w:val="left" w:pos="1620"/>
        </w:tabs>
        <w:jc w:val="both"/>
        <w:rPr>
          <w:noProof/>
          <w:sz w:val="20"/>
        </w:rPr>
      </w:pPr>
    </w:p>
    <w:p w14:paraId="18E798C0"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10.  </w:t>
      </w:r>
      <w:r w:rsidRPr="000E78D1">
        <w:rPr>
          <w:b/>
          <w:noProof/>
          <w:sz w:val="20"/>
          <w:u w:val="single"/>
        </w:rPr>
        <w:t>RECORDS</w:t>
      </w:r>
      <w:r w:rsidRPr="000E78D1">
        <w:rPr>
          <w:b/>
          <w:noProof/>
          <w:sz w:val="20"/>
        </w:rPr>
        <w:t>.</w:t>
      </w:r>
      <w:r w:rsidRPr="000E78D1">
        <w:rPr>
          <w:noProof/>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E78D1">
        <w:rPr>
          <w:noProof/>
          <w:sz w:val="20"/>
        </w:rPr>
        <w:softHyphen/>
        <w:t>tion, auditing and copying.  The State shall take reasonable steps to protect from public disclosure any of the Records which are exempt from disclosure under Section 87 of the Public Offi</w:t>
      </w:r>
      <w:r w:rsidRPr="000E78D1">
        <w:rPr>
          <w:noProof/>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7DBBDD1" w14:textId="77777777" w:rsidR="000F10C2" w:rsidRPr="000E78D1" w:rsidRDefault="000F10C2" w:rsidP="000F10C2">
      <w:pPr>
        <w:tabs>
          <w:tab w:val="left" w:pos="1080"/>
          <w:tab w:val="left" w:pos="1620"/>
        </w:tabs>
        <w:jc w:val="both"/>
        <w:rPr>
          <w:b/>
          <w:noProof/>
          <w:sz w:val="20"/>
        </w:rPr>
      </w:pPr>
    </w:p>
    <w:p w14:paraId="140DBA05" w14:textId="77777777" w:rsidR="000F10C2" w:rsidRPr="000E78D1" w:rsidRDefault="000F10C2" w:rsidP="000F10C2">
      <w:pPr>
        <w:jc w:val="both"/>
        <w:rPr>
          <w:sz w:val="20"/>
        </w:rPr>
      </w:pPr>
      <w:r w:rsidRPr="000E78D1">
        <w:rPr>
          <w:b/>
          <w:sz w:val="20"/>
          <w:u w:val="single"/>
        </w:rPr>
        <w:t>11. IDENTIFYING INFORMATION AND PRIVACY NOTIFICATION</w:t>
      </w:r>
      <w:r w:rsidRPr="000E78D1">
        <w:rPr>
          <w:sz w:val="20"/>
          <w:u w:val="single"/>
        </w:rPr>
        <w:t xml:space="preserve">. </w:t>
      </w:r>
      <w:r w:rsidRPr="000E78D1">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0E78D1">
        <w:rPr>
          <w:sz w:val="20"/>
        </w:rPr>
        <w:t>all of</w:t>
      </w:r>
      <w:proofErr w:type="gramEnd"/>
      <w:r w:rsidRPr="000E78D1">
        <w:rPr>
          <w:sz w:val="20"/>
        </w:rPr>
        <w:t xml:space="preserve"> the following: </w:t>
      </w:r>
      <w:r w:rsidRPr="000E78D1">
        <w:rPr>
          <w:sz w:val="20"/>
        </w:rPr>
        <w:t>(i)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DA6030B" w14:textId="77777777" w:rsidR="000F10C2" w:rsidRPr="000E78D1" w:rsidRDefault="000F10C2" w:rsidP="000F10C2">
      <w:pPr>
        <w:jc w:val="both"/>
        <w:rPr>
          <w:sz w:val="20"/>
        </w:rPr>
      </w:pPr>
    </w:p>
    <w:p w14:paraId="14CFA3CD" w14:textId="77777777" w:rsidR="000F10C2" w:rsidRPr="000E78D1" w:rsidRDefault="000F10C2" w:rsidP="000F10C2">
      <w:pPr>
        <w:jc w:val="both"/>
        <w:rPr>
          <w:rFonts w:ascii="Courier New" w:hAnsi="Courier New"/>
          <w:sz w:val="20"/>
        </w:rPr>
      </w:pPr>
      <w:r w:rsidRPr="000E78D1">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0E78D1">
        <w:rPr>
          <w:sz w:val="20"/>
        </w:rPr>
        <w:t>individuals,  businesses</w:t>
      </w:r>
      <w:proofErr w:type="gramEnd"/>
      <w:r w:rsidRPr="000E78D1">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CCBAB0A" w14:textId="77777777" w:rsidR="000F10C2" w:rsidRPr="000E78D1" w:rsidRDefault="000F10C2" w:rsidP="000F10C2">
      <w:pPr>
        <w:tabs>
          <w:tab w:val="left" w:pos="1080"/>
          <w:tab w:val="left" w:pos="1620"/>
        </w:tabs>
        <w:jc w:val="both"/>
        <w:rPr>
          <w:noProof/>
          <w:sz w:val="20"/>
        </w:rPr>
      </w:pPr>
    </w:p>
    <w:p w14:paraId="2C6D87FC"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12. </w:t>
      </w:r>
      <w:r w:rsidRPr="000E78D1">
        <w:rPr>
          <w:b/>
          <w:noProof/>
          <w:sz w:val="20"/>
          <w:u w:val="single"/>
        </w:rPr>
        <w:t>EQUAL EMPLOYMENT OPPORTUNITIES FOR MINORITIES AND WOMEN</w:t>
      </w:r>
      <w:r w:rsidRPr="000E78D1">
        <w:rPr>
          <w:b/>
          <w:noProof/>
          <w:sz w:val="20"/>
        </w:rPr>
        <w:t>.</w:t>
      </w:r>
      <w:r w:rsidRPr="000E78D1">
        <w:rPr>
          <w:noProof/>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E78D1">
        <w:rPr>
          <w:sz w:val="20"/>
        </w:rPr>
        <w:t>by signing this agreement the Contractor certifies and affirms that it is Contractor’s equal employment opportunity policy that</w:t>
      </w:r>
      <w:r w:rsidRPr="000E78D1">
        <w:rPr>
          <w:noProof/>
          <w:sz w:val="20"/>
        </w:rPr>
        <w:t>:</w:t>
      </w:r>
    </w:p>
    <w:p w14:paraId="01069103" w14:textId="77777777" w:rsidR="000F10C2" w:rsidRPr="000E78D1" w:rsidRDefault="000F10C2" w:rsidP="000F10C2">
      <w:pPr>
        <w:tabs>
          <w:tab w:val="left" w:pos="720"/>
          <w:tab w:val="left" w:pos="1080"/>
          <w:tab w:val="left" w:pos="1620"/>
        </w:tabs>
        <w:jc w:val="both"/>
        <w:rPr>
          <w:noProof/>
          <w:sz w:val="20"/>
        </w:rPr>
      </w:pPr>
    </w:p>
    <w:p w14:paraId="73F5D7FC" w14:textId="77777777" w:rsidR="000F10C2" w:rsidRPr="000E78D1" w:rsidRDefault="000F10C2" w:rsidP="000F10C2">
      <w:pPr>
        <w:tabs>
          <w:tab w:val="left" w:pos="720"/>
          <w:tab w:val="left" w:pos="1080"/>
          <w:tab w:val="left" w:pos="1620"/>
        </w:tabs>
        <w:jc w:val="both"/>
        <w:rPr>
          <w:noProof/>
          <w:sz w:val="20"/>
        </w:rPr>
      </w:pPr>
      <w:r w:rsidRPr="000E78D1">
        <w:rPr>
          <w:noProof/>
          <w:sz w:val="20"/>
        </w:rPr>
        <w:t>(a)  The Contractor will not discriminate against employees or applicants for employment because of race, creed, color, national origin, sex, age, disability or marital status, s</w:t>
      </w:r>
      <w:r w:rsidRPr="000E78D1">
        <w:rPr>
          <w:sz w:val="20"/>
        </w:rPr>
        <w:t>hall make and document its conscientious and active efforts to employ and utilize minority group members and women in its work force on State contracts</w:t>
      </w:r>
      <w:r w:rsidRPr="000E78D1">
        <w:rPr>
          <w:noProof/>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E78D1">
        <w:rPr>
          <w:noProof/>
          <w:sz w:val="20"/>
        </w:rPr>
        <w:softHyphen/>
        <w:t>tion and rates of pay or other forms of compensation;</w:t>
      </w:r>
    </w:p>
    <w:p w14:paraId="396BCBB8" w14:textId="77777777" w:rsidR="000F10C2" w:rsidRPr="000E78D1" w:rsidRDefault="000F10C2" w:rsidP="000F10C2">
      <w:pPr>
        <w:tabs>
          <w:tab w:val="left" w:pos="720"/>
          <w:tab w:val="left" w:pos="1080"/>
          <w:tab w:val="left" w:pos="1620"/>
        </w:tabs>
        <w:jc w:val="both"/>
        <w:rPr>
          <w:noProof/>
          <w:sz w:val="20"/>
        </w:rPr>
      </w:pPr>
    </w:p>
    <w:p w14:paraId="777329E2" w14:textId="77777777" w:rsidR="000F10C2" w:rsidRPr="000E78D1" w:rsidRDefault="000F10C2" w:rsidP="000F10C2">
      <w:pPr>
        <w:tabs>
          <w:tab w:val="left" w:pos="720"/>
          <w:tab w:val="left" w:pos="1080"/>
          <w:tab w:val="left" w:pos="1620"/>
        </w:tabs>
        <w:jc w:val="both"/>
        <w:rPr>
          <w:noProof/>
          <w:sz w:val="20"/>
        </w:rPr>
      </w:pPr>
      <w:r w:rsidRPr="000E78D1">
        <w:rPr>
          <w:noProof/>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81AAD5A" w14:textId="77777777" w:rsidR="000F10C2" w:rsidRPr="000E78D1" w:rsidRDefault="000F10C2" w:rsidP="000F10C2">
      <w:pPr>
        <w:tabs>
          <w:tab w:val="left" w:pos="720"/>
          <w:tab w:val="left" w:pos="1080"/>
          <w:tab w:val="left" w:pos="1620"/>
        </w:tabs>
        <w:jc w:val="both"/>
        <w:rPr>
          <w:noProof/>
          <w:sz w:val="20"/>
        </w:rPr>
      </w:pPr>
    </w:p>
    <w:p w14:paraId="52791F0D" w14:textId="77777777" w:rsidR="000F10C2" w:rsidRPr="000E78D1" w:rsidRDefault="000F10C2" w:rsidP="000F10C2">
      <w:pPr>
        <w:tabs>
          <w:tab w:val="left" w:pos="720"/>
          <w:tab w:val="left" w:pos="1080"/>
          <w:tab w:val="left" w:pos="1620"/>
        </w:tabs>
        <w:jc w:val="both"/>
        <w:rPr>
          <w:noProof/>
          <w:sz w:val="20"/>
        </w:rPr>
      </w:pPr>
      <w:r w:rsidRPr="000E78D1">
        <w:rPr>
          <w:noProof/>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BA908E6" w14:textId="77777777" w:rsidR="000F10C2" w:rsidRPr="000E78D1" w:rsidRDefault="000F10C2" w:rsidP="000F10C2">
      <w:pPr>
        <w:tabs>
          <w:tab w:val="left" w:pos="720"/>
          <w:tab w:val="left" w:pos="1080"/>
          <w:tab w:val="left" w:pos="1620"/>
        </w:tabs>
        <w:jc w:val="both"/>
        <w:rPr>
          <w:noProof/>
          <w:sz w:val="20"/>
        </w:rPr>
      </w:pPr>
    </w:p>
    <w:p w14:paraId="6EC7047E" w14:textId="77777777" w:rsidR="000F10C2" w:rsidRPr="000E78D1" w:rsidRDefault="000F10C2" w:rsidP="000F10C2">
      <w:pPr>
        <w:tabs>
          <w:tab w:val="left" w:pos="720"/>
          <w:tab w:val="left" w:pos="1080"/>
          <w:tab w:val="left" w:pos="1620"/>
        </w:tabs>
        <w:jc w:val="both"/>
        <w:rPr>
          <w:noProof/>
          <w:sz w:val="20"/>
        </w:rPr>
      </w:pPr>
      <w:r w:rsidRPr="000E78D1">
        <w:rPr>
          <w:noProof/>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40444AA" w14:textId="77777777" w:rsidR="000F10C2" w:rsidRPr="000E78D1" w:rsidRDefault="000F10C2" w:rsidP="000F10C2">
      <w:pPr>
        <w:tabs>
          <w:tab w:val="left" w:pos="720"/>
          <w:tab w:val="left" w:pos="1080"/>
          <w:tab w:val="left" w:pos="1620"/>
        </w:tabs>
        <w:jc w:val="both"/>
        <w:rPr>
          <w:noProof/>
          <w:sz w:val="20"/>
        </w:rPr>
      </w:pPr>
    </w:p>
    <w:p w14:paraId="12CB275F"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13. </w:t>
      </w:r>
      <w:r w:rsidRPr="000E78D1">
        <w:rPr>
          <w:b/>
          <w:noProof/>
          <w:sz w:val="20"/>
          <w:u w:val="single"/>
        </w:rPr>
        <w:t>CONFLICTING TERMS</w:t>
      </w:r>
      <w:r w:rsidRPr="000E78D1">
        <w:rPr>
          <w:b/>
          <w:noProof/>
          <w:sz w:val="20"/>
        </w:rPr>
        <w:t>.</w:t>
      </w:r>
      <w:r w:rsidRPr="000E78D1">
        <w:rPr>
          <w:noProof/>
          <w:sz w:val="20"/>
        </w:rPr>
        <w:t xml:space="preserve">  In the event of a conflict between the terms of the contract (including any and all attachments thereto and amendments thereof) and the terms of this Appendix A, the terms of this Appendix A shall control.</w:t>
      </w:r>
    </w:p>
    <w:p w14:paraId="16B2136C" w14:textId="77777777" w:rsidR="000F10C2" w:rsidRPr="000E78D1" w:rsidRDefault="000F10C2" w:rsidP="000F10C2">
      <w:pPr>
        <w:tabs>
          <w:tab w:val="left" w:pos="720"/>
          <w:tab w:val="left" w:pos="1080"/>
          <w:tab w:val="left" w:pos="1620"/>
        </w:tabs>
        <w:jc w:val="both"/>
        <w:rPr>
          <w:noProof/>
          <w:sz w:val="20"/>
        </w:rPr>
      </w:pPr>
    </w:p>
    <w:p w14:paraId="489FDAA5"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14. </w:t>
      </w:r>
      <w:r w:rsidRPr="000E78D1">
        <w:rPr>
          <w:b/>
          <w:noProof/>
          <w:sz w:val="20"/>
          <w:u w:val="single"/>
        </w:rPr>
        <w:t>GOVERNING LAW</w:t>
      </w:r>
      <w:r w:rsidRPr="000E78D1">
        <w:rPr>
          <w:b/>
          <w:noProof/>
          <w:sz w:val="20"/>
        </w:rPr>
        <w:t>.</w:t>
      </w:r>
      <w:r w:rsidRPr="000E78D1">
        <w:rPr>
          <w:noProof/>
          <w:sz w:val="20"/>
        </w:rPr>
        <w:t xml:space="preserve">  This contract shall be governed by the laws of the State of New York except where the Federal supremacy clause requires otherwise.</w:t>
      </w:r>
    </w:p>
    <w:p w14:paraId="3793BF90" w14:textId="77777777" w:rsidR="000F10C2" w:rsidRPr="000E78D1" w:rsidRDefault="000F10C2" w:rsidP="000F10C2">
      <w:pPr>
        <w:tabs>
          <w:tab w:val="left" w:pos="720"/>
          <w:tab w:val="left" w:pos="1080"/>
          <w:tab w:val="left" w:pos="1620"/>
        </w:tabs>
        <w:jc w:val="both"/>
        <w:rPr>
          <w:noProof/>
          <w:sz w:val="20"/>
        </w:rPr>
      </w:pPr>
    </w:p>
    <w:p w14:paraId="3A28C610"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15. </w:t>
      </w:r>
      <w:r w:rsidRPr="000E78D1">
        <w:rPr>
          <w:b/>
          <w:noProof/>
          <w:sz w:val="20"/>
          <w:u w:val="single"/>
        </w:rPr>
        <w:t>LATE PAYMENT</w:t>
      </w:r>
      <w:r w:rsidRPr="000E78D1">
        <w:rPr>
          <w:noProof/>
          <w:sz w:val="20"/>
        </w:rPr>
        <w:t>.  Timeliness of payment and any interest to be paid to Contractor for late payment shall be governed by Article 11-A of the State Finance Law to the extent required by law.</w:t>
      </w:r>
    </w:p>
    <w:p w14:paraId="494329FB" w14:textId="77777777" w:rsidR="000F10C2" w:rsidRPr="000E78D1" w:rsidRDefault="000F10C2" w:rsidP="000F10C2">
      <w:pPr>
        <w:tabs>
          <w:tab w:val="left" w:pos="720"/>
          <w:tab w:val="left" w:pos="1080"/>
          <w:tab w:val="left" w:pos="1620"/>
        </w:tabs>
        <w:jc w:val="both"/>
        <w:rPr>
          <w:noProof/>
          <w:sz w:val="20"/>
        </w:rPr>
      </w:pPr>
    </w:p>
    <w:p w14:paraId="30AE57A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16. </w:t>
      </w:r>
      <w:r w:rsidRPr="000E78D1">
        <w:rPr>
          <w:b/>
          <w:noProof/>
          <w:sz w:val="20"/>
          <w:u w:val="single"/>
        </w:rPr>
        <w:t>NO ARBITRATION</w:t>
      </w:r>
      <w:r w:rsidRPr="000E78D1">
        <w:rPr>
          <w:b/>
          <w:noProof/>
          <w:sz w:val="20"/>
        </w:rPr>
        <w:t>.</w:t>
      </w:r>
      <w:r w:rsidRPr="000E78D1">
        <w:rPr>
          <w:noProof/>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B666B5B" w14:textId="77777777" w:rsidR="000F10C2" w:rsidRPr="000E78D1" w:rsidRDefault="000F10C2" w:rsidP="000F10C2">
      <w:pPr>
        <w:tabs>
          <w:tab w:val="left" w:pos="720"/>
          <w:tab w:val="left" w:pos="1080"/>
          <w:tab w:val="left" w:pos="1620"/>
        </w:tabs>
        <w:jc w:val="both"/>
        <w:rPr>
          <w:noProof/>
          <w:sz w:val="20"/>
        </w:rPr>
      </w:pPr>
    </w:p>
    <w:p w14:paraId="13313DEE"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17. </w:t>
      </w:r>
      <w:r w:rsidRPr="000E78D1">
        <w:rPr>
          <w:b/>
          <w:noProof/>
          <w:sz w:val="20"/>
          <w:u w:val="single"/>
        </w:rPr>
        <w:t>SERVICE OF PROCESS</w:t>
      </w:r>
      <w:r w:rsidRPr="000E78D1">
        <w:rPr>
          <w:noProof/>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w:t>
      </w:r>
      <w:r w:rsidRPr="000E78D1">
        <w:rPr>
          <w:noProof/>
          <w:sz w:val="20"/>
        </w:rPr>
        <w:t>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3218BF4" w14:textId="77777777" w:rsidR="000F10C2" w:rsidRPr="000E78D1" w:rsidRDefault="000F10C2" w:rsidP="000F10C2">
      <w:pPr>
        <w:tabs>
          <w:tab w:val="left" w:pos="720"/>
        </w:tabs>
        <w:jc w:val="both"/>
        <w:rPr>
          <w:noProof/>
          <w:sz w:val="20"/>
        </w:rPr>
      </w:pPr>
    </w:p>
    <w:p w14:paraId="19030E32" w14:textId="77777777" w:rsidR="000F10C2" w:rsidRPr="000E78D1" w:rsidRDefault="000F10C2" w:rsidP="000F10C2">
      <w:pPr>
        <w:tabs>
          <w:tab w:val="left" w:pos="720"/>
        </w:tabs>
        <w:jc w:val="both"/>
        <w:rPr>
          <w:noProof/>
          <w:sz w:val="20"/>
        </w:rPr>
      </w:pPr>
      <w:r w:rsidRPr="000E78D1">
        <w:rPr>
          <w:b/>
          <w:noProof/>
          <w:sz w:val="20"/>
        </w:rPr>
        <w:t xml:space="preserve">18. </w:t>
      </w:r>
      <w:r w:rsidRPr="000E78D1">
        <w:rPr>
          <w:b/>
          <w:noProof/>
          <w:sz w:val="20"/>
          <w:u w:val="single"/>
        </w:rPr>
        <w:t>PROHIBITION ON PURCHASE OF TROPICAL HARDWOODS</w:t>
      </w:r>
      <w:r w:rsidRPr="000E78D1">
        <w:rPr>
          <w:noProof/>
          <w:sz w:val="20"/>
        </w:rPr>
        <w:t>. The Contractor certifies and warrants that all wood products to be used under this contract award will be in accordance with, but not limited to, the specifica</w:t>
      </w:r>
      <w:r w:rsidRPr="000E78D1">
        <w:rPr>
          <w:noProof/>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E78D1">
        <w:rPr>
          <w:noProof/>
          <w:sz w:val="20"/>
        </w:rPr>
        <w:softHyphen/>
        <w:t>tion for an exemption under this law will be the responsibility of the contractor to establish to meet with the approval of the State.</w:t>
      </w:r>
    </w:p>
    <w:p w14:paraId="254465FD" w14:textId="77777777" w:rsidR="000F10C2" w:rsidRPr="000E78D1" w:rsidRDefault="000F10C2" w:rsidP="000F10C2">
      <w:pPr>
        <w:tabs>
          <w:tab w:val="left" w:pos="720"/>
        </w:tabs>
        <w:jc w:val="both"/>
        <w:rPr>
          <w:noProof/>
          <w:sz w:val="20"/>
        </w:rPr>
      </w:pPr>
    </w:p>
    <w:p w14:paraId="4C095BDF" w14:textId="77777777" w:rsidR="000F10C2" w:rsidRPr="000E78D1" w:rsidRDefault="000F10C2" w:rsidP="000F10C2">
      <w:pPr>
        <w:tabs>
          <w:tab w:val="left" w:pos="720"/>
        </w:tabs>
        <w:jc w:val="both"/>
        <w:rPr>
          <w:noProof/>
          <w:sz w:val="20"/>
        </w:rPr>
      </w:pPr>
      <w:r w:rsidRPr="000E78D1">
        <w:rPr>
          <w:noProof/>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E16665C" w14:textId="77777777" w:rsidR="000F10C2" w:rsidRPr="000E78D1" w:rsidRDefault="000F10C2" w:rsidP="000F10C2">
      <w:pPr>
        <w:tabs>
          <w:tab w:val="left" w:pos="720"/>
          <w:tab w:val="left" w:pos="1080"/>
          <w:tab w:val="left" w:pos="1620"/>
        </w:tabs>
        <w:jc w:val="both"/>
        <w:rPr>
          <w:b/>
          <w:noProof/>
          <w:sz w:val="20"/>
        </w:rPr>
      </w:pPr>
    </w:p>
    <w:p w14:paraId="5C61A3EC" w14:textId="77777777" w:rsidR="000F10C2" w:rsidRPr="000E78D1" w:rsidRDefault="000F10C2" w:rsidP="000F10C2">
      <w:pPr>
        <w:tabs>
          <w:tab w:val="left" w:pos="450"/>
          <w:tab w:val="left" w:pos="720"/>
          <w:tab w:val="left" w:pos="1080"/>
          <w:tab w:val="left" w:pos="1620"/>
        </w:tabs>
        <w:jc w:val="both"/>
        <w:rPr>
          <w:noProof/>
          <w:sz w:val="20"/>
        </w:rPr>
      </w:pPr>
      <w:r w:rsidRPr="000E78D1">
        <w:rPr>
          <w:b/>
          <w:noProof/>
          <w:sz w:val="20"/>
        </w:rPr>
        <w:t xml:space="preserve">19. </w:t>
      </w:r>
      <w:r w:rsidRPr="000E78D1">
        <w:rPr>
          <w:b/>
          <w:noProof/>
          <w:sz w:val="20"/>
          <w:u w:val="single"/>
        </w:rPr>
        <w:t>MACBRIDE FAIR EMPLOYMENT PRINCIPLES</w:t>
      </w:r>
      <w:r w:rsidRPr="000E78D1">
        <w:rPr>
          <w:b/>
          <w:noProof/>
          <w:sz w:val="20"/>
        </w:rPr>
        <w:t>.</w:t>
      </w:r>
      <w:r w:rsidRPr="000E78D1">
        <w:rPr>
          <w:noProof/>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8DA8009" w14:textId="77777777" w:rsidR="000F10C2" w:rsidRPr="000E78D1" w:rsidRDefault="000F10C2" w:rsidP="000F10C2">
      <w:pPr>
        <w:tabs>
          <w:tab w:val="left" w:pos="720"/>
          <w:tab w:val="left" w:pos="1080"/>
          <w:tab w:val="left" w:pos="1620"/>
        </w:tabs>
        <w:jc w:val="both"/>
        <w:rPr>
          <w:noProof/>
          <w:sz w:val="20"/>
        </w:rPr>
      </w:pPr>
    </w:p>
    <w:p w14:paraId="616E90F1" w14:textId="77777777" w:rsidR="000F10C2" w:rsidRPr="000E78D1" w:rsidRDefault="000F10C2" w:rsidP="000F10C2">
      <w:pPr>
        <w:tabs>
          <w:tab w:val="left" w:pos="720"/>
          <w:tab w:val="left" w:pos="1080"/>
          <w:tab w:val="left" w:pos="1620"/>
        </w:tabs>
        <w:jc w:val="both"/>
        <w:rPr>
          <w:noProof/>
          <w:sz w:val="20"/>
        </w:rPr>
      </w:pPr>
      <w:r w:rsidRPr="000E78D1">
        <w:rPr>
          <w:b/>
          <w:noProof/>
          <w:sz w:val="20"/>
        </w:rPr>
        <w:t xml:space="preserve">20.  </w:t>
      </w:r>
      <w:r w:rsidRPr="000E78D1">
        <w:rPr>
          <w:b/>
          <w:noProof/>
          <w:sz w:val="20"/>
          <w:u w:val="single"/>
        </w:rPr>
        <w:t>OMNIBUS PROCUREMENT ACT OF 1992</w:t>
      </w:r>
      <w:r w:rsidRPr="000E78D1">
        <w:rPr>
          <w:b/>
          <w:noProof/>
          <w:sz w:val="20"/>
        </w:rPr>
        <w:t>.</w:t>
      </w:r>
      <w:r w:rsidRPr="000E78D1">
        <w:rPr>
          <w:noProof/>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9BB45D0" w14:textId="77777777" w:rsidR="000F10C2" w:rsidRPr="000E78D1" w:rsidRDefault="000F10C2" w:rsidP="000F10C2">
      <w:pPr>
        <w:tabs>
          <w:tab w:val="left" w:pos="720"/>
          <w:tab w:val="left" w:pos="1080"/>
          <w:tab w:val="left" w:pos="1620"/>
        </w:tabs>
        <w:jc w:val="both"/>
        <w:rPr>
          <w:noProof/>
          <w:sz w:val="20"/>
        </w:rPr>
      </w:pPr>
    </w:p>
    <w:p w14:paraId="50723BB7" w14:textId="77777777" w:rsidR="000F10C2" w:rsidRPr="000E78D1" w:rsidRDefault="000F10C2" w:rsidP="000F10C2">
      <w:pPr>
        <w:tabs>
          <w:tab w:val="left" w:pos="720"/>
          <w:tab w:val="left" w:pos="1080"/>
          <w:tab w:val="left" w:pos="1620"/>
        </w:tabs>
        <w:jc w:val="both"/>
        <w:rPr>
          <w:noProof/>
          <w:sz w:val="20"/>
        </w:rPr>
      </w:pPr>
      <w:r w:rsidRPr="000E78D1">
        <w:rPr>
          <w:noProof/>
          <w:sz w:val="20"/>
        </w:rPr>
        <w:t>Information on the availability of New York State subcontractors and suppliers is available from:</w:t>
      </w:r>
    </w:p>
    <w:p w14:paraId="4969BEAF" w14:textId="77777777" w:rsidR="000F10C2" w:rsidRPr="000E78D1" w:rsidRDefault="000F10C2" w:rsidP="000F10C2">
      <w:pPr>
        <w:tabs>
          <w:tab w:val="left" w:pos="720"/>
          <w:tab w:val="left" w:pos="1080"/>
          <w:tab w:val="left" w:pos="1620"/>
        </w:tabs>
        <w:jc w:val="both"/>
        <w:rPr>
          <w:noProof/>
          <w:sz w:val="20"/>
        </w:rPr>
      </w:pPr>
    </w:p>
    <w:p w14:paraId="78C52C4B" w14:textId="77777777" w:rsidR="000F10C2" w:rsidRPr="000E78D1" w:rsidRDefault="000F10C2" w:rsidP="000F10C2">
      <w:pPr>
        <w:tabs>
          <w:tab w:val="left" w:pos="720"/>
          <w:tab w:val="left" w:pos="1350"/>
          <w:tab w:val="left" w:pos="1620"/>
        </w:tabs>
        <w:ind w:left="288"/>
        <w:jc w:val="both"/>
        <w:rPr>
          <w:noProof/>
          <w:sz w:val="20"/>
        </w:rPr>
      </w:pPr>
      <w:r w:rsidRPr="000E78D1">
        <w:rPr>
          <w:noProof/>
          <w:sz w:val="20"/>
        </w:rPr>
        <w:t>NYS Department of Economic Development</w:t>
      </w:r>
    </w:p>
    <w:p w14:paraId="3F412897" w14:textId="77777777" w:rsidR="000F10C2" w:rsidRPr="000E78D1" w:rsidRDefault="000F10C2" w:rsidP="000F10C2">
      <w:pPr>
        <w:tabs>
          <w:tab w:val="left" w:pos="720"/>
          <w:tab w:val="left" w:pos="1350"/>
          <w:tab w:val="left" w:pos="1620"/>
        </w:tabs>
        <w:ind w:left="288"/>
        <w:jc w:val="both"/>
        <w:rPr>
          <w:noProof/>
          <w:sz w:val="20"/>
        </w:rPr>
      </w:pPr>
      <w:r w:rsidRPr="000E78D1">
        <w:rPr>
          <w:noProof/>
          <w:sz w:val="20"/>
        </w:rPr>
        <w:t>Division for Small Business</w:t>
      </w:r>
    </w:p>
    <w:p w14:paraId="41BEFFB3"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Albany, New York  12245</w:t>
      </w:r>
    </w:p>
    <w:p w14:paraId="57643D82"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Telephone:  518-292-5100</w:t>
      </w:r>
    </w:p>
    <w:p w14:paraId="3B988901" w14:textId="77777777" w:rsidR="000F10C2" w:rsidRPr="000E78D1" w:rsidRDefault="000F10C2" w:rsidP="000F10C2">
      <w:pPr>
        <w:tabs>
          <w:tab w:val="left" w:pos="720"/>
          <w:tab w:val="left" w:pos="1080"/>
          <w:tab w:val="left" w:pos="1620"/>
        </w:tabs>
        <w:ind w:left="288"/>
        <w:jc w:val="both"/>
        <w:rPr>
          <w:noProof/>
          <w:sz w:val="20"/>
        </w:rPr>
      </w:pPr>
      <w:r w:rsidRPr="000E78D1">
        <w:rPr>
          <w:noProof/>
          <w:sz w:val="20"/>
        </w:rPr>
        <w:t>Fax:  518-292-5884</w:t>
      </w:r>
    </w:p>
    <w:p w14:paraId="65CCD0F7" w14:textId="77777777" w:rsidR="000F10C2" w:rsidRPr="000E78D1" w:rsidRDefault="000F10C2" w:rsidP="000F10C2">
      <w:pPr>
        <w:tabs>
          <w:tab w:val="left" w:pos="720"/>
          <w:tab w:val="left" w:pos="1080"/>
          <w:tab w:val="left" w:pos="1620"/>
        </w:tabs>
        <w:ind w:left="288"/>
        <w:jc w:val="both"/>
        <w:rPr>
          <w:sz w:val="20"/>
        </w:rPr>
      </w:pPr>
      <w:r w:rsidRPr="000E78D1">
        <w:rPr>
          <w:sz w:val="20"/>
        </w:rPr>
        <w:t xml:space="preserve">email: </w:t>
      </w:r>
      <w:hyperlink r:id="rId104" w:history="1">
        <w:r w:rsidRPr="000E78D1">
          <w:rPr>
            <w:sz w:val="20"/>
            <w:u w:val="single"/>
          </w:rPr>
          <w:t>opa@esd.ny.gov</w:t>
        </w:r>
      </w:hyperlink>
    </w:p>
    <w:p w14:paraId="7D797941" w14:textId="77777777" w:rsidR="000F10C2" w:rsidRPr="000E78D1" w:rsidRDefault="000F10C2" w:rsidP="000F10C2">
      <w:pPr>
        <w:tabs>
          <w:tab w:val="left" w:pos="720"/>
          <w:tab w:val="left" w:pos="1080"/>
          <w:tab w:val="left" w:pos="1620"/>
        </w:tabs>
        <w:ind w:left="288"/>
        <w:jc w:val="both"/>
        <w:rPr>
          <w:noProof/>
          <w:sz w:val="20"/>
        </w:rPr>
      </w:pPr>
    </w:p>
    <w:p w14:paraId="382DB789" w14:textId="77777777" w:rsidR="000F10C2" w:rsidRPr="000E78D1" w:rsidRDefault="000F10C2" w:rsidP="000F10C2">
      <w:pPr>
        <w:tabs>
          <w:tab w:val="left" w:pos="720"/>
          <w:tab w:val="left" w:pos="1080"/>
          <w:tab w:val="left" w:pos="1620"/>
        </w:tabs>
        <w:jc w:val="both"/>
        <w:rPr>
          <w:noProof/>
          <w:sz w:val="20"/>
        </w:rPr>
      </w:pPr>
      <w:r w:rsidRPr="000E78D1">
        <w:rPr>
          <w:noProof/>
          <w:sz w:val="20"/>
        </w:rPr>
        <w:t>A directory of certified minority and women-owned business enterprises is available from:</w:t>
      </w:r>
    </w:p>
    <w:p w14:paraId="4CE6E599" w14:textId="77777777" w:rsidR="000F10C2" w:rsidRPr="000E78D1" w:rsidRDefault="000F10C2" w:rsidP="000F10C2">
      <w:pPr>
        <w:tabs>
          <w:tab w:val="left" w:pos="720"/>
          <w:tab w:val="left" w:pos="1080"/>
          <w:tab w:val="left" w:pos="1620"/>
        </w:tabs>
        <w:jc w:val="both"/>
        <w:rPr>
          <w:noProof/>
          <w:sz w:val="20"/>
        </w:rPr>
      </w:pPr>
    </w:p>
    <w:p w14:paraId="51030ED3" w14:textId="77777777" w:rsidR="000F10C2" w:rsidRPr="000E78D1" w:rsidRDefault="000F10C2" w:rsidP="000F10C2">
      <w:pPr>
        <w:tabs>
          <w:tab w:val="left" w:pos="720"/>
          <w:tab w:val="left" w:pos="1350"/>
          <w:tab w:val="left" w:pos="1620"/>
        </w:tabs>
        <w:ind w:left="288"/>
        <w:rPr>
          <w:noProof/>
          <w:sz w:val="20"/>
        </w:rPr>
      </w:pPr>
      <w:r w:rsidRPr="000E78D1">
        <w:rPr>
          <w:noProof/>
          <w:sz w:val="20"/>
        </w:rPr>
        <w:t>NYS Department of Economic Development</w:t>
      </w:r>
    </w:p>
    <w:p w14:paraId="7D5C923C" w14:textId="77777777" w:rsidR="000F10C2" w:rsidRPr="001A26D1" w:rsidRDefault="000F10C2" w:rsidP="000F10C2">
      <w:pPr>
        <w:tabs>
          <w:tab w:val="left" w:pos="720"/>
          <w:tab w:val="left" w:pos="1350"/>
          <w:tab w:val="left" w:pos="1620"/>
        </w:tabs>
        <w:ind w:left="288"/>
        <w:rPr>
          <w:noProof/>
          <w:sz w:val="20"/>
        </w:rPr>
      </w:pPr>
      <w:r w:rsidRPr="001A26D1">
        <w:rPr>
          <w:noProof/>
          <w:sz w:val="20"/>
        </w:rPr>
        <w:lastRenderedPageBreak/>
        <w:t>Division of Minority and Women's Business Development</w:t>
      </w:r>
    </w:p>
    <w:p w14:paraId="636302FA" w14:textId="77777777" w:rsidR="000F10C2" w:rsidRPr="001A26D1" w:rsidRDefault="000F10C2" w:rsidP="000F10C2">
      <w:pPr>
        <w:autoSpaceDE w:val="0"/>
        <w:autoSpaceDN w:val="0"/>
        <w:adjustRightInd w:val="0"/>
        <w:ind w:left="288"/>
        <w:rPr>
          <w:sz w:val="20"/>
        </w:rPr>
      </w:pPr>
      <w:r w:rsidRPr="001A26D1">
        <w:rPr>
          <w:sz w:val="20"/>
        </w:rPr>
        <w:t>633 Third Avenue</w:t>
      </w:r>
    </w:p>
    <w:p w14:paraId="68762256" w14:textId="77777777" w:rsidR="000F10C2" w:rsidRPr="001A26D1" w:rsidRDefault="000F10C2" w:rsidP="000F10C2">
      <w:pPr>
        <w:autoSpaceDE w:val="0"/>
        <w:autoSpaceDN w:val="0"/>
        <w:adjustRightInd w:val="0"/>
        <w:ind w:left="288"/>
        <w:rPr>
          <w:sz w:val="20"/>
        </w:rPr>
      </w:pPr>
      <w:r w:rsidRPr="001A26D1">
        <w:rPr>
          <w:sz w:val="20"/>
        </w:rPr>
        <w:t>New York, NY 10017</w:t>
      </w:r>
    </w:p>
    <w:p w14:paraId="17101E34" w14:textId="77777777" w:rsidR="000F10C2" w:rsidRPr="001A26D1" w:rsidRDefault="000F10C2" w:rsidP="000F10C2">
      <w:pPr>
        <w:autoSpaceDE w:val="0"/>
        <w:autoSpaceDN w:val="0"/>
        <w:adjustRightInd w:val="0"/>
        <w:ind w:left="288"/>
        <w:rPr>
          <w:sz w:val="20"/>
        </w:rPr>
      </w:pPr>
      <w:r w:rsidRPr="001A26D1">
        <w:rPr>
          <w:sz w:val="20"/>
        </w:rPr>
        <w:t>212-803-2414</w:t>
      </w:r>
    </w:p>
    <w:p w14:paraId="60636603" w14:textId="77777777" w:rsidR="000F10C2" w:rsidRPr="001A26D1" w:rsidRDefault="000F10C2" w:rsidP="000F10C2">
      <w:pPr>
        <w:autoSpaceDE w:val="0"/>
        <w:autoSpaceDN w:val="0"/>
        <w:adjustRightInd w:val="0"/>
        <w:ind w:left="288"/>
        <w:rPr>
          <w:sz w:val="20"/>
        </w:rPr>
      </w:pPr>
      <w:r w:rsidRPr="001A26D1">
        <w:rPr>
          <w:sz w:val="20"/>
        </w:rPr>
        <w:t xml:space="preserve">email: </w:t>
      </w:r>
      <w:hyperlink r:id="rId105" w:history="1">
        <w:r w:rsidRPr="001A26D1">
          <w:rPr>
            <w:sz w:val="20"/>
            <w:u w:val="single"/>
          </w:rPr>
          <w:t>mwbecertification@esd.ny.gov</w:t>
        </w:r>
      </w:hyperlink>
    </w:p>
    <w:p w14:paraId="604D78F9" w14:textId="77777777" w:rsidR="000F10C2" w:rsidRPr="001A26D1" w:rsidRDefault="004A4D65" w:rsidP="000F10C2">
      <w:pPr>
        <w:tabs>
          <w:tab w:val="left" w:pos="720"/>
          <w:tab w:val="left" w:pos="1080"/>
          <w:tab w:val="left" w:pos="1620"/>
        </w:tabs>
        <w:ind w:left="288"/>
        <w:jc w:val="both"/>
        <w:rPr>
          <w:sz w:val="20"/>
        </w:rPr>
      </w:pPr>
      <w:hyperlink r:id="rId106" w:history="1">
        <w:r w:rsidR="000F10C2" w:rsidRPr="001A26D1">
          <w:rPr>
            <w:sz w:val="20"/>
            <w:u w:val="single"/>
          </w:rPr>
          <w:t>https://ny.newnycontracts.com/FrontEnd/VendorSearchPublic.asp</w:t>
        </w:r>
      </w:hyperlink>
    </w:p>
    <w:p w14:paraId="1726DA47" w14:textId="77777777" w:rsidR="000F10C2" w:rsidRPr="000E78D1" w:rsidRDefault="000F10C2" w:rsidP="000F10C2">
      <w:pPr>
        <w:tabs>
          <w:tab w:val="left" w:pos="720"/>
          <w:tab w:val="left" w:pos="1080"/>
          <w:tab w:val="left" w:pos="1620"/>
        </w:tabs>
        <w:jc w:val="both"/>
        <w:rPr>
          <w:noProof/>
          <w:sz w:val="20"/>
        </w:rPr>
      </w:pPr>
    </w:p>
    <w:p w14:paraId="489085E6" w14:textId="77777777" w:rsidR="000F10C2" w:rsidRPr="000E78D1" w:rsidRDefault="000F10C2" w:rsidP="000F10C2">
      <w:pPr>
        <w:tabs>
          <w:tab w:val="left" w:pos="720"/>
          <w:tab w:val="left" w:pos="1080"/>
          <w:tab w:val="left" w:pos="1620"/>
        </w:tabs>
        <w:jc w:val="both"/>
        <w:rPr>
          <w:noProof/>
          <w:sz w:val="20"/>
        </w:rPr>
      </w:pPr>
      <w:r w:rsidRPr="000E78D1">
        <w:rPr>
          <w:noProof/>
          <w:sz w:val="20"/>
        </w:rPr>
        <w:t>The Omnibus Procurement Act of 1992 requires that by signing this bid proposal or contract, as applicable, Contractors certify that whenever the total bid amount is greater than $1 million:</w:t>
      </w:r>
    </w:p>
    <w:p w14:paraId="6B6D938E" w14:textId="77777777" w:rsidR="000F10C2" w:rsidRPr="000E78D1" w:rsidRDefault="000F10C2" w:rsidP="000F10C2">
      <w:pPr>
        <w:tabs>
          <w:tab w:val="left" w:pos="720"/>
          <w:tab w:val="left" w:pos="1080"/>
          <w:tab w:val="left" w:pos="1620"/>
        </w:tabs>
        <w:jc w:val="both"/>
        <w:rPr>
          <w:noProof/>
          <w:sz w:val="20"/>
        </w:rPr>
      </w:pPr>
    </w:p>
    <w:p w14:paraId="65C2A7F8" w14:textId="77777777" w:rsidR="000F10C2" w:rsidRPr="000E78D1" w:rsidRDefault="000F10C2" w:rsidP="000F10C2">
      <w:pPr>
        <w:tabs>
          <w:tab w:val="left" w:pos="720"/>
          <w:tab w:val="left" w:pos="1080"/>
          <w:tab w:val="left" w:pos="1620"/>
        </w:tabs>
        <w:jc w:val="both"/>
        <w:rPr>
          <w:noProof/>
          <w:sz w:val="20"/>
        </w:rPr>
      </w:pPr>
      <w:r w:rsidRPr="000E78D1">
        <w:rPr>
          <w:noProof/>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7B2B8D2" w14:textId="77777777" w:rsidR="000F10C2" w:rsidRPr="000E78D1" w:rsidRDefault="000F10C2" w:rsidP="000F10C2">
      <w:pPr>
        <w:tabs>
          <w:tab w:val="left" w:pos="720"/>
          <w:tab w:val="left" w:pos="1080"/>
          <w:tab w:val="left" w:pos="1620"/>
        </w:tabs>
        <w:jc w:val="both"/>
        <w:rPr>
          <w:noProof/>
          <w:sz w:val="20"/>
        </w:rPr>
      </w:pPr>
    </w:p>
    <w:p w14:paraId="1E69476D" w14:textId="77777777" w:rsidR="000F10C2" w:rsidRPr="000E78D1" w:rsidRDefault="000F10C2" w:rsidP="000F10C2">
      <w:pPr>
        <w:tabs>
          <w:tab w:val="left" w:pos="720"/>
          <w:tab w:val="left" w:pos="1080"/>
          <w:tab w:val="left" w:pos="1620"/>
        </w:tabs>
        <w:rPr>
          <w:noProof/>
          <w:sz w:val="20"/>
        </w:rPr>
      </w:pPr>
      <w:r w:rsidRPr="000E78D1">
        <w:rPr>
          <w:noProof/>
          <w:sz w:val="20"/>
        </w:rPr>
        <w:t xml:space="preserve">(b) The Contractor has complied with the Federal Equal Opportunity Act of 1972 (P.L. 92-261), as amended; </w:t>
      </w:r>
    </w:p>
    <w:p w14:paraId="47E5F33E" w14:textId="77777777" w:rsidR="000F10C2" w:rsidRPr="000E78D1" w:rsidRDefault="000F10C2" w:rsidP="000F10C2">
      <w:pPr>
        <w:tabs>
          <w:tab w:val="left" w:pos="720"/>
          <w:tab w:val="left" w:pos="1080"/>
          <w:tab w:val="left" w:pos="1620"/>
        </w:tabs>
        <w:rPr>
          <w:noProof/>
          <w:sz w:val="20"/>
        </w:rPr>
      </w:pPr>
    </w:p>
    <w:p w14:paraId="5BB178C6" w14:textId="77777777" w:rsidR="000F10C2" w:rsidRPr="000E78D1" w:rsidRDefault="000F10C2" w:rsidP="000F10C2">
      <w:pPr>
        <w:tabs>
          <w:tab w:val="left" w:pos="720"/>
          <w:tab w:val="left" w:pos="1080"/>
          <w:tab w:val="left" w:pos="1620"/>
        </w:tabs>
        <w:rPr>
          <w:noProof/>
          <w:sz w:val="20"/>
        </w:rPr>
      </w:pPr>
      <w:r w:rsidRPr="000E78D1">
        <w:rPr>
          <w:noProof/>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273294F" w14:textId="77777777" w:rsidR="000F10C2" w:rsidRPr="000E78D1" w:rsidRDefault="000F10C2" w:rsidP="000F10C2">
      <w:pPr>
        <w:tabs>
          <w:tab w:val="left" w:pos="720"/>
          <w:tab w:val="left" w:pos="1080"/>
          <w:tab w:val="left" w:pos="1620"/>
        </w:tabs>
        <w:rPr>
          <w:noProof/>
          <w:sz w:val="20"/>
        </w:rPr>
      </w:pPr>
    </w:p>
    <w:p w14:paraId="57048C52" w14:textId="77777777" w:rsidR="000F10C2" w:rsidRPr="000E78D1" w:rsidRDefault="000F10C2" w:rsidP="000F10C2">
      <w:pPr>
        <w:tabs>
          <w:tab w:val="left" w:pos="720"/>
          <w:tab w:val="left" w:pos="1080"/>
          <w:tab w:val="left" w:pos="1620"/>
        </w:tabs>
        <w:rPr>
          <w:b/>
          <w:noProof/>
          <w:sz w:val="20"/>
        </w:rPr>
      </w:pPr>
      <w:r w:rsidRPr="000E78D1">
        <w:rPr>
          <w:noProof/>
          <w:sz w:val="20"/>
        </w:rPr>
        <w:t>(d) The Contractor acknowledges notice that the State may seek to obtain offset credits from foreign countries as a result of this contract and agrees to cooperate with the State in these efforts.</w:t>
      </w:r>
    </w:p>
    <w:p w14:paraId="648810B6" w14:textId="77777777" w:rsidR="000F10C2" w:rsidRPr="000E78D1" w:rsidRDefault="000F10C2" w:rsidP="000F10C2">
      <w:pPr>
        <w:tabs>
          <w:tab w:val="left" w:pos="720"/>
          <w:tab w:val="left" w:pos="1080"/>
          <w:tab w:val="left" w:pos="1620"/>
        </w:tabs>
        <w:rPr>
          <w:b/>
          <w:noProof/>
          <w:sz w:val="20"/>
        </w:rPr>
      </w:pPr>
    </w:p>
    <w:p w14:paraId="52F5F7AC" w14:textId="77777777" w:rsidR="000F10C2" w:rsidRPr="000E78D1" w:rsidRDefault="000F10C2" w:rsidP="000F10C2">
      <w:pPr>
        <w:tabs>
          <w:tab w:val="left" w:pos="450"/>
          <w:tab w:val="left" w:pos="720"/>
          <w:tab w:val="left" w:pos="1080"/>
          <w:tab w:val="left" w:pos="1620"/>
        </w:tabs>
        <w:rPr>
          <w:noProof/>
          <w:sz w:val="20"/>
        </w:rPr>
      </w:pPr>
      <w:r w:rsidRPr="000E78D1">
        <w:rPr>
          <w:b/>
          <w:noProof/>
          <w:sz w:val="20"/>
        </w:rPr>
        <w:t xml:space="preserve">21. </w:t>
      </w:r>
      <w:r w:rsidRPr="000E78D1">
        <w:rPr>
          <w:b/>
          <w:noProof/>
          <w:sz w:val="20"/>
          <w:u w:val="single"/>
        </w:rPr>
        <w:t>RECIPROCITY AND SANCTIONS PROVISIONS</w:t>
      </w:r>
      <w:r w:rsidRPr="000E78D1">
        <w:rPr>
          <w:b/>
          <w:noProof/>
          <w:sz w:val="20"/>
        </w:rPr>
        <w:t xml:space="preserve">.   </w:t>
      </w:r>
      <w:r w:rsidRPr="000E78D1">
        <w:rPr>
          <w:noProof/>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412B6E5B" w14:textId="77777777" w:rsidR="000F10C2" w:rsidRPr="000E78D1" w:rsidRDefault="000F10C2" w:rsidP="000F10C2">
      <w:pPr>
        <w:tabs>
          <w:tab w:val="left" w:pos="720"/>
        </w:tabs>
        <w:rPr>
          <w:noProof/>
          <w:sz w:val="20"/>
        </w:rPr>
      </w:pPr>
    </w:p>
    <w:p w14:paraId="3A356FFA" w14:textId="77777777" w:rsidR="000F10C2" w:rsidRPr="000E78D1" w:rsidRDefault="000F10C2" w:rsidP="000F10C2">
      <w:pPr>
        <w:tabs>
          <w:tab w:val="left" w:pos="450"/>
          <w:tab w:val="left" w:pos="720"/>
        </w:tabs>
        <w:rPr>
          <w:sz w:val="20"/>
        </w:rPr>
      </w:pPr>
      <w:r w:rsidRPr="000E78D1">
        <w:rPr>
          <w:b/>
          <w:sz w:val="20"/>
        </w:rPr>
        <w:t xml:space="preserve">22. </w:t>
      </w:r>
      <w:r w:rsidRPr="000E78D1">
        <w:rPr>
          <w:b/>
          <w:sz w:val="20"/>
          <w:u w:val="single"/>
        </w:rPr>
        <w:t xml:space="preserve">COMPLIANCE WITH NEW YORK STATE INFORMATION SECURITY BREACH AND NOTIFICATION ACT. </w:t>
      </w:r>
      <w:r w:rsidRPr="000E78D1">
        <w:rPr>
          <w:b/>
          <w:sz w:val="20"/>
        </w:rPr>
        <w:t xml:space="preserve">  </w:t>
      </w:r>
      <w:r w:rsidRPr="000E78D1">
        <w:rPr>
          <w:sz w:val="20"/>
        </w:rPr>
        <w:t xml:space="preserve">Contractor shall comply with the provisions of the New York State Information Security Breach and Notification Act (General Business Law Section 899-aa; State Technology Law Section 208).  </w:t>
      </w:r>
    </w:p>
    <w:p w14:paraId="2F159846" w14:textId="77777777" w:rsidR="000F10C2" w:rsidRPr="000E78D1" w:rsidRDefault="000F10C2" w:rsidP="000F10C2">
      <w:pPr>
        <w:widowControl w:val="0"/>
        <w:tabs>
          <w:tab w:val="left" w:pos="720"/>
          <w:tab w:val="center" w:pos="4320"/>
          <w:tab w:val="right" w:pos="8640"/>
        </w:tabs>
        <w:rPr>
          <w:snapToGrid w:val="0"/>
          <w:sz w:val="20"/>
        </w:rPr>
      </w:pPr>
    </w:p>
    <w:p w14:paraId="6A7F6FB9" w14:textId="77777777" w:rsidR="000F10C2" w:rsidRPr="000E78D1" w:rsidRDefault="000F10C2" w:rsidP="000F10C2">
      <w:pPr>
        <w:tabs>
          <w:tab w:val="left" w:pos="450"/>
          <w:tab w:val="left" w:pos="720"/>
        </w:tabs>
        <w:rPr>
          <w:sz w:val="20"/>
        </w:rPr>
      </w:pPr>
      <w:r w:rsidRPr="000E78D1">
        <w:rPr>
          <w:b/>
          <w:sz w:val="20"/>
        </w:rPr>
        <w:t xml:space="preserve">23. </w:t>
      </w:r>
      <w:r w:rsidRPr="000E78D1">
        <w:rPr>
          <w:b/>
          <w:sz w:val="20"/>
          <w:u w:val="single"/>
        </w:rPr>
        <w:t>COMPLIANCE WITH CONSULTANT DISCLOSURE LAW</w:t>
      </w:r>
      <w:r w:rsidRPr="000E78D1">
        <w:rPr>
          <w:b/>
          <w:sz w:val="20"/>
        </w:rPr>
        <w:t xml:space="preserve">. </w:t>
      </w:r>
      <w:r w:rsidRPr="000E78D1">
        <w:rPr>
          <w:sz w:val="20"/>
        </w:rPr>
        <w:t xml:space="preserve">If this is a contract for consulting services, defined for purposes of this requirement to include analysis, evaluation, research, training, data processing, computer programming, engineering, environmental, health, and mental health services, </w:t>
      </w:r>
      <w:r w:rsidRPr="000E78D1">
        <w:rPr>
          <w:sz w:val="20"/>
        </w:rPr>
        <w:t xml:space="preserve">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5EDF22F" w14:textId="77777777" w:rsidR="000F10C2" w:rsidRPr="000E78D1" w:rsidRDefault="000F10C2" w:rsidP="000F10C2">
      <w:pPr>
        <w:tabs>
          <w:tab w:val="left" w:pos="450"/>
          <w:tab w:val="left" w:pos="720"/>
        </w:tabs>
        <w:autoSpaceDE w:val="0"/>
        <w:autoSpaceDN w:val="0"/>
        <w:adjustRightInd w:val="0"/>
        <w:rPr>
          <w:b/>
          <w:sz w:val="20"/>
        </w:rPr>
      </w:pPr>
    </w:p>
    <w:p w14:paraId="0470D716" w14:textId="77777777" w:rsidR="000F10C2" w:rsidRPr="000E78D1" w:rsidRDefault="000F10C2" w:rsidP="000F10C2">
      <w:pPr>
        <w:tabs>
          <w:tab w:val="left" w:pos="450"/>
          <w:tab w:val="left" w:pos="720"/>
        </w:tabs>
        <w:autoSpaceDE w:val="0"/>
        <w:autoSpaceDN w:val="0"/>
        <w:adjustRightInd w:val="0"/>
        <w:rPr>
          <w:sz w:val="20"/>
        </w:rPr>
      </w:pPr>
      <w:r w:rsidRPr="000E78D1">
        <w:rPr>
          <w:b/>
          <w:sz w:val="20"/>
        </w:rPr>
        <w:t xml:space="preserve">24. </w:t>
      </w:r>
      <w:r w:rsidRPr="000E78D1">
        <w:rPr>
          <w:b/>
          <w:sz w:val="20"/>
          <w:u w:val="single"/>
        </w:rPr>
        <w:t>PROCUREMENT LOBBYING</w:t>
      </w:r>
      <w:r w:rsidRPr="000E78D1">
        <w:rPr>
          <w:b/>
          <w:sz w:val="20"/>
        </w:rPr>
        <w:t xml:space="preserve">. </w:t>
      </w:r>
      <w:r w:rsidRPr="000E78D1">
        <w:rPr>
          <w:sz w:val="20"/>
        </w:rPr>
        <w:t xml:space="preserve">To the extent this agreement is a "procurement contract" as defined by </w:t>
      </w:r>
    </w:p>
    <w:p w14:paraId="77F80A94" w14:textId="77777777" w:rsidR="000F10C2" w:rsidRPr="000E78D1" w:rsidRDefault="000F10C2" w:rsidP="000F10C2">
      <w:pPr>
        <w:tabs>
          <w:tab w:val="left" w:pos="450"/>
          <w:tab w:val="left" w:pos="720"/>
        </w:tabs>
        <w:autoSpaceDE w:val="0"/>
        <w:autoSpaceDN w:val="0"/>
        <w:adjustRightInd w:val="0"/>
        <w:rPr>
          <w:sz w:val="20"/>
        </w:rPr>
      </w:pPr>
      <w:r w:rsidRPr="000E78D1">
        <w:rPr>
          <w:sz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1BADAB0" w14:textId="77777777" w:rsidR="000F10C2" w:rsidRPr="000E78D1" w:rsidRDefault="000F10C2" w:rsidP="000F10C2">
      <w:pPr>
        <w:tabs>
          <w:tab w:val="left" w:pos="450"/>
          <w:tab w:val="left" w:pos="720"/>
        </w:tabs>
        <w:autoSpaceDE w:val="0"/>
        <w:autoSpaceDN w:val="0"/>
        <w:adjustRightInd w:val="0"/>
        <w:rPr>
          <w:sz w:val="20"/>
        </w:rPr>
      </w:pPr>
    </w:p>
    <w:p w14:paraId="78643C6B" w14:textId="77777777" w:rsidR="000F10C2" w:rsidRPr="000E78D1" w:rsidRDefault="000F10C2" w:rsidP="000F10C2">
      <w:pPr>
        <w:tabs>
          <w:tab w:val="left" w:pos="720"/>
        </w:tabs>
        <w:autoSpaceDE w:val="0"/>
        <w:autoSpaceDN w:val="0"/>
        <w:adjustRightInd w:val="0"/>
        <w:rPr>
          <w:sz w:val="20"/>
        </w:rPr>
      </w:pPr>
      <w:r w:rsidRPr="000E78D1">
        <w:rPr>
          <w:b/>
          <w:sz w:val="20"/>
        </w:rPr>
        <w:t xml:space="preserve">25. </w:t>
      </w:r>
      <w:r w:rsidRPr="000E78D1">
        <w:rPr>
          <w:b/>
          <w:sz w:val="20"/>
          <w:u w:val="single"/>
        </w:rPr>
        <w:t>CERTIFICATION OF REGISTRATION TO COLLECT SALES AND COMPENSATING USE TAX BY CERTAIN STATE CONTRACTORS, AFFILIATES AND SUBCONTRACTORS</w:t>
      </w:r>
      <w:r w:rsidRPr="000E78D1">
        <w:rPr>
          <w:sz w:val="20"/>
          <w:u w:val="single"/>
        </w:rPr>
        <w:t>.</w:t>
      </w:r>
      <w:r w:rsidRPr="000E78D1">
        <w:rPr>
          <w:sz w:val="20"/>
        </w:rPr>
        <w:t xml:space="preserve">  </w:t>
      </w:r>
    </w:p>
    <w:p w14:paraId="386ED4B4" w14:textId="77777777" w:rsidR="000F10C2" w:rsidRPr="000E78D1" w:rsidRDefault="000F10C2" w:rsidP="000F10C2">
      <w:pPr>
        <w:tabs>
          <w:tab w:val="left" w:pos="720"/>
        </w:tabs>
        <w:autoSpaceDE w:val="0"/>
        <w:autoSpaceDN w:val="0"/>
        <w:adjustRightInd w:val="0"/>
        <w:jc w:val="both"/>
        <w:rPr>
          <w:sz w:val="20"/>
        </w:rPr>
      </w:pPr>
      <w:r w:rsidRPr="000E78D1">
        <w:rPr>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EE2C34D" w14:textId="77777777" w:rsidR="000F10C2" w:rsidRPr="000E78D1" w:rsidRDefault="000F10C2" w:rsidP="000F10C2">
      <w:pPr>
        <w:tabs>
          <w:tab w:val="left" w:pos="720"/>
        </w:tabs>
        <w:autoSpaceDE w:val="0"/>
        <w:autoSpaceDN w:val="0"/>
        <w:adjustRightInd w:val="0"/>
        <w:jc w:val="both"/>
        <w:rPr>
          <w:sz w:val="20"/>
        </w:rPr>
      </w:pPr>
    </w:p>
    <w:p w14:paraId="2C6B2682" w14:textId="77777777" w:rsidR="000F10C2" w:rsidRPr="000E78D1" w:rsidRDefault="000F10C2" w:rsidP="000F10C2">
      <w:pPr>
        <w:autoSpaceDE w:val="0"/>
        <w:autoSpaceDN w:val="0"/>
        <w:rPr>
          <w:sz w:val="20"/>
        </w:rPr>
      </w:pPr>
      <w:r w:rsidRPr="000E78D1">
        <w:rPr>
          <w:rFonts w:eastAsia="Calibri"/>
          <w:sz w:val="20"/>
        </w:rPr>
        <w:t xml:space="preserve">26. </w:t>
      </w:r>
      <w:r w:rsidRPr="000E78D1">
        <w:rPr>
          <w:rFonts w:eastAsia="Calibri"/>
          <w:b/>
          <w:bCs/>
          <w:sz w:val="20"/>
          <w:u w:val="single"/>
        </w:rPr>
        <w:t>IRAN DIVESTMENT ACT</w:t>
      </w:r>
      <w:r w:rsidRPr="000E78D1">
        <w:rPr>
          <w:rFonts w:eastAsia="Calibri"/>
          <w:sz w:val="20"/>
        </w:rPr>
        <w:t xml:space="preserve">.  </w:t>
      </w:r>
      <w:r w:rsidRPr="000E78D1">
        <w:rPr>
          <w:rFonts w:eastAsia="Calibri"/>
          <w:bCs/>
          <w:iCs/>
          <w:sz w:val="20"/>
        </w:rPr>
        <w:t>By entering into this Agreement, Contractor certifies</w:t>
      </w:r>
      <w:r w:rsidRPr="000E78D1">
        <w:rPr>
          <w:rFonts w:eastAsia="Calibri"/>
          <w:sz w:val="20"/>
        </w:rPr>
        <w:t xml:space="preserve"> in accordance with State Finance Law §165-a that it is not on the “Entities Determined to be Non-Responsive Bidders/</w:t>
      </w:r>
      <w:proofErr w:type="spellStart"/>
      <w:r w:rsidRPr="000E78D1">
        <w:rPr>
          <w:rFonts w:eastAsia="Calibri"/>
          <w:sz w:val="20"/>
        </w:rPr>
        <w:t>Offerers</w:t>
      </w:r>
      <w:proofErr w:type="spellEnd"/>
      <w:r w:rsidRPr="000E78D1">
        <w:rPr>
          <w:rFonts w:eastAsia="Calibri"/>
          <w:sz w:val="20"/>
        </w:rPr>
        <w:t xml:space="preserve"> pursuant to the New York State Iran Divestment Act of 2012” (“Prohibited Entities List”) posted at: </w:t>
      </w:r>
      <w:hyperlink r:id="rId107" w:history="1">
        <w:r w:rsidRPr="000E78D1">
          <w:rPr>
            <w:sz w:val="20"/>
            <w:u w:val="single"/>
          </w:rPr>
          <w:t>http://www.ogs.ny.gov/about/regs/docs/ListofEntities.pdf</w:t>
        </w:r>
      </w:hyperlink>
    </w:p>
    <w:p w14:paraId="25B11249" w14:textId="77777777" w:rsidR="000F10C2" w:rsidRPr="000E78D1" w:rsidRDefault="000F10C2" w:rsidP="000F10C2">
      <w:pPr>
        <w:autoSpaceDE w:val="0"/>
        <w:autoSpaceDN w:val="0"/>
        <w:jc w:val="both"/>
        <w:rPr>
          <w:rFonts w:eastAsia="Calibri"/>
          <w:sz w:val="20"/>
        </w:rPr>
      </w:pPr>
    </w:p>
    <w:p w14:paraId="151731D2" w14:textId="77777777" w:rsidR="000F10C2" w:rsidRPr="000E78D1" w:rsidRDefault="000F10C2" w:rsidP="000F10C2">
      <w:pPr>
        <w:autoSpaceDE w:val="0"/>
        <w:autoSpaceDN w:val="0"/>
        <w:jc w:val="both"/>
        <w:rPr>
          <w:rFonts w:eastAsia="Calibri"/>
          <w:sz w:val="20"/>
        </w:rPr>
      </w:pPr>
      <w:r w:rsidRPr="000E78D1">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5DEFAB7" w14:textId="77777777" w:rsidR="000F10C2" w:rsidRPr="000E78D1" w:rsidRDefault="000F10C2" w:rsidP="000F10C2">
      <w:pPr>
        <w:autoSpaceDE w:val="0"/>
        <w:autoSpaceDN w:val="0"/>
        <w:jc w:val="both"/>
        <w:rPr>
          <w:rFonts w:eastAsia="Calibri"/>
          <w:sz w:val="20"/>
        </w:rPr>
      </w:pPr>
    </w:p>
    <w:p w14:paraId="46450583" w14:textId="77777777" w:rsidR="000F10C2" w:rsidRPr="000E78D1" w:rsidRDefault="000F10C2" w:rsidP="000F10C2">
      <w:pPr>
        <w:jc w:val="both"/>
        <w:rPr>
          <w:rFonts w:eastAsia="Calibri"/>
          <w:sz w:val="20"/>
        </w:rPr>
      </w:pPr>
      <w:r w:rsidRPr="000E78D1">
        <w:rPr>
          <w:rFonts w:eastAsia="Calibri"/>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0F153EC" w14:textId="77777777" w:rsidR="000F10C2" w:rsidRPr="000E78D1" w:rsidRDefault="000F10C2" w:rsidP="000F10C2">
      <w:pPr>
        <w:jc w:val="both"/>
        <w:rPr>
          <w:rFonts w:eastAsia="Calibri"/>
          <w:sz w:val="20"/>
        </w:rPr>
      </w:pPr>
    </w:p>
    <w:p w14:paraId="252D5CB4" w14:textId="77777777" w:rsidR="000F10C2" w:rsidRPr="000E78D1" w:rsidRDefault="000F10C2" w:rsidP="000F10C2">
      <w:pPr>
        <w:jc w:val="both"/>
        <w:rPr>
          <w:rFonts w:eastAsia="Calibri"/>
          <w:sz w:val="20"/>
        </w:rPr>
      </w:pPr>
      <w:r w:rsidRPr="000E78D1">
        <w:rPr>
          <w:rFonts w:eastAsia="Calibri"/>
          <w:sz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584A224E" w14:textId="77777777" w:rsidR="000F10C2" w:rsidRPr="000E78D1" w:rsidRDefault="000F10C2" w:rsidP="000F10C2">
      <w:pPr>
        <w:jc w:val="both"/>
        <w:rPr>
          <w:rFonts w:eastAsia="Calibri"/>
          <w:sz w:val="20"/>
        </w:rPr>
      </w:pPr>
    </w:p>
    <w:p w14:paraId="2F12FE07" w14:textId="77777777" w:rsidR="000F10C2" w:rsidRPr="000E78D1" w:rsidRDefault="000F10C2" w:rsidP="000F10C2">
      <w:pPr>
        <w:widowControl w:val="0"/>
        <w:tabs>
          <w:tab w:val="left" w:pos="720"/>
          <w:tab w:val="center" w:pos="4320"/>
          <w:tab w:val="right" w:pos="8640"/>
        </w:tabs>
        <w:jc w:val="both"/>
        <w:rPr>
          <w:snapToGrid w:val="0"/>
        </w:rPr>
      </w:pPr>
    </w:p>
    <w:p w14:paraId="06A81768" w14:textId="77777777" w:rsidR="000F10C2" w:rsidRPr="000E78D1" w:rsidRDefault="000F10C2" w:rsidP="000F10C2">
      <w:pPr>
        <w:tabs>
          <w:tab w:val="left" w:pos="720"/>
        </w:tabs>
        <w:autoSpaceDE w:val="0"/>
        <w:autoSpaceDN w:val="0"/>
        <w:adjustRightInd w:val="0"/>
        <w:jc w:val="both"/>
        <w:rPr>
          <w:sz w:val="20"/>
        </w:rPr>
      </w:pPr>
    </w:p>
    <w:p w14:paraId="7996A17B" w14:textId="77777777" w:rsidR="000F10C2" w:rsidRPr="000E78D1" w:rsidRDefault="000F10C2" w:rsidP="000F10C2">
      <w:pPr>
        <w:tabs>
          <w:tab w:val="left" w:pos="720"/>
        </w:tabs>
        <w:autoSpaceDE w:val="0"/>
        <w:autoSpaceDN w:val="0"/>
        <w:adjustRightInd w:val="0"/>
        <w:jc w:val="both"/>
        <w:rPr>
          <w:sz w:val="20"/>
        </w:rPr>
        <w:sectPr w:rsidR="000F10C2" w:rsidRPr="000E78D1" w:rsidSect="00084EB7">
          <w:pgSz w:w="12240" w:h="15840" w:code="1"/>
          <w:pgMar w:top="720" w:right="720" w:bottom="720" w:left="720" w:header="432" w:footer="432" w:gutter="0"/>
          <w:cols w:num="2" w:sep="1" w:space="288"/>
          <w:docGrid w:linePitch="326"/>
        </w:sectPr>
      </w:pPr>
      <w:r w:rsidRPr="000E78D1">
        <w:rPr>
          <w:sz w:val="20"/>
        </w:rPr>
        <w:t>(January 2014)</w:t>
      </w:r>
    </w:p>
    <w:p w14:paraId="22BDEE70" w14:textId="77777777" w:rsidR="000F10C2" w:rsidRPr="000E78D1" w:rsidRDefault="000F10C2" w:rsidP="000F10C2">
      <w:pPr>
        <w:tabs>
          <w:tab w:val="left" w:pos="720"/>
        </w:tabs>
        <w:autoSpaceDE w:val="0"/>
        <w:autoSpaceDN w:val="0"/>
        <w:adjustRightInd w:val="0"/>
        <w:jc w:val="both"/>
        <w:rPr>
          <w:sz w:val="20"/>
        </w:rPr>
      </w:pPr>
    </w:p>
    <w:p w14:paraId="6B70F0D0" w14:textId="77777777" w:rsidR="000F10C2" w:rsidRPr="000E78D1" w:rsidRDefault="000F10C2" w:rsidP="000F10C2">
      <w:pPr>
        <w:autoSpaceDE w:val="0"/>
        <w:autoSpaceDN w:val="0"/>
        <w:adjustRightInd w:val="0"/>
        <w:jc w:val="both"/>
        <w:rPr>
          <w:rFonts w:ascii="Cambria" w:hAnsi="Cambria"/>
          <w:sz w:val="22"/>
          <w:szCs w:val="22"/>
        </w:rPr>
      </w:pPr>
      <w:r w:rsidRPr="000E78D1">
        <w:rPr>
          <w:rFonts w:ascii="Cambria" w:hAnsi="Cambria"/>
          <w:sz w:val="22"/>
          <w:szCs w:val="22"/>
        </w:rPr>
        <w:t xml:space="preserve">  </w:t>
      </w:r>
    </w:p>
    <w:p w14:paraId="66D34941" w14:textId="77777777" w:rsidR="000F10C2" w:rsidRPr="000E78D1" w:rsidRDefault="000F10C2" w:rsidP="000F10C2">
      <w:pPr>
        <w:pStyle w:val="Header"/>
        <w:rPr>
          <w:rFonts w:ascii="Cambria" w:hAnsi="Cambria"/>
          <w:noProof/>
          <w:sz w:val="22"/>
          <w:szCs w:val="22"/>
        </w:rPr>
      </w:pPr>
    </w:p>
    <w:p w14:paraId="52AE3FD1" w14:textId="77777777" w:rsidR="000F10C2" w:rsidRPr="000E78D1" w:rsidRDefault="000F10C2" w:rsidP="000F10C2">
      <w:pPr>
        <w:pStyle w:val="Header"/>
        <w:tabs>
          <w:tab w:val="left" w:pos="720"/>
        </w:tabs>
        <w:jc w:val="center"/>
        <w:rPr>
          <w:rFonts w:ascii="Cambria" w:hAnsi="Cambria"/>
          <w:sz w:val="22"/>
          <w:szCs w:val="22"/>
        </w:rPr>
      </w:pPr>
    </w:p>
    <w:p w14:paraId="01D322C6" w14:textId="77777777" w:rsidR="000F10C2" w:rsidRPr="000E78D1" w:rsidRDefault="000F10C2" w:rsidP="000F10C2">
      <w:pPr>
        <w:jc w:val="both"/>
        <w:rPr>
          <w:rFonts w:ascii="Cambria" w:hAnsi="Cambria"/>
          <w:sz w:val="22"/>
          <w:szCs w:val="22"/>
        </w:rPr>
      </w:pPr>
    </w:p>
    <w:p w14:paraId="1BE9C459" w14:textId="77777777" w:rsidR="000F10C2" w:rsidRPr="000E78D1" w:rsidRDefault="000F10C2" w:rsidP="000F10C2">
      <w:pPr>
        <w:autoSpaceDE w:val="0"/>
        <w:autoSpaceDN w:val="0"/>
        <w:adjustRightInd w:val="0"/>
        <w:jc w:val="both"/>
        <w:rPr>
          <w:rFonts w:ascii="Cambria" w:hAnsi="Cambria" w:cs="Arial"/>
          <w:b/>
          <w:bCs/>
          <w:sz w:val="22"/>
          <w:szCs w:val="22"/>
        </w:rPr>
      </w:pPr>
    </w:p>
    <w:p w14:paraId="721E4992" w14:textId="77777777" w:rsidR="000F10C2" w:rsidRPr="000E78D1" w:rsidRDefault="000F10C2" w:rsidP="000F10C2">
      <w:pPr>
        <w:pStyle w:val="Header"/>
        <w:tabs>
          <w:tab w:val="clear" w:pos="4320"/>
          <w:tab w:val="clear" w:pos="8640"/>
        </w:tabs>
        <w:rPr>
          <w:rFonts w:ascii="Cambria" w:hAnsi="Cambria"/>
          <w:noProof/>
          <w:sz w:val="22"/>
          <w:szCs w:val="22"/>
        </w:rPr>
      </w:pPr>
    </w:p>
    <w:p w14:paraId="0EF96293" w14:textId="77777777" w:rsidR="000F10C2" w:rsidRPr="000E78D1" w:rsidRDefault="000F10C2" w:rsidP="000F10C2">
      <w:pPr>
        <w:pStyle w:val="Header"/>
        <w:tabs>
          <w:tab w:val="clear" w:pos="4320"/>
          <w:tab w:val="clear" w:pos="8640"/>
        </w:tabs>
        <w:rPr>
          <w:rFonts w:ascii="Cambria" w:hAnsi="Cambria"/>
          <w:noProof/>
          <w:sz w:val="19"/>
          <w:szCs w:val="19"/>
        </w:rPr>
        <w:sectPr w:rsidR="000F10C2" w:rsidRPr="000E78D1" w:rsidSect="00084EB7">
          <w:type w:val="continuous"/>
          <w:pgSz w:w="12240" w:h="15840" w:code="1"/>
          <w:pgMar w:top="720" w:right="720" w:bottom="720" w:left="720" w:header="432" w:footer="432" w:gutter="0"/>
          <w:pgNumType w:start="1"/>
          <w:cols w:sep="1" w:space="288"/>
          <w:titlePg/>
        </w:sectPr>
      </w:pPr>
    </w:p>
    <w:p w14:paraId="104750AF" w14:textId="77777777" w:rsidR="000F10C2" w:rsidRPr="000E78D1" w:rsidRDefault="000F10C2" w:rsidP="000F10C2">
      <w:pPr>
        <w:pStyle w:val="Header"/>
        <w:tabs>
          <w:tab w:val="clear" w:pos="4320"/>
          <w:tab w:val="clear" w:pos="8640"/>
        </w:tabs>
        <w:rPr>
          <w:rFonts w:ascii="Cambria" w:hAnsi="Cambria"/>
          <w:noProof/>
          <w:sz w:val="19"/>
          <w:szCs w:val="19"/>
        </w:rPr>
      </w:pPr>
    </w:p>
    <w:p w14:paraId="1AEF14A8" w14:textId="77777777" w:rsidR="000F10C2" w:rsidRDefault="000F10C2" w:rsidP="000F10C2">
      <w:pPr>
        <w:rPr>
          <w:rFonts w:ascii="Cambria" w:hAnsi="Cambria"/>
          <w:spacing w:val="-3"/>
          <w:sz w:val="17"/>
          <w:szCs w:val="17"/>
        </w:rPr>
      </w:pPr>
    </w:p>
    <w:p w14:paraId="60F824A8" w14:textId="77777777" w:rsidR="00164BB2" w:rsidRDefault="00164BB2" w:rsidP="000F10C2">
      <w:pPr>
        <w:rPr>
          <w:rFonts w:ascii="Cambria" w:hAnsi="Cambria"/>
          <w:spacing w:val="-3"/>
          <w:sz w:val="17"/>
          <w:szCs w:val="17"/>
        </w:rPr>
      </w:pPr>
    </w:p>
    <w:p w14:paraId="2AA320A4" w14:textId="77777777" w:rsidR="00164BB2" w:rsidRDefault="00164BB2" w:rsidP="000F10C2">
      <w:pPr>
        <w:rPr>
          <w:rFonts w:ascii="Cambria" w:hAnsi="Cambria"/>
          <w:spacing w:val="-3"/>
          <w:sz w:val="17"/>
          <w:szCs w:val="17"/>
        </w:rPr>
      </w:pPr>
    </w:p>
    <w:p w14:paraId="4F2804BA" w14:textId="77777777" w:rsidR="00164BB2" w:rsidRDefault="00164BB2" w:rsidP="000F10C2">
      <w:pPr>
        <w:rPr>
          <w:rFonts w:ascii="Cambria" w:hAnsi="Cambria"/>
          <w:spacing w:val="-3"/>
          <w:sz w:val="17"/>
          <w:szCs w:val="17"/>
        </w:rPr>
      </w:pPr>
    </w:p>
    <w:p w14:paraId="4D4A228B" w14:textId="77777777" w:rsidR="00164BB2" w:rsidRDefault="00164BB2" w:rsidP="000F10C2">
      <w:pPr>
        <w:rPr>
          <w:rFonts w:ascii="Cambria" w:hAnsi="Cambria"/>
          <w:spacing w:val="-3"/>
          <w:sz w:val="17"/>
          <w:szCs w:val="17"/>
        </w:rPr>
      </w:pPr>
    </w:p>
    <w:p w14:paraId="301C1992" w14:textId="77777777" w:rsidR="00164BB2" w:rsidRDefault="00164BB2" w:rsidP="000F10C2">
      <w:pPr>
        <w:rPr>
          <w:rFonts w:ascii="Cambria" w:hAnsi="Cambria"/>
          <w:spacing w:val="-3"/>
          <w:sz w:val="17"/>
          <w:szCs w:val="17"/>
        </w:rPr>
      </w:pPr>
    </w:p>
    <w:p w14:paraId="410DBF2B" w14:textId="77777777" w:rsidR="00164BB2" w:rsidRDefault="00164BB2" w:rsidP="000F10C2">
      <w:pPr>
        <w:rPr>
          <w:rFonts w:ascii="Cambria" w:hAnsi="Cambria"/>
          <w:spacing w:val="-3"/>
          <w:sz w:val="17"/>
          <w:szCs w:val="17"/>
        </w:rPr>
      </w:pPr>
    </w:p>
    <w:p w14:paraId="476BB940" w14:textId="77777777" w:rsidR="00164BB2" w:rsidRDefault="00164BB2" w:rsidP="000F10C2">
      <w:pPr>
        <w:rPr>
          <w:rFonts w:ascii="Cambria" w:hAnsi="Cambria"/>
          <w:spacing w:val="-3"/>
          <w:sz w:val="17"/>
          <w:szCs w:val="17"/>
        </w:rPr>
      </w:pPr>
    </w:p>
    <w:p w14:paraId="0AAEA3EB" w14:textId="77777777" w:rsidR="00164BB2" w:rsidRDefault="00164BB2" w:rsidP="000F10C2">
      <w:pPr>
        <w:rPr>
          <w:rFonts w:ascii="Cambria" w:hAnsi="Cambria"/>
          <w:spacing w:val="-3"/>
          <w:sz w:val="17"/>
          <w:szCs w:val="17"/>
        </w:rPr>
      </w:pPr>
    </w:p>
    <w:p w14:paraId="68D335C7" w14:textId="77777777" w:rsidR="00164BB2" w:rsidRDefault="00164BB2" w:rsidP="000F10C2">
      <w:pPr>
        <w:rPr>
          <w:rFonts w:ascii="Cambria" w:hAnsi="Cambria"/>
          <w:spacing w:val="-3"/>
          <w:sz w:val="17"/>
          <w:szCs w:val="17"/>
        </w:rPr>
      </w:pPr>
    </w:p>
    <w:p w14:paraId="09C2F11B" w14:textId="77777777" w:rsidR="00164BB2" w:rsidRDefault="00164BB2" w:rsidP="000F10C2">
      <w:pPr>
        <w:rPr>
          <w:rFonts w:ascii="Cambria" w:hAnsi="Cambria"/>
          <w:spacing w:val="-3"/>
          <w:sz w:val="17"/>
          <w:szCs w:val="17"/>
        </w:rPr>
      </w:pPr>
    </w:p>
    <w:p w14:paraId="16A85C2C" w14:textId="77777777" w:rsidR="00164BB2" w:rsidRDefault="00164BB2" w:rsidP="000F10C2">
      <w:pPr>
        <w:rPr>
          <w:rFonts w:ascii="Cambria" w:hAnsi="Cambria"/>
          <w:spacing w:val="-3"/>
          <w:sz w:val="17"/>
          <w:szCs w:val="17"/>
        </w:rPr>
      </w:pPr>
    </w:p>
    <w:p w14:paraId="53E4C2C6" w14:textId="77777777" w:rsidR="00164BB2" w:rsidRDefault="00164BB2" w:rsidP="000F10C2">
      <w:pPr>
        <w:rPr>
          <w:rFonts w:ascii="Cambria" w:hAnsi="Cambria"/>
          <w:spacing w:val="-3"/>
          <w:sz w:val="17"/>
          <w:szCs w:val="17"/>
        </w:rPr>
      </w:pPr>
    </w:p>
    <w:p w14:paraId="0A110804" w14:textId="77777777" w:rsidR="00164BB2" w:rsidRDefault="00164BB2" w:rsidP="000F10C2">
      <w:pPr>
        <w:rPr>
          <w:rFonts w:ascii="Cambria" w:hAnsi="Cambria"/>
          <w:spacing w:val="-3"/>
          <w:sz w:val="17"/>
          <w:szCs w:val="17"/>
        </w:rPr>
      </w:pPr>
    </w:p>
    <w:p w14:paraId="4A6D2C03" w14:textId="77777777" w:rsidR="00164BB2" w:rsidRDefault="00164BB2" w:rsidP="000F10C2">
      <w:pPr>
        <w:rPr>
          <w:rFonts w:ascii="Cambria" w:hAnsi="Cambria"/>
          <w:spacing w:val="-3"/>
          <w:sz w:val="17"/>
          <w:szCs w:val="17"/>
        </w:rPr>
      </w:pPr>
    </w:p>
    <w:p w14:paraId="593E4F85" w14:textId="77777777" w:rsidR="00164BB2" w:rsidRDefault="00164BB2" w:rsidP="000F10C2">
      <w:pPr>
        <w:rPr>
          <w:rFonts w:ascii="Cambria" w:hAnsi="Cambria"/>
          <w:spacing w:val="-3"/>
          <w:sz w:val="17"/>
          <w:szCs w:val="17"/>
        </w:rPr>
      </w:pPr>
    </w:p>
    <w:p w14:paraId="467D98C1" w14:textId="77777777" w:rsidR="00164BB2" w:rsidRDefault="00164BB2" w:rsidP="000F10C2">
      <w:pPr>
        <w:rPr>
          <w:rFonts w:ascii="Cambria" w:hAnsi="Cambria"/>
          <w:spacing w:val="-3"/>
          <w:sz w:val="17"/>
          <w:szCs w:val="17"/>
        </w:rPr>
      </w:pPr>
    </w:p>
    <w:p w14:paraId="5B59EC1E" w14:textId="77777777" w:rsidR="00164BB2" w:rsidRDefault="00164BB2" w:rsidP="000F10C2">
      <w:pPr>
        <w:rPr>
          <w:rFonts w:ascii="Cambria" w:hAnsi="Cambria"/>
          <w:spacing w:val="-3"/>
          <w:sz w:val="17"/>
          <w:szCs w:val="17"/>
        </w:rPr>
      </w:pPr>
    </w:p>
    <w:p w14:paraId="23C42A18" w14:textId="77777777" w:rsidR="00164BB2" w:rsidRDefault="00164BB2" w:rsidP="000F10C2">
      <w:pPr>
        <w:rPr>
          <w:rFonts w:ascii="Cambria" w:hAnsi="Cambria"/>
          <w:spacing w:val="-3"/>
          <w:sz w:val="17"/>
          <w:szCs w:val="17"/>
        </w:rPr>
      </w:pPr>
    </w:p>
    <w:p w14:paraId="378FA37A" w14:textId="77777777" w:rsidR="00164BB2" w:rsidRDefault="00164BB2" w:rsidP="000F10C2">
      <w:pPr>
        <w:rPr>
          <w:rFonts w:ascii="Cambria" w:hAnsi="Cambria"/>
          <w:spacing w:val="-3"/>
          <w:sz w:val="17"/>
          <w:szCs w:val="17"/>
        </w:rPr>
      </w:pPr>
    </w:p>
    <w:p w14:paraId="1C7F411C" w14:textId="77777777" w:rsidR="00164BB2" w:rsidRDefault="00164BB2" w:rsidP="000F10C2">
      <w:pPr>
        <w:rPr>
          <w:rFonts w:ascii="Cambria" w:hAnsi="Cambria"/>
          <w:spacing w:val="-3"/>
          <w:sz w:val="17"/>
          <w:szCs w:val="17"/>
        </w:rPr>
      </w:pPr>
    </w:p>
    <w:p w14:paraId="58F19514" w14:textId="77777777" w:rsidR="00164BB2" w:rsidRDefault="00164BB2" w:rsidP="000F10C2">
      <w:pPr>
        <w:rPr>
          <w:rFonts w:ascii="Cambria" w:hAnsi="Cambria"/>
          <w:spacing w:val="-3"/>
          <w:sz w:val="17"/>
          <w:szCs w:val="17"/>
        </w:rPr>
      </w:pPr>
    </w:p>
    <w:p w14:paraId="46F10C2A" w14:textId="77777777" w:rsidR="00164BB2" w:rsidRDefault="00164BB2" w:rsidP="000F10C2">
      <w:pPr>
        <w:rPr>
          <w:rFonts w:ascii="Cambria" w:hAnsi="Cambria"/>
          <w:spacing w:val="-3"/>
          <w:sz w:val="17"/>
          <w:szCs w:val="17"/>
        </w:rPr>
      </w:pPr>
    </w:p>
    <w:p w14:paraId="286C7051" w14:textId="77777777" w:rsidR="00164BB2" w:rsidRDefault="00164BB2" w:rsidP="000F10C2">
      <w:pPr>
        <w:rPr>
          <w:rFonts w:ascii="Cambria" w:hAnsi="Cambria"/>
          <w:spacing w:val="-3"/>
          <w:sz w:val="17"/>
          <w:szCs w:val="17"/>
        </w:rPr>
      </w:pPr>
    </w:p>
    <w:p w14:paraId="631D8AB9" w14:textId="77777777" w:rsidR="00164BB2" w:rsidRDefault="00164BB2" w:rsidP="000F10C2">
      <w:pPr>
        <w:rPr>
          <w:rFonts w:ascii="Cambria" w:hAnsi="Cambria"/>
          <w:spacing w:val="-3"/>
          <w:sz w:val="17"/>
          <w:szCs w:val="17"/>
        </w:rPr>
      </w:pPr>
    </w:p>
    <w:p w14:paraId="7F5FB6FE" w14:textId="77777777" w:rsidR="00164BB2" w:rsidRDefault="00164BB2" w:rsidP="000F10C2">
      <w:pPr>
        <w:rPr>
          <w:rFonts w:ascii="Cambria" w:hAnsi="Cambria"/>
          <w:spacing w:val="-3"/>
          <w:sz w:val="17"/>
          <w:szCs w:val="17"/>
        </w:rPr>
      </w:pPr>
    </w:p>
    <w:p w14:paraId="15FC1BAC" w14:textId="77777777" w:rsidR="00164BB2" w:rsidRDefault="00164BB2" w:rsidP="000F10C2">
      <w:pPr>
        <w:rPr>
          <w:rFonts w:ascii="Cambria" w:hAnsi="Cambria"/>
          <w:spacing w:val="-3"/>
          <w:sz w:val="17"/>
          <w:szCs w:val="17"/>
        </w:rPr>
      </w:pPr>
    </w:p>
    <w:p w14:paraId="03BE5075" w14:textId="77777777" w:rsidR="00164BB2" w:rsidRDefault="00164BB2" w:rsidP="000F10C2">
      <w:pPr>
        <w:rPr>
          <w:rFonts w:ascii="Cambria" w:hAnsi="Cambria"/>
          <w:spacing w:val="-3"/>
          <w:sz w:val="17"/>
          <w:szCs w:val="17"/>
        </w:rPr>
      </w:pPr>
    </w:p>
    <w:p w14:paraId="37214A1B" w14:textId="77777777" w:rsidR="00164BB2" w:rsidRDefault="00164BB2" w:rsidP="000F10C2">
      <w:pPr>
        <w:rPr>
          <w:rFonts w:ascii="Cambria" w:hAnsi="Cambria"/>
          <w:spacing w:val="-3"/>
          <w:sz w:val="17"/>
          <w:szCs w:val="17"/>
        </w:rPr>
      </w:pPr>
    </w:p>
    <w:p w14:paraId="1324D117" w14:textId="77777777" w:rsidR="00164BB2" w:rsidRDefault="00164BB2" w:rsidP="000F10C2">
      <w:pPr>
        <w:rPr>
          <w:rFonts w:ascii="Cambria" w:hAnsi="Cambria"/>
          <w:spacing w:val="-3"/>
          <w:sz w:val="17"/>
          <w:szCs w:val="17"/>
        </w:rPr>
      </w:pPr>
    </w:p>
    <w:p w14:paraId="06762CAF" w14:textId="77777777" w:rsidR="00164BB2" w:rsidRDefault="00164BB2" w:rsidP="000F10C2">
      <w:pPr>
        <w:rPr>
          <w:rFonts w:ascii="Cambria" w:hAnsi="Cambria"/>
          <w:spacing w:val="-3"/>
          <w:sz w:val="17"/>
          <w:szCs w:val="17"/>
        </w:rPr>
      </w:pPr>
    </w:p>
    <w:p w14:paraId="7E9CFA6E" w14:textId="77777777" w:rsidR="00164BB2" w:rsidRDefault="00164BB2" w:rsidP="000F10C2">
      <w:pPr>
        <w:rPr>
          <w:rFonts w:ascii="Cambria" w:hAnsi="Cambria"/>
          <w:spacing w:val="-3"/>
          <w:sz w:val="17"/>
          <w:szCs w:val="17"/>
        </w:rPr>
      </w:pPr>
    </w:p>
    <w:p w14:paraId="67404B64" w14:textId="77777777" w:rsidR="00164BB2" w:rsidRDefault="00164BB2" w:rsidP="000F10C2">
      <w:pPr>
        <w:rPr>
          <w:rFonts w:ascii="Cambria" w:hAnsi="Cambria"/>
          <w:spacing w:val="-3"/>
          <w:sz w:val="17"/>
          <w:szCs w:val="17"/>
        </w:rPr>
      </w:pPr>
    </w:p>
    <w:p w14:paraId="289917DE" w14:textId="77777777" w:rsidR="00164BB2" w:rsidRDefault="00164BB2" w:rsidP="000F10C2">
      <w:pPr>
        <w:rPr>
          <w:rFonts w:ascii="Cambria" w:hAnsi="Cambria"/>
          <w:spacing w:val="-3"/>
          <w:sz w:val="17"/>
          <w:szCs w:val="17"/>
        </w:rPr>
      </w:pPr>
    </w:p>
    <w:p w14:paraId="14355FA4" w14:textId="77777777" w:rsidR="00164BB2" w:rsidRDefault="00164BB2" w:rsidP="000F10C2">
      <w:pPr>
        <w:rPr>
          <w:rFonts w:ascii="Cambria" w:hAnsi="Cambria"/>
          <w:spacing w:val="-3"/>
          <w:sz w:val="17"/>
          <w:szCs w:val="17"/>
        </w:rPr>
      </w:pPr>
    </w:p>
    <w:p w14:paraId="5EA2CEB3" w14:textId="77777777" w:rsidR="00164BB2" w:rsidRDefault="00164BB2" w:rsidP="000F10C2">
      <w:pPr>
        <w:rPr>
          <w:rFonts w:ascii="Cambria" w:hAnsi="Cambria"/>
          <w:spacing w:val="-3"/>
          <w:sz w:val="17"/>
          <w:szCs w:val="17"/>
        </w:rPr>
      </w:pPr>
    </w:p>
    <w:p w14:paraId="26E084BE" w14:textId="77777777" w:rsidR="00164BB2" w:rsidRDefault="00164BB2" w:rsidP="000F10C2">
      <w:pPr>
        <w:rPr>
          <w:rFonts w:ascii="Cambria" w:hAnsi="Cambria"/>
          <w:spacing w:val="-3"/>
          <w:sz w:val="17"/>
          <w:szCs w:val="17"/>
        </w:rPr>
      </w:pPr>
    </w:p>
    <w:p w14:paraId="0E512D17" w14:textId="77777777" w:rsidR="00164BB2" w:rsidRDefault="00164BB2" w:rsidP="000F10C2">
      <w:pPr>
        <w:rPr>
          <w:rFonts w:ascii="Cambria" w:hAnsi="Cambria"/>
          <w:spacing w:val="-3"/>
          <w:sz w:val="17"/>
          <w:szCs w:val="17"/>
        </w:rPr>
      </w:pPr>
    </w:p>
    <w:p w14:paraId="5B3B8A72" w14:textId="77777777" w:rsidR="00164BB2" w:rsidRDefault="00164BB2" w:rsidP="000F10C2">
      <w:pPr>
        <w:rPr>
          <w:rFonts w:ascii="Cambria" w:hAnsi="Cambria"/>
          <w:spacing w:val="-3"/>
          <w:sz w:val="17"/>
          <w:szCs w:val="17"/>
        </w:rPr>
      </w:pPr>
    </w:p>
    <w:p w14:paraId="163B0F02" w14:textId="77777777" w:rsidR="00164BB2" w:rsidRDefault="00164BB2" w:rsidP="000F10C2">
      <w:pPr>
        <w:rPr>
          <w:rFonts w:ascii="Cambria" w:hAnsi="Cambria"/>
          <w:spacing w:val="-3"/>
          <w:sz w:val="17"/>
          <w:szCs w:val="17"/>
        </w:rPr>
      </w:pPr>
    </w:p>
    <w:p w14:paraId="72BB802A" w14:textId="77777777" w:rsidR="00164BB2" w:rsidRDefault="00164BB2" w:rsidP="000F10C2">
      <w:pPr>
        <w:rPr>
          <w:rFonts w:ascii="Cambria" w:hAnsi="Cambria"/>
          <w:spacing w:val="-3"/>
          <w:sz w:val="17"/>
          <w:szCs w:val="17"/>
        </w:rPr>
      </w:pPr>
    </w:p>
    <w:p w14:paraId="1E30AD31" w14:textId="77777777" w:rsidR="00164BB2" w:rsidRDefault="00164BB2" w:rsidP="000F10C2">
      <w:pPr>
        <w:rPr>
          <w:rFonts w:ascii="Cambria" w:hAnsi="Cambria"/>
          <w:spacing w:val="-3"/>
          <w:sz w:val="17"/>
          <w:szCs w:val="17"/>
        </w:rPr>
      </w:pPr>
    </w:p>
    <w:p w14:paraId="4C70F3DC" w14:textId="77777777" w:rsidR="00164BB2" w:rsidRDefault="00164BB2" w:rsidP="000F10C2">
      <w:pPr>
        <w:rPr>
          <w:rFonts w:ascii="Cambria" w:hAnsi="Cambria"/>
          <w:spacing w:val="-3"/>
          <w:sz w:val="17"/>
          <w:szCs w:val="17"/>
        </w:rPr>
      </w:pPr>
    </w:p>
    <w:p w14:paraId="24482E91" w14:textId="77777777" w:rsidR="00164BB2" w:rsidRDefault="00164BB2" w:rsidP="000F10C2">
      <w:pPr>
        <w:rPr>
          <w:rFonts w:ascii="Cambria" w:hAnsi="Cambria"/>
          <w:spacing w:val="-3"/>
          <w:sz w:val="17"/>
          <w:szCs w:val="17"/>
        </w:rPr>
      </w:pPr>
    </w:p>
    <w:p w14:paraId="002F3CE2" w14:textId="77777777" w:rsidR="00164BB2" w:rsidRDefault="00164BB2" w:rsidP="000F10C2">
      <w:pPr>
        <w:rPr>
          <w:rFonts w:ascii="Cambria" w:hAnsi="Cambria"/>
          <w:spacing w:val="-3"/>
          <w:sz w:val="17"/>
          <w:szCs w:val="17"/>
        </w:rPr>
      </w:pPr>
    </w:p>
    <w:p w14:paraId="2F3F532A" w14:textId="77777777" w:rsidR="00164BB2" w:rsidRDefault="00164BB2" w:rsidP="000F10C2">
      <w:pPr>
        <w:rPr>
          <w:rFonts w:ascii="Cambria" w:hAnsi="Cambria"/>
          <w:spacing w:val="-3"/>
          <w:sz w:val="17"/>
          <w:szCs w:val="17"/>
        </w:rPr>
      </w:pPr>
    </w:p>
    <w:p w14:paraId="2B663A6B" w14:textId="77777777" w:rsidR="00164BB2" w:rsidRDefault="00164BB2" w:rsidP="000F10C2">
      <w:pPr>
        <w:rPr>
          <w:rFonts w:ascii="Cambria" w:hAnsi="Cambria"/>
          <w:spacing w:val="-3"/>
          <w:sz w:val="17"/>
          <w:szCs w:val="17"/>
        </w:rPr>
      </w:pPr>
    </w:p>
    <w:p w14:paraId="0BDBD9AA" w14:textId="77777777" w:rsidR="00164BB2" w:rsidRDefault="00164BB2" w:rsidP="000F10C2">
      <w:pPr>
        <w:rPr>
          <w:rFonts w:ascii="Cambria" w:hAnsi="Cambria"/>
          <w:spacing w:val="-3"/>
          <w:sz w:val="17"/>
          <w:szCs w:val="17"/>
        </w:rPr>
      </w:pPr>
    </w:p>
    <w:p w14:paraId="0C3A0A7B" w14:textId="77777777" w:rsidR="00164BB2" w:rsidRDefault="00164BB2" w:rsidP="000F10C2">
      <w:pPr>
        <w:rPr>
          <w:rFonts w:ascii="Cambria" w:hAnsi="Cambria"/>
          <w:spacing w:val="-3"/>
          <w:sz w:val="17"/>
          <w:szCs w:val="17"/>
        </w:rPr>
      </w:pPr>
    </w:p>
    <w:p w14:paraId="29B0BB3F" w14:textId="77777777" w:rsidR="000B44C1" w:rsidRDefault="000B44C1" w:rsidP="000F10C2">
      <w:pPr>
        <w:rPr>
          <w:rFonts w:ascii="Cambria" w:hAnsi="Cambria"/>
          <w:spacing w:val="-3"/>
          <w:sz w:val="17"/>
          <w:szCs w:val="17"/>
        </w:rPr>
      </w:pPr>
    </w:p>
    <w:p w14:paraId="7C0C19F4" w14:textId="77777777" w:rsidR="00164BB2" w:rsidRDefault="00164BB2" w:rsidP="000F10C2">
      <w:pPr>
        <w:rPr>
          <w:rFonts w:ascii="Cambria" w:hAnsi="Cambria"/>
          <w:spacing w:val="-3"/>
          <w:sz w:val="17"/>
          <w:szCs w:val="17"/>
        </w:rPr>
      </w:pPr>
    </w:p>
    <w:p w14:paraId="774C9D13" w14:textId="77777777" w:rsidR="00164BB2" w:rsidRDefault="00164BB2" w:rsidP="000F10C2">
      <w:pPr>
        <w:rPr>
          <w:rFonts w:ascii="Cambria" w:hAnsi="Cambria"/>
          <w:spacing w:val="-3"/>
          <w:sz w:val="17"/>
          <w:szCs w:val="17"/>
        </w:rPr>
      </w:pPr>
    </w:p>
    <w:p w14:paraId="5132D06C" w14:textId="77777777" w:rsidR="00164BB2" w:rsidRDefault="00164BB2" w:rsidP="000F10C2">
      <w:pPr>
        <w:rPr>
          <w:rFonts w:ascii="Cambria" w:hAnsi="Cambria"/>
          <w:spacing w:val="-3"/>
          <w:sz w:val="17"/>
          <w:szCs w:val="17"/>
        </w:rPr>
      </w:pPr>
    </w:p>
    <w:p w14:paraId="25729614" w14:textId="77777777" w:rsidR="00164BB2" w:rsidRDefault="00164BB2" w:rsidP="000F10C2">
      <w:pPr>
        <w:rPr>
          <w:rFonts w:ascii="Cambria" w:hAnsi="Cambria"/>
          <w:spacing w:val="-3"/>
          <w:sz w:val="17"/>
          <w:szCs w:val="17"/>
        </w:rPr>
      </w:pPr>
    </w:p>
    <w:p w14:paraId="37F444BF" w14:textId="77777777" w:rsidR="00164BB2" w:rsidRDefault="00164BB2" w:rsidP="000F10C2">
      <w:pPr>
        <w:rPr>
          <w:rFonts w:ascii="Cambria" w:hAnsi="Cambria"/>
          <w:spacing w:val="-3"/>
          <w:sz w:val="17"/>
          <w:szCs w:val="17"/>
        </w:rPr>
      </w:pPr>
    </w:p>
    <w:p w14:paraId="30FE382B" w14:textId="77777777" w:rsidR="00164BB2" w:rsidRDefault="00164BB2" w:rsidP="000F10C2">
      <w:pPr>
        <w:rPr>
          <w:rFonts w:ascii="Cambria" w:hAnsi="Cambria"/>
          <w:spacing w:val="-3"/>
          <w:sz w:val="17"/>
          <w:szCs w:val="17"/>
        </w:rPr>
      </w:pPr>
    </w:p>
    <w:p w14:paraId="23BD88DD" w14:textId="77777777" w:rsidR="00164BB2" w:rsidRDefault="00164BB2" w:rsidP="000F10C2">
      <w:pPr>
        <w:rPr>
          <w:rFonts w:ascii="Cambria" w:hAnsi="Cambria"/>
          <w:spacing w:val="-3"/>
          <w:sz w:val="17"/>
          <w:szCs w:val="17"/>
        </w:rPr>
      </w:pPr>
    </w:p>
    <w:p w14:paraId="39384573" w14:textId="77777777" w:rsidR="00164BB2" w:rsidRDefault="00164BB2" w:rsidP="000F10C2">
      <w:pPr>
        <w:rPr>
          <w:rFonts w:ascii="Cambria" w:hAnsi="Cambria"/>
          <w:spacing w:val="-3"/>
          <w:sz w:val="17"/>
          <w:szCs w:val="17"/>
        </w:rPr>
      </w:pPr>
    </w:p>
    <w:p w14:paraId="3ECD2B56" w14:textId="77777777" w:rsidR="00164BB2" w:rsidRDefault="00164BB2" w:rsidP="000F10C2">
      <w:pPr>
        <w:rPr>
          <w:rFonts w:ascii="Cambria" w:hAnsi="Cambria"/>
          <w:spacing w:val="-3"/>
          <w:sz w:val="17"/>
          <w:szCs w:val="17"/>
        </w:rPr>
      </w:pPr>
    </w:p>
    <w:p w14:paraId="600464EC" w14:textId="77777777" w:rsidR="00164BB2" w:rsidRDefault="00164BB2" w:rsidP="000F10C2">
      <w:pPr>
        <w:rPr>
          <w:rFonts w:ascii="Cambria" w:hAnsi="Cambria"/>
          <w:spacing w:val="-3"/>
          <w:sz w:val="17"/>
          <w:szCs w:val="17"/>
        </w:rPr>
      </w:pPr>
    </w:p>
    <w:p w14:paraId="23A0940B" w14:textId="77777777" w:rsidR="00164BB2" w:rsidRDefault="00164BB2" w:rsidP="000F10C2">
      <w:pPr>
        <w:rPr>
          <w:rFonts w:ascii="Cambria" w:hAnsi="Cambria"/>
          <w:spacing w:val="-3"/>
          <w:sz w:val="17"/>
          <w:szCs w:val="17"/>
        </w:rPr>
      </w:pPr>
    </w:p>
    <w:p w14:paraId="625C2975" w14:textId="77777777" w:rsidR="00164BB2" w:rsidRDefault="00164BB2" w:rsidP="000F10C2">
      <w:pPr>
        <w:rPr>
          <w:rFonts w:ascii="Cambria" w:hAnsi="Cambria"/>
          <w:spacing w:val="-3"/>
          <w:sz w:val="17"/>
          <w:szCs w:val="17"/>
        </w:rPr>
      </w:pPr>
    </w:p>
    <w:p w14:paraId="04AF67F1" w14:textId="77777777" w:rsidR="00164BB2" w:rsidRDefault="00164BB2" w:rsidP="000F10C2">
      <w:pPr>
        <w:rPr>
          <w:rFonts w:ascii="Cambria" w:hAnsi="Cambria"/>
          <w:spacing w:val="-3"/>
          <w:sz w:val="17"/>
          <w:szCs w:val="17"/>
        </w:rPr>
      </w:pPr>
    </w:p>
    <w:p w14:paraId="58333462" w14:textId="77777777" w:rsidR="00164BB2" w:rsidRDefault="00164BB2" w:rsidP="000F10C2">
      <w:pPr>
        <w:rPr>
          <w:rFonts w:ascii="Cambria" w:hAnsi="Cambria"/>
          <w:spacing w:val="-3"/>
          <w:sz w:val="17"/>
          <w:szCs w:val="17"/>
        </w:rPr>
      </w:pPr>
    </w:p>
    <w:p w14:paraId="3F6D7768" w14:textId="77777777" w:rsidR="00164BB2" w:rsidRDefault="00164BB2" w:rsidP="000F10C2">
      <w:pPr>
        <w:rPr>
          <w:rFonts w:ascii="Cambria" w:hAnsi="Cambria"/>
          <w:spacing w:val="-3"/>
          <w:sz w:val="17"/>
          <w:szCs w:val="17"/>
        </w:rPr>
      </w:pPr>
    </w:p>
    <w:p w14:paraId="658AA885" w14:textId="77777777" w:rsidR="00164BB2" w:rsidRDefault="00164BB2" w:rsidP="000F10C2">
      <w:pPr>
        <w:rPr>
          <w:rFonts w:ascii="Cambria" w:hAnsi="Cambria"/>
          <w:spacing w:val="-3"/>
          <w:sz w:val="17"/>
          <w:szCs w:val="17"/>
        </w:rPr>
      </w:pPr>
    </w:p>
    <w:p w14:paraId="136FEB0F" w14:textId="77777777" w:rsidR="00164BB2" w:rsidRDefault="00164BB2" w:rsidP="000F10C2">
      <w:pPr>
        <w:rPr>
          <w:rFonts w:ascii="Cambria" w:hAnsi="Cambria"/>
          <w:spacing w:val="-3"/>
          <w:sz w:val="17"/>
          <w:szCs w:val="17"/>
        </w:rPr>
      </w:pPr>
    </w:p>
    <w:p w14:paraId="479951C6" w14:textId="77777777" w:rsidR="00164BB2" w:rsidRDefault="00164BB2" w:rsidP="000F10C2">
      <w:pPr>
        <w:rPr>
          <w:rFonts w:ascii="Cambria" w:hAnsi="Cambria"/>
          <w:spacing w:val="-3"/>
          <w:sz w:val="17"/>
          <w:szCs w:val="17"/>
        </w:rPr>
      </w:pPr>
    </w:p>
    <w:p w14:paraId="5FE30307" w14:textId="77777777" w:rsidR="00164BB2" w:rsidRDefault="00164BB2" w:rsidP="000F10C2">
      <w:pPr>
        <w:rPr>
          <w:rFonts w:ascii="Cambria" w:hAnsi="Cambria"/>
          <w:spacing w:val="-3"/>
          <w:sz w:val="17"/>
          <w:szCs w:val="17"/>
        </w:rPr>
      </w:pPr>
    </w:p>
    <w:p w14:paraId="22F8052D" w14:textId="77777777" w:rsidR="00164BB2" w:rsidRDefault="00164BB2" w:rsidP="000F10C2">
      <w:pPr>
        <w:rPr>
          <w:rFonts w:ascii="Cambria" w:hAnsi="Cambria"/>
          <w:spacing w:val="-3"/>
          <w:sz w:val="17"/>
          <w:szCs w:val="17"/>
        </w:rPr>
      </w:pPr>
    </w:p>
    <w:p w14:paraId="1FEB5CD3" w14:textId="77777777" w:rsidR="00164BB2" w:rsidRDefault="00164BB2" w:rsidP="000F10C2">
      <w:pPr>
        <w:rPr>
          <w:rFonts w:ascii="Cambria" w:hAnsi="Cambria"/>
          <w:spacing w:val="-3"/>
          <w:sz w:val="17"/>
          <w:szCs w:val="17"/>
        </w:rPr>
      </w:pPr>
    </w:p>
    <w:p w14:paraId="2354DD73" w14:textId="77777777" w:rsidR="00164BB2" w:rsidRDefault="00164BB2" w:rsidP="000F10C2">
      <w:pPr>
        <w:rPr>
          <w:rFonts w:ascii="Cambria" w:hAnsi="Cambria"/>
          <w:spacing w:val="-3"/>
          <w:sz w:val="17"/>
          <w:szCs w:val="17"/>
        </w:rPr>
      </w:pPr>
    </w:p>
    <w:p w14:paraId="09C0539B" w14:textId="77777777" w:rsidR="00164BB2" w:rsidRDefault="00164BB2" w:rsidP="000F10C2">
      <w:pPr>
        <w:rPr>
          <w:rFonts w:ascii="Cambria" w:hAnsi="Cambria"/>
          <w:spacing w:val="-3"/>
          <w:sz w:val="17"/>
          <w:szCs w:val="17"/>
        </w:rPr>
      </w:pPr>
    </w:p>
    <w:p w14:paraId="32541815" w14:textId="77777777" w:rsidR="00164BB2" w:rsidRDefault="00164BB2" w:rsidP="000F10C2">
      <w:pPr>
        <w:rPr>
          <w:rFonts w:ascii="Cambria" w:hAnsi="Cambria"/>
          <w:spacing w:val="-3"/>
          <w:sz w:val="17"/>
          <w:szCs w:val="17"/>
        </w:rPr>
      </w:pPr>
    </w:p>
    <w:p w14:paraId="5F2CAF00" w14:textId="77777777" w:rsidR="00164BB2" w:rsidRDefault="00164BB2" w:rsidP="000F10C2">
      <w:pPr>
        <w:rPr>
          <w:rFonts w:ascii="Cambria" w:hAnsi="Cambria"/>
          <w:spacing w:val="-3"/>
          <w:sz w:val="17"/>
          <w:szCs w:val="17"/>
        </w:rPr>
      </w:pPr>
    </w:p>
    <w:p w14:paraId="504276E1" w14:textId="77777777" w:rsidR="00164BB2" w:rsidRDefault="00164BB2" w:rsidP="000F10C2">
      <w:pPr>
        <w:rPr>
          <w:rFonts w:ascii="Cambria" w:hAnsi="Cambria"/>
          <w:spacing w:val="-3"/>
          <w:sz w:val="17"/>
          <w:szCs w:val="17"/>
        </w:rPr>
      </w:pPr>
    </w:p>
    <w:p w14:paraId="20D77473" w14:textId="77777777" w:rsidR="00164BB2" w:rsidRDefault="00164BB2" w:rsidP="000F10C2">
      <w:pPr>
        <w:rPr>
          <w:rFonts w:ascii="Cambria" w:hAnsi="Cambria"/>
          <w:spacing w:val="-3"/>
          <w:sz w:val="17"/>
          <w:szCs w:val="17"/>
        </w:rPr>
      </w:pPr>
    </w:p>
    <w:p w14:paraId="049B2A09" w14:textId="77777777" w:rsidR="00164BB2" w:rsidRDefault="00164BB2" w:rsidP="000F10C2">
      <w:pPr>
        <w:rPr>
          <w:rFonts w:ascii="Cambria" w:hAnsi="Cambria"/>
          <w:spacing w:val="-3"/>
          <w:sz w:val="17"/>
          <w:szCs w:val="17"/>
        </w:rPr>
      </w:pPr>
    </w:p>
    <w:p w14:paraId="4FA84EF8" w14:textId="77777777" w:rsidR="00164BB2" w:rsidRDefault="00164BB2" w:rsidP="000F10C2">
      <w:pPr>
        <w:rPr>
          <w:rFonts w:ascii="Cambria" w:hAnsi="Cambria"/>
          <w:spacing w:val="-3"/>
          <w:sz w:val="17"/>
          <w:szCs w:val="17"/>
        </w:rPr>
      </w:pPr>
    </w:p>
    <w:p w14:paraId="06EA66AD" w14:textId="77777777" w:rsidR="00164BB2" w:rsidRDefault="00164BB2" w:rsidP="000F10C2">
      <w:pPr>
        <w:rPr>
          <w:rFonts w:ascii="Cambria" w:hAnsi="Cambria"/>
          <w:spacing w:val="-3"/>
          <w:sz w:val="17"/>
          <w:szCs w:val="17"/>
        </w:rPr>
      </w:pPr>
    </w:p>
    <w:p w14:paraId="6971A182" w14:textId="77777777" w:rsidR="00164BB2" w:rsidRDefault="00164BB2" w:rsidP="000F10C2">
      <w:pPr>
        <w:rPr>
          <w:rFonts w:ascii="Cambria" w:hAnsi="Cambria"/>
          <w:spacing w:val="-3"/>
          <w:sz w:val="17"/>
          <w:szCs w:val="17"/>
        </w:rPr>
      </w:pPr>
    </w:p>
    <w:p w14:paraId="474DEDF0" w14:textId="77777777" w:rsidR="00164BB2" w:rsidRDefault="00164BB2" w:rsidP="000F10C2">
      <w:pPr>
        <w:rPr>
          <w:rFonts w:ascii="Cambria" w:hAnsi="Cambria"/>
          <w:spacing w:val="-3"/>
          <w:sz w:val="17"/>
          <w:szCs w:val="17"/>
        </w:rPr>
      </w:pPr>
    </w:p>
    <w:p w14:paraId="13ADF7BE" w14:textId="77777777" w:rsidR="00164BB2" w:rsidRDefault="00164BB2" w:rsidP="000F10C2">
      <w:pPr>
        <w:rPr>
          <w:rFonts w:ascii="Cambria" w:hAnsi="Cambria"/>
          <w:spacing w:val="-3"/>
          <w:sz w:val="17"/>
          <w:szCs w:val="17"/>
        </w:rPr>
      </w:pPr>
    </w:p>
    <w:p w14:paraId="1405E88D" w14:textId="77777777" w:rsidR="00164BB2" w:rsidRDefault="00164BB2" w:rsidP="000F10C2">
      <w:pPr>
        <w:rPr>
          <w:rFonts w:ascii="Cambria" w:hAnsi="Cambria"/>
          <w:spacing w:val="-3"/>
          <w:sz w:val="17"/>
          <w:szCs w:val="17"/>
        </w:rPr>
      </w:pPr>
    </w:p>
    <w:p w14:paraId="41B7295D" w14:textId="77777777" w:rsidR="00164BB2" w:rsidRDefault="00164BB2" w:rsidP="000F10C2">
      <w:pPr>
        <w:rPr>
          <w:rFonts w:ascii="Cambria" w:hAnsi="Cambria"/>
          <w:spacing w:val="-3"/>
          <w:sz w:val="17"/>
          <w:szCs w:val="17"/>
        </w:rPr>
      </w:pPr>
    </w:p>
    <w:p w14:paraId="2ABA9AD8" w14:textId="77777777" w:rsidR="00164BB2" w:rsidRDefault="00164BB2" w:rsidP="000F10C2">
      <w:pPr>
        <w:rPr>
          <w:rFonts w:ascii="Cambria" w:hAnsi="Cambria"/>
          <w:spacing w:val="-3"/>
          <w:sz w:val="17"/>
          <w:szCs w:val="17"/>
        </w:rPr>
      </w:pPr>
    </w:p>
    <w:p w14:paraId="53D323F0" w14:textId="77777777" w:rsidR="00164BB2" w:rsidRDefault="00164BB2" w:rsidP="000F10C2">
      <w:pPr>
        <w:rPr>
          <w:rFonts w:ascii="Cambria" w:hAnsi="Cambria"/>
          <w:spacing w:val="-3"/>
          <w:sz w:val="17"/>
          <w:szCs w:val="17"/>
        </w:rPr>
      </w:pPr>
    </w:p>
    <w:p w14:paraId="6616955D" w14:textId="77777777" w:rsidR="00164BB2" w:rsidRDefault="00164BB2" w:rsidP="000F10C2">
      <w:pPr>
        <w:rPr>
          <w:rFonts w:ascii="Cambria" w:hAnsi="Cambria"/>
          <w:spacing w:val="-3"/>
          <w:sz w:val="17"/>
          <w:szCs w:val="17"/>
        </w:rPr>
      </w:pPr>
    </w:p>
    <w:p w14:paraId="0B6CEF33" w14:textId="77777777" w:rsidR="00164BB2" w:rsidRDefault="00164BB2" w:rsidP="000F10C2">
      <w:pPr>
        <w:rPr>
          <w:rFonts w:ascii="Cambria" w:hAnsi="Cambria"/>
          <w:spacing w:val="-3"/>
          <w:sz w:val="17"/>
          <w:szCs w:val="17"/>
        </w:rPr>
      </w:pPr>
    </w:p>
    <w:p w14:paraId="6D2125E8" w14:textId="77777777" w:rsidR="00164BB2" w:rsidRDefault="00164BB2" w:rsidP="000F10C2">
      <w:pPr>
        <w:rPr>
          <w:rFonts w:ascii="Cambria" w:hAnsi="Cambria"/>
          <w:spacing w:val="-3"/>
          <w:sz w:val="17"/>
          <w:szCs w:val="17"/>
        </w:rPr>
      </w:pPr>
    </w:p>
    <w:p w14:paraId="2BB81FD5" w14:textId="77777777" w:rsidR="00164BB2" w:rsidRDefault="00164BB2" w:rsidP="000F10C2">
      <w:pPr>
        <w:rPr>
          <w:rFonts w:ascii="Cambria" w:hAnsi="Cambria"/>
          <w:spacing w:val="-3"/>
          <w:sz w:val="17"/>
          <w:szCs w:val="17"/>
        </w:rPr>
      </w:pPr>
    </w:p>
    <w:p w14:paraId="51A9ED3E" w14:textId="77777777" w:rsidR="00164BB2" w:rsidRDefault="00164BB2" w:rsidP="000F10C2">
      <w:pPr>
        <w:rPr>
          <w:rFonts w:ascii="Cambria" w:hAnsi="Cambria"/>
          <w:spacing w:val="-3"/>
          <w:sz w:val="17"/>
          <w:szCs w:val="17"/>
        </w:rPr>
      </w:pPr>
    </w:p>
    <w:p w14:paraId="7EFF4C92" w14:textId="77777777" w:rsidR="00164BB2" w:rsidRDefault="00164BB2" w:rsidP="000F10C2">
      <w:pPr>
        <w:rPr>
          <w:rFonts w:ascii="Cambria" w:hAnsi="Cambria"/>
          <w:spacing w:val="-3"/>
          <w:sz w:val="17"/>
          <w:szCs w:val="17"/>
        </w:rPr>
      </w:pPr>
    </w:p>
    <w:p w14:paraId="23297035" w14:textId="77777777" w:rsidR="00164BB2" w:rsidRDefault="00164BB2" w:rsidP="000F10C2">
      <w:pPr>
        <w:rPr>
          <w:rFonts w:ascii="Cambria" w:hAnsi="Cambria"/>
          <w:spacing w:val="-3"/>
          <w:sz w:val="17"/>
          <w:szCs w:val="17"/>
        </w:rPr>
      </w:pPr>
    </w:p>
    <w:p w14:paraId="07C25BC7" w14:textId="77777777" w:rsidR="00164BB2" w:rsidRDefault="00164BB2" w:rsidP="000F10C2">
      <w:pPr>
        <w:rPr>
          <w:rFonts w:ascii="Cambria" w:hAnsi="Cambria"/>
          <w:spacing w:val="-3"/>
          <w:sz w:val="17"/>
          <w:szCs w:val="17"/>
        </w:rPr>
      </w:pPr>
    </w:p>
    <w:p w14:paraId="46478F73" w14:textId="77777777" w:rsidR="00164BB2" w:rsidRDefault="00164BB2" w:rsidP="000F10C2">
      <w:pPr>
        <w:rPr>
          <w:rFonts w:ascii="Cambria" w:hAnsi="Cambria"/>
          <w:spacing w:val="-3"/>
          <w:sz w:val="17"/>
          <w:szCs w:val="17"/>
        </w:rPr>
      </w:pPr>
    </w:p>
    <w:p w14:paraId="4257046C" w14:textId="77777777" w:rsidR="00164BB2" w:rsidRDefault="00164BB2" w:rsidP="000F10C2">
      <w:pPr>
        <w:rPr>
          <w:rFonts w:ascii="Cambria" w:hAnsi="Cambria"/>
          <w:spacing w:val="-3"/>
          <w:sz w:val="17"/>
          <w:szCs w:val="17"/>
        </w:rPr>
      </w:pPr>
    </w:p>
    <w:p w14:paraId="1F516E51" w14:textId="77777777" w:rsidR="00164BB2" w:rsidRDefault="00164BB2" w:rsidP="000F10C2">
      <w:pPr>
        <w:rPr>
          <w:rFonts w:ascii="Cambria" w:hAnsi="Cambria"/>
          <w:spacing w:val="-3"/>
          <w:sz w:val="17"/>
          <w:szCs w:val="17"/>
        </w:rPr>
      </w:pPr>
    </w:p>
    <w:p w14:paraId="1201CD0E" w14:textId="77777777" w:rsidR="00164BB2" w:rsidRDefault="00164BB2" w:rsidP="000F10C2">
      <w:pPr>
        <w:rPr>
          <w:rFonts w:ascii="Cambria" w:hAnsi="Cambria"/>
          <w:spacing w:val="-3"/>
          <w:sz w:val="17"/>
          <w:szCs w:val="17"/>
        </w:rPr>
      </w:pPr>
    </w:p>
    <w:p w14:paraId="6A244B54" w14:textId="77777777" w:rsidR="00164BB2" w:rsidRPr="000E78D1" w:rsidRDefault="00164BB2" w:rsidP="000F10C2">
      <w:pPr>
        <w:rPr>
          <w:rFonts w:ascii="Cambria" w:hAnsi="Cambria"/>
          <w:spacing w:val="-3"/>
          <w:sz w:val="17"/>
          <w:szCs w:val="17"/>
        </w:rPr>
        <w:sectPr w:rsidR="00164BB2" w:rsidRPr="000E78D1" w:rsidSect="00084EB7">
          <w:type w:val="continuous"/>
          <w:pgSz w:w="12240" w:h="15840"/>
          <w:pgMar w:top="720" w:right="720" w:bottom="360" w:left="720" w:header="0" w:footer="360" w:gutter="0"/>
          <w:cols w:num="2" w:space="720"/>
          <w:noEndnote/>
        </w:sectPr>
      </w:pPr>
    </w:p>
    <w:p w14:paraId="0D6ACD08" w14:textId="77777777" w:rsidR="004C56FF" w:rsidRPr="004C56FF" w:rsidRDefault="004C56FF" w:rsidP="00164BB2">
      <w:pPr>
        <w:tabs>
          <w:tab w:val="center" w:pos="5040"/>
        </w:tabs>
        <w:suppressAutoHyphens/>
        <w:jc w:val="center"/>
        <w:rPr>
          <w:rFonts w:ascii="Cambria" w:hAnsi="Cambria" w:cs="Arial"/>
          <w:spacing w:val="-3"/>
          <w:sz w:val="22"/>
          <w:szCs w:val="22"/>
        </w:rPr>
      </w:pPr>
      <w:r w:rsidRPr="004C56FF">
        <w:rPr>
          <w:rFonts w:ascii="Cambria" w:hAnsi="Cambria" w:cs="Arial"/>
          <w:spacing w:val="-3"/>
          <w:sz w:val="22"/>
          <w:szCs w:val="22"/>
        </w:rPr>
        <w:lastRenderedPageBreak/>
        <w:t>APPENDIX A-1 G</w:t>
      </w:r>
    </w:p>
    <w:p w14:paraId="55485484" w14:textId="77777777" w:rsidR="004C56FF" w:rsidRPr="004C56FF" w:rsidRDefault="004C56FF" w:rsidP="004C56FF">
      <w:pPr>
        <w:pStyle w:val="Heading1"/>
        <w:spacing w:after="120"/>
        <w:rPr>
          <w:rFonts w:ascii="Cambria" w:hAnsi="Cambria"/>
          <w:b/>
          <w:color w:val="000000" w:themeColor="text1"/>
          <w:sz w:val="22"/>
          <w:szCs w:val="22"/>
        </w:rPr>
      </w:pPr>
      <w:r w:rsidRPr="004C56FF">
        <w:rPr>
          <w:rFonts w:ascii="Cambria" w:hAnsi="Cambria"/>
          <w:b/>
          <w:color w:val="000000" w:themeColor="text1"/>
          <w:sz w:val="22"/>
          <w:szCs w:val="22"/>
        </w:rPr>
        <w:t>General</w:t>
      </w:r>
    </w:p>
    <w:p w14:paraId="52DF3706" w14:textId="77777777" w:rsidR="004C56FF" w:rsidRPr="004C56FF" w:rsidRDefault="004C56FF" w:rsidP="00094F7E">
      <w:pPr>
        <w:numPr>
          <w:ilvl w:val="0"/>
          <w:numId w:val="55"/>
        </w:numPr>
        <w:tabs>
          <w:tab w:val="left" w:pos="-540"/>
        </w:tabs>
        <w:suppressAutoHyphens/>
        <w:spacing w:after="120"/>
        <w:rPr>
          <w:rFonts w:ascii="Cambria" w:hAnsi="Cambria" w:cs="Arial"/>
          <w:spacing w:val="-3"/>
          <w:sz w:val="22"/>
          <w:szCs w:val="22"/>
        </w:rPr>
      </w:pPr>
      <w:r w:rsidRPr="004C56FF">
        <w:rPr>
          <w:rFonts w:ascii="Cambria" w:hAnsi="Cambria" w:cs="Arial"/>
          <w:spacing w:val="-3"/>
          <w:sz w:val="22"/>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584ED0AC" w14:textId="77777777" w:rsidR="004C56FF" w:rsidRPr="004C56FF" w:rsidRDefault="004C56FF" w:rsidP="00094F7E">
      <w:pPr>
        <w:numPr>
          <w:ilvl w:val="0"/>
          <w:numId w:val="55"/>
        </w:numPr>
        <w:tabs>
          <w:tab w:val="left" w:pos="0"/>
        </w:tabs>
        <w:suppressAutoHyphens/>
        <w:spacing w:after="120"/>
        <w:rPr>
          <w:rFonts w:ascii="Cambria" w:hAnsi="Cambria" w:cs="Arial"/>
          <w:spacing w:val="-3"/>
          <w:sz w:val="22"/>
          <w:szCs w:val="22"/>
        </w:rPr>
      </w:pPr>
      <w:r w:rsidRPr="004C56FF">
        <w:rPr>
          <w:rFonts w:ascii="Cambria" w:hAnsi="Cambria" w:cs="Arial"/>
          <w:spacing w:val="-3"/>
          <w:sz w:val="22"/>
          <w:szCs w:val="22"/>
        </w:rPr>
        <w:t>This agreement is subject to applicable Federal and State Laws and regulations and the policies and procedures stipulated in the NYS Education Department Fiscal Guidelines found at http:/www.nysed.gov/cafe/.</w:t>
      </w:r>
    </w:p>
    <w:p w14:paraId="62A83B1C" w14:textId="77777777" w:rsidR="004C56FF" w:rsidRPr="004C56FF" w:rsidRDefault="004C56FF" w:rsidP="00094F7E">
      <w:pPr>
        <w:numPr>
          <w:ilvl w:val="0"/>
          <w:numId w:val="55"/>
        </w:numPr>
        <w:autoSpaceDE w:val="0"/>
        <w:autoSpaceDN w:val="0"/>
        <w:adjustRightInd w:val="0"/>
        <w:spacing w:after="120"/>
        <w:jc w:val="both"/>
        <w:rPr>
          <w:rFonts w:ascii="Cambria" w:hAnsi="Cambria" w:cs="Arial"/>
          <w:sz w:val="22"/>
          <w:szCs w:val="22"/>
        </w:rPr>
      </w:pPr>
      <w:r w:rsidRPr="004C56FF">
        <w:rPr>
          <w:rFonts w:ascii="Cambria" w:hAnsi="Cambria"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AF09F33" w14:textId="77777777" w:rsidR="004C56FF" w:rsidRPr="004C56FF" w:rsidRDefault="004C56FF" w:rsidP="00094F7E">
      <w:pPr>
        <w:numPr>
          <w:ilvl w:val="0"/>
          <w:numId w:val="55"/>
        </w:numPr>
        <w:autoSpaceDE w:val="0"/>
        <w:autoSpaceDN w:val="0"/>
        <w:adjustRightInd w:val="0"/>
        <w:spacing w:after="120"/>
        <w:jc w:val="both"/>
        <w:rPr>
          <w:rFonts w:ascii="Cambria" w:hAnsi="Cambria" w:cs="Arial"/>
          <w:sz w:val="22"/>
          <w:szCs w:val="22"/>
        </w:rPr>
      </w:pPr>
      <w:r w:rsidRPr="004C56FF">
        <w:rPr>
          <w:rFonts w:ascii="Cambria" w:hAnsi="Cambria"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C18554D" w14:textId="77777777" w:rsidR="004C56FF" w:rsidRPr="004C56FF" w:rsidRDefault="004C56FF" w:rsidP="00094F7E">
      <w:pPr>
        <w:numPr>
          <w:ilvl w:val="1"/>
          <w:numId w:val="55"/>
        </w:numPr>
        <w:spacing w:before="100" w:beforeAutospacing="1" w:after="240"/>
        <w:rPr>
          <w:rFonts w:ascii="Cambria" w:hAnsi="Cambria" w:cs="Arial"/>
          <w:sz w:val="22"/>
          <w:szCs w:val="22"/>
        </w:rPr>
      </w:pPr>
      <w:r w:rsidRPr="004C56FF">
        <w:rPr>
          <w:rFonts w:ascii="Cambria" w:hAnsi="Cambria" w:cs="Arial"/>
          <w:sz w:val="22"/>
          <w:szCs w:val="22"/>
        </w:rPr>
        <w:t>The amount of the modification is equal to or greater than ten percent of the total value of the contract for contracts of less than five million dollars; or</w:t>
      </w:r>
    </w:p>
    <w:p w14:paraId="3C8D227F" w14:textId="77777777" w:rsidR="004C56FF" w:rsidRPr="004C56FF" w:rsidRDefault="004C56FF" w:rsidP="00094F7E">
      <w:pPr>
        <w:numPr>
          <w:ilvl w:val="1"/>
          <w:numId w:val="55"/>
        </w:numPr>
        <w:spacing w:before="100" w:beforeAutospacing="1" w:after="240"/>
        <w:rPr>
          <w:rFonts w:ascii="Cambria" w:hAnsi="Cambria" w:cs="Arial"/>
          <w:sz w:val="22"/>
          <w:szCs w:val="22"/>
        </w:rPr>
      </w:pPr>
      <w:r w:rsidRPr="004C56FF">
        <w:rPr>
          <w:rFonts w:ascii="Cambria" w:hAnsi="Cambria" w:cs="Arial"/>
          <w:sz w:val="22"/>
          <w:szCs w:val="22"/>
        </w:rPr>
        <w:t xml:space="preserve">The amount of the modification is equal to or greater than five percent of the total value of the contract for contracts of more than five million dollars. </w:t>
      </w:r>
    </w:p>
    <w:p w14:paraId="0D712C78" w14:textId="77777777" w:rsidR="004C56FF" w:rsidRPr="004C56FF" w:rsidRDefault="004C56FF" w:rsidP="00094F7E">
      <w:pPr>
        <w:numPr>
          <w:ilvl w:val="0"/>
          <w:numId w:val="55"/>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Funds provided by this contract may not be used to pay any expenses of the State Education Department or any of its employees.</w:t>
      </w:r>
    </w:p>
    <w:p w14:paraId="49C3B243" w14:textId="77777777" w:rsidR="004C56FF" w:rsidRPr="004C56FF" w:rsidRDefault="004C56FF" w:rsidP="004C56FF">
      <w:p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u w:val="single"/>
        </w:rPr>
        <w:t>Terminations</w:t>
      </w:r>
    </w:p>
    <w:p w14:paraId="739A96CB" w14:textId="77777777" w:rsidR="004C56FF" w:rsidRPr="004C56FF" w:rsidRDefault="004C56FF" w:rsidP="00094F7E">
      <w:pPr>
        <w:numPr>
          <w:ilvl w:val="0"/>
          <w:numId w:val="53"/>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0C97DD84" w14:textId="77777777" w:rsidR="004C56FF" w:rsidRPr="004C56FF" w:rsidRDefault="004C56FF" w:rsidP="004C56FF">
      <w:pPr>
        <w:rPr>
          <w:rFonts w:ascii="Cambria" w:hAnsi="Cambria" w:cs="Arial"/>
          <w:sz w:val="22"/>
          <w:szCs w:val="22"/>
        </w:rPr>
      </w:pPr>
      <w:r w:rsidRPr="004C56FF">
        <w:rPr>
          <w:rFonts w:ascii="Cambria" w:hAnsi="Cambria" w:cs="Arial"/>
          <w:sz w:val="22"/>
          <w:szCs w:val="22"/>
          <w:u w:val="single"/>
        </w:rPr>
        <w:t>Responsibility Provision</w:t>
      </w:r>
      <w:r w:rsidRPr="004C56FF">
        <w:rPr>
          <w:rFonts w:ascii="Cambria" w:hAnsi="Cambria" w:cs="Arial"/>
          <w:sz w:val="22"/>
          <w:szCs w:val="22"/>
        </w:rPr>
        <w:t>s</w:t>
      </w:r>
    </w:p>
    <w:p w14:paraId="3919B67E" w14:textId="77777777" w:rsidR="004C56FF" w:rsidRPr="004C56FF" w:rsidRDefault="004C56FF" w:rsidP="004C56FF">
      <w:pPr>
        <w:rPr>
          <w:rFonts w:ascii="Cambria" w:hAnsi="Cambria" w:cs="Arial"/>
          <w:sz w:val="22"/>
          <w:szCs w:val="22"/>
        </w:rPr>
      </w:pPr>
    </w:p>
    <w:p w14:paraId="2A7AD9B0"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A. </w:t>
      </w:r>
      <w:r w:rsidRPr="004C56FF">
        <w:rPr>
          <w:rFonts w:ascii="Cambria" w:hAnsi="Cambria" w:cs="Arial"/>
          <w:sz w:val="22"/>
          <w:szCs w:val="22"/>
        </w:rPr>
        <w:tab/>
        <w:t>General Responsibility Language</w:t>
      </w:r>
    </w:p>
    <w:p w14:paraId="45FE0D94" w14:textId="77777777" w:rsidR="004C56FF" w:rsidRPr="004C56FF" w:rsidRDefault="004C56FF" w:rsidP="004C56FF">
      <w:pPr>
        <w:pStyle w:val="ListParagraph"/>
        <w:ind w:left="360"/>
        <w:jc w:val="both"/>
        <w:rPr>
          <w:rFonts w:ascii="Cambria" w:hAnsi="Cambria" w:cs="Arial"/>
          <w:sz w:val="22"/>
          <w:szCs w:val="22"/>
        </w:rPr>
      </w:pPr>
      <w:r w:rsidRPr="004C56FF">
        <w:rPr>
          <w:rFonts w:ascii="Cambria" w:hAnsi="Cambria" w:cs="Arial"/>
          <w:sz w:val="22"/>
          <w:szCs w:val="22"/>
        </w:rPr>
        <w:t xml:space="preserve">The Contractor </w:t>
      </w:r>
      <w:proofErr w:type="gramStart"/>
      <w:r w:rsidRPr="004C56FF">
        <w:rPr>
          <w:rFonts w:ascii="Cambria" w:hAnsi="Cambria" w:cs="Arial"/>
          <w:sz w:val="22"/>
          <w:szCs w:val="22"/>
        </w:rPr>
        <w:t>shall at all times</w:t>
      </w:r>
      <w:proofErr w:type="gramEnd"/>
      <w:r w:rsidRPr="004C56FF">
        <w:rPr>
          <w:rFonts w:ascii="Cambria" w:hAnsi="Cambria" w:cs="Arial"/>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E5BBC09" w14:textId="77777777" w:rsidR="004C56FF" w:rsidRPr="004C56FF" w:rsidRDefault="004C56FF" w:rsidP="004C56FF">
      <w:pPr>
        <w:pStyle w:val="ListParagraph"/>
        <w:jc w:val="both"/>
        <w:rPr>
          <w:rFonts w:ascii="Cambria" w:hAnsi="Cambria" w:cs="Arial"/>
          <w:sz w:val="22"/>
          <w:szCs w:val="22"/>
        </w:rPr>
      </w:pPr>
    </w:p>
    <w:p w14:paraId="604973DE"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B. </w:t>
      </w:r>
      <w:r w:rsidRPr="004C56FF">
        <w:rPr>
          <w:rFonts w:ascii="Cambria" w:hAnsi="Cambria" w:cs="Arial"/>
          <w:sz w:val="22"/>
          <w:szCs w:val="22"/>
        </w:rPr>
        <w:tab/>
        <w:t>Suspension of Work (for Non-Responsibility)</w:t>
      </w:r>
    </w:p>
    <w:p w14:paraId="7CEEFA3D" w14:textId="77777777" w:rsidR="004C56FF" w:rsidRPr="004C56FF" w:rsidRDefault="004C56FF" w:rsidP="004C56FF">
      <w:pPr>
        <w:pStyle w:val="ListParagraph"/>
        <w:tabs>
          <w:tab w:val="left" w:pos="360"/>
        </w:tabs>
        <w:ind w:left="360"/>
        <w:jc w:val="both"/>
        <w:rPr>
          <w:rFonts w:ascii="Cambria" w:hAnsi="Cambria" w:cs="Arial"/>
          <w:sz w:val="22"/>
          <w:szCs w:val="22"/>
        </w:rPr>
      </w:pPr>
      <w:r w:rsidRPr="004C56FF">
        <w:rPr>
          <w:rFonts w:ascii="Cambria" w:hAnsi="Cambria" w:cs="Arial"/>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w:t>
      </w:r>
      <w:r w:rsidRPr="004C56FF">
        <w:rPr>
          <w:rFonts w:ascii="Cambria" w:hAnsi="Cambria" w:cs="Arial"/>
          <w:sz w:val="22"/>
          <w:szCs w:val="22"/>
        </w:rPr>
        <w:lastRenderedPageBreak/>
        <w:t>as the Commissioner of Education or his or her designee issues a written notice authorizing a resumption of performance under the Contract.</w:t>
      </w:r>
    </w:p>
    <w:p w14:paraId="7702FA41" w14:textId="77777777" w:rsidR="004C56FF" w:rsidRPr="004C56FF" w:rsidRDefault="004C56FF" w:rsidP="004C56FF">
      <w:pPr>
        <w:pStyle w:val="ListParagraph"/>
        <w:jc w:val="both"/>
        <w:rPr>
          <w:rFonts w:ascii="Cambria" w:hAnsi="Cambria" w:cs="Arial"/>
          <w:sz w:val="22"/>
          <w:szCs w:val="22"/>
        </w:rPr>
      </w:pPr>
    </w:p>
    <w:p w14:paraId="484798CF" w14:textId="77777777" w:rsidR="004C56FF" w:rsidRPr="004C56FF" w:rsidRDefault="004C56FF" w:rsidP="004C56FF">
      <w:pPr>
        <w:pStyle w:val="ListParagraph"/>
        <w:tabs>
          <w:tab w:val="left" w:pos="360"/>
        </w:tabs>
        <w:ind w:left="0"/>
        <w:jc w:val="both"/>
        <w:rPr>
          <w:rFonts w:ascii="Cambria" w:hAnsi="Cambria" w:cs="Arial"/>
          <w:sz w:val="22"/>
          <w:szCs w:val="22"/>
        </w:rPr>
      </w:pPr>
      <w:r w:rsidRPr="004C56FF">
        <w:rPr>
          <w:rFonts w:ascii="Cambria" w:hAnsi="Cambria" w:cs="Arial"/>
          <w:sz w:val="22"/>
          <w:szCs w:val="22"/>
        </w:rPr>
        <w:t xml:space="preserve">C. </w:t>
      </w:r>
      <w:r w:rsidRPr="004C56FF">
        <w:rPr>
          <w:rFonts w:ascii="Cambria" w:hAnsi="Cambria" w:cs="Arial"/>
          <w:sz w:val="22"/>
          <w:szCs w:val="22"/>
        </w:rPr>
        <w:tab/>
        <w:t>Termination (for Non-Responsibility)</w:t>
      </w:r>
    </w:p>
    <w:p w14:paraId="7DBE0726" w14:textId="77777777" w:rsidR="004C56FF" w:rsidRPr="004C56FF" w:rsidRDefault="004C56FF" w:rsidP="004C56FF">
      <w:pPr>
        <w:pStyle w:val="ListParagraph"/>
        <w:tabs>
          <w:tab w:val="left" w:pos="360"/>
        </w:tabs>
        <w:ind w:left="360"/>
        <w:jc w:val="both"/>
        <w:rPr>
          <w:rFonts w:ascii="Cambria" w:hAnsi="Cambria" w:cs="Arial"/>
          <w:sz w:val="22"/>
          <w:szCs w:val="22"/>
        </w:rPr>
      </w:pPr>
      <w:r w:rsidRPr="004C56FF">
        <w:rPr>
          <w:rFonts w:ascii="Cambria" w:hAnsi="Cambria"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7E2547B8" w14:textId="77777777" w:rsidR="004C56FF" w:rsidRPr="004C56FF" w:rsidRDefault="004C56FF" w:rsidP="004C56FF">
      <w:pPr>
        <w:tabs>
          <w:tab w:val="left" w:pos="0"/>
        </w:tabs>
        <w:suppressAutoHyphens/>
        <w:spacing w:after="120"/>
        <w:jc w:val="both"/>
        <w:rPr>
          <w:rFonts w:ascii="Cambria" w:hAnsi="Cambria" w:cs="Arial"/>
          <w:spacing w:val="-3"/>
          <w:sz w:val="22"/>
          <w:szCs w:val="22"/>
        </w:rPr>
      </w:pPr>
    </w:p>
    <w:p w14:paraId="773D550D" w14:textId="77777777" w:rsidR="004C56FF" w:rsidRPr="004C56FF" w:rsidRDefault="004C56FF" w:rsidP="004C56FF">
      <w:p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u w:val="single"/>
        </w:rPr>
        <w:t>Safeguards for Services and Confidentiality</w:t>
      </w:r>
    </w:p>
    <w:p w14:paraId="06F4D3A1" w14:textId="77777777" w:rsidR="004C56FF" w:rsidRPr="004C56FF" w:rsidRDefault="004C56FF" w:rsidP="00094F7E">
      <w:pPr>
        <w:numPr>
          <w:ilvl w:val="0"/>
          <w:numId w:val="54"/>
        </w:numPr>
        <w:tabs>
          <w:tab w:val="left" w:pos="0"/>
        </w:tabs>
        <w:suppressAutoHyphens/>
        <w:spacing w:after="120"/>
        <w:jc w:val="both"/>
        <w:rPr>
          <w:rFonts w:ascii="Cambria" w:hAnsi="Cambria" w:cs="Arial"/>
          <w:spacing w:val="-3"/>
          <w:sz w:val="22"/>
          <w:szCs w:val="22"/>
        </w:rPr>
      </w:pPr>
      <w:r w:rsidRPr="004C56FF">
        <w:rPr>
          <w:rFonts w:ascii="Cambria" w:hAnsi="Cambria" w:cs="Arial"/>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9677D5C" w14:textId="77777777" w:rsidR="004C56FF" w:rsidRPr="004C56FF" w:rsidRDefault="004C56FF" w:rsidP="004C56FF">
      <w:pPr>
        <w:pStyle w:val="BodyText3"/>
        <w:tabs>
          <w:tab w:val="left" w:pos="360"/>
        </w:tabs>
        <w:ind w:left="360" w:hanging="360"/>
        <w:rPr>
          <w:rFonts w:ascii="Cambria" w:hAnsi="Cambria" w:cs="Arial"/>
          <w:sz w:val="22"/>
          <w:szCs w:val="22"/>
        </w:rPr>
      </w:pPr>
      <w:r w:rsidRPr="004C56FF">
        <w:rPr>
          <w:rFonts w:ascii="Cambria" w:hAnsi="Cambria" w:cs="Arial"/>
          <w:sz w:val="22"/>
          <w:szCs w:val="22"/>
        </w:rPr>
        <w:t>B.</w:t>
      </w:r>
      <w:r w:rsidRPr="004C56FF">
        <w:rPr>
          <w:rFonts w:ascii="Cambria" w:hAnsi="Cambria" w:cs="Arial"/>
          <w:sz w:val="22"/>
          <w:szCs w:val="22"/>
        </w:rPr>
        <w:tab/>
        <w:t>All reports of research, studies, publications, workshops, announcements, and other activities funded as a result of this proposal will acknowledge the support provided by the State of New York.</w:t>
      </w:r>
    </w:p>
    <w:p w14:paraId="12412344" w14:textId="77777777" w:rsidR="004C56FF" w:rsidRPr="004C56FF" w:rsidRDefault="004C56FF" w:rsidP="004C56FF">
      <w:pPr>
        <w:pStyle w:val="BodyText3"/>
        <w:tabs>
          <w:tab w:val="left" w:pos="360"/>
        </w:tabs>
        <w:ind w:left="360" w:hanging="360"/>
        <w:rPr>
          <w:rFonts w:ascii="Cambria" w:hAnsi="Cambria" w:cs="Arial"/>
          <w:sz w:val="22"/>
          <w:szCs w:val="22"/>
        </w:rPr>
      </w:pPr>
      <w:r w:rsidRPr="004C56FF">
        <w:rPr>
          <w:rFonts w:ascii="Cambria" w:hAnsi="Cambria" w:cs="Arial"/>
          <w:sz w:val="22"/>
          <w:szCs w:val="22"/>
        </w:rPr>
        <w:t>C.</w:t>
      </w:r>
      <w:r w:rsidRPr="004C56FF">
        <w:rPr>
          <w:rFonts w:ascii="Cambria" w:hAnsi="Cambria" w:cs="Arial"/>
          <w:sz w:val="22"/>
          <w:szCs w:val="22"/>
        </w:rPr>
        <w:tab/>
        <w:t>This agreement cannot be modified, amended, or otherwise changed except by a written agreement signed by all parties to this contract.</w:t>
      </w:r>
    </w:p>
    <w:p w14:paraId="67F2B075"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D.</w:t>
      </w:r>
      <w:r w:rsidRPr="004C56FF">
        <w:rPr>
          <w:rFonts w:ascii="Cambria" w:hAnsi="Cambria" w:cs="Arial"/>
          <w:spacing w:val="-3"/>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46860A7"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E.</w:t>
      </w:r>
      <w:r w:rsidRPr="004C56FF">
        <w:rPr>
          <w:rFonts w:ascii="Cambria" w:hAnsi="Cambria" w:cs="Arial"/>
          <w:spacing w:val="-3"/>
          <w:sz w:val="22"/>
          <w:szCs w:val="22"/>
        </w:rPr>
        <w:tab/>
        <w:t xml:space="preserve">Expenses for travel, lodging, and subsistence shall be reimbursed in accordance with the policies stipulated in the </w:t>
      </w:r>
      <w:proofErr w:type="gramStart"/>
      <w:r w:rsidRPr="004C56FF">
        <w:rPr>
          <w:rFonts w:ascii="Cambria" w:hAnsi="Cambria" w:cs="Arial"/>
          <w:spacing w:val="-3"/>
          <w:sz w:val="22"/>
          <w:szCs w:val="22"/>
        </w:rPr>
        <w:t>aforementioned Fiscal</w:t>
      </w:r>
      <w:proofErr w:type="gramEnd"/>
      <w:r w:rsidRPr="004C56FF">
        <w:rPr>
          <w:rFonts w:ascii="Cambria" w:hAnsi="Cambria" w:cs="Arial"/>
          <w:spacing w:val="-3"/>
          <w:sz w:val="22"/>
          <w:szCs w:val="22"/>
        </w:rPr>
        <w:t xml:space="preserve"> guidelines.</w:t>
      </w:r>
    </w:p>
    <w:p w14:paraId="1350D2F1"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F.</w:t>
      </w:r>
      <w:r w:rsidRPr="004C56FF">
        <w:rPr>
          <w:rFonts w:ascii="Cambria" w:hAnsi="Cambria" w:cs="Arial"/>
          <w:spacing w:val="-3"/>
          <w:sz w:val="22"/>
          <w:szCs w:val="22"/>
        </w:rPr>
        <w:tab/>
        <w:t>No fees shall be charged by the Contractor for training provided under this agreement.</w:t>
      </w:r>
    </w:p>
    <w:p w14:paraId="1EB92D16" w14:textId="77777777" w:rsidR="004C56FF" w:rsidRPr="004C56FF" w:rsidRDefault="004C56FF" w:rsidP="004C56FF">
      <w:pPr>
        <w:tabs>
          <w:tab w:val="left" w:pos="0"/>
          <w:tab w:val="left" w:pos="360"/>
        </w:tabs>
        <w:suppressAutoHyphens/>
        <w:spacing w:after="120"/>
        <w:jc w:val="both"/>
        <w:rPr>
          <w:rFonts w:ascii="Cambria" w:hAnsi="Cambria" w:cs="Arial"/>
          <w:spacing w:val="-3"/>
          <w:sz w:val="22"/>
          <w:szCs w:val="22"/>
        </w:rPr>
      </w:pPr>
      <w:r w:rsidRPr="004C56FF">
        <w:rPr>
          <w:rFonts w:ascii="Cambria" w:hAnsi="Cambria" w:cs="Arial"/>
          <w:spacing w:val="-3"/>
          <w:sz w:val="22"/>
          <w:szCs w:val="22"/>
        </w:rPr>
        <w:t>G.</w:t>
      </w:r>
      <w:r w:rsidRPr="004C56FF">
        <w:rPr>
          <w:rFonts w:ascii="Cambria" w:hAnsi="Cambria" w:cs="Arial"/>
          <w:spacing w:val="-3"/>
          <w:sz w:val="22"/>
          <w:szCs w:val="22"/>
        </w:rPr>
        <w:tab/>
        <w:t>Nothing herein shall require the State to adopt the curriculum developed pursuant to this agreement.</w:t>
      </w:r>
    </w:p>
    <w:p w14:paraId="41036E0C"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H.</w:t>
      </w:r>
      <w:r w:rsidRPr="004C56FF">
        <w:rPr>
          <w:rFonts w:ascii="Cambria" w:hAnsi="Cambria" w:cs="Arial"/>
          <w:spacing w:val="-3"/>
          <w:sz w:val="22"/>
          <w:szCs w:val="22"/>
        </w:rPr>
        <w:tab/>
        <w:t xml:space="preserve">All inquiries, requests, and notifications regarding this agreement shall be directed to the Program Contact or Fiscal Contact shown on the Grant Award included as part of this agreement. </w:t>
      </w:r>
    </w:p>
    <w:p w14:paraId="3BA1A005" w14:textId="77777777" w:rsidR="004C56FF" w:rsidRPr="004C56FF" w:rsidRDefault="004C56FF" w:rsidP="004C56FF">
      <w:pPr>
        <w:tabs>
          <w:tab w:val="left" w:pos="360"/>
        </w:tabs>
        <w:suppressAutoHyphens/>
        <w:spacing w:after="120"/>
        <w:ind w:left="360" w:hanging="360"/>
        <w:jc w:val="both"/>
        <w:rPr>
          <w:rFonts w:ascii="Cambria" w:hAnsi="Cambria" w:cs="Arial"/>
          <w:spacing w:val="-3"/>
          <w:sz w:val="22"/>
          <w:szCs w:val="22"/>
        </w:rPr>
      </w:pPr>
      <w:r w:rsidRPr="004C56FF">
        <w:rPr>
          <w:rFonts w:ascii="Cambria" w:hAnsi="Cambria" w:cs="Arial"/>
          <w:spacing w:val="-3"/>
          <w:sz w:val="22"/>
          <w:szCs w:val="22"/>
        </w:rPr>
        <w:t>I.</w:t>
      </w:r>
      <w:r w:rsidRPr="004C56FF">
        <w:rPr>
          <w:rFonts w:ascii="Cambria" w:hAnsi="Cambria" w:cs="Arial"/>
          <w:spacing w:val="-3"/>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284BB9B" w14:textId="77777777" w:rsidR="004C56FF" w:rsidRPr="004C56FF" w:rsidRDefault="004C56FF" w:rsidP="004C56FF">
      <w:pPr>
        <w:ind w:left="360" w:hanging="360"/>
        <w:rPr>
          <w:rFonts w:ascii="Cambria" w:hAnsi="Cambria" w:cs="Arial"/>
          <w:spacing w:val="-3"/>
          <w:sz w:val="22"/>
          <w:szCs w:val="22"/>
        </w:rPr>
      </w:pPr>
      <w:r w:rsidRPr="004C56FF">
        <w:rPr>
          <w:rFonts w:ascii="Cambria" w:hAnsi="Cambria" w:cs="Arial"/>
          <w:spacing w:val="-3"/>
          <w:sz w:val="22"/>
          <w:szCs w:val="22"/>
        </w:rPr>
        <w:t>J.</w:t>
      </w:r>
      <w:r w:rsidRPr="004C56FF">
        <w:rPr>
          <w:rFonts w:ascii="Cambria" w:hAnsi="Cambria" w:cs="Arial"/>
          <w:spacing w:val="-3"/>
          <w:sz w:val="22"/>
          <w:szCs w:val="22"/>
        </w:rPr>
        <w:tab/>
        <w:t>The parties to this agreement intend the foregoing writing to be the final, complete, and exclusive expression of all the terms of their agreement.</w:t>
      </w:r>
    </w:p>
    <w:p w14:paraId="791DF056" w14:textId="77777777" w:rsidR="004C56FF" w:rsidRPr="004C56FF" w:rsidRDefault="004C56FF" w:rsidP="004C56FF">
      <w:pPr>
        <w:ind w:left="360" w:hanging="360"/>
        <w:rPr>
          <w:rFonts w:ascii="Cambria" w:hAnsi="Cambria" w:cs="Arial"/>
          <w:spacing w:val="-3"/>
          <w:sz w:val="22"/>
          <w:szCs w:val="22"/>
        </w:rPr>
      </w:pPr>
    </w:p>
    <w:p w14:paraId="0C9A1AF1" w14:textId="77777777" w:rsidR="004C56FF" w:rsidRPr="004C56FF" w:rsidRDefault="004C56FF" w:rsidP="004C56FF">
      <w:pPr>
        <w:autoSpaceDE w:val="0"/>
        <w:autoSpaceDN w:val="0"/>
        <w:adjustRightInd w:val="0"/>
        <w:rPr>
          <w:rFonts w:ascii="Cambria" w:hAnsi="Cambria" w:cs="Arial"/>
          <w:sz w:val="22"/>
          <w:szCs w:val="22"/>
          <w:u w:val="single"/>
        </w:rPr>
      </w:pPr>
      <w:r w:rsidRPr="004C56FF">
        <w:rPr>
          <w:rFonts w:ascii="Cambria" w:hAnsi="Cambria" w:cs="Arial"/>
          <w:sz w:val="22"/>
          <w:szCs w:val="22"/>
          <w:u w:val="single"/>
        </w:rPr>
        <w:t>Iran Divestment Act</w:t>
      </w:r>
    </w:p>
    <w:p w14:paraId="0F08413B" w14:textId="77777777" w:rsidR="004C56FF" w:rsidRPr="004C56FF" w:rsidRDefault="004C56FF" w:rsidP="004C56FF">
      <w:pPr>
        <w:autoSpaceDE w:val="0"/>
        <w:autoSpaceDN w:val="0"/>
        <w:adjustRightInd w:val="0"/>
        <w:jc w:val="both"/>
        <w:rPr>
          <w:rFonts w:ascii="Cambria" w:hAnsi="Cambria" w:cs="Arial"/>
          <w:sz w:val="22"/>
          <w:szCs w:val="22"/>
        </w:rPr>
      </w:pPr>
      <w:r w:rsidRPr="004C56FF">
        <w:rPr>
          <w:rFonts w:ascii="Cambria" w:hAnsi="Cambria" w:cs="Arial"/>
          <w:sz w:val="22"/>
          <w:szCs w:val="22"/>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w:t>
      </w:r>
      <w:r w:rsidRPr="004C56FF">
        <w:rPr>
          <w:rFonts w:ascii="Cambria" w:hAnsi="Cambria" w:cs="Arial"/>
          <w:sz w:val="22"/>
          <w:szCs w:val="22"/>
        </w:rPr>
        <w:lastRenderedPageBreak/>
        <w:t xml:space="preserve">SFL § 165-a(3)(b), the initial list is expected to be issued no later than 120 days after the Act’s effective date, at which time it will be posted on the OGS website. </w:t>
      </w:r>
    </w:p>
    <w:p w14:paraId="4ABB3851" w14:textId="77777777" w:rsidR="004C56FF" w:rsidRPr="004C56FF" w:rsidRDefault="004C56FF" w:rsidP="004C56FF">
      <w:pPr>
        <w:autoSpaceDE w:val="0"/>
        <w:autoSpaceDN w:val="0"/>
        <w:adjustRightInd w:val="0"/>
        <w:jc w:val="both"/>
        <w:rPr>
          <w:rFonts w:ascii="Cambria" w:hAnsi="Cambria" w:cs="Arial"/>
          <w:sz w:val="22"/>
          <w:szCs w:val="22"/>
        </w:rPr>
      </w:pPr>
    </w:p>
    <w:p w14:paraId="0B6C6AFF" w14:textId="77777777" w:rsidR="004C56FF" w:rsidRPr="004C56FF" w:rsidRDefault="004C56FF" w:rsidP="004C56FF">
      <w:pPr>
        <w:autoSpaceDE w:val="0"/>
        <w:autoSpaceDN w:val="0"/>
        <w:adjustRightInd w:val="0"/>
        <w:jc w:val="both"/>
        <w:rPr>
          <w:rFonts w:ascii="Cambria" w:hAnsi="Cambria" w:cs="Arial"/>
          <w:sz w:val="22"/>
          <w:szCs w:val="22"/>
        </w:rPr>
      </w:pPr>
    </w:p>
    <w:p w14:paraId="59517DDF" w14:textId="77777777" w:rsidR="004C56FF" w:rsidRPr="004C56FF" w:rsidRDefault="004C56FF" w:rsidP="004C56FF">
      <w:pPr>
        <w:autoSpaceDE w:val="0"/>
        <w:autoSpaceDN w:val="0"/>
        <w:adjustRightInd w:val="0"/>
        <w:jc w:val="both"/>
        <w:rPr>
          <w:rFonts w:ascii="Cambria" w:hAnsi="Cambria" w:cs="Arial"/>
          <w:sz w:val="22"/>
          <w:szCs w:val="22"/>
        </w:rPr>
      </w:pPr>
      <w:r w:rsidRPr="004C56FF">
        <w:rPr>
          <w:rFonts w:ascii="Cambria" w:hAnsi="Cambria" w:cs="Arial"/>
          <w:sz w:val="22"/>
          <w:szCs w:val="22"/>
        </w:rPr>
        <w:t xml:space="preserve">By entering into this Contract, Contractor (or any assignee) certifies that once the prohibited entities list is posted on the OGS website, it will not utilize on such Contract any subcontractor that is identified on the prohibited entities list. </w:t>
      </w:r>
    </w:p>
    <w:p w14:paraId="2656A78F" w14:textId="77777777" w:rsidR="004C56FF" w:rsidRPr="004C56FF" w:rsidRDefault="004C56FF" w:rsidP="004C56FF">
      <w:pPr>
        <w:autoSpaceDE w:val="0"/>
        <w:autoSpaceDN w:val="0"/>
        <w:adjustRightInd w:val="0"/>
        <w:jc w:val="both"/>
        <w:rPr>
          <w:rFonts w:ascii="Cambria" w:hAnsi="Cambria" w:cs="Arial"/>
          <w:sz w:val="22"/>
          <w:szCs w:val="22"/>
        </w:rPr>
      </w:pPr>
    </w:p>
    <w:p w14:paraId="6566E0BB" w14:textId="77777777" w:rsidR="004C56FF" w:rsidRPr="004C56FF" w:rsidRDefault="004C56FF" w:rsidP="004C56FF">
      <w:pPr>
        <w:autoSpaceDE w:val="0"/>
        <w:autoSpaceDN w:val="0"/>
        <w:adjustRightInd w:val="0"/>
        <w:jc w:val="both"/>
        <w:rPr>
          <w:rFonts w:ascii="Cambria" w:hAnsi="Cambria" w:cs="Arial"/>
          <w:sz w:val="22"/>
          <w:szCs w:val="22"/>
        </w:rPr>
      </w:pPr>
      <w:r w:rsidRPr="004C56FF">
        <w:rPr>
          <w:rFonts w:ascii="Cambria" w:hAnsi="Cambria" w:cs="Arial"/>
          <w:sz w:val="22"/>
          <w:szCs w:val="22"/>
        </w:rPr>
        <w:t xml:space="preserve">Additionally, Contractor agrees that after the list is posted on the OGS website, should it seek to renew or extend the Contract, it will be required to certify at the time the Contract is renewed or extended that it is not included on the prohibited entities list. Contractor also agrees that any proposed Assignee of the Contract will be required to certify that it is not on the prohibited entities list before SED may approve a request for Assignment of Contract </w:t>
      </w:r>
    </w:p>
    <w:p w14:paraId="36C84039" w14:textId="77777777" w:rsidR="004C56FF" w:rsidRPr="004C56FF" w:rsidRDefault="004C56FF" w:rsidP="004C56FF">
      <w:pPr>
        <w:autoSpaceDE w:val="0"/>
        <w:autoSpaceDN w:val="0"/>
        <w:adjustRightInd w:val="0"/>
        <w:jc w:val="both"/>
        <w:rPr>
          <w:rFonts w:ascii="Cambria" w:hAnsi="Cambria" w:cs="Arial"/>
          <w:sz w:val="22"/>
          <w:szCs w:val="22"/>
        </w:rPr>
      </w:pPr>
    </w:p>
    <w:p w14:paraId="3B549FD4" w14:textId="77777777" w:rsidR="004C56FF" w:rsidRPr="004C56FF" w:rsidRDefault="004C56FF" w:rsidP="004C56FF">
      <w:pPr>
        <w:autoSpaceDE w:val="0"/>
        <w:autoSpaceDN w:val="0"/>
        <w:adjustRightInd w:val="0"/>
        <w:jc w:val="both"/>
        <w:rPr>
          <w:rFonts w:ascii="Cambria" w:hAnsi="Cambria" w:cs="Arial"/>
          <w:sz w:val="22"/>
          <w:szCs w:val="22"/>
        </w:rPr>
      </w:pPr>
      <w:r w:rsidRPr="004C56FF">
        <w:rPr>
          <w:rFonts w:ascii="Cambria" w:hAnsi="Cambria" w:cs="Arial"/>
          <w:sz w:val="22"/>
          <w:szCs w:val="22"/>
        </w:rPr>
        <w:t>During the term of the Contract, should SED receive information that a person is in violation of the above-referenced certification, SED will offer the person an opportunity to respond. If the person fails to demonstrate that it has ceased its engagement in the investment which is in violation of the Act within 90 days after the determination of such violation, then SED shall take such action as may be appropriate including, but not limited to, imposing sanctions, seeking compliance, recovering damages, or declaring the Contractor in default.</w:t>
      </w:r>
    </w:p>
    <w:p w14:paraId="388448AE" w14:textId="77777777" w:rsidR="004C56FF" w:rsidRPr="004C56FF" w:rsidRDefault="004C56FF" w:rsidP="004C56FF">
      <w:pPr>
        <w:autoSpaceDE w:val="0"/>
        <w:autoSpaceDN w:val="0"/>
        <w:adjustRightInd w:val="0"/>
        <w:jc w:val="both"/>
        <w:rPr>
          <w:rFonts w:ascii="Cambria" w:hAnsi="Cambria" w:cs="Arial"/>
          <w:sz w:val="22"/>
          <w:szCs w:val="22"/>
        </w:rPr>
      </w:pPr>
      <w:r w:rsidRPr="004C56FF">
        <w:rPr>
          <w:rFonts w:ascii="Cambria" w:hAnsi="Cambria" w:cs="Arial"/>
          <w:sz w:val="22"/>
          <w:szCs w:val="22"/>
        </w:rPr>
        <w:t xml:space="preserve"> </w:t>
      </w:r>
    </w:p>
    <w:p w14:paraId="45E50BAF" w14:textId="77777777" w:rsidR="004C56FF" w:rsidRPr="004C56FF" w:rsidRDefault="004C56FF" w:rsidP="004C56FF">
      <w:pPr>
        <w:widowControl w:val="0"/>
        <w:jc w:val="both"/>
        <w:rPr>
          <w:rFonts w:ascii="Cambria" w:hAnsi="Cambria" w:cs="Arial"/>
          <w:snapToGrid w:val="0"/>
          <w:sz w:val="22"/>
          <w:szCs w:val="22"/>
        </w:rPr>
      </w:pPr>
      <w:r w:rsidRPr="004C56FF">
        <w:rPr>
          <w:rFonts w:ascii="Cambria" w:hAnsi="Cambria" w:cs="Arial"/>
          <w:snapToGrid w:val="0"/>
          <w:sz w:val="22"/>
          <w:szCs w:val="22"/>
        </w:rPr>
        <w:t>SED reserves the right to reject any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7EFE158F" w14:textId="77777777" w:rsidR="004C56FF" w:rsidRPr="00971276" w:rsidRDefault="004C56FF" w:rsidP="00971276">
      <w:pPr>
        <w:widowControl w:val="0"/>
        <w:jc w:val="right"/>
        <w:rPr>
          <w:rFonts w:ascii="Cambria" w:hAnsi="Cambria" w:cs="Arial"/>
          <w:snapToGrid w:val="0"/>
          <w:sz w:val="22"/>
          <w:szCs w:val="22"/>
        </w:rPr>
      </w:pPr>
      <w:r w:rsidRPr="004C56FF">
        <w:rPr>
          <w:rFonts w:ascii="Cambria" w:hAnsi="Cambria" w:cs="Arial"/>
          <w:snapToGrid w:val="0"/>
          <w:sz w:val="22"/>
          <w:szCs w:val="22"/>
        </w:rPr>
        <w:t>Rev. 6/4/13</w:t>
      </w:r>
    </w:p>
    <w:sectPr w:rsidR="004C56FF" w:rsidRPr="00971276" w:rsidSect="00350542">
      <w:pgSz w:w="12240" w:h="15840"/>
      <w:pgMar w:top="720" w:right="12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897D2" w14:textId="77777777" w:rsidR="00BA58A8" w:rsidRDefault="00BA58A8" w:rsidP="008650C5">
      <w:r>
        <w:separator/>
      </w:r>
    </w:p>
  </w:endnote>
  <w:endnote w:type="continuationSeparator" w:id="0">
    <w:p w14:paraId="4CBDD0F7" w14:textId="77777777" w:rsidR="00BA58A8" w:rsidRDefault="00BA58A8" w:rsidP="008650C5">
      <w:r>
        <w:continuationSeparator/>
      </w:r>
    </w:p>
  </w:endnote>
  <w:endnote w:type="continuationNotice" w:id="1">
    <w:p w14:paraId="75CEB568" w14:textId="77777777" w:rsidR="00BA58A8" w:rsidRDefault="00BA5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36013"/>
      <w:docPartObj>
        <w:docPartGallery w:val="Page Numbers (Bottom of Page)"/>
        <w:docPartUnique/>
      </w:docPartObj>
    </w:sdtPr>
    <w:sdtEndPr>
      <w:rPr>
        <w:noProof/>
      </w:rPr>
    </w:sdtEndPr>
    <w:sdtContent>
      <w:p w14:paraId="3F66E8F6" w14:textId="77777777" w:rsidR="00BA58A8" w:rsidRDefault="00BA58A8">
        <w:pPr>
          <w:pStyle w:val="Footer"/>
          <w:jc w:val="right"/>
        </w:pPr>
        <w:r>
          <w:fldChar w:fldCharType="begin"/>
        </w:r>
        <w:r>
          <w:instrText xml:space="preserve"> PAGE   \* MERGEFORMAT </w:instrText>
        </w:r>
        <w:r>
          <w:fldChar w:fldCharType="separate"/>
        </w:r>
        <w:r>
          <w:rPr>
            <w:noProof/>
          </w:rPr>
          <w:t>56</w:t>
        </w:r>
        <w:r>
          <w:rPr>
            <w:noProof/>
          </w:rPr>
          <w:fldChar w:fldCharType="end"/>
        </w:r>
      </w:p>
    </w:sdtContent>
  </w:sdt>
  <w:p w14:paraId="6A03FEE7" w14:textId="77777777" w:rsidR="00BA58A8" w:rsidRDefault="00BA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66ED" w14:textId="77777777" w:rsidR="00BA58A8" w:rsidRDefault="00BA58A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9E7E" w14:textId="77777777" w:rsidR="00BA58A8" w:rsidRPr="008965F8" w:rsidRDefault="00BA58A8" w:rsidP="00EE6531">
    <w:pPr>
      <w:pStyle w:val="Footer"/>
      <w:ind w:right="360"/>
      <w:jc w:val="right"/>
      <w:rPr>
        <w:rFonts w:ascii="Tw Cen MT" w:hAnsi="Tw Cen MT"/>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6591" w14:textId="77777777" w:rsidR="00BA58A8" w:rsidRPr="005D7421" w:rsidRDefault="00BA58A8" w:rsidP="00EE6531">
    <w:pP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7F00" w14:textId="77777777" w:rsidR="00BA58A8" w:rsidRDefault="00BA58A8" w:rsidP="008650C5">
      <w:r>
        <w:separator/>
      </w:r>
    </w:p>
  </w:footnote>
  <w:footnote w:type="continuationSeparator" w:id="0">
    <w:p w14:paraId="137FFC60" w14:textId="77777777" w:rsidR="00BA58A8" w:rsidRDefault="00BA58A8" w:rsidP="008650C5">
      <w:r>
        <w:continuationSeparator/>
      </w:r>
    </w:p>
  </w:footnote>
  <w:footnote w:type="continuationNotice" w:id="1">
    <w:p w14:paraId="4C6D2975" w14:textId="77777777" w:rsidR="00BA58A8" w:rsidRDefault="00BA5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03CE" w14:textId="77777777" w:rsidR="00BA58A8" w:rsidRDefault="00BA58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7"/>
    <w:multiLevelType w:val="multilevel"/>
    <w:tmpl w:val="0000089A"/>
    <w:lvl w:ilvl="0">
      <w:start w:val="1"/>
      <w:numFmt w:val="decimal"/>
      <w:lvlText w:val="%1."/>
      <w:lvlJc w:val="left"/>
      <w:pPr>
        <w:ind w:left="468" w:hanging="245"/>
      </w:pPr>
      <w:rPr>
        <w:rFonts w:ascii="Arial" w:hAnsi="Arial" w:cs="Arial"/>
        <w:b w:val="0"/>
        <w:bCs w:val="0"/>
        <w:w w:val="99"/>
        <w:sz w:val="22"/>
        <w:szCs w:val="22"/>
      </w:rPr>
    </w:lvl>
    <w:lvl w:ilvl="1">
      <w:start w:val="1"/>
      <w:numFmt w:val="decimal"/>
      <w:lvlText w:val="%2."/>
      <w:lvlJc w:val="left"/>
      <w:pPr>
        <w:ind w:left="554" w:hanging="271"/>
      </w:pPr>
      <w:rPr>
        <w:rFonts w:ascii="Arial" w:hAnsi="Arial" w:cs="Arial"/>
        <w:b w:val="0"/>
        <w:bCs w:val="0"/>
        <w:w w:val="99"/>
        <w:sz w:val="22"/>
        <w:szCs w:val="22"/>
      </w:rPr>
    </w:lvl>
    <w:lvl w:ilvl="2">
      <w:start w:val="1"/>
      <w:numFmt w:val="decimal"/>
      <w:lvlText w:val="%3."/>
      <w:lvlJc w:val="left"/>
      <w:pPr>
        <w:ind w:left="824" w:hanging="184"/>
      </w:pPr>
      <w:rPr>
        <w:rFonts w:ascii="Arial" w:hAnsi="Arial" w:cs="Arial"/>
        <w:b/>
        <w:bCs/>
        <w:w w:val="99"/>
        <w:sz w:val="22"/>
        <w:szCs w:val="22"/>
      </w:rPr>
    </w:lvl>
    <w:lvl w:ilvl="3">
      <w:numFmt w:val="bullet"/>
      <w:lvlText w:val="•"/>
      <w:lvlJc w:val="left"/>
      <w:pPr>
        <w:ind w:left="1988" w:hanging="184"/>
      </w:pPr>
    </w:lvl>
    <w:lvl w:ilvl="4">
      <w:numFmt w:val="bullet"/>
      <w:lvlText w:val="•"/>
      <w:lvlJc w:val="left"/>
      <w:pPr>
        <w:ind w:left="3153" w:hanging="184"/>
      </w:pPr>
    </w:lvl>
    <w:lvl w:ilvl="5">
      <w:numFmt w:val="bullet"/>
      <w:lvlText w:val="•"/>
      <w:lvlJc w:val="left"/>
      <w:pPr>
        <w:ind w:left="4317" w:hanging="184"/>
      </w:pPr>
    </w:lvl>
    <w:lvl w:ilvl="6">
      <w:numFmt w:val="bullet"/>
      <w:lvlText w:val="•"/>
      <w:lvlJc w:val="left"/>
      <w:pPr>
        <w:ind w:left="5482" w:hanging="184"/>
      </w:pPr>
    </w:lvl>
    <w:lvl w:ilvl="7">
      <w:numFmt w:val="bullet"/>
      <w:lvlText w:val="•"/>
      <w:lvlJc w:val="left"/>
      <w:pPr>
        <w:ind w:left="6646" w:hanging="184"/>
      </w:pPr>
    </w:lvl>
    <w:lvl w:ilvl="8">
      <w:numFmt w:val="bullet"/>
      <w:lvlText w:val="•"/>
      <w:lvlJc w:val="left"/>
      <w:pPr>
        <w:ind w:left="7811" w:hanging="184"/>
      </w:pPr>
    </w:lvl>
  </w:abstractNum>
  <w:abstractNum w:abstractNumId="1" w15:restartNumberingAfterBreak="0">
    <w:nsid w:val="007A6D54"/>
    <w:multiLevelType w:val="hybridMultilevel"/>
    <w:tmpl w:val="E2D49F6E"/>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EF7DBD"/>
    <w:multiLevelType w:val="hybridMultilevel"/>
    <w:tmpl w:val="DB4A2C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7C37B4"/>
    <w:multiLevelType w:val="hybridMultilevel"/>
    <w:tmpl w:val="6264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354C0A"/>
    <w:multiLevelType w:val="hybridMultilevel"/>
    <w:tmpl w:val="AD74C0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993A87"/>
    <w:multiLevelType w:val="hybridMultilevel"/>
    <w:tmpl w:val="F552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171B1"/>
    <w:multiLevelType w:val="hybridMultilevel"/>
    <w:tmpl w:val="50E60682"/>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E44D10"/>
    <w:multiLevelType w:val="hybridMultilevel"/>
    <w:tmpl w:val="48F2EA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E07F00"/>
    <w:multiLevelType w:val="hybridMultilevel"/>
    <w:tmpl w:val="0164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E85759"/>
    <w:multiLevelType w:val="hybridMultilevel"/>
    <w:tmpl w:val="9616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4179CA"/>
    <w:multiLevelType w:val="hybridMultilevel"/>
    <w:tmpl w:val="3ED6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803C0"/>
    <w:multiLevelType w:val="multilevel"/>
    <w:tmpl w:val="E7401D4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0EE2AB6"/>
    <w:multiLevelType w:val="hybridMultilevel"/>
    <w:tmpl w:val="35F8EC4E"/>
    <w:lvl w:ilvl="0" w:tplc="33CC6B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0D201B"/>
    <w:multiLevelType w:val="hybridMultilevel"/>
    <w:tmpl w:val="BD56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17E3C"/>
    <w:multiLevelType w:val="hybridMultilevel"/>
    <w:tmpl w:val="4E9E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70CF7"/>
    <w:multiLevelType w:val="hybridMultilevel"/>
    <w:tmpl w:val="2956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305D2"/>
    <w:multiLevelType w:val="hybridMultilevel"/>
    <w:tmpl w:val="13725F5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1AC66291"/>
    <w:multiLevelType w:val="hybridMultilevel"/>
    <w:tmpl w:val="506A62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E21166E"/>
    <w:multiLevelType w:val="hybridMultilevel"/>
    <w:tmpl w:val="394CA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1E2323"/>
    <w:multiLevelType w:val="hybridMultilevel"/>
    <w:tmpl w:val="BC745168"/>
    <w:lvl w:ilvl="0" w:tplc="8DEC05C8">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4557AFC"/>
    <w:multiLevelType w:val="hybridMultilevel"/>
    <w:tmpl w:val="C6BC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59768A"/>
    <w:multiLevelType w:val="hybridMultilevel"/>
    <w:tmpl w:val="EABCE2CC"/>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A90431"/>
    <w:multiLevelType w:val="hybridMultilevel"/>
    <w:tmpl w:val="03206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B9A655B"/>
    <w:multiLevelType w:val="multilevel"/>
    <w:tmpl w:val="7B1EB1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30655502"/>
    <w:multiLevelType w:val="multilevel"/>
    <w:tmpl w:val="5AA28E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sz w:val="24"/>
        <w:szCs w:val="24"/>
      </w:rPr>
    </w:lvl>
    <w:lvl w:ilvl="2">
      <w:start w:val="1"/>
      <w:numFmt w:val="bullet"/>
      <w:lvlText w:val=""/>
      <w:lvlJc w:val="left"/>
      <w:pPr>
        <w:tabs>
          <w:tab w:val="num" w:pos="2160"/>
        </w:tabs>
        <w:ind w:left="2160" w:hanging="360"/>
      </w:pPr>
      <w:rPr>
        <w:rFonts w:ascii="Symbol" w:hAnsi="Symbol" w:hint="default"/>
        <w:sz w:val="20"/>
      </w:rPr>
    </w:lvl>
    <w:lvl w:ilvl="3">
      <w:start w:val="2"/>
      <w:numFmt w:val="decimal"/>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
      <w:lvlJc w:val="left"/>
      <w:pPr>
        <w:tabs>
          <w:tab w:val="num" w:pos="5040"/>
        </w:tabs>
        <w:ind w:left="5040" w:hanging="360"/>
      </w:pPr>
      <w:rPr>
        <w:rFonts w:ascii="Wingdings" w:hAnsi="Wingdings"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3093459E"/>
    <w:multiLevelType w:val="hybridMultilevel"/>
    <w:tmpl w:val="5634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260FD"/>
    <w:multiLevelType w:val="hybridMultilevel"/>
    <w:tmpl w:val="42A8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AE08F3"/>
    <w:multiLevelType w:val="hybridMultilevel"/>
    <w:tmpl w:val="0860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4F1E1C"/>
    <w:multiLevelType w:val="hybridMultilevel"/>
    <w:tmpl w:val="B94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8EE4A07"/>
    <w:multiLevelType w:val="hybridMultilevel"/>
    <w:tmpl w:val="6CE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E0426A"/>
    <w:multiLevelType w:val="hybridMultilevel"/>
    <w:tmpl w:val="52C49F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F86744"/>
    <w:multiLevelType w:val="hybridMultilevel"/>
    <w:tmpl w:val="D2AA624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15:restartNumberingAfterBreak="0">
    <w:nsid w:val="3D69276D"/>
    <w:multiLevelType w:val="multilevel"/>
    <w:tmpl w:val="7F2EA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D11DE1"/>
    <w:multiLevelType w:val="hybridMultilevel"/>
    <w:tmpl w:val="D7E2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2062A68"/>
    <w:multiLevelType w:val="hybridMultilevel"/>
    <w:tmpl w:val="F3A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09460D"/>
    <w:multiLevelType w:val="hybridMultilevel"/>
    <w:tmpl w:val="529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7" w15:restartNumberingAfterBreak="0">
    <w:nsid w:val="4C813182"/>
    <w:multiLevelType w:val="hybridMultilevel"/>
    <w:tmpl w:val="00204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4F153189"/>
    <w:multiLevelType w:val="multilevel"/>
    <w:tmpl w:val="11A68E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9D48C0"/>
    <w:multiLevelType w:val="hybridMultilevel"/>
    <w:tmpl w:val="290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85030A"/>
    <w:multiLevelType w:val="hybridMultilevel"/>
    <w:tmpl w:val="B00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025700"/>
    <w:multiLevelType w:val="hybridMultilevel"/>
    <w:tmpl w:val="F154C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356E93"/>
    <w:multiLevelType w:val="hybridMultilevel"/>
    <w:tmpl w:val="6FD8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D42C4D"/>
    <w:multiLevelType w:val="hybridMultilevel"/>
    <w:tmpl w:val="72F24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5C2C48C4"/>
    <w:multiLevelType w:val="hybridMultilevel"/>
    <w:tmpl w:val="752A5972"/>
    <w:lvl w:ilvl="0" w:tplc="8BDE5F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7644F7"/>
    <w:multiLevelType w:val="hybridMultilevel"/>
    <w:tmpl w:val="120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2523DA5"/>
    <w:multiLevelType w:val="hybridMultilevel"/>
    <w:tmpl w:val="287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8817D43"/>
    <w:multiLevelType w:val="hybridMultilevel"/>
    <w:tmpl w:val="6F688168"/>
    <w:lvl w:ilvl="0" w:tplc="5E24FA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9646072"/>
    <w:multiLevelType w:val="hybridMultilevel"/>
    <w:tmpl w:val="7D02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B2234DF"/>
    <w:multiLevelType w:val="hybridMultilevel"/>
    <w:tmpl w:val="266E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241F70"/>
    <w:multiLevelType w:val="hybridMultilevel"/>
    <w:tmpl w:val="9A1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BE1ED8"/>
    <w:multiLevelType w:val="multilevel"/>
    <w:tmpl w:val="31A4E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09C5521"/>
    <w:multiLevelType w:val="hybridMultilevel"/>
    <w:tmpl w:val="43AA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50635E"/>
    <w:multiLevelType w:val="hybridMultilevel"/>
    <w:tmpl w:val="C28E7C96"/>
    <w:lvl w:ilvl="0" w:tplc="5E24FA2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2AA36EB"/>
    <w:multiLevelType w:val="hybridMultilevel"/>
    <w:tmpl w:val="28C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FC641F"/>
    <w:multiLevelType w:val="hybridMultilevel"/>
    <w:tmpl w:val="73306A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AAF68B3"/>
    <w:multiLevelType w:val="hybridMultilevel"/>
    <w:tmpl w:val="E5A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47152D"/>
    <w:multiLevelType w:val="hybridMultilevel"/>
    <w:tmpl w:val="3B2448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0"/>
  </w:num>
  <w:num w:numId="2">
    <w:abstractNumId w:val="59"/>
  </w:num>
  <w:num w:numId="3">
    <w:abstractNumId w:val="12"/>
  </w:num>
  <w:num w:numId="4">
    <w:abstractNumId w:val="9"/>
  </w:num>
  <w:num w:numId="5">
    <w:abstractNumId w:val="15"/>
  </w:num>
  <w:num w:numId="6">
    <w:abstractNumId w:val="14"/>
  </w:num>
  <w:num w:numId="7">
    <w:abstractNumId w:val="72"/>
  </w:num>
  <w:num w:numId="8">
    <w:abstractNumId w:val="50"/>
  </w:num>
  <w:num w:numId="9">
    <w:abstractNumId w:val="65"/>
  </w:num>
  <w:num w:numId="10">
    <w:abstractNumId w:val="56"/>
  </w:num>
  <w:num w:numId="11">
    <w:abstractNumId w:val="66"/>
    <w:lvlOverride w:ilvl="0">
      <w:startOverride w:val="1"/>
    </w:lvlOverride>
  </w:num>
  <w:num w:numId="12">
    <w:abstractNumId w:val="45"/>
    <w:lvlOverride w:ilvl="0">
      <w:startOverride w:val="1"/>
    </w:lvlOverride>
  </w:num>
  <w:num w:numId="13">
    <w:abstractNumId w:val="5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24"/>
  </w:num>
  <w:num w:numId="20">
    <w:abstractNumId w:val="61"/>
  </w:num>
  <w:num w:numId="21">
    <w:abstractNumId w:val="7"/>
  </w:num>
  <w:num w:numId="22">
    <w:abstractNumId w:val="1"/>
  </w:num>
  <w:num w:numId="23">
    <w:abstractNumId w:val="36"/>
  </w:num>
  <w:num w:numId="24">
    <w:abstractNumId w:val="8"/>
  </w:num>
  <w:num w:numId="25">
    <w:abstractNumId w:val="21"/>
  </w:num>
  <w:num w:numId="26">
    <w:abstractNumId w:val="49"/>
  </w:num>
  <w:num w:numId="27">
    <w:abstractNumId w:val="73"/>
  </w:num>
  <w:num w:numId="28">
    <w:abstractNumId w:val="35"/>
  </w:num>
  <w:num w:numId="29">
    <w:abstractNumId w:val="69"/>
  </w:num>
  <w:num w:numId="30">
    <w:abstractNumId w:val="70"/>
  </w:num>
  <w:num w:numId="31">
    <w:abstractNumId w:val="43"/>
  </w:num>
  <w:num w:numId="32">
    <w:abstractNumId w:val="16"/>
  </w:num>
  <w:num w:numId="33">
    <w:abstractNumId w:val="6"/>
  </w:num>
  <w:num w:numId="34">
    <w:abstractNumId w:val="13"/>
  </w:num>
  <w:num w:numId="35">
    <w:abstractNumId w:val="29"/>
  </w:num>
  <w:num w:numId="36">
    <w:abstractNumId w:val="62"/>
  </w:num>
  <w:num w:numId="37">
    <w:abstractNumId w:val="51"/>
  </w:num>
  <w:num w:numId="38">
    <w:abstractNumId w:val="18"/>
  </w:num>
  <w:num w:numId="39">
    <w:abstractNumId w:val="68"/>
  </w:num>
  <w:num w:numId="40">
    <w:abstractNumId w:val="0"/>
  </w:num>
  <w:num w:numId="41">
    <w:abstractNumId w:val="71"/>
  </w:num>
  <w:num w:numId="42">
    <w:abstractNumId w:val="37"/>
  </w:num>
  <w:num w:numId="43">
    <w:abstractNumId w:val="32"/>
  </w:num>
  <w:num w:numId="44">
    <w:abstractNumId w:val="39"/>
  </w:num>
  <w:num w:numId="45">
    <w:abstractNumId w:val="64"/>
  </w:num>
  <w:num w:numId="46">
    <w:abstractNumId w:val="19"/>
  </w:num>
  <w:num w:numId="47">
    <w:abstractNumId w:val="42"/>
  </w:num>
  <w:num w:numId="48">
    <w:abstractNumId w:val="17"/>
  </w:num>
  <w:num w:numId="49">
    <w:abstractNumId w:val="31"/>
  </w:num>
  <w:num w:numId="50">
    <w:abstractNumId w:val="3"/>
  </w:num>
  <w:num w:numId="51">
    <w:abstractNumId w:val="33"/>
  </w:num>
  <w:num w:numId="52">
    <w:abstractNumId w:val="11"/>
  </w:num>
  <w:num w:numId="53">
    <w:abstractNumId w:val="44"/>
  </w:num>
  <w:num w:numId="54">
    <w:abstractNumId w:val="46"/>
  </w:num>
  <w:num w:numId="55">
    <w:abstractNumId w:val="10"/>
  </w:num>
  <w:num w:numId="56">
    <w:abstractNumId w:val="52"/>
  </w:num>
  <w:num w:numId="57">
    <w:abstractNumId w:val="53"/>
  </w:num>
  <w:num w:numId="58">
    <w:abstractNumId w:val="47"/>
  </w:num>
  <w:num w:numId="59">
    <w:abstractNumId w:val="67"/>
  </w:num>
  <w:num w:numId="60">
    <w:abstractNumId w:val="23"/>
  </w:num>
  <w:num w:numId="61">
    <w:abstractNumId w:val="38"/>
  </w:num>
  <w:num w:numId="62">
    <w:abstractNumId w:val="25"/>
  </w:num>
  <w:num w:numId="63">
    <w:abstractNumId w:val="41"/>
  </w:num>
  <w:num w:numId="64">
    <w:abstractNumId w:val="20"/>
  </w:num>
  <w:num w:numId="65">
    <w:abstractNumId w:val="54"/>
  </w:num>
  <w:num w:numId="66">
    <w:abstractNumId w:val="22"/>
  </w:num>
  <w:num w:numId="67">
    <w:abstractNumId w:val="34"/>
  </w:num>
  <w:num w:numId="68">
    <w:abstractNumId w:val="40"/>
  </w:num>
  <w:num w:numId="69">
    <w:abstractNumId w:val="60"/>
  </w:num>
  <w:num w:numId="70">
    <w:abstractNumId w:val="4"/>
  </w:num>
  <w:num w:numId="71">
    <w:abstractNumId w:val="63"/>
  </w:num>
  <w:num w:numId="72">
    <w:abstractNumId w:val="58"/>
  </w:num>
  <w:num w:numId="73">
    <w:abstractNumId w:val="48"/>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1F"/>
    <w:rsid w:val="00002433"/>
    <w:rsid w:val="000067E9"/>
    <w:rsid w:val="00013717"/>
    <w:rsid w:val="00022A6A"/>
    <w:rsid w:val="0002614F"/>
    <w:rsid w:val="00030108"/>
    <w:rsid w:val="0003103E"/>
    <w:rsid w:val="000329E3"/>
    <w:rsid w:val="00032F21"/>
    <w:rsid w:val="00037802"/>
    <w:rsid w:val="0004135E"/>
    <w:rsid w:val="00041F8A"/>
    <w:rsid w:val="0005327A"/>
    <w:rsid w:val="000667F8"/>
    <w:rsid w:val="00084EB7"/>
    <w:rsid w:val="00094F7E"/>
    <w:rsid w:val="000A0934"/>
    <w:rsid w:val="000A3A62"/>
    <w:rsid w:val="000A40DD"/>
    <w:rsid w:val="000A4755"/>
    <w:rsid w:val="000A516A"/>
    <w:rsid w:val="000B3217"/>
    <w:rsid w:val="000B44C1"/>
    <w:rsid w:val="000B6104"/>
    <w:rsid w:val="000C0438"/>
    <w:rsid w:val="000C2D30"/>
    <w:rsid w:val="000C52DA"/>
    <w:rsid w:val="000C6E9A"/>
    <w:rsid w:val="000E0551"/>
    <w:rsid w:val="000E09A3"/>
    <w:rsid w:val="000E2773"/>
    <w:rsid w:val="000F10C2"/>
    <w:rsid w:val="000F7377"/>
    <w:rsid w:val="0011484B"/>
    <w:rsid w:val="00114C65"/>
    <w:rsid w:val="001224DC"/>
    <w:rsid w:val="0012314E"/>
    <w:rsid w:val="001269B0"/>
    <w:rsid w:val="00134844"/>
    <w:rsid w:val="001348D9"/>
    <w:rsid w:val="00146E83"/>
    <w:rsid w:val="00151A3F"/>
    <w:rsid w:val="00151D27"/>
    <w:rsid w:val="00152CE3"/>
    <w:rsid w:val="00153CE1"/>
    <w:rsid w:val="001611FE"/>
    <w:rsid w:val="00163A48"/>
    <w:rsid w:val="00164BB2"/>
    <w:rsid w:val="0017609A"/>
    <w:rsid w:val="00182022"/>
    <w:rsid w:val="00185E1D"/>
    <w:rsid w:val="00196A6A"/>
    <w:rsid w:val="001A05E7"/>
    <w:rsid w:val="001A26D1"/>
    <w:rsid w:val="001B0075"/>
    <w:rsid w:val="001C6825"/>
    <w:rsid w:val="001D03E7"/>
    <w:rsid w:val="001D3CDE"/>
    <w:rsid w:val="001D4806"/>
    <w:rsid w:val="001D51E3"/>
    <w:rsid w:val="001D56FC"/>
    <w:rsid w:val="001D7743"/>
    <w:rsid w:val="001F67F4"/>
    <w:rsid w:val="001F6F11"/>
    <w:rsid w:val="00206562"/>
    <w:rsid w:val="00216673"/>
    <w:rsid w:val="002171CF"/>
    <w:rsid w:val="002174E2"/>
    <w:rsid w:val="002376D7"/>
    <w:rsid w:val="00247693"/>
    <w:rsid w:val="002548E4"/>
    <w:rsid w:val="00254FBC"/>
    <w:rsid w:val="00262F44"/>
    <w:rsid w:val="002714EB"/>
    <w:rsid w:val="00274198"/>
    <w:rsid w:val="00275442"/>
    <w:rsid w:val="0028190C"/>
    <w:rsid w:val="002829EA"/>
    <w:rsid w:val="002907FC"/>
    <w:rsid w:val="00294110"/>
    <w:rsid w:val="0029555E"/>
    <w:rsid w:val="002A3C8F"/>
    <w:rsid w:val="002A6A7C"/>
    <w:rsid w:val="002B6F20"/>
    <w:rsid w:val="002C0F9E"/>
    <w:rsid w:val="002C3927"/>
    <w:rsid w:val="002C4D0E"/>
    <w:rsid w:val="002D3E16"/>
    <w:rsid w:val="002D7400"/>
    <w:rsid w:val="002F22F6"/>
    <w:rsid w:val="002F5438"/>
    <w:rsid w:val="00302C72"/>
    <w:rsid w:val="00304B70"/>
    <w:rsid w:val="00306245"/>
    <w:rsid w:val="00306826"/>
    <w:rsid w:val="0031683B"/>
    <w:rsid w:val="00320AF0"/>
    <w:rsid w:val="00321C4A"/>
    <w:rsid w:val="003251E5"/>
    <w:rsid w:val="003348D6"/>
    <w:rsid w:val="003418B2"/>
    <w:rsid w:val="0034258D"/>
    <w:rsid w:val="00342B81"/>
    <w:rsid w:val="003443BA"/>
    <w:rsid w:val="0034663E"/>
    <w:rsid w:val="00350542"/>
    <w:rsid w:val="00351BA6"/>
    <w:rsid w:val="003539BA"/>
    <w:rsid w:val="00355FD8"/>
    <w:rsid w:val="003653BC"/>
    <w:rsid w:val="003664EC"/>
    <w:rsid w:val="00373EC9"/>
    <w:rsid w:val="00383BE5"/>
    <w:rsid w:val="00387CDB"/>
    <w:rsid w:val="003933C8"/>
    <w:rsid w:val="003A1655"/>
    <w:rsid w:val="003A66A1"/>
    <w:rsid w:val="003C2BE1"/>
    <w:rsid w:val="003D699C"/>
    <w:rsid w:val="003D7C7C"/>
    <w:rsid w:val="003E075A"/>
    <w:rsid w:val="003E0B9D"/>
    <w:rsid w:val="003E347E"/>
    <w:rsid w:val="003F25A5"/>
    <w:rsid w:val="003F375B"/>
    <w:rsid w:val="003F72D6"/>
    <w:rsid w:val="0040585F"/>
    <w:rsid w:val="00411878"/>
    <w:rsid w:val="00411E5D"/>
    <w:rsid w:val="00414E28"/>
    <w:rsid w:val="0042393D"/>
    <w:rsid w:val="00425EAD"/>
    <w:rsid w:val="00432954"/>
    <w:rsid w:val="00432B0D"/>
    <w:rsid w:val="0044253B"/>
    <w:rsid w:val="004426EA"/>
    <w:rsid w:val="0045401D"/>
    <w:rsid w:val="00454E27"/>
    <w:rsid w:val="0046561A"/>
    <w:rsid w:val="00477962"/>
    <w:rsid w:val="004856CC"/>
    <w:rsid w:val="004875EC"/>
    <w:rsid w:val="004A489E"/>
    <w:rsid w:val="004A4D65"/>
    <w:rsid w:val="004B0952"/>
    <w:rsid w:val="004B0CCD"/>
    <w:rsid w:val="004B378E"/>
    <w:rsid w:val="004B79C4"/>
    <w:rsid w:val="004C1606"/>
    <w:rsid w:val="004C5526"/>
    <w:rsid w:val="004C56FF"/>
    <w:rsid w:val="004C75A8"/>
    <w:rsid w:val="004D3DC7"/>
    <w:rsid w:val="004D6150"/>
    <w:rsid w:val="004D61B9"/>
    <w:rsid w:val="004D788B"/>
    <w:rsid w:val="004E35D7"/>
    <w:rsid w:val="004E5D31"/>
    <w:rsid w:val="0051191C"/>
    <w:rsid w:val="0053380C"/>
    <w:rsid w:val="005378C8"/>
    <w:rsid w:val="00540CEA"/>
    <w:rsid w:val="005426B0"/>
    <w:rsid w:val="00554326"/>
    <w:rsid w:val="005610EF"/>
    <w:rsid w:val="00566721"/>
    <w:rsid w:val="00570331"/>
    <w:rsid w:val="00572270"/>
    <w:rsid w:val="00572591"/>
    <w:rsid w:val="0057668E"/>
    <w:rsid w:val="0058714C"/>
    <w:rsid w:val="00596C8F"/>
    <w:rsid w:val="005A01EE"/>
    <w:rsid w:val="005A3002"/>
    <w:rsid w:val="005A4D51"/>
    <w:rsid w:val="005B3712"/>
    <w:rsid w:val="005B72A8"/>
    <w:rsid w:val="005C1BD5"/>
    <w:rsid w:val="005C2104"/>
    <w:rsid w:val="005C67E3"/>
    <w:rsid w:val="005D7BC5"/>
    <w:rsid w:val="005E61F4"/>
    <w:rsid w:val="005F4B93"/>
    <w:rsid w:val="005F63AC"/>
    <w:rsid w:val="006020BD"/>
    <w:rsid w:val="00607D28"/>
    <w:rsid w:val="0061646A"/>
    <w:rsid w:val="00621D13"/>
    <w:rsid w:val="00622F75"/>
    <w:rsid w:val="0063209F"/>
    <w:rsid w:val="006333C2"/>
    <w:rsid w:val="00633EF5"/>
    <w:rsid w:val="006415C6"/>
    <w:rsid w:val="00644307"/>
    <w:rsid w:val="006509D1"/>
    <w:rsid w:val="00653908"/>
    <w:rsid w:val="00663F36"/>
    <w:rsid w:val="006665A6"/>
    <w:rsid w:val="006714C3"/>
    <w:rsid w:val="00672EFC"/>
    <w:rsid w:val="0068147F"/>
    <w:rsid w:val="0068553C"/>
    <w:rsid w:val="006919FD"/>
    <w:rsid w:val="006A638F"/>
    <w:rsid w:val="006B5763"/>
    <w:rsid w:val="006C0D24"/>
    <w:rsid w:val="006C29B8"/>
    <w:rsid w:val="006C5FFB"/>
    <w:rsid w:val="006C756E"/>
    <w:rsid w:val="006E0277"/>
    <w:rsid w:val="006E2794"/>
    <w:rsid w:val="006E722E"/>
    <w:rsid w:val="006F4CC1"/>
    <w:rsid w:val="006F6190"/>
    <w:rsid w:val="00715D2B"/>
    <w:rsid w:val="00724BF0"/>
    <w:rsid w:val="00730178"/>
    <w:rsid w:val="007333EA"/>
    <w:rsid w:val="007412DB"/>
    <w:rsid w:val="00742C41"/>
    <w:rsid w:val="00765949"/>
    <w:rsid w:val="0076788F"/>
    <w:rsid w:val="00771540"/>
    <w:rsid w:val="007734F8"/>
    <w:rsid w:val="0079620C"/>
    <w:rsid w:val="007A630E"/>
    <w:rsid w:val="007B0A9A"/>
    <w:rsid w:val="007B2608"/>
    <w:rsid w:val="007B63E6"/>
    <w:rsid w:val="007C42AC"/>
    <w:rsid w:val="007D07B0"/>
    <w:rsid w:val="007D744B"/>
    <w:rsid w:val="007E0D49"/>
    <w:rsid w:val="00814F4E"/>
    <w:rsid w:val="0082174A"/>
    <w:rsid w:val="00822F68"/>
    <w:rsid w:val="008339F5"/>
    <w:rsid w:val="00855321"/>
    <w:rsid w:val="00864FDD"/>
    <w:rsid w:val="008650C5"/>
    <w:rsid w:val="00873305"/>
    <w:rsid w:val="00880FFD"/>
    <w:rsid w:val="008845C4"/>
    <w:rsid w:val="00893B3F"/>
    <w:rsid w:val="008A187C"/>
    <w:rsid w:val="008A20BC"/>
    <w:rsid w:val="008D0570"/>
    <w:rsid w:val="008D4CFB"/>
    <w:rsid w:val="008E5E19"/>
    <w:rsid w:val="008F3B75"/>
    <w:rsid w:val="008F72C1"/>
    <w:rsid w:val="008F740A"/>
    <w:rsid w:val="00900B79"/>
    <w:rsid w:val="0090441D"/>
    <w:rsid w:val="00923B1D"/>
    <w:rsid w:val="00927214"/>
    <w:rsid w:val="00936FAE"/>
    <w:rsid w:val="009439F7"/>
    <w:rsid w:val="00943ABF"/>
    <w:rsid w:val="0094683E"/>
    <w:rsid w:val="00950A82"/>
    <w:rsid w:val="009622CA"/>
    <w:rsid w:val="00970BE3"/>
    <w:rsid w:val="00970DEC"/>
    <w:rsid w:val="00971276"/>
    <w:rsid w:val="00980B46"/>
    <w:rsid w:val="00995515"/>
    <w:rsid w:val="009A0E54"/>
    <w:rsid w:val="009B54A3"/>
    <w:rsid w:val="009C0182"/>
    <w:rsid w:val="009C473C"/>
    <w:rsid w:val="009C645E"/>
    <w:rsid w:val="009D69D5"/>
    <w:rsid w:val="009D6C5F"/>
    <w:rsid w:val="009E1F7B"/>
    <w:rsid w:val="009F03DF"/>
    <w:rsid w:val="009F0836"/>
    <w:rsid w:val="009F244C"/>
    <w:rsid w:val="009F7AE7"/>
    <w:rsid w:val="00A000E4"/>
    <w:rsid w:val="00A159EC"/>
    <w:rsid w:val="00A2399E"/>
    <w:rsid w:val="00A30628"/>
    <w:rsid w:val="00A3271A"/>
    <w:rsid w:val="00A33AA0"/>
    <w:rsid w:val="00A43F4D"/>
    <w:rsid w:val="00A46850"/>
    <w:rsid w:val="00A56E38"/>
    <w:rsid w:val="00A621F6"/>
    <w:rsid w:val="00A739BB"/>
    <w:rsid w:val="00A76C49"/>
    <w:rsid w:val="00A8268D"/>
    <w:rsid w:val="00A84CD5"/>
    <w:rsid w:val="00A919AD"/>
    <w:rsid w:val="00AC3863"/>
    <w:rsid w:val="00AC5609"/>
    <w:rsid w:val="00AC7F51"/>
    <w:rsid w:val="00AD44B2"/>
    <w:rsid w:val="00AD5C0B"/>
    <w:rsid w:val="00AF4A10"/>
    <w:rsid w:val="00AF4CE4"/>
    <w:rsid w:val="00AF5097"/>
    <w:rsid w:val="00B01BC9"/>
    <w:rsid w:val="00B028BF"/>
    <w:rsid w:val="00B04C96"/>
    <w:rsid w:val="00B05046"/>
    <w:rsid w:val="00B157E4"/>
    <w:rsid w:val="00B21EDB"/>
    <w:rsid w:val="00B33A8D"/>
    <w:rsid w:val="00B4127C"/>
    <w:rsid w:val="00B5055D"/>
    <w:rsid w:val="00B656B2"/>
    <w:rsid w:val="00B67954"/>
    <w:rsid w:val="00B71A36"/>
    <w:rsid w:val="00B724DA"/>
    <w:rsid w:val="00BA2F83"/>
    <w:rsid w:val="00BA40F7"/>
    <w:rsid w:val="00BA41D6"/>
    <w:rsid w:val="00BA58A8"/>
    <w:rsid w:val="00BB34B1"/>
    <w:rsid w:val="00BC7CC2"/>
    <w:rsid w:val="00BC7D12"/>
    <w:rsid w:val="00BD438B"/>
    <w:rsid w:val="00BE3EB1"/>
    <w:rsid w:val="00BE79B9"/>
    <w:rsid w:val="00C049C8"/>
    <w:rsid w:val="00C06F86"/>
    <w:rsid w:val="00C07051"/>
    <w:rsid w:val="00C10F71"/>
    <w:rsid w:val="00C13F98"/>
    <w:rsid w:val="00C45653"/>
    <w:rsid w:val="00C45668"/>
    <w:rsid w:val="00C567AA"/>
    <w:rsid w:val="00C64965"/>
    <w:rsid w:val="00C71285"/>
    <w:rsid w:val="00C75FB4"/>
    <w:rsid w:val="00C81E83"/>
    <w:rsid w:val="00C840C2"/>
    <w:rsid w:val="00C87A7C"/>
    <w:rsid w:val="00C974F6"/>
    <w:rsid w:val="00CA05B3"/>
    <w:rsid w:val="00CA1FB8"/>
    <w:rsid w:val="00CC1EB2"/>
    <w:rsid w:val="00CC4C8B"/>
    <w:rsid w:val="00CD5CBE"/>
    <w:rsid w:val="00CE3B4D"/>
    <w:rsid w:val="00CE6D0D"/>
    <w:rsid w:val="00CF5EC2"/>
    <w:rsid w:val="00CF7E8D"/>
    <w:rsid w:val="00D00E06"/>
    <w:rsid w:val="00D037EB"/>
    <w:rsid w:val="00D12D2A"/>
    <w:rsid w:val="00D13F1D"/>
    <w:rsid w:val="00D16CC5"/>
    <w:rsid w:val="00D264F5"/>
    <w:rsid w:val="00D30129"/>
    <w:rsid w:val="00D3082A"/>
    <w:rsid w:val="00D32EC2"/>
    <w:rsid w:val="00D379C0"/>
    <w:rsid w:val="00D4468D"/>
    <w:rsid w:val="00D45A0F"/>
    <w:rsid w:val="00D47568"/>
    <w:rsid w:val="00D51290"/>
    <w:rsid w:val="00D5381D"/>
    <w:rsid w:val="00D57A03"/>
    <w:rsid w:val="00D57E1F"/>
    <w:rsid w:val="00D609AB"/>
    <w:rsid w:val="00D75BF4"/>
    <w:rsid w:val="00D84B42"/>
    <w:rsid w:val="00D86024"/>
    <w:rsid w:val="00D86829"/>
    <w:rsid w:val="00D915A0"/>
    <w:rsid w:val="00DA2734"/>
    <w:rsid w:val="00DA2866"/>
    <w:rsid w:val="00DA3DFD"/>
    <w:rsid w:val="00DB25A2"/>
    <w:rsid w:val="00DC4885"/>
    <w:rsid w:val="00DD7973"/>
    <w:rsid w:val="00DE5B30"/>
    <w:rsid w:val="00DF5563"/>
    <w:rsid w:val="00DF6B2E"/>
    <w:rsid w:val="00E00045"/>
    <w:rsid w:val="00E009DF"/>
    <w:rsid w:val="00E0599F"/>
    <w:rsid w:val="00E060EC"/>
    <w:rsid w:val="00E13DF0"/>
    <w:rsid w:val="00E169E6"/>
    <w:rsid w:val="00E25D97"/>
    <w:rsid w:val="00E27FFD"/>
    <w:rsid w:val="00E32575"/>
    <w:rsid w:val="00E45BBC"/>
    <w:rsid w:val="00E61DF2"/>
    <w:rsid w:val="00E72BD4"/>
    <w:rsid w:val="00E73589"/>
    <w:rsid w:val="00E74402"/>
    <w:rsid w:val="00E81311"/>
    <w:rsid w:val="00EB12C7"/>
    <w:rsid w:val="00EB3B0C"/>
    <w:rsid w:val="00EB630C"/>
    <w:rsid w:val="00EC78AF"/>
    <w:rsid w:val="00ED26BE"/>
    <w:rsid w:val="00ED4C73"/>
    <w:rsid w:val="00EE1DA9"/>
    <w:rsid w:val="00EE6531"/>
    <w:rsid w:val="00EE6846"/>
    <w:rsid w:val="00EF1E67"/>
    <w:rsid w:val="00F022CF"/>
    <w:rsid w:val="00F07D1D"/>
    <w:rsid w:val="00F15897"/>
    <w:rsid w:val="00F203B4"/>
    <w:rsid w:val="00F3538E"/>
    <w:rsid w:val="00F37787"/>
    <w:rsid w:val="00F446FA"/>
    <w:rsid w:val="00F4532D"/>
    <w:rsid w:val="00F51DB2"/>
    <w:rsid w:val="00F54524"/>
    <w:rsid w:val="00F5688C"/>
    <w:rsid w:val="00F677C6"/>
    <w:rsid w:val="00F74159"/>
    <w:rsid w:val="00F75F9C"/>
    <w:rsid w:val="00FA2046"/>
    <w:rsid w:val="00FB4F6B"/>
    <w:rsid w:val="00FC0E4A"/>
    <w:rsid w:val="00FC1BB1"/>
    <w:rsid w:val="00FE019B"/>
    <w:rsid w:val="00FE3DFB"/>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50629"/>
  <w15:docId w15:val="{6A9ACC14-B231-4F04-A451-EF8BB687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B3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41F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53CE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0705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6415C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5B30"/>
    <w:rPr>
      <w:rFonts w:cs="Times New Roman"/>
      <w:sz w:val="16"/>
      <w:szCs w:val="16"/>
    </w:rPr>
  </w:style>
  <w:style w:type="paragraph" w:styleId="CommentText">
    <w:name w:val="annotation text"/>
    <w:basedOn w:val="Normal"/>
    <w:link w:val="CommentTextChar"/>
    <w:rsid w:val="00DE5B30"/>
    <w:rPr>
      <w:sz w:val="20"/>
    </w:rPr>
  </w:style>
  <w:style w:type="character" w:customStyle="1" w:styleId="CommentTextChar">
    <w:name w:val="Comment Text Char"/>
    <w:basedOn w:val="DefaultParagraphFont"/>
    <w:link w:val="CommentText"/>
    <w:rsid w:val="00DE5B30"/>
    <w:rPr>
      <w:rFonts w:ascii="Times New Roman" w:eastAsia="Times New Roman" w:hAnsi="Times New Roman" w:cs="Times New Roman"/>
      <w:sz w:val="20"/>
      <w:szCs w:val="20"/>
    </w:rPr>
  </w:style>
  <w:style w:type="character" w:styleId="Hyperlink">
    <w:name w:val="Hyperlink"/>
    <w:uiPriority w:val="99"/>
    <w:rsid w:val="00DE5B30"/>
    <w:rPr>
      <w:rFonts w:cs="Times New Roman"/>
      <w:color w:val="0000FF"/>
      <w:u w:val="single"/>
    </w:rPr>
  </w:style>
  <w:style w:type="paragraph" w:styleId="BalloonText">
    <w:name w:val="Balloon Text"/>
    <w:basedOn w:val="Normal"/>
    <w:link w:val="BalloonTextChar"/>
    <w:uiPriority w:val="99"/>
    <w:semiHidden/>
    <w:unhideWhenUsed/>
    <w:rsid w:val="00DE5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30"/>
    <w:rPr>
      <w:rFonts w:ascii="Segoe UI" w:eastAsia="Times New Roman" w:hAnsi="Segoe UI" w:cs="Segoe UI"/>
      <w:sz w:val="18"/>
      <w:szCs w:val="18"/>
    </w:rPr>
  </w:style>
  <w:style w:type="paragraph" w:styleId="BodyText2">
    <w:name w:val="Body Text 2"/>
    <w:basedOn w:val="Normal"/>
    <w:link w:val="BodyText2Char"/>
    <w:uiPriority w:val="99"/>
    <w:rsid w:val="00B157E4"/>
    <w:pPr>
      <w:spacing w:after="120" w:line="480" w:lineRule="auto"/>
    </w:pPr>
    <w:rPr>
      <w:rFonts w:eastAsia="Calibri"/>
    </w:rPr>
  </w:style>
  <w:style w:type="character" w:customStyle="1" w:styleId="BodyText2Char">
    <w:name w:val="Body Text 2 Char"/>
    <w:basedOn w:val="DefaultParagraphFont"/>
    <w:link w:val="BodyText2"/>
    <w:uiPriority w:val="99"/>
    <w:rsid w:val="00B157E4"/>
    <w:rPr>
      <w:rFonts w:ascii="Times New Roman" w:eastAsia="Calibri" w:hAnsi="Times New Roman" w:cs="Times New Roman"/>
      <w:sz w:val="24"/>
      <w:szCs w:val="20"/>
    </w:rPr>
  </w:style>
  <w:style w:type="paragraph" w:styleId="BodyTextIndent">
    <w:name w:val="Body Text Indent"/>
    <w:basedOn w:val="Normal"/>
    <w:link w:val="BodyTextIndentChar"/>
    <w:uiPriority w:val="99"/>
    <w:rsid w:val="00B157E4"/>
    <w:pPr>
      <w:spacing w:after="120"/>
      <w:ind w:left="360"/>
    </w:pPr>
    <w:rPr>
      <w:rFonts w:eastAsia="Calibri"/>
    </w:rPr>
  </w:style>
  <w:style w:type="character" w:customStyle="1" w:styleId="BodyTextIndentChar">
    <w:name w:val="Body Text Indent Char"/>
    <w:basedOn w:val="DefaultParagraphFont"/>
    <w:link w:val="BodyTextIndent"/>
    <w:uiPriority w:val="99"/>
    <w:rsid w:val="00B157E4"/>
    <w:rPr>
      <w:rFonts w:ascii="Times New Roman" w:eastAsia="Calibri" w:hAnsi="Times New Roman" w:cs="Times New Roman"/>
      <w:sz w:val="24"/>
      <w:szCs w:val="20"/>
    </w:rPr>
  </w:style>
  <w:style w:type="paragraph" w:customStyle="1" w:styleId="MediumList2-Accent41">
    <w:name w:val="Medium List 2 - Accent 41"/>
    <w:basedOn w:val="Normal"/>
    <w:uiPriority w:val="34"/>
    <w:qFormat/>
    <w:rsid w:val="00B157E4"/>
    <w:pPr>
      <w:spacing w:after="200" w:line="276" w:lineRule="auto"/>
      <w:ind w:left="720"/>
    </w:pPr>
    <w:rPr>
      <w:rFonts w:ascii="Calibri" w:eastAsia="Calibri" w:hAnsi="Calibri"/>
      <w:sz w:val="22"/>
    </w:rPr>
  </w:style>
  <w:style w:type="paragraph" w:styleId="ListParagraph">
    <w:name w:val="List Paragraph"/>
    <w:basedOn w:val="Normal"/>
    <w:uiPriority w:val="34"/>
    <w:qFormat/>
    <w:rsid w:val="00B157E4"/>
    <w:pPr>
      <w:ind w:left="720"/>
      <w:contextualSpacing/>
    </w:pPr>
  </w:style>
  <w:style w:type="paragraph" w:styleId="CommentSubject">
    <w:name w:val="annotation subject"/>
    <w:basedOn w:val="CommentText"/>
    <w:next w:val="CommentText"/>
    <w:link w:val="CommentSubjectChar"/>
    <w:uiPriority w:val="99"/>
    <w:semiHidden/>
    <w:unhideWhenUsed/>
    <w:rsid w:val="00CF7E8D"/>
    <w:rPr>
      <w:b/>
      <w:bCs/>
    </w:rPr>
  </w:style>
  <w:style w:type="character" w:customStyle="1" w:styleId="CommentSubjectChar">
    <w:name w:val="Comment Subject Char"/>
    <w:basedOn w:val="CommentTextChar"/>
    <w:link w:val="CommentSubject"/>
    <w:uiPriority w:val="99"/>
    <w:semiHidden/>
    <w:rsid w:val="00CF7E8D"/>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153CE1"/>
    <w:rPr>
      <w:rFonts w:ascii="Arial" w:eastAsia="Times New Roman" w:hAnsi="Arial" w:cs="Arial"/>
      <w:b/>
      <w:bCs/>
      <w:i/>
      <w:iCs/>
      <w:sz w:val="28"/>
      <w:szCs w:val="28"/>
    </w:rPr>
  </w:style>
  <w:style w:type="character" w:customStyle="1" w:styleId="Heading1Char">
    <w:name w:val="Heading 1 Char"/>
    <w:basedOn w:val="DefaultParagraphFont"/>
    <w:link w:val="Heading1"/>
    <w:uiPriority w:val="9"/>
    <w:rsid w:val="00041F8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041F8A"/>
    <w:pPr>
      <w:widowControl w:val="0"/>
      <w:tabs>
        <w:tab w:val="center" w:pos="4320"/>
        <w:tab w:val="right" w:pos="8640"/>
      </w:tabs>
    </w:pPr>
    <w:rPr>
      <w:rFonts w:eastAsia="Calibri"/>
    </w:rPr>
  </w:style>
  <w:style w:type="character" w:customStyle="1" w:styleId="HeaderChar">
    <w:name w:val="Header Char"/>
    <w:basedOn w:val="DefaultParagraphFont"/>
    <w:link w:val="Header"/>
    <w:rsid w:val="00041F8A"/>
    <w:rPr>
      <w:rFonts w:ascii="Times New Roman" w:eastAsia="Calibri" w:hAnsi="Times New Roman" w:cs="Times New Roman"/>
      <w:sz w:val="24"/>
      <w:szCs w:val="20"/>
    </w:rPr>
  </w:style>
  <w:style w:type="paragraph" w:styleId="Title">
    <w:name w:val="Title"/>
    <w:basedOn w:val="Normal"/>
    <w:link w:val="TitleChar"/>
    <w:qFormat/>
    <w:rsid w:val="009622CA"/>
    <w:pPr>
      <w:jc w:val="center"/>
    </w:pPr>
    <w:rPr>
      <w:b/>
      <w:bCs/>
    </w:rPr>
  </w:style>
  <w:style w:type="character" w:customStyle="1" w:styleId="TitleChar">
    <w:name w:val="Title Char"/>
    <w:basedOn w:val="DefaultParagraphFont"/>
    <w:link w:val="Title"/>
    <w:rsid w:val="009622CA"/>
    <w:rPr>
      <w:rFonts w:ascii="Times New Roman" w:eastAsia="Times New Roman" w:hAnsi="Times New Roman" w:cs="Times New Roman"/>
      <w:b/>
      <w:bCs/>
      <w:sz w:val="24"/>
      <w:szCs w:val="20"/>
    </w:rPr>
  </w:style>
  <w:style w:type="paragraph" w:styleId="Subtitle">
    <w:name w:val="Subtitle"/>
    <w:basedOn w:val="Normal"/>
    <w:link w:val="SubtitleChar"/>
    <w:qFormat/>
    <w:rsid w:val="009622CA"/>
    <w:pPr>
      <w:jc w:val="center"/>
    </w:pPr>
    <w:rPr>
      <w:b/>
      <w:bCs/>
      <w:sz w:val="20"/>
    </w:rPr>
  </w:style>
  <w:style w:type="character" w:customStyle="1" w:styleId="SubtitleChar">
    <w:name w:val="Subtitle Char"/>
    <w:basedOn w:val="DefaultParagraphFont"/>
    <w:link w:val="Subtitle"/>
    <w:uiPriority w:val="11"/>
    <w:rsid w:val="009622CA"/>
    <w:rPr>
      <w:rFonts w:ascii="Times New Roman" w:eastAsia="Times New Roman" w:hAnsi="Times New Roman" w:cs="Times New Roman"/>
      <w:b/>
      <w:bCs/>
      <w:sz w:val="20"/>
      <w:szCs w:val="20"/>
    </w:rPr>
  </w:style>
  <w:style w:type="paragraph" w:customStyle="1" w:styleId="Default">
    <w:name w:val="Default"/>
    <w:rsid w:val="0057227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CA05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415C6"/>
    <w:rPr>
      <w:rFonts w:asciiTheme="majorHAnsi" w:eastAsiaTheme="majorEastAsia" w:hAnsiTheme="majorHAnsi" w:cstheme="majorBidi"/>
      <w:color w:val="1F4D78" w:themeColor="accent1" w:themeShade="7F"/>
      <w:sz w:val="24"/>
      <w:szCs w:val="20"/>
    </w:rPr>
  </w:style>
  <w:style w:type="paragraph" w:styleId="Footer">
    <w:name w:val="footer"/>
    <w:basedOn w:val="Normal"/>
    <w:link w:val="FooterChar"/>
    <w:uiPriority w:val="99"/>
    <w:unhideWhenUsed/>
    <w:rsid w:val="008650C5"/>
    <w:pPr>
      <w:tabs>
        <w:tab w:val="center" w:pos="4680"/>
        <w:tab w:val="right" w:pos="9360"/>
      </w:tabs>
    </w:pPr>
  </w:style>
  <w:style w:type="character" w:customStyle="1" w:styleId="FooterChar">
    <w:name w:val="Footer Char"/>
    <w:basedOn w:val="DefaultParagraphFont"/>
    <w:link w:val="Footer"/>
    <w:uiPriority w:val="99"/>
    <w:rsid w:val="008650C5"/>
    <w:rPr>
      <w:rFonts w:ascii="Times New Roman" w:eastAsia="Times New Roman" w:hAnsi="Times New Roman" w:cs="Times New Roman"/>
      <w:sz w:val="24"/>
      <w:szCs w:val="20"/>
    </w:rPr>
  </w:style>
  <w:style w:type="paragraph" w:styleId="NormalWeb">
    <w:name w:val="Normal (Web)"/>
    <w:basedOn w:val="Normal"/>
    <w:link w:val="NormalWebChar"/>
    <w:uiPriority w:val="99"/>
    <w:rsid w:val="00936FAE"/>
    <w:pPr>
      <w:spacing w:before="100" w:beforeAutospacing="1" w:after="100" w:afterAutospacing="1"/>
    </w:pPr>
    <w:rPr>
      <w:rFonts w:eastAsia="Calibri"/>
    </w:rPr>
  </w:style>
  <w:style w:type="character" w:customStyle="1" w:styleId="NormalWebChar">
    <w:name w:val="Normal (Web) Char"/>
    <w:link w:val="NormalWeb"/>
    <w:locked/>
    <w:rsid w:val="00936FAE"/>
    <w:rPr>
      <w:rFonts w:ascii="Times New Roman" w:eastAsia="Calibri" w:hAnsi="Times New Roman" w:cs="Times New Roman"/>
      <w:sz w:val="24"/>
      <w:szCs w:val="20"/>
    </w:rPr>
  </w:style>
  <w:style w:type="paragraph" w:styleId="BodyText">
    <w:name w:val="Body Text"/>
    <w:basedOn w:val="Normal"/>
    <w:link w:val="BodyTextChar"/>
    <w:uiPriority w:val="99"/>
    <w:qFormat/>
    <w:rsid w:val="000A0934"/>
    <w:pPr>
      <w:spacing w:after="120"/>
    </w:pPr>
  </w:style>
  <w:style w:type="character" w:customStyle="1" w:styleId="BodyTextChar">
    <w:name w:val="Body Text Char"/>
    <w:basedOn w:val="DefaultParagraphFont"/>
    <w:link w:val="BodyText"/>
    <w:uiPriority w:val="99"/>
    <w:rsid w:val="000A0934"/>
    <w:rPr>
      <w:rFonts w:ascii="Times New Roman" w:eastAsia="Times New Roman" w:hAnsi="Times New Roman" w:cs="Times New Roman"/>
      <w:sz w:val="24"/>
      <w:szCs w:val="20"/>
    </w:rPr>
  </w:style>
  <w:style w:type="character" w:customStyle="1" w:styleId="label-2">
    <w:name w:val="label-2"/>
    <w:uiPriority w:val="99"/>
    <w:rsid w:val="00970DEC"/>
    <w:rPr>
      <w:rFonts w:cs="Times New Roman"/>
      <w:b/>
      <w:bCs/>
    </w:rPr>
  </w:style>
  <w:style w:type="character" w:customStyle="1" w:styleId="label-3">
    <w:name w:val="label-3"/>
    <w:uiPriority w:val="99"/>
    <w:rsid w:val="00970DEC"/>
    <w:rPr>
      <w:rFonts w:cs="Times New Roman"/>
      <w:b/>
      <w:bCs/>
    </w:rPr>
  </w:style>
  <w:style w:type="paragraph" w:styleId="BodyTextIndent2">
    <w:name w:val="Body Text Indent 2"/>
    <w:basedOn w:val="Normal"/>
    <w:link w:val="BodyTextIndent2Char"/>
    <w:uiPriority w:val="99"/>
    <w:rsid w:val="00970DEC"/>
    <w:pPr>
      <w:spacing w:after="120" w:line="480" w:lineRule="auto"/>
      <w:ind w:left="360"/>
    </w:pPr>
  </w:style>
  <w:style w:type="character" w:customStyle="1" w:styleId="BodyTextIndent2Char">
    <w:name w:val="Body Text Indent 2 Char"/>
    <w:basedOn w:val="DefaultParagraphFont"/>
    <w:link w:val="BodyTextIndent2"/>
    <w:uiPriority w:val="99"/>
    <w:rsid w:val="00970DEC"/>
    <w:rPr>
      <w:rFonts w:ascii="Times New Roman" w:eastAsia="Times New Roman" w:hAnsi="Times New Roman" w:cs="Times New Roman"/>
      <w:sz w:val="24"/>
      <w:szCs w:val="20"/>
    </w:rPr>
  </w:style>
  <w:style w:type="paragraph" w:styleId="BodyText3">
    <w:name w:val="Body Text 3"/>
    <w:basedOn w:val="Normal"/>
    <w:link w:val="BodyText3Char"/>
    <w:uiPriority w:val="99"/>
    <w:rsid w:val="004C56FF"/>
    <w:pPr>
      <w:spacing w:after="120"/>
    </w:pPr>
    <w:rPr>
      <w:sz w:val="16"/>
      <w:szCs w:val="16"/>
    </w:rPr>
  </w:style>
  <w:style w:type="character" w:customStyle="1" w:styleId="BodyText3Char">
    <w:name w:val="Body Text 3 Char"/>
    <w:basedOn w:val="DefaultParagraphFont"/>
    <w:link w:val="BodyText3"/>
    <w:uiPriority w:val="99"/>
    <w:rsid w:val="004C56FF"/>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0C6E9A"/>
    <w:rPr>
      <w:color w:val="954F72" w:themeColor="followedHyperlink"/>
      <w:u w:val="single"/>
    </w:rPr>
  </w:style>
  <w:style w:type="character" w:customStyle="1" w:styleId="UnresolvedMention1">
    <w:name w:val="Unresolved Mention1"/>
    <w:basedOn w:val="DefaultParagraphFont"/>
    <w:uiPriority w:val="99"/>
    <w:semiHidden/>
    <w:unhideWhenUsed/>
    <w:rsid w:val="000C6E9A"/>
    <w:rPr>
      <w:color w:val="605E5C"/>
      <w:shd w:val="clear" w:color="auto" w:fill="E1DFDD"/>
    </w:rPr>
  </w:style>
  <w:style w:type="paragraph" w:styleId="Revision">
    <w:name w:val="Revision"/>
    <w:hidden/>
    <w:uiPriority w:val="99"/>
    <w:semiHidden/>
    <w:rsid w:val="00D47568"/>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C0705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B02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4944">
      <w:bodyDiv w:val="1"/>
      <w:marLeft w:val="0"/>
      <w:marRight w:val="0"/>
      <w:marTop w:val="0"/>
      <w:marBottom w:val="0"/>
      <w:divBdr>
        <w:top w:val="none" w:sz="0" w:space="0" w:color="auto"/>
        <w:left w:val="none" w:sz="0" w:space="0" w:color="auto"/>
        <w:bottom w:val="none" w:sz="0" w:space="0" w:color="auto"/>
        <w:right w:val="none" w:sz="0" w:space="0" w:color="auto"/>
      </w:divBdr>
    </w:div>
    <w:div w:id="1835295489">
      <w:bodyDiv w:val="1"/>
      <w:marLeft w:val="0"/>
      <w:marRight w:val="0"/>
      <w:marTop w:val="0"/>
      <w:marBottom w:val="0"/>
      <w:divBdr>
        <w:top w:val="none" w:sz="0" w:space="0" w:color="auto"/>
        <w:left w:val="none" w:sz="0" w:space="0" w:color="auto"/>
        <w:bottom w:val="none" w:sz="0" w:space="0" w:color="auto"/>
        <w:right w:val="none" w:sz="0" w:space="0" w:color="auto"/>
      </w:divBdr>
    </w:div>
    <w:div w:id="20903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ysteachs.org/media/SSF_Introductory_Toolkit.pdf" TargetMode="External"/><Relationship Id="rId21" Type="http://schemas.openxmlformats.org/officeDocument/2006/relationships/hyperlink" Target="http://www.nea.org/tools/16935.htm" TargetMode="External"/><Relationship Id="rId42" Type="http://schemas.openxmlformats.org/officeDocument/2006/relationships/hyperlink" Target="http://traumasensitiveschools.org/" TargetMode="External"/><Relationship Id="rId47" Type="http://schemas.openxmlformats.org/officeDocument/2006/relationships/hyperlink" Target="http://www.familyhomelessness.org/media/90.pdf" TargetMode="External"/><Relationship Id="rId63" Type="http://schemas.openxmlformats.org/officeDocument/2006/relationships/hyperlink" Target="https://ny.newnycontracts.com/FrontEnd/VendorSearchPublic.asp?TN=ny&amp;XID=4687" TargetMode="External"/><Relationship Id="rId68" Type="http://schemas.openxmlformats.org/officeDocument/2006/relationships/hyperlink" Target="http://www.oms.nysed.gov/cafe/forms/PIform.pdf" TargetMode="External"/><Relationship Id="rId84" Type="http://schemas.openxmlformats.org/officeDocument/2006/relationships/hyperlink" Target="http://www.oms.nysed.gov/cafe/guidance/guidelines.html%20" TargetMode="External"/><Relationship Id="rId89" Type="http://schemas.openxmlformats.org/officeDocument/2006/relationships/hyperlink" Target="http://www.tolerance.org/sites/default/files/general/trauma%20sensitive%20school%20checklist%20(1).pdf" TargetMode="External"/><Relationship Id="rId2" Type="http://schemas.openxmlformats.org/officeDocument/2006/relationships/numbering" Target="numbering.xml"/><Relationship Id="rId16" Type="http://schemas.openxmlformats.org/officeDocument/2006/relationships/hyperlink" Target="http://www.grantsreform.ny.gov/Grantees" TargetMode="External"/><Relationship Id="rId29" Type="http://schemas.openxmlformats.org/officeDocument/2006/relationships/hyperlink" Target="http://ei.yale.edu/ruler/ruler-overview/" TargetMode="External"/><Relationship Id="rId107" Type="http://schemas.openxmlformats.org/officeDocument/2006/relationships/hyperlink" Target="http://www.ogs.ny.gov/about/regs/docs/ListofEntities.pdf" TargetMode="External"/><Relationship Id="rId11" Type="http://schemas.openxmlformats.org/officeDocument/2006/relationships/hyperlink" Target="mailto:homelessrfp@nysed.gov" TargetMode="External"/><Relationship Id="rId24" Type="http://schemas.openxmlformats.org/officeDocument/2006/relationships/hyperlink" Target="http://nysteachs.org/media/NCHE_Resilience.and.AtRisk.Children.and.Youth.pdf" TargetMode="External"/><Relationship Id="rId32" Type="http://schemas.openxmlformats.org/officeDocument/2006/relationships/hyperlink" Target="http://www.casel.org/middle-and-high-school-edition-casel-guide" TargetMode="External"/><Relationship Id="rId37" Type="http://schemas.openxmlformats.org/officeDocument/2006/relationships/hyperlink" Target="http://www.traumacenter.org/research/ascot.php" TargetMode="External"/><Relationship Id="rId40" Type="http://schemas.openxmlformats.org/officeDocument/2006/relationships/hyperlink" Target="http://acestoohigh.com/" TargetMode="External"/><Relationship Id="rId45" Type="http://schemas.openxmlformats.org/officeDocument/2006/relationships/hyperlink" Target="http://center.serve.org/nche/pr/na_eval.php" TargetMode="External"/><Relationship Id="rId53" Type="http://schemas.openxmlformats.org/officeDocument/2006/relationships/hyperlink" Target="http://grantsreform.ny.gov/sites/default/files/RegistrationFormforAdministratorfillable.pdf" TargetMode="External"/><Relationship Id="rId58" Type="http://schemas.openxmlformats.org/officeDocument/2006/relationships/hyperlink" Target="https://grantsgateway.ny.gov/IntelliGrants_NYSGG/login2.aspx" TargetMode="External"/><Relationship Id="rId66" Type="http://schemas.openxmlformats.org/officeDocument/2006/relationships/hyperlink" Target="http://wcb.ny.gov/content/main/Employers/busPermits.jsp" TargetMode="External"/><Relationship Id="rId74" Type="http://schemas.openxmlformats.org/officeDocument/2006/relationships/hyperlink" Target="http://www.oms.nysed.gov/cafe/reports" TargetMode="External"/><Relationship Id="rId79" Type="http://schemas.openxmlformats.org/officeDocument/2006/relationships/image" Target="media/image1.gif"/><Relationship Id="rId87" Type="http://schemas.openxmlformats.org/officeDocument/2006/relationships/hyperlink" Target="http://traumasensitiveschools.org/"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grantsreform@budget.ny.gov" TargetMode="External"/><Relationship Id="rId82" Type="http://schemas.openxmlformats.org/officeDocument/2006/relationships/hyperlink" Target="http://www.oms.nysed.gov/cafe/forms/documents/FS10_Cert_Word.pdf" TargetMode="External"/><Relationship Id="rId90" Type="http://schemas.openxmlformats.org/officeDocument/2006/relationships/image" Target="media/image4.png"/><Relationship Id="rId95" Type="http://schemas.openxmlformats.org/officeDocument/2006/relationships/hyperlink" Target="http://www.oms.nysed.gov/cafe/forms/documents/FS10_Cert_Word.pdf" TargetMode="External"/><Relationship Id="rId19" Type="http://schemas.openxmlformats.org/officeDocument/2006/relationships/hyperlink" Target="https://traumasensitiveschools.org/tlpi-publications/" TargetMode="External"/><Relationship Id="rId14" Type="http://schemas.openxmlformats.org/officeDocument/2006/relationships/hyperlink" Target="https://nysteachs.org/resources/sirs-data-on-student-homelessness-3-year-summary/" TargetMode="External"/><Relationship Id="rId22" Type="http://schemas.openxmlformats.org/officeDocument/2006/relationships/hyperlink" Target="http://nysteachs.org/media/Mass.AFC_Helping.Traumatized.Children.Learn.pdf" TargetMode="External"/><Relationship Id="rId27" Type="http://schemas.openxmlformats.org/officeDocument/2006/relationships/hyperlink" Target="http://nysteachs.org/media/NCFH_Understanding.Traumatic.Stress.In.Children.pdf" TargetMode="External"/><Relationship Id="rId30" Type="http://schemas.openxmlformats.org/officeDocument/2006/relationships/hyperlink" Target="http://www.casel.org" TargetMode="External"/><Relationship Id="rId35" Type="http://schemas.openxmlformats.org/officeDocument/2006/relationships/hyperlink" Target="http://www.thinkkids.org/learn/our-collaborative-problem-solving-approach/" TargetMode="External"/><Relationship Id="rId43" Type="http://schemas.openxmlformats.org/officeDocument/2006/relationships/hyperlink" Target="http://center4si.com/trauma/" TargetMode="External"/><Relationship Id="rId48" Type="http://schemas.openxmlformats.org/officeDocument/2006/relationships/hyperlink" Target="http://www.grantsreform.ny.gov" TargetMode="External"/><Relationship Id="rId56" Type="http://schemas.openxmlformats.org/officeDocument/2006/relationships/hyperlink" Target="https://grantsgateway.ny.gov/IntelliGrants_NYSGG/PersonPassword2.aspx?Mode=Forgot" TargetMode="External"/><Relationship Id="rId64" Type="http://schemas.openxmlformats.org/officeDocument/2006/relationships/hyperlink" Target="http://www.oms.nysed.gov/fiscal/MWBE/forms.html" TargetMode="External"/><Relationship Id="rId69" Type="http://schemas.openxmlformats.org/officeDocument/2006/relationships/footer" Target="footer1.xml"/><Relationship Id="rId77" Type="http://schemas.openxmlformats.org/officeDocument/2006/relationships/hyperlink" Target="https://nysteachs.org/resources/local-poverty-rates-student-homelessness/" TargetMode="External"/><Relationship Id="rId100" Type="http://schemas.openxmlformats.org/officeDocument/2006/relationships/footer" Target="footer2.xml"/><Relationship Id="rId105" Type="http://schemas.openxmlformats.org/officeDocument/2006/relationships/hyperlink" Target="mailto:mwbecertification@esd.ny.gov" TargetMode="External"/><Relationship Id="rId8" Type="http://schemas.openxmlformats.org/officeDocument/2006/relationships/hyperlink" Target="https://attendee.gotowebinar.com/register/683062097585140483" TargetMode="External"/><Relationship Id="rId51" Type="http://schemas.openxmlformats.org/officeDocument/2006/relationships/hyperlink" Target="http://grantsreform.ny.gov/youtube" TargetMode="External"/><Relationship Id="rId72" Type="http://schemas.openxmlformats.org/officeDocument/2006/relationships/hyperlink" Target="http://www.oms.nysed.gov/cafe" TargetMode="External"/><Relationship Id="rId80" Type="http://schemas.openxmlformats.org/officeDocument/2006/relationships/hyperlink" Target="http://www.oms.nysed.gov/cafe/forms/documents/FS10_Cert_Word.doc" TargetMode="External"/><Relationship Id="rId85" Type="http://schemas.openxmlformats.org/officeDocument/2006/relationships/hyperlink" Target="https://nysteachs.org/wp-content/uploads/2018/08/INF_USDOE_MVGuidance_090518.pdf" TargetMode="External"/><Relationship Id="rId93" Type="http://schemas.openxmlformats.org/officeDocument/2006/relationships/hyperlink" Target="http://www.oms.nysed.gov/cafe/forms/documents/FS10_Cert_Protected_Excel_041715.xls" TargetMode="External"/><Relationship Id="rId98" Type="http://schemas.openxmlformats.org/officeDocument/2006/relationships/hyperlink" Target="https://nysteachs.org/wp-content/uploads/2018/08/INF_USDOE_MVGuidance_090518.pdf" TargetMode="External"/><Relationship Id="rId3" Type="http://schemas.openxmlformats.org/officeDocument/2006/relationships/styles" Target="styles.xml"/><Relationship Id="rId12" Type="http://schemas.openxmlformats.org/officeDocument/2006/relationships/hyperlink" Target="mailto:homelessrfp@nysed.gov" TargetMode="External"/><Relationship Id="rId17" Type="http://schemas.openxmlformats.org/officeDocument/2006/relationships/hyperlink" Target="http://www.nysteachs.org" TargetMode="External"/><Relationship Id="rId25" Type="http://schemas.openxmlformats.org/officeDocument/2006/relationships/hyperlink" Target="https://www.amazon.com/Reaching-Teaching-Children-Who-Hurt/dp/1557669740" TargetMode="External"/><Relationship Id="rId33" Type="http://schemas.openxmlformats.org/officeDocument/2006/relationships/hyperlink" Target="http://schools.nyc.gov/NR/rdonlyres/0C9C8A8A-3FE4-4F7D-A880-DD3D86B3C94D/0/StatementonPositiveBehaviorGuidance.pdf" TargetMode="External"/><Relationship Id="rId38" Type="http://schemas.openxmlformats.org/officeDocument/2006/relationships/hyperlink" Target="file:///\\afcsvr02\Departmental\Projects\NYS-TEACHS\McKinney-Vento%20Grant%20Funding\SED%20RFP%202016\turnaroundusa.org" TargetMode="External"/><Relationship Id="rId46" Type="http://schemas.openxmlformats.org/officeDocument/2006/relationships/hyperlink" Target="http://traumasensitiveschools.org/tlpi-publications/" TargetMode="External"/><Relationship Id="rId59" Type="http://schemas.openxmlformats.org/officeDocument/2006/relationships/hyperlink" Target="https://grantsgateway.ny.gov/IntelliGrants_NYSGG/login2.aspx" TargetMode="External"/><Relationship Id="rId67" Type="http://schemas.openxmlformats.org/officeDocument/2006/relationships/hyperlink" Target="http://www.sam.gov" TargetMode="External"/><Relationship Id="rId103" Type="http://schemas.openxmlformats.org/officeDocument/2006/relationships/footer" Target="footer4.xml"/><Relationship Id="rId108" Type="http://schemas.openxmlformats.org/officeDocument/2006/relationships/fontTable" Target="fontTable.xml"/><Relationship Id="rId20" Type="http://schemas.openxmlformats.org/officeDocument/2006/relationships/hyperlink" Target="http://www.pthvp.org/" TargetMode="External"/><Relationship Id="rId41" Type="http://schemas.openxmlformats.org/officeDocument/2006/relationships/hyperlink" Target="http://nysteachs.org/info-topic/schoolsuccess.html" TargetMode="External"/><Relationship Id="rId54" Type="http://schemas.openxmlformats.org/officeDocument/2006/relationships/hyperlink" Target="http://grantsreform.ny.gov/sites/default/files/RegistrationFormforAdministratorfillable.pdf" TargetMode="External"/><Relationship Id="rId62" Type="http://schemas.openxmlformats.org/officeDocument/2006/relationships/hyperlink" Target="https://ny.newnycontracts.com/FrontEnd/VendorSearchPublic.asp?TN=ny&amp;XID=4687" TargetMode="External"/><Relationship Id="rId70" Type="http://schemas.openxmlformats.org/officeDocument/2006/relationships/hyperlink" Target="mailto:homelessrfp@mail.nysed.gov" TargetMode="External"/><Relationship Id="rId75" Type="http://schemas.openxmlformats.org/officeDocument/2006/relationships/hyperlink" Target="https://nche.ed.gov/downloads/lea-needs-assess.docx" TargetMode="External"/><Relationship Id="rId83" Type="http://schemas.openxmlformats.org/officeDocument/2006/relationships/image" Target="media/image3.gif"/><Relationship Id="rId88" Type="http://schemas.openxmlformats.org/officeDocument/2006/relationships/hyperlink" Target="https://traumasensitiveschools.org/creating-successful-action-plan-part-1/" TargetMode="External"/><Relationship Id="rId91" Type="http://schemas.openxmlformats.org/officeDocument/2006/relationships/hyperlink" Target="http://traumasensitiveschools.org/" TargetMode="External"/><Relationship Id="rId96" Type="http://schemas.openxmlformats.org/officeDocument/2006/relationships/hyperlink" Target="http://www.oms.nysed.gov/cafe/guidance/guidelines.html%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12.nysed.gov/irs/data_collection.html" TargetMode="External"/><Relationship Id="rId23" Type="http://schemas.openxmlformats.org/officeDocument/2006/relationships/hyperlink" Target="http://nysteachs.org/media/TLPI_Creating.and.Advocating.for.Trauma.Sensitive.Schools.pdf" TargetMode="External"/><Relationship Id="rId28" Type="http://schemas.openxmlformats.org/officeDocument/2006/relationships/hyperlink" Target="http://traumasensitiveschools.org/" TargetMode="External"/><Relationship Id="rId36" Type="http://schemas.openxmlformats.org/officeDocument/2006/relationships/hyperlink" Target="https://traumaawareschools.org/articles/9494" TargetMode="External"/><Relationship Id="rId49" Type="http://schemas.openxmlformats.org/officeDocument/2006/relationships/hyperlink" Target="http://www.grantsreform.ny.gov/sites/default/files/docs/VENDOR_POLICY_MANUAL_V.2_10.10.13.pdf" TargetMode="External"/><Relationship Id="rId57" Type="http://schemas.openxmlformats.org/officeDocument/2006/relationships/hyperlink" Target="https://grantsgateway.ny.gov/IntelliGrants_NYSGG/PersonPassword2.aspx?Mode=Forgot" TargetMode="External"/><Relationship Id="rId106" Type="http://schemas.openxmlformats.org/officeDocument/2006/relationships/hyperlink" Target="https://ny.newnycontracts.com/FrontEnd/VendorSearchPublic.asp" TargetMode="External"/><Relationship Id="rId10" Type="http://schemas.openxmlformats.org/officeDocument/2006/relationships/hyperlink" Target="http://www.p12.nysed.gov/funding/currentapps.html" TargetMode="External"/><Relationship Id="rId31" Type="http://schemas.openxmlformats.org/officeDocument/2006/relationships/hyperlink" Target="http://www.casel.org/preschool-and-elementary-edition-casel-guide" TargetMode="External"/><Relationship Id="rId44" Type="http://schemas.openxmlformats.org/officeDocument/2006/relationships/hyperlink" Target="http://center.serve.org/nche/pr/st_ind.php" TargetMode="External"/><Relationship Id="rId52" Type="http://schemas.openxmlformats.org/officeDocument/2006/relationships/hyperlink" Target="http://grantsreform.ny.gov/youtube" TargetMode="External"/><Relationship Id="rId60" Type="http://schemas.openxmlformats.org/officeDocument/2006/relationships/hyperlink" Target="mailto:prequal@mail.nysed.gov" TargetMode="External"/><Relationship Id="rId65" Type="http://schemas.openxmlformats.org/officeDocument/2006/relationships/hyperlink" Target="mailto:MWBE@mail.nysed.gov" TargetMode="External"/><Relationship Id="rId73" Type="http://schemas.openxmlformats.org/officeDocument/2006/relationships/hyperlink" Target="http://www.oms.nysed.gov/cafe" TargetMode="External"/><Relationship Id="rId78" Type="http://schemas.openxmlformats.org/officeDocument/2006/relationships/hyperlink" Target="http://www.oms.nysed.gov/cafe/forms/documents/FS10_Cert_Protected_Excel_041715.xls" TargetMode="External"/><Relationship Id="rId81" Type="http://schemas.openxmlformats.org/officeDocument/2006/relationships/image" Target="media/image2.gif"/><Relationship Id="rId86" Type="http://schemas.openxmlformats.org/officeDocument/2006/relationships/hyperlink" Target="https://nysteachs.org/wp-content/uploads/2018/08/INF_USDOE_MVGuidance_090518.pdf" TargetMode="External"/><Relationship Id="rId94" Type="http://schemas.openxmlformats.org/officeDocument/2006/relationships/hyperlink" Target="http://www.oms.nysed.gov/cafe/forms/documents/FS10_Cert_Word.doc" TargetMode="External"/><Relationship Id="rId99" Type="http://schemas.openxmlformats.org/officeDocument/2006/relationships/hyperlink" Target="http://www.nysteachs.org/info-topic/statistics.htm"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omelessrfp@nysed.gov" TargetMode="External"/><Relationship Id="rId13" Type="http://schemas.openxmlformats.org/officeDocument/2006/relationships/hyperlink" Target="http://www.nysteachs.org" TargetMode="External"/><Relationship Id="rId18" Type="http://schemas.openxmlformats.org/officeDocument/2006/relationships/hyperlink" Target="http://www.nysteachs.org" TargetMode="External"/><Relationship Id="rId39" Type="http://schemas.openxmlformats.org/officeDocument/2006/relationships/hyperlink" Target="http://www.cdc.gov/violenceprevention/acestudy" TargetMode="External"/><Relationship Id="rId109" Type="http://schemas.openxmlformats.org/officeDocument/2006/relationships/theme" Target="theme/theme1.xml"/><Relationship Id="rId34" Type="http://schemas.openxmlformats.org/officeDocument/2006/relationships/hyperlink" Target="http://traumasmart.org/" TargetMode="External"/><Relationship Id="rId50" Type="http://schemas.openxmlformats.org/officeDocument/2006/relationships/hyperlink" Target="http://www.grantsreform.ny.gov/sites/default/files/docs/VENDOR_POLICY_MANUAL_V.2_10.10.13.pdf" TargetMode="External"/><Relationship Id="rId55" Type="http://schemas.openxmlformats.org/officeDocument/2006/relationships/hyperlink" Target="mailto:grantsreform@budget.ny.gov" TargetMode="External"/><Relationship Id="rId76" Type="http://schemas.openxmlformats.org/officeDocument/2006/relationships/hyperlink" Target="https://nysteachs.org/resources/sirs-data-on-student-homelessness-3-year-summary/" TargetMode="External"/><Relationship Id="rId97" Type="http://schemas.openxmlformats.org/officeDocument/2006/relationships/hyperlink" Target="https://nysteachs.org/wp-content/uploads/2018/08/INF_USDOE_MVGuidance_090518.pdf" TargetMode="External"/><Relationship Id="rId104" Type="http://schemas.openxmlformats.org/officeDocument/2006/relationships/hyperlink" Target="mailto:opa@esd.ny.gov" TargetMode="External"/><Relationship Id="rId7" Type="http://schemas.openxmlformats.org/officeDocument/2006/relationships/endnotes" Target="endnotes.xml"/><Relationship Id="rId71" Type="http://schemas.openxmlformats.org/officeDocument/2006/relationships/hyperlink" Target="http://www.oms.nysed.gov/cafe/forms/PIform.pdf" TargetMode="External"/><Relationship Id="rId92" Type="http://schemas.openxmlformats.org/officeDocument/2006/relationships/hyperlink" Target="http://traumasensitiv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3A10-050E-45D9-95BD-8E167AE5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82</Pages>
  <Words>29921</Words>
  <Characters>170552</Characters>
  <Application>Microsoft Office Word</Application>
  <DocSecurity>0</DocSecurity>
  <Lines>1421</Lines>
  <Paragraphs>400</Paragraphs>
  <ScaleCrop>false</ScaleCrop>
  <HeadingPairs>
    <vt:vector size="2" baseType="variant">
      <vt:variant>
        <vt:lpstr>Title</vt:lpstr>
      </vt:variant>
      <vt:variant>
        <vt:i4>1</vt:i4>
      </vt:variant>
    </vt:vector>
  </HeadingPairs>
  <TitlesOfParts>
    <vt:vector size="1" baseType="lpstr">
      <vt:lpstr>2019–2022 McKinney-Vento Competitive Grant Program Application Directions</vt:lpstr>
    </vt:vector>
  </TitlesOfParts>
  <Company/>
  <LinksUpToDate>false</LinksUpToDate>
  <CharactersWithSpaces>200073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2019–2022 McKinney-Vento Competitive Grant Program Application Directions</dc:title>
  <dc:subject/>
  <dc:creator>New York State Education Department</dc:creator>
  <cp:keywords/>
  <dc:description/>
  <cp:lastModifiedBy>Ron Gill</cp:lastModifiedBy>
  <cp:revision>7</cp:revision>
  <cp:lastPrinted>2018-11-08T20:18:00Z</cp:lastPrinted>
  <dcterms:created xsi:type="dcterms:W3CDTF">2018-11-07T20:49:00Z</dcterms:created>
  <dcterms:modified xsi:type="dcterms:W3CDTF">2018-12-03T21:31:00Z</dcterms:modified>
</cp:coreProperties>
</file>