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65503F" w:rsidRDefault="00D45D8C" w:rsidP="0065503F">
      <w:pPr>
        <w:pStyle w:val="Title"/>
        <w:rPr>
          <w:rStyle w:val="StyleArial"/>
        </w:rPr>
      </w:pPr>
      <w:bookmarkStart w:id="0" w:name="_Hlk128131721"/>
      <w:bookmarkEnd w:id="0"/>
      <w:r w:rsidRPr="0065503F">
        <w:rPr>
          <w:rStyle w:val="StyleArial"/>
        </w:rPr>
        <w:t>REQUEST FOR PROPOSAL (RFP)</w:t>
      </w:r>
    </w:p>
    <w:p w14:paraId="391312ED" w14:textId="77777777" w:rsidR="00D45D8C" w:rsidRPr="0065503F" w:rsidRDefault="00D45D8C" w:rsidP="00D45D8C">
      <w:pPr>
        <w:jc w:val="center"/>
        <w:rPr>
          <w:rFonts w:ascii="Arial" w:hAnsi="Arial"/>
          <w:b/>
          <w:bCs/>
        </w:rPr>
      </w:pPr>
    </w:p>
    <w:p w14:paraId="2BC9D655" w14:textId="0CB8270C" w:rsidR="00D45D8C" w:rsidRPr="00CB22C2" w:rsidRDefault="00091133" w:rsidP="00D45D8C">
      <w:pPr>
        <w:jc w:val="center"/>
        <w:rPr>
          <w:rFonts w:ascii="Arial" w:hAnsi="Arial"/>
          <w:b/>
        </w:rPr>
      </w:pPr>
      <w:r>
        <w:rPr>
          <w:rFonts w:ascii="Arial" w:hAnsi="Arial"/>
          <w:b/>
        </w:rPr>
        <w:t>RFP #</w:t>
      </w:r>
      <w:r w:rsidR="00F45D17">
        <w:rPr>
          <w:rFonts w:ascii="Arial" w:hAnsi="Arial"/>
          <w:b/>
        </w:rPr>
        <w:t xml:space="preserve"> 24-010</w:t>
      </w:r>
      <w:r>
        <w:rPr>
          <w:rFonts w:ascii="Arial" w:hAnsi="Arial"/>
          <w:b/>
        </w:rPr>
        <w:t xml:space="preserve"> </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0DD42EC3" w14:textId="6539283C" w:rsidR="00932E78" w:rsidRDefault="00D45D8C" w:rsidP="00932E78">
      <w:pPr>
        <w:pStyle w:val="Title"/>
        <w:rPr>
          <w:rFonts w:ascii="Arial" w:hAnsi="Arial"/>
          <w:bCs/>
        </w:rPr>
      </w:pPr>
      <w:r w:rsidRPr="00DE4AF4">
        <w:rPr>
          <w:rFonts w:ascii="Arial" w:hAnsi="Arial" w:cs="Arial"/>
        </w:rPr>
        <w:t xml:space="preserve">Title: </w:t>
      </w:r>
      <w:r w:rsidRPr="00DE4AF4">
        <w:rPr>
          <w:rFonts w:ascii="Arial" w:hAnsi="Arial" w:cs="Arial"/>
        </w:rPr>
        <w:tab/>
      </w:r>
      <w:r w:rsidR="00932E78">
        <w:rPr>
          <w:rFonts w:ascii="Arial" w:hAnsi="Arial"/>
          <w:bCs/>
        </w:rPr>
        <w:t xml:space="preserve">Rescoring Audit - Grades 3-8 English Language Arts (ELA) and Mathematics Tests and </w:t>
      </w:r>
      <w:bookmarkStart w:id="1" w:name="_Hlk126841111"/>
      <w:r w:rsidR="00BC6A09">
        <w:rPr>
          <w:rFonts w:ascii="Arial" w:hAnsi="Arial"/>
          <w:bCs/>
        </w:rPr>
        <w:t xml:space="preserve">Elementary-level (Grade </w:t>
      </w:r>
      <w:r w:rsidR="00932E78">
        <w:rPr>
          <w:rFonts w:ascii="Arial" w:hAnsi="Arial"/>
          <w:bCs/>
        </w:rPr>
        <w:t>5</w:t>
      </w:r>
      <w:r w:rsidR="00BC6A09">
        <w:rPr>
          <w:rFonts w:ascii="Arial" w:hAnsi="Arial"/>
          <w:bCs/>
        </w:rPr>
        <w:t>) and Intermediate-level</w:t>
      </w:r>
      <w:r w:rsidR="00932E78">
        <w:rPr>
          <w:rFonts w:ascii="Arial" w:hAnsi="Arial"/>
          <w:bCs/>
        </w:rPr>
        <w:t xml:space="preserve"> </w:t>
      </w:r>
      <w:r w:rsidR="00BC6A09">
        <w:rPr>
          <w:rFonts w:ascii="Arial" w:hAnsi="Arial"/>
          <w:bCs/>
        </w:rPr>
        <w:t>(Grade</w:t>
      </w:r>
      <w:r w:rsidR="00932E78">
        <w:rPr>
          <w:rFonts w:ascii="Arial" w:hAnsi="Arial"/>
          <w:bCs/>
        </w:rPr>
        <w:t xml:space="preserve"> 8</w:t>
      </w:r>
      <w:r w:rsidR="00BC6A09">
        <w:rPr>
          <w:rFonts w:ascii="Arial" w:hAnsi="Arial"/>
          <w:bCs/>
        </w:rPr>
        <w:t>)</w:t>
      </w:r>
      <w:r w:rsidR="00932E78">
        <w:rPr>
          <w:rFonts w:ascii="Arial" w:hAnsi="Arial"/>
          <w:bCs/>
        </w:rPr>
        <w:t xml:space="preserve"> Science Tests</w:t>
      </w:r>
      <w:bookmarkEnd w:id="1"/>
    </w:p>
    <w:p w14:paraId="57B3AC54" w14:textId="0F42B987" w:rsidR="00932E78" w:rsidRDefault="00932E78" w:rsidP="00932E78">
      <w:pPr>
        <w:pStyle w:val="Title"/>
        <w:jc w:val="left"/>
      </w:pPr>
      <w:r>
        <w:rPr>
          <w:u w:val="single"/>
        </w:rPr>
        <w:fldChar w:fldCharType="begin"/>
      </w:r>
      <w:r>
        <w:rPr>
          <w:u w:val="single"/>
        </w:rPr>
        <w:instrText xml:space="preserve">  </w:instrText>
      </w:r>
      <w:r>
        <w:rPr>
          <w:u w:val="single"/>
        </w:rPr>
        <w:fldChar w:fldCharType="end"/>
      </w:r>
    </w:p>
    <w:p w14:paraId="4A27B719" w14:textId="10A69427" w:rsidR="00932E78" w:rsidRDefault="00932E78" w:rsidP="00DE4AF4">
      <w:pPr>
        <w:jc w:val="both"/>
        <w:rPr>
          <w:rStyle w:val="StyleArial"/>
          <w:rFonts w:cs="Times New Roman"/>
        </w:rPr>
      </w:pPr>
      <w:bookmarkStart w:id="2" w:name="_Hlk514678336"/>
      <w:r>
        <w:rPr>
          <w:rStyle w:val="StyleArial"/>
        </w:rPr>
        <w:t xml:space="preserve">The New York State Education Department (NYSED) Office of State Assessment is seeking proposals for a vendor to conduct a rescoring audit on a sample of </w:t>
      </w:r>
      <w:r w:rsidR="00A643F7">
        <w:rPr>
          <w:rStyle w:val="StyleArial"/>
        </w:rPr>
        <w:t>constructed responses</w:t>
      </w:r>
      <w:r>
        <w:rPr>
          <w:rStyle w:val="StyleArial"/>
        </w:rPr>
        <w:t xml:space="preserve"> from </w:t>
      </w:r>
      <w:r>
        <w:rPr>
          <w:rFonts w:ascii="Arial" w:hAnsi="Arial"/>
          <w:bCs/>
        </w:rPr>
        <w:t xml:space="preserve">Grades 3-8 English Language Arts (ELA) and Mathematics tests and </w:t>
      </w:r>
      <w:r w:rsidR="008D0009">
        <w:rPr>
          <w:rFonts w:ascii="Arial" w:hAnsi="Arial"/>
          <w:bCs/>
        </w:rPr>
        <w:t xml:space="preserve">the </w:t>
      </w:r>
      <w:r w:rsidR="00C739E6" w:rsidRPr="00C739E6">
        <w:rPr>
          <w:rFonts w:ascii="Arial" w:hAnsi="Arial"/>
          <w:bCs/>
        </w:rPr>
        <w:t>Elementary-level (Grade 5) and Intermediate-level &amp;</w:t>
      </w:r>
      <w:r w:rsidR="00EA042F">
        <w:rPr>
          <w:rFonts w:ascii="Arial" w:hAnsi="Arial"/>
          <w:bCs/>
        </w:rPr>
        <w:t xml:space="preserve"> </w:t>
      </w:r>
      <w:r w:rsidR="00C739E6" w:rsidRPr="00C739E6">
        <w:rPr>
          <w:rFonts w:ascii="Arial" w:hAnsi="Arial"/>
          <w:bCs/>
        </w:rPr>
        <w:t>(Grade 8) Science Tests</w:t>
      </w:r>
      <w:r>
        <w:rPr>
          <w:rFonts w:ascii="Arial" w:hAnsi="Arial"/>
          <w:bCs/>
        </w:rPr>
        <w:t>.</w:t>
      </w:r>
      <w:r w:rsidDel="00D25A7F">
        <w:rPr>
          <w:rStyle w:val="StyleArial"/>
        </w:rPr>
        <w:t xml:space="preserve"> </w:t>
      </w:r>
      <w:r>
        <w:rPr>
          <w:rStyle w:val="StyleArial"/>
        </w:rPr>
        <w:t xml:space="preserve">During the term of this contract, a rescoring audit will be conducted once for each school year </w:t>
      </w:r>
      <w:r w:rsidRPr="00780FAD">
        <w:rPr>
          <w:rStyle w:val="StyleArial"/>
        </w:rPr>
        <w:t>20</w:t>
      </w:r>
      <w:r w:rsidR="001A071B" w:rsidRPr="00780FAD">
        <w:rPr>
          <w:rStyle w:val="StyleArial"/>
        </w:rPr>
        <w:t>24-25</w:t>
      </w:r>
      <w:r w:rsidRPr="00780FAD">
        <w:rPr>
          <w:rStyle w:val="StyleArial"/>
        </w:rPr>
        <w:t>, 20</w:t>
      </w:r>
      <w:r w:rsidR="001A071B" w:rsidRPr="00780FAD">
        <w:rPr>
          <w:rStyle w:val="StyleArial"/>
        </w:rPr>
        <w:t>25</w:t>
      </w:r>
      <w:r w:rsidRPr="00780FAD">
        <w:rPr>
          <w:rStyle w:val="StyleArial"/>
        </w:rPr>
        <w:t>-2</w:t>
      </w:r>
      <w:r w:rsidR="001A071B" w:rsidRPr="00780FAD">
        <w:rPr>
          <w:rStyle w:val="StyleArial"/>
        </w:rPr>
        <w:t>6</w:t>
      </w:r>
      <w:r w:rsidRPr="00780FAD">
        <w:rPr>
          <w:rStyle w:val="StyleArial"/>
        </w:rPr>
        <w:t>, and 202</w:t>
      </w:r>
      <w:r w:rsidR="001A071B" w:rsidRPr="00780FAD">
        <w:rPr>
          <w:rStyle w:val="StyleArial"/>
        </w:rPr>
        <w:t>6</w:t>
      </w:r>
      <w:r w:rsidRPr="00780FAD">
        <w:rPr>
          <w:rStyle w:val="StyleArial"/>
        </w:rPr>
        <w:t>–2</w:t>
      </w:r>
      <w:r w:rsidR="001A071B" w:rsidRPr="00780FAD">
        <w:rPr>
          <w:rStyle w:val="StyleArial"/>
        </w:rPr>
        <w:t>7</w:t>
      </w:r>
      <w:r w:rsidRPr="00780FAD">
        <w:rPr>
          <w:rStyle w:val="StyleArial"/>
        </w:rPr>
        <w:t>. For each audit,</w:t>
      </w:r>
      <w:r w:rsidR="00C739E6" w:rsidRPr="00780FAD">
        <w:rPr>
          <w:rStyle w:val="StyleArial"/>
        </w:rPr>
        <w:t xml:space="preserve"> scoring reports on the results of the audit by </w:t>
      </w:r>
      <w:r w:rsidR="000B6A6F" w:rsidRPr="00780FAD">
        <w:rPr>
          <w:rStyle w:val="StyleArial"/>
        </w:rPr>
        <w:t>scoring consortium</w:t>
      </w:r>
      <w:r w:rsidR="00C739E6" w:rsidRPr="00780FAD">
        <w:rPr>
          <w:rStyle w:val="StyleArial"/>
        </w:rPr>
        <w:t xml:space="preserve"> as well as</w:t>
      </w:r>
      <w:r w:rsidRPr="00780FAD">
        <w:rPr>
          <w:rStyle w:val="StyleArial"/>
        </w:rPr>
        <w:t xml:space="preserve"> a written technical report </w:t>
      </w:r>
      <w:r w:rsidR="00C739E6" w:rsidRPr="00780FAD">
        <w:rPr>
          <w:rStyle w:val="StyleArial"/>
        </w:rPr>
        <w:t xml:space="preserve">with summary statistics </w:t>
      </w:r>
      <w:r w:rsidRPr="00780FAD">
        <w:rPr>
          <w:rStyle w:val="StyleArial"/>
        </w:rPr>
        <w:t>must be submitted to NYSED.</w:t>
      </w:r>
    </w:p>
    <w:p w14:paraId="745813AD" w14:textId="77777777" w:rsidR="00932E78" w:rsidRPr="00932E78" w:rsidRDefault="00932E78" w:rsidP="00776D28">
      <w:pPr>
        <w:jc w:val="both"/>
        <w:rPr>
          <w:rFonts w:ascii="Arial" w:hAnsi="Arial"/>
        </w:rPr>
      </w:pPr>
    </w:p>
    <w:bookmarkEnd w:id="2"/>
    <w:p w14:paraId="2FC895D0" w14:textId="77777777" w:rsidR="00E7346A" w:rsidRDefault="00C64C2B" w:rsidP="00776D28">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776D28">
      <w:pPr>
        <w:jc w:val="both"/>
        <w:rPr>
          <w:rFonts w:ascii="Arial" w:hAnsi="Arial"/>
        </w:rPr>
      </w:pPr>
    </w:p>
    <w:p w14:paraId="37A9E165" w14:textId="0DA9133C" w:rsidR="00932E78" w:rsidRDefault="00932E78" w:rsidP="00DE4AF4">
      <w:pPr>
        <w:jc w:val="both"/>
        <w:rPr>
          <w:rStyle w:val="StyleArial"/>
        </w:rPr>
      </w:pPr>
      <w:bookmarkStart w:id="3" w:name="_Hlk508272970"/>
      <w:r w:rsidRPr="001D430B">
        <w:rPr>
          <w:rStyle w:val="StyleArial"/>
        </w:rPr>
        <w:t xml:space="preserve">NYSED will award one contract pursuant to this RFP </w:t>
      </w:r>
      <w:bookmarkStart w:id="4" w:name="_Hlk517678310"/>
      <w:r w:rsidRPr="001D430B">
        <w:rPr>
          <w:rStyle w:val="StyleArial"/>
        </w:rPr>
        <w:t xml:space="preserve">with a term of </w:t>
      </w:r>
      <w:r w:rsidR="00CD6918">
        <w:rPr>
          <w:rStyle w:val="StyleArial"/>
        </w:rPr>
        <w:t>five</w:t>
      </w:r>
      <w:r w:rsidR="00701633" w:rsidRPr="001D430B">
        <w:rPr>
          <w:rStyle w:val="StyleArial"/>
        </w:rPr>
        <w:t xml:space="preserve"> </w:t>
      </w:r>
      <w:r w:rsidRPr="001D430B">
        <w:rPr>
          <w:rStyle w:val="StyleArial"/>
        </w:rPr>
        <w:t xml:space="preserve">years, anticipated to begin </w:t>
      </w:r>
      <w:r w:rsidR="00902800" w:rsidRPr="001D430B">
        <w:rPr>
          <w:rStyle w:val="StyleArial"/>
        </w:rPr>
        <w:t>March</w:t>
      </w:r>
      <w:r w:rsidRPr="001D430B">
        <w:rPr>
          <w:rStyle w:val="StyleArial"/>
        </w:rPr>
        <w:t xml:space="preserve"> 1, </w:t>
      </w:r>
      <w:r w:rsidR="000A1F5A" w:rsidRPr="001D430B">
        <w:rPr>
          <w:rStyle w:val="StyleArial"/>
        </w:rPr>
        <w:t>2024,</w:t>
      </w:r>
      <w:r w:rsidRPr="001D430B">
        <w:rPr>
          <w:rStyle w:val="StyleArial"/>
        </w:rPr>
        <w:t xml:space="preserve"> and to end </w:t>
      </w:r>
      <w:bookmarkStart w:id="5" w:name="_Hlk123826069"/>
      <w:r w:rsidR="00902800" w:rsidRPr="001D430B">
        <w:rPr>
          <w:rStyle w:val="StyleArial"/>
        </w:rPr>
        <w:t>February</w:t>
      </w:r>
      <w:r w:rsidRPr="001D430B">
        <w:rPr>
          <w:rStyle w:val="StyleArial"/>
        </w:rPr>
        <w:t xml:space="preserve"> </w:t>
      </w:r>
      <w:r w:rsidR="00902800" w:rsidRPr="001D430B">
        <w:rPr>
          <w:rStyle w:val="StyleArial"/>
        </w:rPr>
        <w:t>28</w:t>
      </w:r>
      <w:r w:rsidRPr="001D430B">
        <w:rPr>
          <w:rStyle w:val="StyleArial"/>
        </w:rPr>
        <w:t>, 202</w:t>
      </w:r>
      <w:bookmarkEnd w:id="5"/>
      <w:r w:rsidR="00CD6918">
        <w:rPr>
          <w:rStyle w:val="StyleArial"/>
        </w:rPr>
        <w:t>9.</w:t>
      </w:r>
      <w:r w:rsidRPr="001D430B">
        <w:rPr>
          <w:rStyle w:val="StyleArial"/>
        </w:rPr>
        <w:t xml:space="preserve"> </w:t>
      </w:r>
      <w:bookmarkEnd w:id="3"/>
      <w:bookmarkEnd w:id="4"/>
    </w:p>
    <w:p w14:paraId="7E06C44A" w14:textId="64A5361A" w:rsidR="00091133" w:rsidRDefault="00091133" w:rsidP="00776D28">
      <w:pPr>
        <w:jc w:val="both"/>
        <w:rPr>
          <w:rFonts w:ascii="Arial" w:hAnsi="Arial"/>
        </w:rPr>
      </w:pPr>
    </w:p>
    <w:p w14:paraId="3A74CDA2" w14:textId="77777777" w:rsidR="00091133" w:rsidRPr="00CB22C2" w:rsidRDefault="00091133" w:rsidP="00776D28">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37A45476"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w:t>
      </w:r>
      <w:r w:rsidR="009F6CE2" w:rsidRPr="00CB22C2">
        <w:rPr>
          <w:rFonts w:ascii="Arial" w:hAnsi="Arial"/>
          <w:b/>
        </w:rPr>
        <w:t xml:space="preserve"> statewide</w:t>
      </w:r>
    </w:p>
    <w:p w14:paraId="41F431BA" w14:textId="77777777" w:rsidR="00D45D8C" w:rsidRPr="00CB22C2" w:rsidRDefault="00D45D8C" w:rsidP="00D45D8C">
      <w:pPr>
        <w:rPr>
          <w:rFonts w:ascii="Arial" w:hAnsi="Arial"/>
        </w:rPr>
      </w:pPr>
    </w:p>
    <w:p w14:paraId="50248D3A" w14:textId="52ADA955"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00001A01">
        <w:rPr>
          <w:rFonts w:ascii="Arial" w:hAnsi="Arial"/>
        </w:rPr>
        <w:t>There are no Mandatory Re</w:t>
      </w:r>
      <w:r w:rsidRPr="00CB22C2">
        <w:rPr>
          <w:rFonts w:ascii="Arial" w:hAnsi="Arial"/>
        </w:rPr>
        <w:t xml:space="preserve">quirements </w:t>
      </w:r>
      <w:r w:rsidR="00001A01">
        <w:rPr>
          <w:rFonts w:ascii="Arial" w:hAnsi="Arial"/>
        </w:rPr>
        <w:t>for this</w:t>
      </w:r>
      <w:r w:rsidRPr="00CB22C2">
        <w:rPr>
          <w:rFonts w:ascii="Arial" w:hAnsi="Arial"/>
        </w:rPr>
        <w:t xml:space="preserve"> RFP.</w:t>
      </w:r>
    </w:p>
    <w:p w14:paraId="254AD00D" w14:textId="77777777" w:rsidR="00D45D8C" w:rsidRPr="00CB22C2" w:rsidRDefault="00D45D8C" w:rsidP="00D45D8C">
      <w:pPr>
        <w:rPr>
          <w:rFonts w:ascii="Arial" w:hAnsi="Arial"/>
        </w:rPr>
      </w:pPr>
    </w:p>
    <w:p w14:paraId="421C3E5E" w14:textId="0295A087"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F45D17">
        <w:rPr>
          <w:rFonts w:ascii="Arial" w:hAnsi="Arial"/>
          <w:b/>
          <w:bCs/>
        </w:rPr>
        <w:t>24-010</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3896EA78" w:rsidR="00D45D8C" w:rsidRDefault="00D45D8C" w:rsidP="00D45D8C">
      <w:pPr>
        <w:numPr>
          <w:ilvl w:val="0"/>
          <w:numId w:val="1"/>
        </w:numPr>
        <w:ind w:hanging="720"/>
        <w:rPr>
          <w:rFonts w:ascii="Arial" w:hAnsi="Arial"/>
        </w:rPr>
      </w:pPr>
      <w:r w:rsidRPr="00CB22C2">
        <w:rPr>
          <w:rFonts w:ascii="Arial" w:hAnsi="Arial"/>
        </w:rPr>
        <w:t>Assurances</w:t>
      </w:r>
    </w:p>
    <w:p w14:paraId="10ADD3D7" w14:textId="77D16E40" w:rsidR="006049C0" w:rsidRPr="00CB22C2" w:rsidRDefault="006049C0" w:rsidP="00D45D8C">
      <w:pPr>
        <w:numPr>
          <w:ilvl w:val="0"/>
          <w:numId w:val="1"/>
        </w:numPr>
        <w:ind w:hanging="720"/>
        <w:rPr>
          <w:rFonts w:ascii="Arial" w:hAnsi="Arial"/>
        </w:rPr>
      </w:pPr>
      <w:r>
        <w:rPr>
          <w:rFonts w:ascii="Arial" w:hAnsi="Arial"/>
        </w:rPr>
        <w:t>Attachments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642E98F0" w14:textId="63599937" w:rsidR="00932E78" w:rsidRPr="00CB22C2" w:rsidRDefault="00932E78" w:rsidP="00932E78">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Pr>
          <w:rFonts w:ascii="Arial" w:hAnsi="Arial"/>
        </w:rPr>
        <w:t>e</w:t>
      </w:r>
      <w:r w:rsidRPr="00CB22C2">
        <w:rPr>
          <w:rFonts w:ascii="Arial" w:hAnsi="Arial"/>
        </w:rPr>
        <w:t xml:space="preserve">mail to </w:t>
      </w:r>
      <w:hyperlink r:id="rId8" w:history="1">
        <w:r w:rsidRPr="00D15FCA">
          <w:rPr>
            <w:rStyle w:val="Hyperlink"/>
            <w:rFonts w:ascii="Arial" w:hAnsi="Arial"/>
            <w:b/>
          </w:rPr>
          <w:t>AssessmentRFP@nysed.gov</w:t>
        </w:r>
      </w:hyperlink>
      <w:r>
        <w:rPr>
          <w:rStyle w:val="Hyperlink"/>
          <w:rFonts w:ascii="Arial" w:hAnsi="Arial"/>
          <w:b/>
        </w:rPr>
        <w:t xml:space="preserve"> </w:t>
      </w:r>
      <w:r w:rsidRPr="00CB22C2">
        <w:rPr>
          <w:rFonts w:ascii="Arial" w:hAnsi="Arial"/>
        </w:rPr>
        <w:t xml:space="preserve">no later than the close of business </w:t>
      </w:r>
      <w:r w:rsidR="00476FC7">
        <w:rPr>
          <w:rFonts w:ascii="Arial" w:hAnsi="Arial"/>
        </w:rPr>
        <w:t xml:space="preserve">August 29, 2023. </w:t>
      </w:r>
      <w:r w:rsidRPr="00CB22C2">
        <w:rPr>
          <w:rFonts w:ascii="Arial" w:hAnsi="Arial"/>
        </w:rPr>
        <w:t>Questions regarding this request should be identified as Program, Fiscal or M/WBE.</w:t>
      </w:r>
      <w:r>
        <w:rPr>
          <w:rFonts w:ascii="Arial" w:hAnsi="Arial"/>
        </w:rPr>
        <w:t xml:space="preserve"> </w:t>
      </w:r>
      <w:r w:rsidRPr="00CB22C2">
        <w:rPr>
          <w:rFonts w:ascii="Arial" w:hAnsi="Arial"/>
        </w:rPr>
        <w:t xml:space="preserve">A Questions and Answers Summary will be posted to </w:t>
      </w:r>
      <w:hyperlink r:id="rId9" w:history="1">
        <w:r w:rsidR="0065503F" w:rsidRPr="00131762">
          <w:rPr>
            <w:rStyle w:val="Hyperlink"/>
            <w:rFonts w:ascii="Arial" w:hAnsi="Arial"/>
            <w:b/>
          </w:rPr>
          <w:t>AssessmentRFP@nysed.gov</w:t>
        </w:r>
      </w:hyperlink>
      <w:r>
        <w:rPr>
          <w:rStyle w:val="Hyperlink"/>
          <w:rFonts w:ascii="Arial" w:hAnsi="Arial"/>
          <w:b/>
        </w:rPr>
        <w:t xml:space="preserve"> </w:t>
      </w:r>
      <w:r w:rsidRPr="00CB22C2">
        <w:rPr>
          <w:rFonts w:ascii="Arial" w:hAnsi="Arial"/>
        </w:rPr>
        <w:t xml:space="preserve">no later than </w:t>
      </w:r>
      <w:r w:rsidR="00476FC7">
        <w:rPr>
          <w:rFonts w:ascii="Arial" w:hAnsi="Arial"/>
        </w:rPr>
        <w:t>September 12, 2023</w:t>
      </w:r>
      <w:r>
        <w:rPr>
          <w:rFonts w:ascii="Arial" w:hAnsi="Arial"/>
        </w:rPr>
        <w:t>.</w:t>
      </w:r>
      <w:r w:rsidRPr="00CB22C2" w:rsidDel="002575F3">
        <w:rPr>
          <w:rFonts w:ascii="Arial" w:hAnsi="Arial"/>
        </w:rPr>
        <w:t xml:space="preserve"> </w:t>
      </w:r>
      <w:r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11576" w:type="dxa"/>
        <w:tblLayout w:type="fixed"/>
        <w:tblLook w:val="0000" w:firstRow="0" w:lastRow="0" w:firstColumn="0" w:lastColumn="0" w:noHBand="0" w:noVBand="0"/>
      </w:tblPr>
      <w:tblGrid>
        <w:gridCol w:w="3600"/>
        <w:gridCol w:w="3988"/>
        <w:gridCol w:w="3988"/>
      </w:tblGrid>
      <w:tr w:rsidR="00932E78" w:rsidRPr="00CB22C2" w14:paraId="44624D97" w14:textId="77777777" w:rsidTr="00DE4AF4">
        <w:trPr>
          <w:trHeight w:val="1131"/>
        </w:trPr>
        <w:tc>
          <w:tcPr>
            <w:tcW w:w="3600" w:type="dxa"/>
          </w:tcPr>
          <w:p w14:paraId="66E594F6" w14:textId="77777777" w:rsidR="00932E78" w:rsidRDefault="00932E78" w:rsidP="00932E78">
            <w:pPr>
              <w:rPr>
                <w:rFonts w:ascii="Arial" w:hAnsi="Arial"/>
                <w:b/>
                <w:u w:val="single"/>
              </w:rPr>
            </w:pPr>
            <w:r w:rsidRPr="00CB22C2">
              <w:rPr>
                <w:rFonts w:ascii="Arial" w:hAnsi="Arial"/>
                <w:b/>
                <w:u w:val="single"/>
              </w:rPr>
              <w:lastRenderedPageBreak/>
              <w:t>Program Matters</w:t>
            </w:r>
          </w:p>
          <w:p w14:paraId="10908F24" w14:textId="77777777" w:rsidR="00932E78" w:rsidRDefault="00932E78" w:rsidP="00932E78">
            <w:pPr>
              <w:rPr>
                <w:rFonts w:ascii="Arial" w:hAnsi="Arial"/>
                <w:b/>
              </w:rPr>
            </w:pPr>
            <w:r w:rsidRPr="00CB22C2">
              <w:rPr>
                <w:rFonts w:ascii="Arial" w:hAnsi="Arial"/>
              </w:rPr>
              <w:t xml:space="preserve">Name </w:t>
            </w:r>
            <w:r>
              <w:rPr>
                <w:rFonts w:ascii="Arial" w:hAnsi="Arial"/>
                <w:b/>
              </w:rPr>
              <w:t>McKenzie Johnson</w:t>
            </w:r>
          </w:p>
          <w:p w14:paraId="61AD6674" w14:textId="14D00F87" w:rsidR="00932E78" w:rsidRPr="00CB22C2" w:rsidRDefault="00932E78" w:rsidP="00932E78">
            <w:pPr>
              <w:rPr>
                <w:rFonts w:ascii="Arial" w:hAnsi="Arial"/>
                <w:b/>
              </w:rPr>
            </w:pPr>
            <w:r w:rsidRPr="00CB22C2">
              <w:rPr>
                <w:rFonts w:ascii="Arial" w:hAnsi="Arial"/>
              </w:rPr>
              <w:t xml:space="preserve">Email address </w:t>
            </w:r>
            <w:hyperlink r:id="rId10" w:history="1">
              <w:r w:rsidRPr="00E64299">
                <w:rPr>
                  <w:rStyle w:val="Hyperlink"/>
                  <w:rFonts w:ascii="Arial" w:hAnsi="Arial"/>
                  <w:b/>
                </w:rPr>
                <w:t>AssessmentRFP@nysed.gov</w:t>
              </w:r>
            </w:hyperlink>
          </w:p>
        </w:tc>
        <w:tc>
          <w:tcPr>
            <w:tcW w:w="3988" w:type="dxa"/>
          </w:tcPr>
          <w:p w14:paraId="241B001F" w14:textId="77777777" w:rsidR="00932E78" w:rsidRDefault="00932E78" w:rsidP="00DE4AF4">
            <w:pPr>
              <w:ind w:right="-281"/>
              <w:rPr>
                <w:rFonts w:ascii="Arial" w:hAnsi="Arial"/>
                <w:b/>
                <w:u w:val="single"/>
              </w:rPr>
            </w:pPr>
            <w:r w:rsidRPr="00CB22C2">
              <w:rPr>
                <w:rFonts w:ascii="Arial" w:hAnsi="Arial"/>
                <w:b/>
                <w:u w:val="single"/>
              </w:rPr>
              <w:t>Fiscal Matters</w:t>
            </w:r>
          </w:p>
          <w:p w14:paraId="3AE07643" w14:textId="05C752C1" w:rsidR="00932E78" w:rsidRDefault="00932E78" w:rsidP="00932E78">
            <w:pPr>
              <w:rPr>
                <w:rFonts w:ascii="Arial" w:hAnsi="Arial"/>
              </w:rPr>
            </w:pPr>
            <w:r w:rsidRPr="00CB22C2">
              <w:rPr>
                <w:rFonts w:ascii="Arial" w:hAnsi="Arial"/>
              </w:rPr>
              <w:t xml:space="preserve">Name </w:t>
            </w:r>
            <w:r w:rsidR="00F45D17">
              <w:rPr>
                <w:rFonts w:ascii="Arial" w:hAnsi="Arial"/>
                <w:b/>
                <w:bCs/>
              </w:rPr>
              <w:t>Jessica Hartjen</w:t>
            </w:r>
          </w:p>
          <w:p w14:paraId="72605727" w14:textId="5CE5B9F4" w:rsidR="00932E78" w:rsidRPr="00CB22C2" w:rsidRDefault="00932E78" w:rsidP="00DE4AF4">
            <w:pPr>
              <w:ind w:right="-176"/>
              <w:rPr>
                <w:rFonts w:ascii="Arial" w:hAnsi="Arial"/>
                <w:b/>
              </w:rPr>
            </w:pPr>
            <w:r w:rsidRPr="00CB22C2">
              <w:rPr>
                <w:rFonts w:ascii="Arial" w:hAnsi="Arial"/>
              </w:rPr>
              <w:t xml:space="preserve">Email Address </w:t>
            </w:r>
            <w:hyperlink r:id="rId11" w:history="1">
              <w:r w:rsidR="00776D28" w:rsidRPr="00776D28">
                <w:rPr>
                  <w:rStyle w:val="Hyperlink"/>
                  <w:rFonts w:ascii="Arial" w:hAnsi="Arial"/>
                  <w:b/>
                </w:rPr>
                <w:t>AssessmentRFP@nysed.gov</w:t>
              </w:r>
            </w:hyperlink>
          </w:p>
        </w:tc>
        <w:tc>
          <w:tcPr>
            <w:tcW w:w="3988" w:type="dxa"/>
          </w:tcPr>
          <w:p w14:paraId="56DC4362" w14:textId="77777777" w:rsidR="00932E78" w:rsidRDefault="00932E78" w:rsidP="00DE4AF4">
            <w:pPr>
              <w:ind w:left="-112"/>
              <w:rPr>
                <w:rFonts w:ascii="Arial" w:hAnsi="Arial"/>
                <w:b/>
                <w:u w:val="single"/>
              </w:rPr>
            </w:pPr>
            <w:r w:rsidRPr="00CB22C2">
              <w:rPr>
                <w:rFonts w:ascii="Arial" w:hAnsi="Arial"/>
                <w:b/>
                <w:u w:val="single"/>
              </w:rPr>
              <w:t>M/WBE Matters</w:t>
            </w:r>
          </w:p>
          <w:p w14:paraId="5B11E11D" w14:textId="4ABE6252" w:rsidR="00932E78" w:rsidRDefault="00932E78" w:rsidP="00DE4AF4">
            <w:pPr>
              <w:ind w:left="-112"/>
              <w:rPr>
                <w:rFonts w:ascii="Arial" w:hAnsi="Arial"/>
              </w:rPr>
            </w:pPr>
            <w:r>
              <w:rPr>
                <w:rFonts w:ascii="Arial" w:hAnsi="Arial"/>
              </w:rPr>
              <w:t xml:space="preserve">Name </w:t>
            </w:r>
            <w:r w:rsidR="00F45D17">
              <w:rPr>
                <w:rFonts w:ascii="Arial" w:hAnsi="Arial"/>
                <w:b/>
                <w:bCs/>
              </w:rPr>
              <w:t>Brian Hackett</w:t>
            </w:r>
          </w:p>
          <w:p w14:paraId="2D8E3A60" w14:textId="26730145" w:rsidR="00932E78" w:rsidRPr="00CB22C2" w:rsidRDefault="00932E78" w:rsidP="00DE4AF4">
            <w:pPr>
              <w:ind w:left="-112" w:right="-90"/>
              <w:rPr>
                <w:rFonts w:ascii="Arial" w:hAnsi="Arial"/>
                <w:b/>
                <w:u w:val="single"/>
              </w:rPr>
            </w:pPr>
            <w:r w:rsidRPr="00CB22C2">
              <w:rPr>
                <w:rFonts w:ascii="Arial" w:hAnsi="Arial"/>
              </w:rPr>
              <w:t xml:space="preserve">Email Address </w:t>
            </w:r>
            <w:hyperlink r:id="rId12" w:history="1">
              <w:r w:rsidR="00776D28" w:rsidRPr="00776D28">
                <w:rPr>
                  <w:rStyle w:val="Hyperlink"/>
                  <w:rFonts w:ascii="Arial" w:hAnsi="Arial"/>
                  <w:b/>
                </w:rPr>
                <w:t>AssessmentRFP@nysed.gov</w:t>
              </w:r>
            </w:hyperlink>
          </w:p>
        </w:tc>
      </w:tr>
    </w:tbl>
    <w:p w14:paraId="073B3B82" w14:textId="387F952C" w:rsidR="00232A4E" w:rsidRDefault="00232A4E" w:rsidP="00DE4AF4">
      <w:pPr>
        <w:pStyle w:val="Header"/>
        <w:tabs>
          <w:tab w:val="left" w:pos="2160"/>
        </w:tabs>
        <w:jc w:val="both"/>
        <w:rPr>
          <w:rFonts w:ascii="Arial" w:hAnsi="Arial"/>
        </w:rPr>
      </w:pPr>
    </w:p>
    <w:p w14:paraId="1513B620" w14:textId="5C31E1A6" w:rsidR="00232A4E" w:rsidRPr="00232A4E" w:rsidRDefault="00B651AA" w:rsidP="00DE4AF4">
      <w:pPr>
        <w:pStyle w:val="Header"/>
        <w:tabs>
          <w:tab w:val="left" w:pos="2160"/>
        </w:tabs>
        <w:jc w:val="both"/>
        <w:rPr>
          <w:rFonts w:ascii="Arial" w:hAnsi="Arial"/>
        </w:rPr>
      </w:pPr>
      <w:r w:rsidRPr="00232A4E">
        <w:rPr>
          <w:rFonts w:ascii="Arial" w:hAnsi="Arial"/>
        </w:rPr>
        <w:t>Bidders are requested to submit their bids electronically.</w:t>
      </w:r>
      <w:r>
        <w:rPr>
          <w:rFonts w:ascii="Arial" w:hAnsi="Arial"/>
        </w:rPr>
        <w:t xml:space="preserve"> The </w:t>
      </w:r>
      <w:r w:rsidR="00232A4E" w:rsidRPr="00232A4E">
        <w:rPr>
          <w:rFonts w:ascii="Arial" w:hAnsi="Arial"/>
        </w:rPr>
        <w:t>following documents should be submitted by email as detailed in the Submission section of the RFP and be received at NYSED no later than</w:t>
      </w:r>
      <w:r w:rsidR="00232A4E" w:rsidRPr="00232A4E">
        <w:rPr>
          <w:rFonts w:ascii="Arial" w:hAnsi="Arial"/>
          <w:b/>
          <w:bCs/>
        </w:rPr>
        <w:t xml:space="preserve"> </w:t>
      </w:r>
      <w:r w:rsidR="00476FC7">
        <w:rPr>
          <w:rFonts w:ascii="Arial" w:hAnsi="Arial"/>
          <w:b/>
          <w:bCs/>
        </w:rPr>
        <w:t xml:space="preserve">October 3, </w:t>
      </w:r>
      <w:proofErr w:type="gramStart"/>
      <w:r w:rsidR="00476FC7">
        <w:rPr>
          <w:rFonts w:ascii="Arial" w:hAnsi="Arial"/>
          <w:b/>
          <w:bCs/>
        </w:rPr>
        <w:t>2023</w:t>
      </w:r>
      <w:proofErr w:type="gramEnd"/>
      <w:r w:rsidR="00476FC7">
        <w:rPr>
          <w:rFonts w:ascii="Arial" w:hAnsi="Arial"/>
          <w:b/>
          <w:bCs/>
        </w:rPr>
        <w:t xml:space="preserve"> at </w:t>
      </w:r>
      <w:r w:rsidR="00232A4E" w:rsidRPr="00232A4E">
        <w:rPr>
          <w:rFonts w:ascii="Arial" w:hAnsi="Arial"/>
          <w:b/>
          <w:bCs/>
        </w:rPr>
        <w:t>3:00 PM Eastern Time</w:t>
      </w:r>
      <w:r w:rsidR="00232A4E" w:rsidRPr="00232A4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69EDDFE1"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F45D17">
        <w:rPr>
          <w:rFonts w:ascii="Arial" w:hAnsi="Arial"/>
          <w:b/>
          <w:bCs/>
        </w:rPr>
        <w:t>24-010</w:t>
      </w:r>
      <w:r w:rsidRPr="00232A4E">
        <w:rPr>
          <w:rFonts w:ascii="Arial" w:hAnsi="Arial"/>
          <w:b/>
          <w:bCs/>
        </w:rPr>
        <w:t xml:space="preserve"> </w:t>
      </w:r>
    </w:p>
    <w:p w14:paraId="2CEFA634" w14:textId="3ACC3903"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F45D17">
        <w:rPr>
          <w:rFonts w:ascii="Arial" w:hAnsi="Arial"/>
          <w:b/>
          <w:bCs/>
        </w:rPr>
        <w:t>24-010</w:t>
      </w:r>
      <w:r w:rsidRPr="00232A4E">
        <w:rPr>
          <w:rFonts w:ascii="Arial" w:hAnsi="Arial"/>
          <w:b/>
          <w:bCs/>
        </w:rPr>
        <w:t xml:space="preserve"> </w:t>
      </w:r>
    </w:p>
    <w:p w14:paraId="00C7E625" w14:textId="7F3E114A"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F45D17">
        <w:rPr>
          <w:rFonts w:ascii="Arial" w:hAnsi="Arial"/>
          <w:b/>
          <w:bCs/>
        </w:rPr>
        <w:t>24-010</w:t>
      </w:r>
    </w:p>
    <w:p w14:paraId="0FD4D756" w14:textId="4FF5EFE8" w:rsidR="00232A4E" w:rsidRPr="00232A4E" w:rsidRDefault="00232A4E" w:rsidP="00147B50">
      <w:pPr>
        <w:pStyle w:val="Header"/>
        <w:numPr>
          <w:ilvl w:val="0"/>
          <w:numId w:val="25"/>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F45D17">
        <w:rPr>
          <w:rFonts w:ascii="Arial" w:hAnsi="Arial"/>
          <w:b/>
          <w:bCs/>
        </w:rPr>
        <w:t>24-0101</w:t>
      </w:r>
      <w:r w:rsidRPr="00232A4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4D208E87"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3"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7EF105FE" w14:textId="376ED09D"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3145F79E" w:rsidR="00232A4E" w:rsidRPr="00232A4E" w:rsidRDefault="003A2E83" w:rsidP="0065503F">
      <w:pPr>
        <w:pStyle w:val="Header"/>
        <w:numPr>
          <w:ilvl w:val="0"/>
          <w:numId w:val="24"/>
        </w:numPr>
        <w:tabs>
          <w:tab w:val="left" w:pos="2160"/>
        </w:tabs>
        <w:jc w:val="both"/>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232A4E" w:rsidRDefault="00232A4E" w:rsidP="0065503F">
      <w:pPr>
        <w:pStyle w:val="Header"/>
        <w:numPr>
          <w:ilvl w:val="0"/>
          <w:numId w:val="24"/>
        </w:numPr>
        <w:tabs>
          <w:tab w:val="left" w:pos="2160"/>
        </w:tabs>
        <w:jc w:val="both"/>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65503F">
      <w:pPr>
        <w:pStyle w:val="Header"/>
        <w:numPr>
          <w:ilvl w:val="0"/>
          <w:numId w:val="24"/>
        </w:numPr>
        <w:tabs>
          <w:tab w:val="left" w:pos="2160"/>
        </w:tabs>
        <w:jc w:val="both"/>
        <w:rPr>
          <w:rFonts w:ascii="Arial" w:hAnsi="Arial"/>
        </w:rPr>
      </w:pPr>
      <w:r w:rsidRPr="00232A4E">
        <w:rPr>
          <w:rFonts w:ascii="Arial" w:hAnsi="Arial"/>
        </w:rPr>
        <w:t>The following forms of e-signatures are acceptable:</w:t>
      </w:r>
    </w:p>
    <w:p w14:paraId="7D663B5E" w14:textId="5CCD0B1A" w:rsidR="00232A4E" w:rsidRPr="00232A4E" w:rsidRDefault="00232A4E" w:rsidP="0065503F">
      <w:pPr>
        <w:pStyle w:val="Header"/>
        <w:numPr>
          <w:ilvl w:val="1"/>
          <w:numId w:val="23"/>
        </w:numPr>
        <w:tabs>
          <w:tab w:val="left" w:pos="2160"/>
        </w:tabs>
        <w:jc w:val="both"/>
        <w:rPr>
          <w:rFonts w:ascii="Arial" w:hAnsi="Arial"/>
        </w:rPr>
      </w:pPr>
      <w:r w:rsidRPr="00232A4E">
        <w:rPr>
          <w:rFonts w:ascii="Arial" w:hAnsi="Arial"/>
        </w:rPr>
        <w:t>handwritten signatures on faxed or scanned documents</w:t>
      </w:r>
    </w:p>
    <w:p w14:paraId="56008413" w14:textId="77777777" w:rsidR="00232A4E" w:rsidRPr="00232A4E" w:rsidRDefault="00232A4E" w:rsidP="0065503F">
      <w:pPr>
        <w:pStyle w:val="Header"/>
        <w:numPr>
          <w:ilvl w:val="1"/>
          <w:numId w:val="23"/>
        </w:numPr>
        <w:tabs>
          <w:tab w:val="left" w:pos="2160"/>
        </w:tabs>
        <w:jc w:val="both"/>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65503F">
      <w:pPr>
        <w:pStyle w:val="Header"/>
        <w:numPr>
          <w:ilvl w:val="1"/>
          <w:numId w:val="23"/>
        </w:numPr>
        <w:tabs>
          <w:tab w:val="left" w:pos="2160"/>
        </w:tabs>
        <w:jc w:val="both"/>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65503F">
      <w:pPr>
        <w:pStyle w:val="Header"/>
        <w:numPr>
          <w:ilvl w:val="0"/>
          <w:numId w:val="22"/>
        </w:numPr>
        <w:tabs>
          <w:tab w:val="left" w:pos="2160"/>
        </w:tabs>
        <w:jc w:val="both"/>
        <w:rPr>
          <w:rFonts w:ascii="Arial" w:hAnsi="Arial"/>
        </w:rPr>
      </w:pPr>
      <w:r w:rsidRPr="00232A4E">
        <w:rPr>
          <w:rFonts w:ascii="Arial" w:hAnsi="Arial"/>
        </w:rPr>
        <w:t>Unacceptable forms of e-signatures include:</w:t>
      </w:r>
    </w:p>
    <w:p w14:paraId="3207A6D8" w14:textId="77777777" w:rsidR="00232A4E" w:rsidRPr="00232A4E" w:rsidRDefault="00232A4E" w:rsidP="0065503F">
      <w:pPr>
        <w:pStyle w:val="Header"/>
        <w:numPr>
          <w:ilvl w:val="1"/>
          <w:numId w:val="21"/>
        </w:numPr>
        <w:tabs>
          <w:tab w:val="left" w:pos="2160"/>
        </w:tabs>
        <w:jc w:val="both"/>
        <w:rPr>
          <w:rFonts w:ascii="Arial" w:hAnsi="Arial"/>
        </w:rPr>
      </w:pPr>
      <w:r w:rsidRPr="00232A4E">
        <w:rPr>
          <w:rFonts w:ascii="Arial" w:hAnsi="Arial"/>
        </w:rPr>
        <w:t>a typed name, including a signature created by selecting a script or calligraphy font for the typed name of the person “signing”</w:t>
      </w:r>
    </w:p>
    <w:p w14:paraId="6A98760C" w14:textId="77777777" w:rsidR="00232A4E" w:rsidRPr="00232A4E" w:rsidRDefault="00232A4E" w:rsidP="0065503F">
      <w:pPr>
        <w:pStyle w:val="Header"/>
        <w:numPr>
          <w:ilvl w:val="0"/>
          <w:numId w:val="22"/>
        </w:numPr>
        <w:tabs>
          <w:tab w:val="left" w:pos="2160"/>
        </w:tabs>
        <w:jc w:val="both"/>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2F7FF6C6" w:rsidR="00232A4E" w:rsidRPr="00232A4E" w:rsidRDefault="00232A4E" w:rsidP="0065503F">
      <w:pPr>
        <w:pStyle w:val="Header"/>
        <w:numPr>
          <w:ilvl w:val="0"/>
          <w:numId w:val="22"/>
        </w:numPr>
        <w:tabs>
          <w:tab w:val="left" w:pos="2160"/>
        </w:tabs>
        <w:jc w:val="both"/>
        <w:rPr>
          <w:rFonts w:ascii="Arial" w:hAnsi="Arial"/>
        </w:rPr>
      </w:pPr>
      <w:r w:rsidRPr="00232A4E">
        <w:rPr>
          <w:rFonts w:ascii="Arial" w:hAnsi="Arial"/>
        </w:rPr>
        <w:t xml:space="preserve">In order to ensure the timely receipt of your bid, please use the subject line "BID SUBMISSION RFP </w:t>
      </w:r>
      <w:r w:rsidR="00F45D17">
        <w:rPr>
          <w:rFonts w:ascii="Arial" w:hAnsi="Arial"/>
        </w:rPr>
        <w:t>24-010</w:t>
      </w:r>
      <w:r w:rsidRPr="00232A4E">
        <w:rPr>
          <w:rFonts w:ascii="Arial" w:hAnsi="Arial"/>
        </w:rPr>
        <w:t xml:space="preserve">" -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39A884A2" w14:textId="4FB4EAED" w:rsidR="002A1E01" w:rsidRPr="002A1E01" w:rsidRDefault="00232A4E" w:rsidP="00457B90">
      <w:pPr>
        <w:pStyle w:val="Header"/>
        <w:numPr>
          <w:ilvl w:val="0"/>
          <w:numId w:val="22"/>
        </w:numPr>
        <w:tabs>
          <w:tab w:val="left" w:pos="2160"/>
        </w:tabs>
        <w:jc w:val="both"/>
        <w:rPr>
          <w:rFonts w:ascii="Arial" w:hAnsi="Arial"/>
        </w:rPr>
      </w:pPr>
      <w:r w:rsidRPr="002A1E01">
        <w:rPr>
          <w:rFonts w:ascii="Arial" w:hAnsi="Arial"/>
          <w:b/>
          <w:bCs/>
        </w:rPr>
        <w:t>Bids re</w:t>
      </w:r>
      <w:r w:rsidR="00551414" w:rsidRPr="002A1E01">
        <w:rPr>
          <w:rFonts w:ascii="Arial" w:hAnsi="Arial"/>
          <w:b/>
          <w:bCs/>
        </w:rPr>
        <w:t>c</w:t>
      </w:r>
      <w:r w:rsidRPr="002A1E01">
        <w:rPr>
          <w:rFonts w:ascii="Arial" w:hAnsi="Arial"/>
          <w:b/>
          <w:bCs/>
        </w:rPr>
        <w:t>eived after the due date will be disqualified.</w:t>
      </w:r>
      <w:r w:rsidR="00DF495F" w:rsidRPr="002A1E01">
        <w:rPr>
          <w:rFonts w:ascii="Arial" w:hAnsi="Arial"/>
        </w:rPr>
        <w:br w:type="page"/>
      </w:r>
    </w:p>
    <w:sdt>
      <w:sdtPr>
        <w:id w:val="-1546290030"/>
        <w:docPartObj>
          <w:docPartGallery w:val="Table of Contents"/>
          <w:docPartUnique/>
        </w:docPartObj>
      </w:sdtPr>
      <w:sdtEndPr>
        <w:rPr>
          <w:b/>
          <w:bCs/>
          <w:noProof/>
        </w:rPr>
      </w:sdtEndPr>
      <w:sdtContent>
        <w:p w14:paraId="0EC2D3D3" w14:textId="0FA14A35" w:rsidR="00DF495F" w:rsidRDefault="00DF495F" w:rsidP="002A1E01">
          <w:r>
            <w:t>Table of Contents</w:t>
          </w:r>
        </w:p>
        <w:p w14:paraId="4BB6410F" w14:textId="0887656E" w:rsidR="002A1E01" w:rsidRDefault="00DF495F">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7467568" w:history="1">
            <w:r w:rsidR="002A1E01" w:rsidRPr="004809D2">
              <w:rPr>
                <w:rStyle w:val="Hyperlink"/>
                <w:noProof/>
              </w:rPr>
              <w:t>1.)</w:t>
            </w:r>
            <w:r w:rsidR="002A1E01">
              <w:rPr>
                <w:rFonts w:asciiTheme="minorHAnsi" w:eastAsiaTheme="minorEastAsia" w:hAnsiTheme="minorHAnsi" w:cstheme="minorBidi"/>
                <w:noProof/>
                <w:sz w:val="22"/>
                <w:szCs w:val="22"/>
              </w:rPr>
              <w:tab/>
            </w:r>
            <w:r w:rsidR="002A1E01" w:rsidRPr="004809D2">
              <w:rPr>
                <w:rStyle w:val="Hyperlink"/>
                <w:noProof/>
              </w:rPr>
              <w:t>Description of Services to be Performed</w:t>
            </w:r>
            <w:r w:rsidR="002A1E01">
              <w:rPr>
                <w:noProof/>
                <w:webHidden/>
              </w:rPr>
              <w:tab/>
            </w:r>
            <w:r w:rsidR="002A1E01">
              <w:rPr>
                <w:noProof/>
                <w:webHidden/>
              </w:rPr>
              <w:fldChar w:fldCharType="begin"/>
            </w:r>
            <w:r w:rsidR="002A1E01">
              <w:rPr>
                <w:noProof/>
                <w:webHidden/>
              </w:rPr>
              <w:instrText xml:space="preserve"> PAGEREF _Toc137467568 \h </w:instrText>
            </w:r>
            <w:r w:rsidR="002A1E01">
              <w:rPr>
                <w:noProof/>
                <w:webHidden/>
              </w:rPr>
            </w:r>
            <w:r w:rsidR="002A1E01">
              <w:rPr>
                <w:noProof/>
                <w:webHidden/>
              </w:rPr>
              <w:fldChar w:fldCharType="separate"/>
            </w:r>
            <w:r w:rsidR="002A1E01">
              <w:rPr>
                <w:noProof/>
                <w:webHidden/>
              </w:rPr>
              <w:t>6</w:t>
            </w:r>
            <w:r w:rsidR="002A1E01">
              <w:rPr>
                <w:noProof/>
                <w:webHidden/>
              </w:rPr>
              <w:fldChar w:fldCharType="end"/>
            </w:r>
          </w:hyperlink>
        </w:p>
        <w:p w14:paraId="29EAA73B" w14:textId="513881B5" w:rsidR="002A1E01" w:rsidRDefault="004C182C" w:rsidP="009E09F8">
          <w:pPr>
            <w:pStyle w:val="TOC3"/>
            <w:rPr>
              <w:rFonts w:asciiTheme="minorHAnsi" w:eastAsiaTheme="minorEastAsia" w:hAnsiTheme="minorHAnsi" w:cstheme="minorBidi"/>
              <w:noProof/>
              <w:sz w:val="22"/>
              <w:szCs w:val="22"/>
            </w:rPr>
          </w:pPr>
          <w:hyperlink w:anchor="_Toc137467569" w:history="1">
            <w:r w:rsidR="002A1E01" w:rsidRPr="004809D2">
              <w:rPr>
                <w:rStyle w:val="Hyperlink"/>
                <w:noProof/>
              </w:rPr>
              <w:t>Work Statement and Specifications</w:t>
            </w:r>
            <w:r w:rsidR="002A1E01">
              <w:rPr>
                <w:noProof/>
                <w:webHidden/>
              </w:rPr>
              <w:tab/>
            </w:r>
            <w:r w:rsidR="002A1E01">
              <w:rPr>
                <w:noProof/>
                <w:webHidden/>
              </w:rPr>
              <w:fldChar w:fldCharType="begin"/>
            </w:r>
            <w:r w:rsidR="002A1E01">
              <w:rPr>
                <w:noProof/>
                <w:webHidden/>
              </w:rPr>
              <w:instrText xml:space="preserve"> PAGEREF _Toc137467569 \h </w:instrText>
            </w:r>
            <w:r w:rsidR="002A1E01">
              <w:rPr>
                <w:noProof/>
                <w:webHidden/>
              </w:rPr>
            </w:r>
            <w:r w:rsidR="002A1E01">
              <w:rPr>
                <w:noProof/>
                <w:webHidden/>
              </w:rPr>
              <w:fldChar w:fldCharType="separate"/>
            </w:r>
            <w:r w:rsidR="002A1E01">
              <w:rPr>
                <w:noProof/>
                <w:webHidden/>
              </w:rPr>
              <w:t>6</w:t>
            </w:r>
            <w:r w:rsidR="002A1E01">
              <w:rPr>
                <w:noProof/>
                <w:webHidden/>
              </w:rPr>
              <w:fldChar w:fldCharType="end"/>
            </w:r>
          </w:hyperlink>
        </w:p>
        <w:p w14:paraId="2A1E408D" w14:textId="7EA080CE" w:rsidR="002A1E01" w:rsidRDefault="004C182C" w:rsidP="009E09F8">
          <w:pPr>
            <w:pStyle w:val="TOC3"/>
            <w:rPr>
              <w:rFonts w:asciiTheme="minorHAnsi" w:eastAsiaTheme="minorEastAsia" w:hAnsiTheme="minorHAnsi" w:cstheme="minorBidi"/>
              <w:noProof/>
              <w:sz w:val="22"/>
              <w:szCs w:val="22"/>
            </w:rPr>
          </w:pPr>
          <w:hyperlink w:anchor="_Toc137467570" w:history="1">
            <w:r w:rsidR="002A1E01" w:rsidRPr="004809D2">
              <w:rPr>
                <w:rStyle w:val="Hyperlink"/>
                <w:noProof/>
              </w:rPr>
              <w:t>Minority and Women-Owned Business Enterprise (M/WBE) Participation Goals Pursuant to Article 15-A of the New York State Executive Law</w:t>
            </w:r>
            <w:r w:rsidR="002A1E01">
              <w:rPr>
                <w:noProof/>
                <w:webHidden/>
              </w:rPr>
              <w:tab/>
            </w:r>
            <w:r w:rsidR="002A1E01">
              <w:rPr>
                <w:noProof/>
                <w:webHidden/>
              </w:rPr>
              <w:fldChar w:fldCharType="begin"/>
            </w:r>
            <w:r w:rsidR="002A1E01">
              <w:rPr>
                <w:noProof/>
                <w:webHidden/>
              </w:rPr>
              <w:instrText xml:space="preserve"> PAGEREF _Toc137467570 \h </w:instrText>
            </w:r>
            <w:r w:rsidR="002A1E01">
              <w:rPr>
                <w:noProof/>
                <w:webHidden/>
              </w:rPr>
            </w:r>
            <w:r w:rsidR="002A1E01">
              <w:rPr>
                <w:noProof/>
                <w:webHidden/>
              </w:rPr>
              <w:fldChar w:fldCharType="separate"/>
            </w:r>
            <w:r w:rsidR="002A1E01">
              <w:rPr>
                <w:noProof/>
                <w:webHidden/>
              </w:rPr>
              <w:t>6</w:t>
            </w:r>
            <w:r w:rsidR="002A1E01">
              <w:rPr>
                <w:noProof/>
                <w:webHidden/>
              </w:rPr>
              <w:fldChar w:fldCharType="end"/>
            </w:r>
          </w:hyperlink>
        </w:p>
        <w:p w14:paraId="659F2AF3" w14:textId="292A458D" w:rsidR="002A1E01" w:rsidRDefault="004C182C" w:rsidP="009E09F8">
          <w:pPr>
            <w:pStyle w:val="TOC3"/>
            <w:rPr>
              <w:rFonts w:asciiTheme="minorHAnsi" w:eastAsiaTheme="minorEastAsia" w:hAnsiTheme="minorHAnsi" w:cstheme="minorBidi"/>
              <w:noProof/>
              <w:sz w:val="22"/>
              <w:szCs w:val="22"/>
            </w:rPr>
          </w:pPr>
          <w:hyperlink w:anchor="_Toc137467571" w:history="1">
            <w:r w:rsidR="002A1E01" w:rsidRPr="004809D2">
              <w:rPr>
                <w:rStyle w:val="Hyperlink"/>
                <w:noProof/>
              </w:rPr>
              <w:t>Service-Disabled Veteran-Owned Business (SDVOB) Participation Goals Pursuant to Article 17-B of New York State Executive Law</w:t>
            </w:r>
            <w:r w:rsidR="002A1E01">
              <w:rPr>
                <w:noProof/>
                <w:webHidden/>
              </w:rPr>
              <w:tab/>
            </w:r>
            <w:r w:rsidR="002A1E01">
              <w:rPr>
                <w:noProof/>
                <w:webHidden/>
              </w:rPr>
              <w:fldChar w:fldCharType="begin"/>
            </w:r>
            <w:r w:rsidR="002A1E01">
              <w:rPr>
                <w:noProof/>
                <w:webHidden/>
              </w:rPr>
              <w:instrText xml:space="preserve"> PAGEREF _Toc137467571 \h </w:instrText>
            </w:r>
            <w:r w:rsidR="002A1E01">
              <w:rPr>
                <w:noProof/>
                <w:webHidden/>
              </w:rPr>
            </w:r>
            <w:r w:rsidR="002A1E01">
              <w:rPr>
                <w:noProof/>
                <w:webHidden/>
              </w:rPr>
              <w:fldChar w:fldCharType="separate"/>
            </w:r>
            <w:r w:rsidR="002A1E01">
              <w:rPr>
                <w:noProof/>
                <w:webHidden/>
              </w:rPr>
              <w:t>7</w:t>
            </w:r>
            <w:r w:rsidR="002A1E01">
              <w:rPr>
                <w:noProof/>
                <w:webHidden/>
              </w:rPr>
              <w:fldChar w:fldCharType="end"/>
            </w:r>
          </w:hyperlink>
        </w:p>
        <w:p w14:paraId="263FA24B" w14:textId="7C73D2A9" w:rsidR="002A1E01" w:rsidRDefault="004C182C" w:rsidP="009E09F8">
          <w:pPr>
            <w:pStyle w:val="TOC3"/>
            <w:rPr>
              <w:rFonts w:asciiTheme="minorHAnsi" w:eastAsiaTheme="minorEastAsia" w:hAnsiTheme="minorHAnsi" w:cstheme="minorBidi"/>
              <w:noProof/>
              <w:sz w:val="22"/>
              <w:szCs w:val="22"/>
            </w:rPr>
          </w:pPr>
          <w:hyperlink w:anchor="_Toc137467572" w:history="1">
            <w:r w:rsidR="002A1E01" w:rsidRPr="004809D2">
              <w:rPr>
                <w:rStyle w:val="Hyperlink"/>
                <w:noProof/>
              </w:rPr>
              <w:t>Deliverables and/or Project Description</w:t>
            </w:r>
            <w:r w:rsidR="002A1E01">
              <w:rPr>
                <w:noProof/>
                <w:webHidden/>
              </w:rPr>
              <w:tab/>
            </w:r>
            <w:r w:rsidR="002A1E01">
              <w:rPr>
                <w:noProof/>
                <w:webHidden/>
              </w:rPr>
              <w:fldChar w:fldCharType="begin"/>
            </w:r>
            <w:r w:rsidR="002A1E01">
              <w:rPr>
                <w:noProof/>
                <w:webHidden/>
              </w:rPr>
              <w:instrText xml:space="preserve"> PAGEREF _Toc137467572 \h </w:instrText>
            </w:r>
            <w:r w:rsidR="002A1E01">
              <w:rPr>
                <w:noProof/>
                <w:webHidden/>
              </w:rPr>
            </w:r>
            <w:r w:rsidR="002A1E01">
              <w:rPr>
                <w:noProof/>
                <w:webHidden/>
              </w:rPr>
              <w:fldChar w:fldCharType="separate"/>
            </w:r>
            <w:r w:rsidR="002A1E01">
              <w:rPr>
                <w:noProof/>
                <w:webHidden/>
              </w:rPr>
              <w:t>8</w:t>
            </w:r>
            <w:r w:rsidR="002A1E01">
              <w:rPr>
                <w:noProof/>
                <w:webHidden/>
              </w:rPr>
              <w:fldChar w:fldCharType="end"/>
            </w:r>
          </w:hyperlink>
        </w:p>
        <w:p w14:paraId="7241CDF1" w14:textId="2328782D" w:rsidR="002A1E01" w:rsidRDefault="004C182C" w:rsidP="009E09F8">
          <w:pPr>
            <w:pStyle w:val="TOC3"/>
            <w:rPr>
              <w:rFonts w:asciiTheme="minorHAnsi" w:eastAsiaTheme="minorEastAsia" w:hAnsiTheme="minorHAnsi" w:cstheme="minorBidi"/>
              <w:noProof/>
              <w:sz w:val="22"/>
              <w:szCs w:val="22"/>
            </w:rPr>
          </w:pPr>
          <w:hyperlink w:anchor="_Toc137467573" w:history="1">
            <w:r w:rsidR="002A1E01" w:rsidRPr="004809D2">
              <w:rPr>
                <w:rStyle w:val="Hyperlink"/>
                <w:noProof/>
              </w:rPr>
              <w:t>Timeline for Required Services:</w:t>
            </w:r>
            <w:r w:rsidR="002A1E01">
              <w:rPr>
                <w:noProof/>
                <w:webHidden/>
              </w:rPr>
              <w:tab/>
            </w:r>
            <w:r w:rsidR="002A1E01">
              <w:rPr>
                <w:noProof/>
                <w:webHidden/>
              </w:rPr>
              <w:fldChar w:fldCharType="begin"/>
            </w:r>
            <w:r w:rsidR="002A1E01">
              <w:rPr>
                <w:noProof/>
                <w:webHidden/>
              </w:rPr>
              <w:instrText xml:space="preserve"> PAGEREF _Toc137467573 \h </w:instrText>
            </w:r>
            <w:r w:rsidR="002A1E01">
              <w:rPr>
                <w:noProof/>
                <w:webHidden/>
              </w:rPr>
            </w:r>
            <w:r w:rsidR="002A1E01">
              <w:rPr>
                <w:noProof/>
                <w:webHidden/>
              </w:rPr>
              <w:fldChar w:fldCharType="separate"/>
            </w:r>
            <w:r w:rsidR="002A1E01">
              <w:rPr>
                <w:noProof/>
                <w:webHidden/>
              </w:rPr>
              <w:t>9</w:t>
            </w:r>
            <w:r w:rsidR="002A1E01">
              <w:rPr>
                <w:noProof/>
                <w:webHidden/>
              </w:rPr>
              <w:fldChar w:fldCharType="end"/>
            </w:r>
          </w:hyperlink>
        </w:p>
        <w:p w14:paraId="61868751" w14:textId="4D48CBC6" w:rsidR="002A1E01" w:rsidRDefault="004C182C" w:rsidP="009E09F8">
          <w:pPr>
            <w:pStyle w:val="TOC3"/>
            <w:rPr>
              <w:rFonts w:asciiTheme="minorHAnsi" w:eastAsiaTheme="minorEastAsia" w:hAnsiTheme="minorHAnsi" w:cstheme="minorBidi"/>
              <w:noProof/>
              <w:sz w:val="22"/>
              <w:szCs w:val="22"/>
            </w:rPr>
          </w:pPr>
          <w:hyperlink w:anchor="_Toc137467574" w:history="1">
            <w:r w:rsidR="002A1E01" w:rsidRPr="004809D2">
              <w:rPr>
                <w:rStyle w:val="Hyperlink"/>
                <w:noProof/>
              </w:rPr>
              <w:t>Items to be Rescored</w:t>
            </w:r>
            <w:r w:rsidR="002A1E01">
              <w:rPr>
                <w:noProof/>
                <w:webHidden/>
              </w:rPr>
              <w:tab/>
            </w:r>
            <w:r w:rsidR="002A1E01">
              <w:rPr>
                <w:noProof/>
                <w:webHidden/>
              </w:rPr>
              <w:fldChar w:fldCharType="begin"/>
            </w:r>
            <w:r w:rsidR="002A1E01">
              <w:rPr>
                <w:noProof/>
                <w:webHidden/>
              </w:rPr>
              <w:instrText xml:space="preserve"> PAGEREF _Toc137467574 \h </w:instrText>
            </w:r>
            <w:r w:rsidR="002A1E01">
              <w:rPr>
                <w:noProof/>
                <w:webHidden/>
              </w:rPr>
            </w:r>
            <w:r w:rsidR="002A1E01">
              <w:rPr>
                <w:noProof/>
                <w:webHidden/>
              </w:rPr>
              <w:fldChar w:fldCharType="separate"/>
            </w:r>
            <w:r w:rsidR="002A1E01">
              <w:rPr>
                <w:noProof/>
                <w:webHidden/>
              </w:rPr>
              <w:t>9</w:t>
            </w:r>
            <w:r w:rsidR="002A1E01">
              <w:rPr>
                <w:noProof/>
                <w:webHidden/>
              </w:rPr>
              <w:fldChar w:fldCharType="end"/>
            </w:r>
          </w:hyperlink>
        </w:p>
        <w:p w14:paraId="01021681" w14:textId="17BBBF68" w:rsidR="002A1E01" w:rsidRDefault="004C182C" w:rsidP="009E09F8">
          <w:pPr>
            <w:pStyle w:val="TOC3"/>
            <w:rPr>
              <w:rFonts w:asciiTheme="minorHAnsi" w:eastAsiaTheme="minorEastAsia" w:hAnsiTheme="minorHAnsi" w:cstheme="minorBidi"/>
              <w:noProof/>
              <w:sz w:val="22"/>
              <w:szCs w:val="22"/>
            </w:rPr>
          </w:pPr>
          <w:hyperlink w:anchor="_Toc137467575" w:history="1">
            <w:r w:rsidR="002A1E01" w:rsidRPr="004809D2">
              <w:rPr>
                <w:rStyle w:val="Hyperlink"/>
                <w:noProof/>
              </w:rPr>
              <w:t>Audit Rescoring Process</w:t>
            </w:r>
            <w:r w:rsidR="002A1E01">
              <w:rPr>
                <w:noProof/>
                <w:webHidden/>
              </w:rPr>
              <w:tab/>
            </w:r>
            <w:r w:rsidR="002A1E01">
              <w:rPr>
                <w:noProof/>
                <w:webHidden/>
              </w:rPr>
              <w:fldChar w:fldCharType="begin"/>
            </w:r>
            <w:r w:rsidR="002A1E01">
              <w:rPr>
                <w:noProof/>
                <w:webHidden/>
              </w:rPr>
              <w:instrText xml:space="preserve"> PAGEREF _Toc137467575 \h </w:instrText>
            </w:r>
            <w:r w:rsidR="002A1E01">
              <w:rPr>
                <w:noProof/>
                <w:webHidden/>
              </w:rPr>
            </w:r>
            <w:r w:rsidR="002A1E01">
              <w:rPr>
                <w:noProof/>
                <w:webHidden/>
              </w:rPr>
              <w:fldChar w:fldCharType="separate"/>
            </w:r>
            <w:r w:rsidR="002A1E01">
              <w:rPr>
                <w:noProof/>
                <w:webHidden/>
              </w:rPr>
              <w:t>10</w:t>
            </w:r>
            <w:r w:rsidR="002A1E01">
              <w:rPr>
                <w:noProof/>
                <w:webHidden/>
              </w:rPr>
              <w:fldChar w:fldCharType="end"/>
            </w:r>
          </w:hyperlink>
        </w:p>
        <w:p w14:paraId="482611CE" w14:textId="11938B0B" w:rsidR="002A1E01" w:rsidRDefault="004C182C" w:rsidP="009E09F8">
          <w:pPr>
            <w:pStyle w:val="TOC3"/>
            <w:rPr>
              <w:rFonts w:asciiTheme="minorHAnsi" w:eastAsiaTheme="minorEastAsia" w:hAnsiTheme="minorHAnsi" w:cstheme="minorBidi"/>
              <w:noProof/>
              <w:sz w:val="22"/>
              <w:szCs w:val="22"/>
            </w:rPr>
          </w:pPr>
          <w:hyperlink w:anchor="_Toc137467576" w:history="1">
            <w:r w:rsidR="002A1E01" w:rsidRPr="004809D2">
              <w:rPr>
                <w:rStyle w:val="Hyperlink"/>
                <w:noProof/>
              </w:rPr>
              <w:t>Scoring Consortium Audit Reports</w:t>
            </w:r>
            <w:r w:rsidR="002A1E01">
              <w:rPr>
                <w:noProof/>
                <w:webHidden/>
              </w:rPr>
              <w:tab/>
            </w:r>
            <w:r w:rsidR="002A1E01">
              <w:rPr>
                <w:noProof/>
                <w:webHidden/>
              </w:rPr>
              <w:fldChar w:fldCharType="begin"/>
            </w:r>
            <w:r w:rsidR="002A1E01">
              <w:rPr>
                <w:noProof/>
                <w:webHidden/>
              </w:rPr>
              <w:instrText xml:space="preserve"> PAGEREF _Toc137467576 \h </w:instrText>
            </w:r>
            <w:r w:rsidR="002A1E01">
              <w:rPr>
                <w:noProof/>
                <w:webHidden/>
              </w:rPr>
            </w:r>
            <w:r w:rsidR="002A1E01">
              <w:rPr>
                <w:noProof/>
                <w:webHidden/>
              </w:rPr>
              <w:fldChar w:fldCharType="separate"/>
            </w:r>
            <w:r w:rsidR="002A1E01">
              <w:rPr>
                <w:noProof/>
                <w:webHidden/>
              </w:rPr>
              <w:t>11</w:t>
            </w:r>
            <w:r w:rsidR="002A1E01">
              <w:rPr>
                <w:noProof/>
                <w:webHidden/>
              </w:rPr>
              <w:fldChar w:fldCharType="end"/>
            </w:r>
          </w:hyperlink>
        </w:p>
        <w:p w14:paraId="7785D57D" w14:textId="044FD4CA" w:rsidR="002A1E01" w:rsidRDefault="004C182C" w:rsidP="009E09F8">
          <w:pPr>
            <w:pStyle w:val="TOC3"/>
            <w:rPr>
              <w:rFonts w:asciiTheme="minorHAnsi" w:eastAsiaTheme="minorEastAsia" w:hAnsiTheme="minorHAnsi" w:cstheme="minorBidi"/>
              <w:noProof/>
              <w:sz w:val="22"/>
              <w:szCs w:val="22"/>
            </w:rPr>
          </w:pPr>
          <w:hyperlink w:anchor="_Toc137467577" w:history="1">
            <w:r w:rsidR="002A1E01" w:rsidRPr="004809D2">
              <w:rPr>
                <w:rStyle w:val="Hyperlink"/>
                <w:noProof/>
              </w:rPr>
              <w:t>Audit Data Analysis: Technical Report</w:t>
            </w:r>
            <w:r w:rsidR="002A1E01">
              <w:rPr>
                <w:noProof/>
                <w:webHidden/>
              </w:rPr>
              <w:tab/>
            </w:r>
            <w:r w:rsidR="002A1E01">
              <w:rPr>
                <w:noProof/>
                <w:webHidden/>
              </w:rPr>
              <w:fldChar w:fldCharType="begin"/>
            </w:r>
            <w:r w:rsidR="002A1E01">
              <w:rPr>
                <w:noProof/>
                <w:webHidden/>
              </w:rPr>
              <w:instrText xml:space="preserve"> PAGEREF _Toc137467577 \h </w:instrText>
            </w:r>
            <w:r w:rsidR="002A1E01">
              <w:rPr>
                <w:noProof/>
                <w:webHidden/>
              </w:rPr>
            </w:r>
            <w:r w:rsidR="002A1E01">
              <w:rPr>
                <w:noProof/>
                <w:webHidden/>
              </w:rPr>
              <w:fldChar w:fldCharType="separate"/>
            </w:r>
            <w:r w:rsidR="002A1E01">
              <w:rPr>
                <w:noProof/>
                <w:webHidden/>
              </w:rPr>
              <w:t>11</w:t>
            </w:r>
            <w:r w:rsidR="002A1E01">
              <w:rPr>
                <w:noProof/>
                <w:webHidden/>
              </w:rPr>
              <w:fldChar w:fldCharType="end"/>
            </w:r>
          </w:hyperlink>
        </w:p>
        <w:p w14:paraId="645C16EB" w14:textId="28D4CBAA" w:rsidR="002A1E01" w:rsidRDefault="004C182C" w:rsidP="009E09F8">
          <w:pPr>
            <w:pStyle w:val="TOC3"/>
            <w:rPr>
              <w:rFonts w:asciiTheme="minorHAnsi" w:eastAsiaTheme="minorEastAsia" w:hAnsiTheme="minorHAnsi" w:cstheme="minorBidi"/>
              <w:noProof/>
              <w:sz w:val="22"/>
              <w:szCs w:val="22"/>
            </w:rPr>
          </w:pPr>
          <w:hyperlink w:anchor="_Toc137467578" w:history="1">
            <w:r w:rsidR="002A1E01" w:rsidRPr="004809D2">
              <w:rPr>
                <w:rStyle w:val="Hyperlink"/>
                <w:noProof/>
              </w:rPr>
              <w:t>Security of Test Materials</w:t>
            </w:r>
            <w:r w:rsidR="002A1E01">
              <w:rPr>
                <w:noProof/>
                <w:webHidden/>
              </w:rPr>
              <w:tab/>
            </w:r>
            <w:r w:rsidR="002A1E01">
              <w:rPr>
                <w:noProof/>
                <w:webHidden/>
              </w:rPr>
              <w:fldChar w:fldCharType="begin"/>
            </w:r>
            <w:r w:rsidR="002A1E01">
              <w:rPr>
                <w:noProof/>
                <w:webHidden/>
              </w:rPr>
              <w:instrText xml:space="preserve"> PAGEREF _Toc137467578 \h </w:instrText>
            </w:r>
            <w:r w:rsidR="002A1E01">
              <w:rPr>
                <w:noProof/>
                <w:webHidden/>
              </w:rPr>
            </w:r>
            <w:r w:rsidR="002A1E01">
              <w:rPr>
                <w:noProof/>
                <w:webHidden/>
              </w:rPr>
              <w:fldChar w:fldCharType="separate"/>
            </w:r>
            <w:r w:rsidR="002A1E01">
              <w:rPr>
                <w:noProof/>
                <w:webHidden/>
              </w:rPr>
              <w:t>12</w:t>
            </w:r>
            <w:r w:rsidR="002A1E01">
              <w:rPr>
                <w:noProof/>
                <w:webHidden/>
              </w:rPr>
              <w:fldChar w:fldCharType="end"/>
            </w:r>
          </w:hyperlink>
        </w:p>
        <w:p w14:paraId="3BE80E9C" w14:textId="7C47AEA3" w:rsidR="002A1E01" w:rsidRDefault="004C182C" w:rsidP="009E09F8">
          <w:pPr>
            <w:pStyle w:val="TOC3"/>
            <w:rPr>
              <w:rFonts w:asciiTheme="minorHAnsi" w:eastAsiaTheme="minorEastAsia" w:hAnsiTheme="minorHAnsi" w:cstheme="minorBidi"/>
              <w:noProof/>
              <w:sz w:val="22"/>
              <w:szCs w:val="22"/>
            </w:rPr>
          </w:pPr>
          <w:hyperlink w:anchor="_Toc137467579" w:history="1">
            <w:r w:rsidR="002A1E01" w:rsidRPr="004809D2">
              <w:rPr>
                <w:rStyle w:val="Hyperlink"/>
                <w:noProof/>
              </w:rPr>
              <w:t>Non-Disclosure Agreement</w:t>
            </w:r>
            <w:r w:rsidR="002A1E01">
              <w:rPr>
                <w:noProof/>
                <w:webHidden/>
              </w:rPr>
              <w:tab/>
            </w:r>
            <w:r w:rsidR="002A1E01">
              <w:rPr>
                <w:noProof/>
                <w:webHidden/>
              </w:rPr>
              <w:fldChar w:fldCharType="begin"/>
            </w:r>
            <w:r w:rsidR="002A1E01">
              <w:rPr>
                <w:noProof/>
                <w:webHidden/>
              </w:rPr>
              <w:instrText xml:space="preserve"> PAGEREF _Toc137467579 \h </w:instrText>
            </w:r>
            <w:r w:rsidR="002A1E01">
              <w:rPr>
                <w:noProof/>
                <w:webHidden/>
              </w:rPr>
            </w:r>
            <w:r w:rsidR="002A1E01">
              <w:rPr>
                <w:noProof/>
                <w:webHidden/>
              </w:rPr>
              <w:fldChar w:fldCharType="separate"/>
            </w:r>
            <w:r w:rsidR="002A1E01">
              <w:rPr>
                <w:noProof/>
                <w:webHidden/>
              </w:rPr>
              <w:t>12</w:t>
            </w:r>
            <w:r w:rsidR="002A1E01">
              <w:rPr>
                <w:noProof/>
                <w:webHidden/>
              </w:rPr>
              <w:fldChar w:fldCharType="end"/>
            </w:r>
          </w:hyperlink>
        </w:p>
        <w:p w14:paraId="50855D53" w14:textId="1B256B95" w:rsidR="002A1E01" w:rsidRDefault="004C182C" w:rsidP="009E09F8">
          <w:pPr>
            <w:pStyle w:val="TOC3"/>
            <w:rPr>
              <w:rFonts w:asciiTheme="minorHAnsi" w:eastAsiaTheme="minorEastAsia" w:hAnsiTheme="minorHAnsi" w:cstheme="minorBidi"/>
              <w:noProof/>
              <w:sz w:val="22"/>
              <w:szCs w:val="22"/>
            </w:rPr>
          </w:pPr>
          <w:hyperlink w:anchor="_Toc137467580" w:history="1">
            <w:r w:rsidR="002A1E01" w:rsidRPr="004809D2">
              <w:rPr>
                <w:rStyle w:val="Hyperlink"/>
                <w:bCs/>
                <w:noProof/>
              </w:rPr>
              <w:t>Notification Procedures</w:t>
            </w:r>
            <w:r w:rsidR="002A1E01">
              <w:rPr>
                <w:noProof/>
                <w:webHidden/>
              </w:rPr>
              <w:tab/>
            </w:r>
            <w:r w:rsidR="002A1E01">
              <w:rPr>
                <w:noProof/>
                <w:webHidden/>
              </w:rPr>
              <w:fldChar w:fldCharType="begin"/>
            </w:r>
            <w:r w:rsidR="002A1E01">
              <w:rPr>
                <w:noProof/>
                <w:webHidden/>
              </w:rPr>
              <w:instrText xml:space="preserve"> PAGEREF _Toc137467580 \h </w:instrText>
            </w:r>
            <w:r w:rsidR="002A1E01">
              <w:rPr>
                <w:noProof/>
                <w:webHidden/>
              </w:rPr>
            </w:r>
            <w:r w:rsidR="002A1E01">
              <w:rPr>
                <w:noProof/>
                <w:webHidden/>
              </w:rPr>
              <w:fldChar w:fldCharType="separate"/>
            </w:r>
            <w:r w:rsidR="002A1E01">
              <w:rPr>
                <w:noProof/>
                <w:webHidden/>
              </w:rPr>
              <w:t>15</w:t>
            </w:r>
            <w:r w:rsidR="002A1E01">
              <w:rPr>
                <w:noProof/>
                <w:webHidden/>
              </w:rPr>
              <w:fldChar w:fldCharType="end"/>
            </w:r>
          </w:hyperlink>
        </w:p>
        <w:p w14:paraId="275A0D26" w14:textId="0DABE122" w:rsidR="002A1E01" w:rsidRDefault="004C182C" w:rsidP="009E09F8">
          <w:pPr>
            <w:pStyle w:val="TOC3"/>
            <w:rPr>
              <w:rFonts w:asciiTheme="minorHAnsi" w:eastAsiaTheme="minorEastAsia" w:hAnsiTheme="minorHAnsi" w:cstheme="minorBidi"/>
              <w:noProof/>
              <w:sz w:val="22"/>
              <w:szCs w:val="22"/>
            </w:rPr>
          </w:pPr>
          <w:hyperlink w:anchor="_Toc137467581" w:history="1">
            <w:r w:rsidR="002A1E01" w:rsidRPr="004809D2">
              <w:rPr>
                <w:rStyle w:val="Hyperlink"/>
                <w:bCs/>
                <w:noProof/>
              </w:rPr>
              <w:t>Terms and Conditions</w:t>
            </w:r>
            <w:r w:rsidR="002A1E01">
              <w:rPr>
                <w:noProof/>
                <w:webHidden/>
              </w:rPr>
              <w:tab/>
            </w:r>
            <w:r w:rsidR="002A1E01">
              <w:rPr>
                <w:noProof/>
                <w:webHidden/>
              </w:rPr>
              <w:fldChar w:fldCharType="begin"/>
            </w:r>
            <w:r w:rsidR="002A1E01">
              <w:rPr>
                <w:noProof/>
                <w:webHidden/>
              </w:rPr>
              <w:instrText xml:space="preserve"> PAGEREF _Toc137467581 \h </w:instrText>
            </w:r>
            <w:r w:rsidR="002A1E01">
              <w:rPr>
                <w:noProof/>
                <w:webHidden/>
              </w:rPr>
            </w:r>
            <w:r w:rsidR="002A1E01">
              <w:rPr>
                <w:noProof/>
                <w:webHidden/>
              </w:rPr>
              <w:fldChar w:fldCharType="separate"/>
            </w:r>
            <w:r w:rsidR="002A1E01">
              <w:rPr>
                <w:noProof/>
                <w:webHidden/>
              </w:rPr>
              <w:t>15</w:t>
            </w:r>
            <w:r w:rsidR="002A1E01">
              <w:rPr>
                <w:noProof/>
                <w:webHidden/>
              </w:rPr>
              <w:fldChar w:fldCharType="end"/>
            </w:r>
          </w:hyperlink>
        </w:p>
        <w:p w14:paraId="44B73608" w14:textId="5F278D18" w:rsidR="002A1E01" w:rsidRDefault="004C182C" w:rsidP="009E09F8">
          <w:pPr>
            <w:pStyle w:val="TOC3"/>
            <w:rPr>
              <w:rFonts w:asciiTheme="minorHAnsi" w:eastAsiaTheme="minorEastAsia" w:hAnsiTheme="minorHAnsi" w:cstheme="minorBidi"/>
              <w:noProof/>
              <w:sz w:val="22"/>
              <w:szCs w:val="22"/>
            </w:rPr>
          </w:pPr>
          <w:hyperlink w:anchor="_Toc137467582" w:history="1">
            <w:r w:rsidR="002A1E01" w:rsidRPr="004809D2">
              <w:rPr>
                <w:rStyle w:val="Hyperlink"/>
                <w:noProof/>
              </w:rPr>
              <w:t>Organizational Capacity</w:t>
            </w:r>
            <w:r w:rsidR="002A1E01">
              <w:rPr>
                <w:noProof/>
                <w:webHidden/>
              </w:rPr>
              <w:tab/>
            </w:r>
            <w:r w:rsidR="002A1E01">
              <w:rPr>
                <w:noProof/>
                <w:webHidden/>
              </w:rPr>
              <w:fldChar w:fldCharType="begin"/>
            </w:r>
            <w:r w:rsidR="002A1E01">
              <w:rPr>
                <w:noProof/>
                <w:webHidden/>
              </w:rPr>
              <w:instrText xml:space="preserve"> PAGEREF _Toc137467582 \h </w:instrText>
            </w:r>
            <w:r w:rsidR="002A1E01">
              <w:rPr>
                <w:noProof/>
                <w:webHidden/>
              </w:rPr>
            </w:r>
            <w:r w:rsidR="002A1E01">
              <w:rPr>
                <w:noProof/>
                <w:webHidden/>
              </w:rPr>
              <w:fldChar w:fldCharType="separate"/>
            </w:r>
            <w:r w:rsidR="002A1E01">
              <w:rPr>
                <w:noProof/>
                <w:webHidden/>
              </w:rPr>
              <w:t>15</w:t>
            </w:r>
            <w:r w:rsidR="002A1E01">
              <w:rPr>
                <w:noProof/>
                <w:webHidden/>
              </w:rPr>
              <w:fldChar w:fldCharType="end"/>
            </w:r>
          </w:hyperlink>
        </w:p>
        <w:p w14:paraId="43A0B8D5" w14:textId="2580B320" w:rsidR="002A1E01" w:rsidRDefault="004C182C" w:rsidP="009E09F8">
          <w:pPr>
            <w:pStyle w:val="TOC3"/>
            <w:rPr>
              <w:rFonts w:asciiTheme="minorHAnsi" w:eastAsiaTheme="minorEastAsia" w:hAnsiTheme="minorHAnsi" w:cstheme="minorBidi"/>
              <w:noProof/>
              <w:sz w:val="22"/>
              <w:szCs w:val="22"/>
            </w:rPr>
          </w:pPr>
          <w:hyperlink w:anchor="_Toc137467583" w:history="1">
            <w:r w:rsidR="002A1E01" w:rsidRPr="004809D2">
              <w:rPr>
                <w:rStyle w:val="Hyperlink"/>
                <w:rFonts w:eastAsiaTheme="majorEastAsia"/>
                <w:noProof/>
              </w:rPr>
              <w:t>Project Manager and Responsibilities</w:t>
            </w:r>
            <w:r w:rsidR="002A1E01">
              <w:rPr>
                <w:noProof/>
                <w:webHidden/>
              </w:rPr>
              <w:tab/>
            </w:r>
            <w:r w:rsidR="002A1E01">
              <w:rPr>
                <w:noProof/>
                <w:webHidden/>
              </w:rPr>
              <w:fldChar w:fldCharType="begin"/>
            </w:r>
            <w:r w:rsidR="002A1E01">
              <w:rPr>
                <w:noProof/>
                <w:webHidden/>
              </w:rPr>
              <w:instrText xml:space="preserve"> PAGEREF _Toc137467583 \h </w:instrText>
            </w:r>
            <w:r w:rsidR="002A1E01">
              <w:rPr>
                <w:noProof/>
                <w:webHidden/>
              </w:rPr>
            </w:r>
            <w:r w:rsidR="002A1E01">
              <w:rPr>
                <w:noProof/>
                <w:webHidden/>
              </w:rPr>
              <w:fldChar w:fldCharType="separate"/>
            </w:r>
            <w:r w:rsidR="002A1E01">
              <w:rPr>
                <w:noProof/>
                <w:webHidden/>
              </w:rPr>
              <w:t>16</w:t>
            </w:r>
            <w:r w:rsidR="002A1E01">
              <w:rPr>
                <w:noProof/>
                <w:webHidden/>
              </w:rPr>
              <w:fldChar w:fldCharType="end"/>
            </w:r>
          </w:hyperlink>
        </w:p>
        <w:p w14:paraId="07DF9AC0" w14:textId="182E50DF" w:rsidR="002A1E01" w:rsidRDefault="004C182C" w:rsidP="009E09F8">
          <w:pPr>
            <w:pStyle w:val="TOC3"/>
            <w:rPr>
              <w:rFonts w:asciiTheme="minorHAnsi" w:eastAsiaTheme="minorEastAsia" w:hAnsiTheme="minorHAnsi" w:cstheme="minorBidi"/>
              <w:noProof/>
              <w:sz w:val="22"/>
              <w:szCs w:val="22"/>
            </w:rPr>
          </w:pPr>
          <w:hyperlink w:anchor="_Toc137467584" w:history="1">
            <w:r w:rsidR="002A1E01" w:rsidRPr="004809D2">
              <w:rPr>
                <w:rStyle w:val="Hyperlink"/>
                <w:noProof/>
              </w:rPr>
              <w:t>NYSED Authority and Approval</w:t>
            </w:r>
            <w:r w:rsidR="002A1E01">
              <w:rPr>
                <w:noProof/>
                <w:webHidden/>
              </w:rPr>
              <w:tab/>
            </w:r>
            <w:r w:rsidR="002A1E01">
              <w:rPr>
                <w:noProof/>
                <w:webHidden/>
              </w:rPr>
              <w:fldChar w:fldCharType="begin"/>
            </w:r>
            <w:r w:rsidR="002A1E01">
              <w:rPr>
                <w:noProof/>
                <w:webHidden/>
              </w:rPr>
              <w:instrText xml:space="preserve"> PAGEREF _Toc137467584 \h </w:instrText>
            </w:r>
            <w:r w:rsidR="002A1E01">
              <w:rPr>
                <w:noProof/>
                <w:webHidden/>
              </w:rPr>
            </w:r>
            <w:r w:rsidR="002A1E01">
              <w:rPr>
                <w:noProof/>
                <w:webHidden/>
              </w:rPr>
              <w:fldChar w:fldCharType="separate"/>
            </w:r>
            <w:r w:rsidR="002A1E01">
              <w:rPr>
                <w:noProof/>
                <w:webHidden/>
              </w:rPr>
              <w:t>17</w:t>
            </w:r>
            <w:r w:rsidR="002A1E01">
              <w:rPr>
                <w:noProof/>
                <w:webHidden/>
              </w:rPr>
              <w:fldChar w:fldCharType="end"/>
            </w:r>
          </w:hyperlink>
        </w:p>
        <w:p w14:paraId="28406349" w14:textId="578DD30B" w:rsidR="002A1E01" w:rsidRDefault="004C182C" w:rsidP="009E09F8">
          <w:pPr>
            <w:pStyle w:val="TOC3"/>
            <w:rPr>
              <w:rFonts w:asciiTheme="minorHAnsi" w:eastAsiaTheme="minorEastAsia" w:hAnsiTheme="minorHAnsi" w:cstheme="minorBidi"/>
              <w:noProof/>
              <w:sz w:val="22"/>
              <w:szCs w:val="22"/>
            </w:rPr>
          </w:pPr>
          <w:hyperlink w:anchor="_Toc137467585" w:history="1">
            <w:r w:rsidR="002A1E01" w:rsidRPr="004809D2">
              <w:rPr>
                <w:rStyle w:val="Hyperlink"/>
                <w:noProof/>
              </w:rPr>
              <w:t>Monitoring and Evaluation</w:t>
            </w:r>
            <w:r w:rsidR="002A1E01">
              <w:rPr>
                <w:noProof/>
                <w:webHidden/>
              </w:rPr>
              <w:tab/>
            </w:r>
            <w:r w:rsidR="002A1E01">
              <w:rPr>
                <w:noProof/>
                <w:webHidden/>
              </w:rPr>
              <w:fldChar w:fldCharType="begin"/>
            </w:r>
            <w:r w:rsidR="002A1E01">
              <w:rPr>
                <w:noProof/>
                <w:webHidden/>
              </w:rPr>
              <w:instrText xml:space="preserve"> PAGEREF _Toc137467585 \h </w:instrText>
            </w:r>
            <w:r w:rsidR="002A1E01">
              <w:rPr>
                <w:noProof/>
                <w:webHidden/>
              </w:rPr>
            </w:r>
            <w:r w:rsidR="002A1E01">
              <w:rPr>
                <w:noProof/>
                <w:webHidden/>
              </w:rPr>
              <w:fldChar w:fldCharType="separate"/>
            </w:r>
            <w:r w:rsidR="002A1E01">
              <w:rPr>
                <w:noProof/>
                <w:webHidden/>
              </w:rPr>
              <w:t>17</w:t>
            </w:r>
            <w:r w:rsidR="002A1E01">
              <w:rPr>
                <w:noProof/>
                <w:webHidden/>
              </w:rPr>
              <w:fldChar w:fldCharType="end"/>
            </w:r>
          </w:hyperlink>
        </w:p>
        <w:p w14:paraId="492DAF73" w14:textId="56D5903F" w:rsidR="002A1E01" w:rsidRDefault="004C182C" w:rsidP="009E09F8">
          <w:pPr>
            <w:pStyle w:val="TOC3"/>
            <w:rPr>
              <w:rFonts w:asciiTheme="minorHAnsi" w:eastAsiaTheme="minorEastAsia" w:hAnsiTheme="minorHAnsi" w:cstheme="minorBidi"/>
              <w:noProof/>
              <w:sz w:val="22"/>
              <w:szCs w:val="22"/>
            </w:rPr>
          </w:pPr>
          <w:hyperlink w:anchor="_Toc137467586" w:history="1">
            <w:r w:rsidR="002A1E01" w:rsidRPr="004809D2">
              <w:rPr>
                <w:rStyle w:val="Hyperlink"/>
                <w:noProof/>
              </w:rPr>
              <w:t>Ownership Provisions</w:t>
            </w:r>
            <w:r w:rsidR="002A1E01">
              <w:rPr>
                <w:noProof/>
                <w:webHidden/>
              </w:rPr>
              <w:tab/>
            </w:r>
            <w:r w:rsidR="002A1E01">
              <w:rPr>
                <w:noProof/>
                <w:webHidden/>
              </w:rPr>
              <w:fldChar w:fldCharType="begin"/>
            </w:r>
            <w:r w:rsidR="002A1E01">
              <w:rPr>
                <w:noProof/>
                <w:webHidden/>
              </w:rPr>
              <w:instrText xml:space="preserve"> PAGEREF _Toc137467586 \h </w:instrText>
            </w:r>
            <w:r w:rsidR="002A1E01">
              <w:rPr>
                <w:noProof/>
                <w:webHidden/>
              </w:rPr>
            </w:r>
            <w:r w:rsidR="002A1E01">
              <w:rPr>
                <w:noProof/>
                <w:webHidden/>
              </w:rPr>
              <w:fldChar w:fldCharType="separate"/>
            </w:r>
            <w:r w:rsidR="002A1E01">
              <w:rPr>
                <w:noProof/>
                <w:webHidden/>
              </w:rPr>
              <w:t>17</w:t>
            </w:r>
            <w:r w:rsidR="002A1E01">
              <w:rPr>
                <w:noProof/>
                <w:webHidden/>
              </w:rPr>
              <w:fldChar w:fldCharType="end"/>
            </w:r>
          </w:hyperlink>
        </w:p>
        <w:p w14:paraId="78B0B700" w14:textId="2F19FDE4" w:rsidR="002A1E01" w:rsidRDefault="004C182C" w:rsidP="009E09F8">
          <w:pPr>
            <w:pStyle w:val="TOC3"/>
            <w:rPr>
              <w:rFonts w:asciiTheme="minorHAnsi" w:eastAsiaTheme="minorEastAsia" w:hAnsiTheme="minorHAnsi" w:cstheme="minorBidi"/>
              <w:noProof/>
              <w:sz w:val="22"/>
              <w:szCs w:val="22"/>
            </w:rPr>
          </w:pPr>
          <w:hyperlink w:anchor="_Toc137467587" w:history="1">
            <w:r w:rsidR="002A1E01" w:rsidRPr="004809D2">
              <w:rPr>
                <w:rStyle w:val="Hyperlink"/>
                <w:noProof/>
              </w:rPr>
              <w:t>Cooperation with Other Contractors</w:t>
            </w:r>
            <w:r w:rsidR="002A1E01">
              <w:rPr>
                <w:noProof/>
                <w:webHidden/>
              </w:rPr>
              <w:tab/>
            </w:r>
            <w:r w:rsidR="002A1E01">
              <w:rPr>
                <w:noProof/>
                <w:webHidden/>
              </w:rPr>
              <w:fldChar w:fldCharType="begin"/>
            </w:r>
            <w:r w:rsidR="002A1E01">
              <w:rPr>
                <w:noProof/>
                <w:webHidden/>
              </w:rPr>
              <w:instrText xml:space="preserve"> PAGEREF _Toc137467587 \h </w:instrText>
            </w:r>
            <w:r w:rsidR="002A1E01">
              <w:rPr>
                <w:noProof/>
                <w:webHidden/>
              </w:rPr>
            </w:r>
            <w:r w:rsidR="002A1E01">
              <w:rPr>
                <w:noProof/>
                <w:webHidden/>
              </w:rPr>
              <w:fldChar w:fldCharType="separate"/>
            </w:r>
            <w:r w:rsidR="002A1E01">
              <w:rPr>
                <w:noProof/>
                <w:webHidden/>
              </w:rPr>
              <w:t>18</w:t>
            </w:r>
            <w:r w:rsidR="002A1E01">
              <w:rPr>
                <w:noProof/>
                <w:webHidden/>
              </w:rPr>
              <w:fldChar w:fldCharType="end"/>
            </w:r>
          </w:hyperlink>
        </w:p>
        <w:p w14:paraId="2E696E3E" w14:textId="6A6DF7DD" w:rsidR="002A1E01" w:rsidRDefault="004C182C" w:rsidP="009E09F8">
          <w:pPr>
            <w:pStyle w:val="TOC3"/>
            <w:rPr>
              <w:rFonts w:asciiTheme="minorHAnsi" w:eastAsiaTheme="minorEastAsia" w:hAnsiTheme="minorHAnsi" w:cstheme="minorBidi"/>
              <w:noProof/>
              <w:sz w:val="22"/>
              <w:szCs w:val="22"/>
            </w:rPr>
          </w:pPr>
          <w:hyperlink w:anchor="_Toc137467588" w:history="1">
            <w:r w:rsidR="002A1E01" w:rsidRPr="004809D2">
              <w:rPr>
                <w:rStyle w:val="Hyperlink"/>
                <w:noProof/>
              </w:rPr>
              <w:t>Contract Completion Requirements</w:t>
            </w:r>
            <w:r w:rsidR="002A1E01">
              <w:rPr>
                <w:noProof/>
                <w:webHidden/>
              </w:rPr>
              <w:tab/>
            </w:r>
            <w:r w:rsidR="002A1E01">
              <w:rPr>
                <w:noProof/>
                <w:webHidden/>
              </w:rPr>
              <w:fldChar w:fldCharType="begin"/>
            </w:r>
            <w:r w:rsidR="002A1E01">
              <w:rPr>
                <w:noProof/>
                <w:webHidden/>
              </w:rPr>
              <w:instrText xml:space="preserve"> PAGEREF _Toc137467588 \h </w:instrText>
            </w:r>
            <w:r w:rsidR="002A1E01">
              <w:rPr>
                <w:noProof/>
                <w:webHidden/>
              </w:rPr>
            </w:r>
            <w:r w:rsidR="002A1E01">
              <w:rPr>
                <w:noProof/>
                <w:webHidden/>
              </w:rPr>
              <w:fldChar w:fldCharType="separate"/>
            </w:r>
            <w:r w:rsidR="002A1E01">
              <w:rPr>
                <w:noProof/>
                <w:webHidden/>
              </w:rPr>
              <w:t>18</w:t>
            </w:r>
            <w:r w:rsidR="002A1E01">
              <w:rPr>
                <w:noProof/>
                <w:webHidden/>
              </w:rPr>
              <w:fldChar w:fldCharType="end"/>
            </w:r>
          </w:hyperlink>
        </w:p>
        <w:p w14:paraId="1DB70217" w14:textId="1828079B" w:rsidR="002A1E01" w:rsidRDefault="004C182C" w:rsidP="009E09F8">
          <w:pPr>
            <w:pStyle w:val="TOC3"/>
            <w:rPr>
              <w:rFonts w:asciiTheme="minorHAnsi" w:eastAsiaTheme="minorEastAsia" w:hAnsiTheme="minorHAnsi" w:cstheme="minorBidi"/>
              <w:noProof/>
              <w:sz w:val="22"/>
              <w:szCs w:val="22"/>
            </w:rPr>
          </w:pPr>
          <w:hyperlink w:anchor="_Toc137467589" w:history="1">
            <w:r w:rsidR="002A1E01" w:rsidRPr="004809D2">
              <w:rPr>
                <w:rStyle w:val="Hyperlink"/>
                <w:noProof/>
              </w:rPr>
              <w:t>Requirements of Education Law Section 2-d</w:t>
            </w:r>
            <w:r w:rsidR="002A1E01">
              <w:rPr>
                <w:noProof/>
                <w:webHidden/>
              </w:rPr>
              <w:tab/>
            </w:r>
            <w:r w:rsidR="002A1E01">
              <w:rPr>
                <w:noProof/>
                <w:webHidden/>
              </w:rPr>
              <w:fldChar w:fldCharType="begin"/>
            </w:r>
            <w:r w:rsidR="002A1E01">
              <w:rPr>
                <w:noProof/>
                <w:webHidden/>
              </w:rPr>
              <w:instrText xml:space="preserve"> PAGEREF _Toc137467589 \h </w:instrText>
            </w:r>
            <w:r w:rsidR="002A1E01">
              <w:rPr>
                <w:noProof/>
                <w:webHidden/>
              </w:rPr>
            </w:r>
            <w:r w:rsidR="002A1E01">
              <w:rPr>
                <w:noProof/>
                <w:webHidden/>
              </w:rPr>
              <w:fldChar w:fldCharType="separate"/>
            </w:r>
            <w:r w:rsidR="002A1E01">
              <w:rPr>
                <w:noProof/>
                <w:webHidden/>
              </w:rPr>
              <w:t>19</w:t>
            </w:r>
            <w:r w:rsidR="002A1E01">
              <w:rPr>
                <w:noProof/>
                <w:webHidden/>
              </w:rPr>
              <w:fldChar w:fldCharType="end"/>
            </w:r>
          </w:hyperlink>
        </w:p>
        <w:p w14:paraId="10D7DD5D" w14:textId="33788D38" w:rsidR="002A1E01" w:rsidRDefault="004C182C" w:rsidP="009E09F8">
          <w:pPr>
            <w:pStyle w:val="TOC3"/>
            <w:rPr>
              <w:rFonts w:asciiTheme="minorHAnsi" w:eastAsiaTheme="minorEastAsia" w:hAnsiTheme="minorHAnsi" w:cstheme="minorBidi"/>
              <w:noProof/>
              <w:sz w:val="22"/>
              <w:szCs w:val="22"/>
            </w:rPr>
          </w:pPr>
          <w:hyperlink w:anchor="_Toc137467590" w:history="1">
            <w:r w:rsidR="002A1E01" w:rsidRPr="004809D2">
              <w:rPr>
                <w:rStyle w:val="Hyperlink"/>
                <w:noProof/>
              </w:rPr>
              <w:t>Accessibility of Web-Based Information and Applications</w:t>
            </w:r>
            <w:r w:rsidR="002A1E01">
              <w:rPr>
                <w:noProof/>
                <w:webHidden/>
              </w:rPr>
              <w:tab/>
            </w:r>
            <w:r w:rsidR="002A1E01">
              <w:rPr>
                <w:noProof/>
                <w:webHidden/>
              </w:rPr>
              <w:fldChar w:fldCharType="begin"/>
            </w:r>
            <w:r w:rsidR="002A1E01">
              <w:rPr>
                <w:noProof/>
                <w:webHidden/>
              </w:rPr>
              <w:instrText xml:space="preserve"> PAGEREF _Toc137467590 \h </w:instrText>
            </w:r>
            <w:r w:rsidR="002A1E01">
              <w:rPr>
                <w:noProof/>
                <w:webHidden/>
              </w:rPr>
            </w:r>
            <w:r w:rsidR="002A1E01">
              <w:rPr>
                <w:noProof/>
                <w:webHidden/>
              </w:rPr>
              <w:fldChar w:fldCharType="separate"/>
            </w:r>
            <w:r w:rsidR="002A1E01">
              <w:rPr>
                <w:noProof/>
                <w:webHidden/>
              </w:rPr>
              <w:t>19</w:t>
            </w:r>
            <w:r w:rsidR="002A1E01">
              <w:rPr>
                <w:noProof/>
                <w:webHidden/>
              </w:rPr>
              <w:fldChar w:fldCharType="end"/>
            </w:r>
          </w:hyperlink>
        </w:p>
        <w:p w14:paraId="4453E452" w14:textId="14B85476" w:rsidR="002A1E01" w:rsidRDefault="004C182C" w:rsidP="009E09F8">
          <w:pPr>
            <w:pStyle w:val="TOC3"/>
            <w:rPr>
              <w:rFonts w:asciiTheme="minorHAnsi" w:eastAsiaTheme="minorEastAsia" w:hAnsiTheme="minorHAnsi" w:cstheme="minorBidi"/>
              <w:noProof/>
              <w:sz w:val="22"/>
              <w:szCs w:val="22"/>
            </w:rPr>
          </w:pPr>
          <w:hyperlink w:anchor="_Toc137467591" w:history="1">
            <w:r w:rsidR="002A1E01" w:rsidRPr="004809D2">
              <w:rPr>
                <w:rStyle w:val="Hyperlink"/>
                <w:noProof/>
              </w:rPr>
              <w:t>Subcontracting Limit</w:t>
            </w:r>
            <w:r w:rsidR="002A1E01">
              <w:rPr>
                <w:noProof/>
                <w:webHidden/>
              </w:rPr>
              <w:tab/>
            </w:r>
            <w:r w:rsidR="002A1E01">
              <w:rPr>
                <w:noProof/>
                <w:webHidden/>
              </w:rPr>
              <w:fldChar w:fldCharType="begin"/>
            </w:r>
            <w:r w:rsidR="002A1E01">
              <w:rPr>
                <w:noProof/>
                <w:webHidden/>
              </w:rPr>
              <w:instrText xml:space="preserve"> PAGEREF _Toc137467591 \h </w:instrText>
            </w:r>
            <w:r w:rsidR="002A1E01">
              <w:rPr>
                <w:noProof/>
                <w:webHidden/>
              </w:rPr>
            </w:r>
            <w:r w:rsidR="002A1E01">
              <w:rPr>
                <w:noProof/>
                <w:webHidden/>
              </w:rPr>
              <w:fldChar w:fldCharType="separate"/>
            </w:r>
            <w:r w:rsidR="002A1E01">
              <w:rPr>
                <w:noProof/>
                <w:webHidden/>
              </w:rPr>
              <w:t>19</w:t>
            </w:r>
            <w:r w:rsidR="002A1E01">
              <w:rPr>
                <w:noProof/>
                <w:webHidden/>
              </w:rPr>
              <w:fldChar w:fldCharType="end"/>
            </w:r>
          </w:hyperlink>
        </w:p>
        <w:p w14:paraId="616AE5B8" w14:textId="0373AC2C" w:rsidR="002A1E01" w:rsidRDefault="004C182C" w:rsidP="009E09F8">
          <w:pPr>
            <w:pStyle w:val="TOC3"/>
            <w:rPr>
              <w:rFonts w:asciiTheme="minorHAnsi" w:eastAsiaTheme="minorEastAsia" w:hAnsiTheme="minorHAnsi" w:cstheme="minorBidi"/>
              <w:noProof/>
              <w:sz w:val="22"/>
              <w:szCs w:val="22"/>
            </w:rPr>
          </w:pPr>
          <w:hyperlink w:anchor="_Toc137467592" w:history="1">
            <w:r w:rsidR="002A1E01" w:rsidRPr="004809D2">
              <w:rPr>
                <w:rStyle w:val="Hyperlink"/>
                <w:noProof/>
              </w:rPr>
              <w:t>Electronic Processing of Payments</w:t>
            </w:r>
            <w:r w:rsidR="002A1E01">
              <w:rPr>
                <w:noProof/>
                <w:webHidden/>
              </w:rPr>
              <w:tab/>
            </w:r>
            <w:r w:rsidR="002A1E01">
              <w:rPr>
                <w:noProof/>
                <w:webHidden/>
              </w:rPr>
              <w:fldChar w:fldCharType="begin"/>
            </w:r>
            <w:r w:rsidR="002A1E01">
              <w:rPr>
                <w:noProof/>
                <w:webHidden/>
              </w:rPr>
              <w:instrText xml:space="preserve"> PAGEREF _Toc137467592 \h </w:instrText>
            </w:r>
            <w:r w:rsidR="002A1E01">
              <w:rPr>
                <w:noProof/>
                <w:webHidden/>
              </w:rPr>
            </w:r>
            <w:r w:rsidR="002A1E01">
              <w:rPr>
                <w:noProof/>
                <w:webHidden/>
              </w:rPr>
              <w:fldChar w:fldCharType="separate"/>
            </w:r>
            <w:r w:rsidR="002A1E01">
              <w:rPr>
                <w:noProof/>
                <w:webHidden/>
              </w:rPr>
              <w:t>21</w:t>
            </w:r>
            <w:r w:rsidR="002A1E01">
              <w:rPr>
                <w:noProof/>
                <w:webHidden/>
              </w:rPr>
              <w:fldChar w:fldCharType="end"/>
            </w:r>
          </w:hyperlink>
        </w:p>
        <w:p w14:paraId="5CFBAC11" w14:textId="4A0A0A38" w:rsidR="002A1E01" w:rsidRDefault="004C182C" w:rsidP="009E09F8">
          <w:pPr>
            <w:pStyle w:val="TOC3"/>
            <w:rPr>
              <w:rFonts w:asciiTheme="minorHAnsi" w:eastAsiaTheme="minorEastAsia" w:hAnsiTheme="minorHAnsi" w:cstheme="minorBidi"/>
              <w:noProof/>
              <w:sz w:val="22"/>
              <w:szCs w:val="22"/>
            </w:rPr>
          </w:pPr>
          <w:hyperlink w:anchor="_Toc137467593" w:history="1">
            <w:r w:rsidR="002A1E01" w:rsidRPr="004809D2">
              <w:rPr>
                <w:rStyle w:val="Hyperlink"/>
                <w:noProof/>
              </w:rPr>
              <w:t>M/WBE and Equal Employment Opportunities Requirements</w:t>
            </w:r>
            <w:r w:rsidR="002A1E01" w:rsidRPr="004809D2">
              <w:rPr>
                <w:rStyle w:val="Hyperlink"/>
                <w:bCs/>
                <w:noProof/>
              </w:rPr>
              <w:t>:</w:t>
            </w:r>
            <w:r w:rsidR="002A1E01">
              <w:rPr>
                <w:noProof/>
                <w:webHidden/>
              </w:rPr>
              <w:tab/>
            </w:r>
            <w:r w:rsidR="002A1E01">
              <w:rPr>
                <w:noProof/>
                <w:webHidden/>
              </w:rPr>
              <w:fldChar w:fldCharType="begin"/>
            </w:r>
            <w:r w:rsidR="002A1E01">
              <w:rPr>
                <w:noProof/>
                <w:webHidden/>
              </w:rPr>
              <w:instrText xml:space="preserve"> PAGEREF _Toc137467593 \h </w:instrText>
            </w:r>
            <w:r w:rsidR="002A1E01">
              <w:rPr>
                <w:noProof/>
                <w:webHidden/>
              </w:rPr>
            </w:r>
            <w:r w:rsidR="002A1E01">
              <w:rPr>
                <w:noProof/>
                <w:webHidden/>
              </w:rPr>
              <w:fldChar w:fldCharType="separate"/>
            </w:r>
            <w:r w:rsidR="002A1E01">
              <w:rPr>
                <w:noProof/>
                <w:webHidden/>
              </w:rPr>
              <w:t>21</w:t>
            </w:r>
            <w:r w:rsidR="002A1E01">
              <w:rPr>
                <w:noProof/>
                <w:webHidden/>
              </w:rPr>
              <w:fldChar w:fldCharType="end"/>
            </w:r>
          </w:hyperlink>
        </w:p>
        <w:p w14:paraId="3E04FB6A" w14:textId="49AAD3D7" w:rsidR="002A1E01" w:rsidRDefault="004C182C">
          <w:pPr>
            <w:pStyle w:val="TOC2"/>
            <w:rPr>
              <w:rFonts w:asciiTheme="minorHAnsi" w:eastAsiaTheme="minorEastAsia" w:hAnsiTheme="minorHAnsi" w:cstheme="minorBidi"/>
              <w:noProof/>
              <w:sz w:val="22"/>
              <w:szCs w:val="22"/>
            </w:rPr>
          </w:pPr>
          <w:hyperlink w:anchor="_Toc137467594" w:history="1">
            <w:r w:rsidR="002A1E01" w:rsidRPr="004809D2">
              <w:rPr>
                <w:rStyle w:val="Hyperlink"/>
                <w:noProof/>
              </w:rPr>
              <w:t>2.)</w:t>
            </w:r>
            <w:r w:rsidR="002A1E01">
              <w:rPr>
                <w:rFonts w:asciiTheme="minorHAnsi" w:eastAsiaTheme="minorEastAsia" w:hAnsiTheme="minorHAnsi" w:cstheme="minorBidi"/>
                <w:noProof/>
                <w:sz w:val="22"/>
                <w:szCs w:val="22"/>
              </w:rPr>
              <w:tab/>
            </w:r>
            <w:r w:rsidR="002A1E01" w:rsidRPr="004809D2">
              <w:rPr>
                <w:rStyle w:val="Hyperlink"/>
                <w:noProof/>
              </w:rPr>
              <w:t>Submission</w:t>
            </w:r>
            <w:r w:rsidR="002A1E01">
              <w:rPr>
                <w:noProof/>
                <w:webHidden/>
              </w:rPr>
              <w:tab/>
            </w:r>
            <w:r w:rsidR="002A1E01">
              <w:rPr>
                <w:noProof/>
                <w:webHidden/>
              </w:rPr>
              <w:fldChar w:fldCharType="begin"/>
            </w:r>
            <w:r w:rsidR="002A1E01">
              <w:rPr>
                <w:noProof/>
                <w:webHidden/>
              </w:rPr>
              <w:instrText xml:space="preserve"> PAGEREF _Toc137467594 \h </w:instrText>
            </w:r>
            <w:r w:rsidR="002A1E01">
              <w:rPr>
                <w:noProof/>
                <w:webHidden/>
              </w:rPr>
            </w:r>
            <w:r w:rsidR="002A1E01">
              <w:rPr>
                <w:noProof/>
                <w:webHidden/>
              </w:rPr>
              <w:fldChar w:fldCharType="separate"/>
            </w:r>
            <w:r w:rsidR="002A1E01">
              <w:rPr>
                <w:noProof/>
                <w:webHidden/>
              </w:rPr>
              <w:t>25</w:t>
            </w:r>
            <w:r w:rsidR="002A1E01">
              <w:rPr>
                <w:noProof/>
                <w:webHidden/>
              </w:rPr>
              <w:fldChar w:fldCharType="end"/>
            </w:r>
          </w:hyperlink>
        </w:p>
        <w:p w14:paraId="602DF948" w14:textId="2B89488F" w:rsidR="002A1E01" w:rsidRDefault="004C182C" w:rsidP="009E09F8">
          <w:pPr>
            <w:pStyle w:val="TOC3"/>
            <w:rPr>
              <w:rFonts w:asciiTheme="minorHAnsi" w:eastAsiaTheme="minorEastAsia" w:hAnsiTheme="minorHAnsi" w:cstheme="minorBidi"/>
              <w:noProof/>
              <w:sz w:val="22"/>
              <w:szCs w:val="22"/>
            </w:rPr>
          </w:pPr>
          <w:hyperlink w:anchor="_Toc137467595" w:history="1">
            <w:r w:rsidR="002A1E01" w:rsidRPr="004809D2">
              <w:rPr>
                <w:rStyle w:val="Hyperlink"/>
                <w:noProof/>
                <w:spacing w:val="5"/>
              </w:rPr>
              <w:t>Documents to be submitted with this proposal</w:t>
            </w:r>
            <w:r w:rsidR="002A1E01">
              <w:rPr>
                <w:noProof/>
                <w:webHidden/>
              </w:rPr>
              <w:tab/>
            </w:r>
            <w:r w:rsidR="002A1E01">
              <w:rPr>
                <w:noProof/>
                <w:webHidden/>
              </w:rPr>
              <w:fldChar w:fldCharType="begin"/>
            </w:r>
            <w:r w:rsidR="002A1E01">
              <w:rPr>
                <w:noProof/>
                <w:webHidden/>
              </w:rPr>
              <w:instrText xml:space="preserve"> PAGEREF _Toc137467595 \h </w:instrText>
            </w:r>
            <w:r w:rsidR="002A1E01">
              <w:rPr>
                <w:noProof/>
                <w:webHidden/>
              </w:rPr>
            </w:r>
            <w:r w:rsidR="002A1E01">
              <w:rPr>
                <w:noProof/>
                <w:webHidden/>
              </w:rPr>
              <w:fldChar w:fldCharType="separate"/>
            </w:r>
            <w:r w:rsidR="002A1E01">
              <w:rPr>
                <w:noProof/>
                <w:webHidden/>
              </w:rPr>
              <w:t>25</w:t>
            </w:r>
            <w:r w:rsidR="002A1E01">
              <w:rPr>
                <w:noProof/>
                <w:webHidden/>
              </w:rPr>
              <w:fldChar w:fldCharType="end"/>
            </w:r>
          </w:hyperlink>
        </w:p>
        <w:p w14:paraId="5EC12EF3" w14:textId="3ED0FC18" w:rsidR="002A1E01" w:rsidRDefault="004C182C" w:rsidP="009E09F8">
          <w:pPr>
            <w:pStyle w:val="TOC3"/>
            <w:rPr>
              <w:rFonts w:asciiTheme="minorHAnsi" w:eastAsiaTheme="minorEastAsia" w:hAnsiTheme="minorHAnsi" w:cstheme="minorBidi"/>
              <w:noProof/>
              <w:sz w:val="22"/>
              <w:szCs w:val="22"/>
            </w:rPr>
          </w:pPr>
          <w:hyperlink w:anchor="_Toc137467596" w:history="1">
            <w:r w:rsidR="002A1E01" w:rsidRPr="004809D2">
              <w:rPr>
                <w:rStyle w:val="Hyperlink"/>
                <w:noProof/>
              </w:rPr>
              <w:t>Project Submission</w:t>
            </w:r>
            <w:r w:rsidR="002A1E01">
              <w:rPr>
                <w:noProof/>
                <w:webHidden/>
              </w:rPr>
              <w:tab/>
            </w:r>
            <w:r w:rsidR="002A1E01">
              <w:rPr>
                <w:noProof/>
                <w:webHidden/>
              </w:rPr>
              <w:fldChar w:fldCharType="begin"/>
            </w:r>
            <w:r w:rsidR="002A1E01">
              <w:rPr>
                <w:noProof/>
                <w:webHidden/>
              </w:rPr>
              <w:instrText xml:space="preserve"> PAGEREF _Toc137467596 \h </w:instrText>
            </w:r>
            <w:r w:rsidR="002A1E01">
              <w:rPr>
                <w:noProof/>
                <w:webHidden/>
              </w:rPr>
            </w:r>
            <w:r w:rsidR="002A1E01">
              <w:rPr>
                <w:noProof/>
                <w:webHidden/>
              </w:rPr>
              <w:fldChar w:fldCharType="separate"/>
            </w:r>
            <w:r w:rsidR="002A1E01">
              <w:rPr>
                <w:noProof/>
                <w:webHidden/>
              </w:rPr>
              <w:t>25</w:t>
            </w:r>
            <w:r w:rsidR="002A1E01">
              <w:rPr>
                <w:noProof/>
                <w:webHidden/>
              </w:rPr>
              <w:fldChar w:fldCharType="end"/>
            </w:r>
          </w:hyperlink>
        </w:p>
        <w:p w14:paraId="3432FA6B" w14:textId="36FC64EA" w:rsidR="002A1E01" w:rsidRDefault="004C182C" w:rsidP="009E09F8">
          <w:pPr>
            <w:pStyle w:val="TOC3"/>
            <w:rPr>
              <w:rFonts w:asciiTheme="minorHAnsi" w:eastAsiaTheme="minorEastAsia" w:hAnsiTheme="minorHAnsi" w:cstheme="minorBidi"/>
              <w:noProof/>
              <w:sz w:val="22"/>
              <w:szCs w:val="22"/>
            </w:rPr>
          </w:pPr>
          <w:hyperlink w:anchor="_Toc137467597" w:history="1">
            <w:r w:rsidR="002A1E01" w:rsidRPr="004809D2">
              <w:rPr>
                <w:rStyle w:val="Hyperlink"/>
                <w:noProof/>
              </w:rPr>
              <w:t>M/WBE Documents</w:t>
            </w:r>
            <w:r w:rsidR="002A1E01">
              <w:rPr>
                <w:noProof/>
                <w:webHidden/>
              </w:rPr>
              <w:tab/>
            </w:r>
            <w:r w:rsidR="002A1E01">
              <w:rPr>
                <w:noProof/>
                <w:webHidden/>
              </w:rPr>
              <w:fldChar w:fldCharType="begin"/>
            </w:r>
            <w:r w:rsidR="002A1E01">
              <w:rPr>
                <w:noProof/>
                <w:webHidden/>
              </w:rPr>
              <w:instrText xml:space="preserve"> PAGEREF _Toc137467597 \h </w:instrText>
            </w:r>
            <w:r w:rsidR="002A1E01">
              <w:rPr>
                <w:noProof/>
                <w:webHidden/>
              </w:rPr>
            </w:r>
            <w:r w:rsidR="002A1E01">
              <w:rPr>
                <w:noProof/>
                <w:webHidden/>
              </w:rPr>
              <w:fldChar w:fldCharType="separate"/>
            </w:r>
            <w:r w:rsidR="002A1E01">
              <w:rPr>
                <w:noProof/>
                <w:webHidden/>
              </w:rPr>
              <w:t>30</w:t>
            </w:r>
            <w:r w:rsidR="002A1E01">
              <w:rPr>
                <w:noProof/>
                <w:webHidden/>
              </w:rPr>
              <w:fldChar w:fldCharType="end"/>
            </w:r>
          </w:hyperlink>
        </w:p>
        <w:p w14:paraId="22BDA20E" w14:textId="48AFE7A3" w:rsidR="002A1E01" w:rsidRDefault="004C182C">
          <w:pPr>
            <w:pStyle w:val="TOC2"/>
            <w:rPr>
              <w:rFonts w:asciiTheme="minorHAnsi" w:eastAsiaTheme="minorEastAsia" w:hAnsiTheme="minorHAnsi" w:cstheme="minorBidi"/>
              <w:noProof/>
              <w:sz w:val="22"/>
              <w:szCs w:val="22"/>
            </w:rPr>
          </w:pPr>
          <w:hyperlink w:anchor="_Toc137467598" w:history="1">
            <w:r w:rsidR="002A1E01" w:rsidRPr="004809D2">
              <w:rPr>
                <w:rStyle w:val="Hyperlink"/>
                <w:noProof/>
              </w:rPr>
              <w:t>3.)</w:t>
            </w:r>
            <w:r w:rsidR="002A1E01">
              <w:rPr>
                <w:rFonts w:asciiTheme="minorHAnsi" w:eastAsiaTheme="minorEastAsia" w:hAnsiTheme="minorHAnsi" w:cstheme="minorBidi"/>
                <w:noProof/>
                <w:sz w:val="22"/>
                <w:szCs w:val="22"/>
              </w:rPr>
              <w:tab/>
            </w:r>
            <w:r w:rsidR="002A1E01" w:rsidRPr="004809D2">
              <w:rPr>
                <w:rStyle w:val="Hyperlink"/>
                <w:noProof/>
              </w:rPr>
              <w:t>Evaluation Criteria and Method of Award</w:t>
            </w:r>
            <w:r w:rsidR="002A1E01">
              <w:rPr>
                <w:noProof/>
                <w:webHidden/>
              </w:rPr>
              <w:tab/>
            </w:r>
            <w:r w:rsidR="002A1E01">
              <w:rPr>
                <w:noProof/>
                <w:webHidden/>
              </w:rPr>
              <w:fldChar w:fldCharType="begin"/>
            </w:r>
            <w:r w:rsidR="002A1E01">
              <w:rPr>
                <w:noProof/>
                <w:webHidden/>
              </w:rPr>
              <w:instrText xml:space="preserve"> PAGEREF _Toc137467598 \h </w:instrText>
            </w:r>
            <w:r w:rsidR="002A1E01">
              <w:rPr>
                <w:noProof/>
                <w:webHidden/>
              </w:rPr>
            </w:r>
            <w:r w:rsidR="002A1E01">
              <w:rPr>
                <w:noProof/>
                <w:webHidden/>
              </w:rPr>
              <w:fldChar w:fldCharType="separate"/>
            </w:r>
            <w:r w:rsidR="002A1E01">
              <w:rPr>
                <w:noProof/>
                <w:webHidden/>
              </w:rPr>
              <w:t>31</w:t>
            </w:r>
            <w:r w:rsidR="002A1E01">
              <w:rPr>
                <w:noProof/>
                <w:webHidden/>
              </w:rPr>
              <w:fldChar w:fldCharType="end"/>
            </w:r>
          </w:hyperlink>
        </w:p>
        <w:p w14:paraId="5FFEBBFD" w14:textId="7D546FE8" w:rsidR="002A1E01" w:rsidRDefault="004C182C" w:rsidP="009E09F8">
          <w:pPr>
            <w:pStyle w:val="TOC3"/>
            <w:rPr>
              <w:rFonts w:asciiTheme="minorHAnsi" w:eastAsiaTheme="minorEastAsia" w:hAnsiTheme="minorHAnsi" w:cstheme="minorBidi"/>
              <w:noProof/>
              <w:sz w:val="22"/>
              <w:szCs w:val="22"/>
            </w:rPr>
          </w:pPr>
          <w:hyperlink w:anchor="_Toc137467599" w:history="1">
            <w:r w:rsidR="002A1E01" w:rsidRPr="004809D2">
              <w:rPr>
                <w:rStyle w:val="Hyperlink"/>
                <w:noProof/>
              </w:rPr>
              <w:t>Criteria for Evaluating Bids</w:t>
            </w:r>
            <w:r w:rsidR="002A1E01">
              <w:rPr>
                <w:noProof/>
                <w:webHidden/>
              </w:rPr>
              <w:tab/>
            </w:r>
            <w:r w:rsidR="002A1E01">
              <w:rPr>
                <w:noProof/>
                <w:webHidden/>
              </w:rPr>
              <w:fldChar w:fldCharType="begin"/>
            </w:r>
            <w:r w:rsidR="002A1E01">
              <w:rPr>
                <w:noProof/>
                <w:webHidden/>
              </w:rPr>
              <w:instrText xml:space="preserve"> PAGEREF _Toc137467599 \h </w:instrText>
            </w:r>
            <w:r w:rsidR="002A1E01">
              <w:rPr>
                <w:noProof/>
                <w:webHidden/>
              </w:rPr>
            </w:r>
            <w:r w:rsidR="002A1E01">
              <w:rPr>
                <w:noProof/>
                <w:webHidden/>
              </w:rPr>
              <w:fldChar w:fldCharType="separate"/>
            </w:r>
            <w:r w:rsidR="002A1E01">
              <w:rPr>
                <w:noProof/>
                <w:webHidden/>
              </w:rPr>
              <w:t>31</w:t>
            </w:r>
            <w:r w:rsidR="002A1E01">
              <w:rPr>
                <w:noProof/>
                <w:webHidden/>
              </w:rPr>
              <w:fldChar w:fldCharType="end"/>
            </w:r>
          </w:hyperlink>
        </w:p>
        <w:p w14:paraId="4A7ECEFF" w14:textId="729E3DF5" w:rsidR="002A1E01" w:rsidRDefault="004C182C" w:rsidP="009E09F8">
          <w:pPr>
            <w:pStyle w:val="TOC3"/>
            <w:rPr>
              <w:rFonts w:asciiTheme="minorHAnsi" w:eastAsiaTheme="minorEastAsia" w:hAnsiTheme="minorHAnsi" w:cstheme="minorBidi"/>
              <w:noProof/>
              <w:sz w:val="22"/>
              <w:szCs w:val="22"/>
            </w:rPr>
          </w:pPr>
          <w:hyperlink w:anchor="_Toc137467600" w:history="1">
            <w:r w:rsidR="002A1E01" w:rsidRPr="004809D2">
              <w:rPr>
                <w:rStyle w:val="Hyperlink"/>
                <w:noProof/>
              </w:rPr>
              <w:t>Technical Criteria</w:t>
            </w:r>
            <w:r w:rsidR="002A1E01">
              <w:rPr>
                <w:noProof/>
                <w:webHidden/>
              </w:rPr>
              <w:tab/>
            </w:r>
            <w:r w:rsidR="002A1E01">
              <w:rPr>
                <w:noProof/>
                <w:webHidden/>
              </w:rPr>
              <w:fldChar w:fldCharType="begin"/>
            </w:r>
            <w:r w:rsidR="002A1E01">
              <w:rPr>
                <w:noProof/>
                <w:webHidden/>
              </w:rPr>
              <w:instrText xml:space="preserve"> PAGEREF _Toc137467600 \h </w:instrText>
            </w:r>
            <w:r w:rsidR="002A1E01">
              <w:rPr>
                <w:noProof/>
                <w:webHidden/>
              </w:rPr>
            </w:r>
            <w:r w:rsidR="002A1E01">
              <w:rPr>
                <w:noProof/>
                <w:webHidden/>
              </w:rPr>
              <w:fldChar w:fldCharType="separate"/>
            </w:r>
            <w:r w:rsidR="002A1E01">
              <w:rPr>
                <w:noProof/>
                <w:webHidden/>
              </w:rPr>
              <w:t>31</w:t>
            </w:r>
            <w:r w:rsidR="002A1E01">
              <w:rPr>
                <w:noProof/>
                <w:webHidden/>
              </w:rPr>
              <w:fldChar w:fldCharType="end"/>
            </w:r>
          </w:hyperlink>
        </w:p>
        <w:p w14:paraId="7DD7F0AA" w14:textId="5E4FA36F" w:rsidR="002A1E01" w:rsidRDefault="004C182C" w:rsidP="009E09F8">
          <w:pPr>
            <w:pStyle w:val="TOC3"/>
            <w:rPr>
              <w:rFonts w:asciiTheme="minorHAnsi" w:eastAsiaTheme="minorEastAsia" w:hAnsiTheme="minorHAnsi" w:cstheme="minorBidi"/>
              <w:noProof/>
              <w:sz w:val="22"/>
              <w:szCs w:val="22"/>
            </w:rPr>
          </w:pPr>
          <w:hyperlink w:anchor="_Toc137467601" w:history="1">
            <w:r w:rsidR="002A1E01" w:rsidRPr="004809D2">
              <w:rPr>
                <w:rStyle w:val="Hyperlink"/>
                <w:noProof/>
              </w:rPr>
              <w:t>Financial Criteria</w:t>
            </w:r>
            <w:r w:rsidR="002A1E01">
              <w:rPr>
                <w:noProof/>
                <w:webHidden/>
              </w:rPr>
              <w:tab/>
            </w:r>
            <w:r w:rsidR="002A1E01">
              <w:rPr>
                <w:noProof/>
                <w:webHidden/>
              </w:rPr>
              <w:fldChar w:fldCharType="begin"/>
            </w:r>
            <w:r w:rsidR="002A1E01">
              <w:rPr>
                <w:noProof/>
                <w:webHidden/>
              </w:rPr>
              <w:instrText xml:space="preserve"> PAGEREF _Toc137467601 \h </w:instrText>
            </w:r>
            <w:r w:rsidR="002A1E01">
              <w:rPr>
                <w:noProof/>
                <w:webHidden/>
              </w:rPr>
            </w:r>
            <w:r w:rsidR="002A1E01">
              <w:rPr>
                <w:noProof/>
                <w:webHidden/>
              </w:rPr>
              <w:fldChar w:fldCharType="separate"/>
            </w:r>
            <w:r w:rsidR="002A1E01">
              <w:rPr>
                <w:noProof/>
                <w:webHidden/>
              </w:rPr>
              <w:t>32</w:t>
            </w:r>
            <w:r w:rsidR="002A1E01">
              <w:rPr>
                <w:noProof/>
                <w:webHidden/>
              </w:rPr>
              <w:fldChar w:fldCharType="end"/>
            </w:r>
          </w:hyperlink>
        </w:p>
        <w:p w14:paraId="60389667" w14:textId="09877B79" w:rsidR="002A1E01" w:rsidRDefault="004C182C" w:rsidP="009E09F8">
          <w:pPr>
            <w:pStyle w:val="TOC3"/>
            <w:rPr>
              <w:rFonts w:asciiTheme="minorHAnsi" w:eastAsiaTheme="minorEastAsia" w:hAnsiTheme="minorHAnsi" w:cstheme="minorBidi"/>
              <w:noProof/>
              <w:sz w:val="22"/>
              <w:szCs w:val="22"/>
            </w:rPr>
          </w:pPr>
          <w:hyperlink w:anchor="_Toc137467602" w:history="1">
            <w:r w:rsidR="002A1E01" w:rsidRPr="004809D2">
              <w:rPr>
                <w:rStyle w:val="Hyperlink"/>
                <w:noProof/>
              </w:rPr>
              <w:t>Method of Award</w:t>
            </w:r>
            <w:r w:rsidR="002A1E01">
              <w:rPr>
                <w:noProof/>
                <w:webHidden/>
              </w:rPr>
              <w:tab/>
            </w:r>
            <w:r w:rsidR="002A1E01">
              <w:rPr>
                <w:noProof/>
                <w:webHidden/>
              </w:rPr>
              <w:fldChar w:fldCharType="begin"/>
            </w:r>
            <w:r w:rsidR="002A1E01">
              <w:rPr>
                <w:noProof/>
                <w:webHidden/>
              </w:rPr>
              <w:instrText xml:space="preserve"> PAGEREF _Toc137467602 \h </w:instrText>
            </w:r>
            <w:r w:rsidR="002A1E01">
              <w:rPr>
                <w:noProof/>
                <w:webHidden/>
              </w:rPr>
            </w:r>
            <w:r w:rsidR="002A1E01">
              <w:rPr>
                <w:noProof/>
                <w:webHidden/>
              </w:rPr>
              <w:fldChar w:fldCharType="separate"/>
            </w:r>
            <w:r w:rsidR="002A1E01">
              <w:rPr>
                <w:noProof/>
                <w:webHidden/>
              </w:rPr>
              <w:t>32</w:t>
            </w:r>
            <w:r w:rsidR="002A1E01">
              <w:rPr>
                <w:noProof/>
                <w:webHidden/>
              </w:rPr>
              <w:fldChar w:fldCharType="end"/>
            </w:r>
          </w:hyperlink>
        </w:p>
        <w:p w14:paraId="75EED5F1" w14:textId="441A8368" w:rsidR="002A1E01" w:rsidRDefault="004C182C" w:rsidP="009E09F8">
          <w:pPr>
            <w:pStyle w:val="TOC3"/>
            <w:rPr>
              <w:rFonts w:asciiTheme="minorHAnsi" w:eastAsiaTheme="minorEastAsia" w:hAnsiTheme="minorHAnsi" w:cstheme="minorBidi"/>
              <w:noProof/>
              <w:sz w:val="22"/>
              <w:szCs w:val="22"/>
            </w:rPr>
          </w:pPr>
          <w:hyperlink w:anchor="_Toc137467603" w:history="1">
            <w:r w:rsidR="002A1E01" w:rsidRPr="004809D2">
              <w:rPr>
                <w:rStyle w:val="Hyperlink"/>
                <w:noProof/>
              </w:rPr>
              <w:t>NYSED’s Reservation of Rights</w:t>
            </w:r>
            <w:r w:rsidR="002A1E01">
              <w:rPr>
                <w:noProof/>
                <w:webHidden/>
              </w:rPr>
              <w:tab/>
            </w:r>
            <w:r w:rsidR="002A1E01">
              <w:rPr>
                <w:noProof/>
                <w:webHidden/>
              </w:rPr>
              <w:fldChar w:fldCharType="begin"/>
            </w:r>
            <w:r w:rsidR="002A1E01">
              <w:rPr>
                <w:noProof/>
                <w:webHidden/>
              </w:rPr>
              <w:instrText xml:space="preserve"> PAGEREF _Toc137467603 \h </w:instrText>
            </w:r>
            <w:r w:rsidR="002A1E01">
              <w:rPr>
                <w:noProof/>
                <w:webHidden/>
              </w:rPr>
            </w:r>
            <w:r w:rsidR="002A1E01">
              <w:rPr>
                <w:noProof/>
                <w:webHidden/>
              </w:rPr>
              <w:fldChar w:fldCharType="separate"/>
            </w:r>
            <w:r w:rsidR="002A1E01">
              <w:rPr>
                <w:noProof/>
                <w:webHidden/>
              </w:rPr>
              <w:t>32</w:t>
            </w:r>
            <w:r w:rsidR="002A1E01">
              <w:rPr>
                <w:noProof/>
                <w:webHidden/>
              </w:rPr>
              <w:fldChar w:fldCharType="end"/>
            </w:r>
          </w:hyperlink>
        </w:p>
        <w:p w14:paraId="6692674C" w14:textId="100A468F" w:rsidR="002A1E01" w:rsidRDefault="004C182C" w:rsidP="009E09F8">
          <w:pPr>
            <w:pStyle w:val="TOC3"/>
            <w:rPr>
              <w:rFonts w:asciiTheme="minorHAnsi" w:eastAsiaTheme="minorEastAsia" w:hAnsiTheme="minorHAnsi" w:cstheme="minorBidi"/>
              <w:noProof/>
              <w:sz w:val="22"/>
              <w:szCs w:val="22"/>
            </w:rPr>
          </w:pPr>
          <w:hyperlink w:anchor="_Toc137467604" w:history="1">
            <w:r w:rsidR="002A1E01" w:rsidRPr="004809D2">
              <w:rPr>
                <w:rStyle w:val="Hyperlink"/>
                <w:noProof/>
              </w:rPr>
              <w:t>Post Selection Procedures</w:t>
            </w:r>
            <w:r w:rsidR="002A1E01">
              <w:rPr>
                <w:noProof/>
                <w:webHidden/>
              </w:rPr>
              <w:tab/>
            </w:r>
            <w:r w:rsidR="002A1E01">
              <w:rPr>
                <w:noProof/>
                <w:webHidden/>
              </w:rPr>
              <w:fldChar w:fldCharType="begin"/>
            </w:r>
            <w:r w:rsidR="002A1E01">
              <w:rPr>
                <w:noProof/>
                <w:webHidden/>
              </w:rPr>
              <w:instrText xml:space="preserve"> PAGEREF _Toc137467604 \h </w:instrText>
            </w:r>
            <w:r w:rsidR="002A1E01">
              <w:rPr>
                <w:noProof/>
                <w:webHidden/>
              </w:rPr>
            </w:r>
            <w:r w:rsidR="002A1E01">
              <w:rPr>
                <w:noProof/>
                <w:webHidden/>
              </w:rPr>
              <w:fldChar w:fldCharType="separate"/>
            </w:r>
            <w:r w:rsidR="002A1E01">
              <w:rPr>
                <w:noProof/>
                <w:webHidden/>
              </w:rPr>
              <w:t>33</w:t>
            </w:r>
            <w:r w:rsidR="002A1E01">
              <w:rPr>
                <w:noProof/>
                <w:webHidden/>
              </w:rPr>
              <w:fldChar w:fldCharType="end"/>
            </w:r>
          </w:hyperlink>
        </w:p>
        <w:p w14:paraId="1991CC6B" w14:textId="151653CE" w:rsidR="002A1E01" w:rsidRDefault="004C182C" w:rsidP="009E09F8">
          <w:pPr>
            <w:pStyle w:val="TOC3"/>
            <w:rPr>
              <w:rFonts w:asciiTheme="minorHAnsi" w:eastAsiaTheme="minorEastAsia" w:hAnsiTheme="minorHAnsi" w:cstheme="minorBidi"/>
              <w:noProof/>
              <w:sz w:val="22"/>
              <w:szCs w:val="22"/>
            </w:rPr>
          </w:pPr>
          <w:hyperlink w:anchor="_Toc137467605" w:history="1">
            <w:r w:rsidR="002A1E01" w:rsidRPr="004809D2">
              <w:rPr>
                <w:rStyle w:val="Hyperlink"/>
                <w:noProof/>
              </w:rPr>
              <w:t>Debriefing Procedures</w:t>
            </w:r>
            <w:r w:rsidR="002A1E01">
              <w:rPr>
                <w:noProof/>
                <w:webHidden/>
              </w:rPr>
              <w:tab/>
            </w:r>
            <w:r w:rsidR="002A1E01">
              <w:rPr>
                <w:noProof/>
                <w:webHidden/>
              </w:rPr>
              <w:fldChar w:fldCharType="begin"/>
            </w:r>
            <w:r w:rsidR="002A1E01">
              <w:rPr>
                <w:noProof/>
                <w:webHidden/>
              </w:rPr>
              <w:instrText xml:space="preserve"> PAGEREF _Toc137467605 \h </w:instrText>
            </w:r>
            <w:r w:rsidR="002A1E01">
              <w:rPr>
                <w:noProof/>
                <w:webHidden/>
              </w:rPr>
            </w:r>
            <w:r w:rsidR="002A1E01">
              <w:rPr>
                <w:noProof/>
                <w:webHidden/>
              </w:rPr>
              <w:fldChar w:fldCharType="separate"/>
            </w:r>
            <w:r w:rsidR="002A1E01">
              <w:rPr>
                <w:noProof/>
                <w:webHidden/>
              </w:rPr>
              <w:t>33</w:t>
            </w:r>
            <w:r w:rsidR="002A1E01">
              <w:rPr>
                <w:noProof/>
                <w:webHidden/>
              </w:rPr>
              <w:fldChar w:fldCharType="end"/>
            </w:r>
          </w:hyperlink>
        </w:p>
        <w:p w14:paraId="095BD760" w14:textId="56FB5757" w:rsidR="002A1E01" w:rsidRDefault="004C182C" w:rsidP="009E09F8">
          <w:pPr>
            <w:pStyle w:val="TOC3"/>
            <w:rPr>
              <w:rFonts w:asciiTheme="minorHAnsi" w:eastAsiaTheme="minorEastAsia" w:hAnsiTheme="minorHAnsi" w:cstheme="minorBidi"/>
              <w:noProof/>
              <w:sz w:val="22"/>
              <w:szCs w:val="22"/>
            </w:rPr>
          </w:pPr>
          <w:hyperlink w:anchor="_Toc137467606" w:history="1">
            <w:r w:rsidR="002A1E01" w:rsidRPr="004809D2">
              <w:rPr>
                <w:rStyle w:val="Hyperlink"/>
                <w:noProof/>
              </w:rPr>
              <w:t>Contract Award Protest Procedures</w:t>
            </w:r>
            <w:r w:rsidR="002A1E01">
              <w:rPr>
                <w:noProof/>
                <w:webHidden/>
              </w:rPr>
              <w:tab/>
            </w:r>
            <w:r w:rsidR="002A1E01">
              <w:rPr>
                <w:noProof/>
                <w:webHidden/>
              </w:rPr>
              <w:fldChar w:fldCharType="begin"/>
            </w:r>
            <w:r w:rsidR="002A1E01">
              <w:rPr>
                <w:noProof/>
                <w:webHidden/>
              </w:rPr>
              <w:instrText xml:space="preserve"> PAGEREF _Toc137467606 \h </w:instrText>
            </w:r>
            <w:r w:rsidR="002A1E01">
              <w:rPr>
                <w:noProof/>
                <w:webHidden/>
              </w:rPr>
            </w:r>
            <w:r w:rsidR="002A1E01">
              <w:rPr>
                <w:noProof/>
                <w:webHidden/>
              </w:rPr>
              <w:fldChar w:fldCharType="separate"/>
            </w:r>
            <w:r w:rsidR="002A1E01">
              <w:rPr>
                <w:noProof/>
                <w:webHidden/>
              </w:rPr>
              <w:t>33</w:t>
            </w:r>
            <w:r w:rsidR="002A1E01">
              <w:rPr>
                <w:noProof/>
                <w:webHidden/>
              </w:rPr>
              <w:fldChar w:fldCharType="end"/>
            </w:r>
          </w:hyperlink>
        </w:p>
        <w:p w14:paraId="236241B0" w14:textId="35222659" w:rsidR="002A1E01" w:rsidRDefault="004C182C" w:rsidP="009E09F8">
          <w:pPr>
            <w:pStyle w:val="TOC3"/>
            <w:rPr>
              <w:rFonts w:asciiTheme="minorHAnsi" w:eastAsiaTheme="minorEastAsia" w:hAnsiTheme="minorHAnsi" w:cstheme="minorBidi"/>
              <w:noProof/>
              <w:sz w:val="22"/>
              <w:szCs w:val="22"/>
            </w:rPr>
          </w:pPr>
          <w:hyperlink w:anchor="_Toc137467607" w:history="1">
            <w:r w:rsidR="002A1E01" w:rsidRPr="004809D2">
              <w:rPr>
                <w:rStyle w:val="Hyperlink"/>
                <w:noProof/>
              </w:rPr>
              <w:t>Vendor Responsibility</w:t>
            </w:r>
            <w:r w:rsidR="002A1E01">
              <w:rPr>
                <w:noProof/>
                <w:webHidden/>
              </w:rPr>
              <w:tab/>
            </w:r>
            <w:r w:rsidR="002A1E01">
              <w:rPr>
                <w:noProof/>
                <w:webHidden/>
              </w:rPr>
              <w:fldChar w:fldCharType="begin"/>
            </w:r>
            <w:r w:rsidR="002A1E01">
              <w:rPr>
                <w:noProof/>
                <w:webHidden/>
              </w:rPr>
              <w:instrText xml:space="preserve"> PAGEREF _Toc137467607 \h </w:instrText>
            </w:r>
            <w:r w:rsidR="002A1E01">
              <w:rPr>
                <w:noProof/>
                <w:webHidden/>
              </w:rPr>
            </w:r>
            <w:r w:rsidR="002A1E01">
              <w:rPr>
                <w:noProof/>
                <w:webHidden/>
              </w:rPr>
              <w:fldChar w:fldCharType="separate"/>
            </w:r>
            <w:r w:rsidR="002A1E01">
              <w:rPr>
                <w:noProof/>
                <w:webHidden/>
              </w:rPr>
              <w:t>34</w:t>
            </w:r>
            <w:r w:rsidR="002A1E01">
              <w:rPr>
                <w:noProof/>
                <w:webHidden/>
              </w:rPr>
              <w:fldChar w:fldCharType="end"/>
            </w:r>
          </w:hyperlink>
        </w:p>
        <w:p w14:paraId="0B7EBF2D" w14:textId="779ED199" w:rsidR="002A1E01" w:rsidRDefault="004C182C" w:rsidP="009E09F8">
          <w:pPr>
            <w:pStyle w:val="TOC3"/>
            <w:rPr>
              <w:rFonts w:asciiTheme="minorHAnsi" w:eastAsiaTheme="minorEastAsia" w:hAnsiTheme="minorHAnsi" w:cstheme="minorBidi"/>
              <w:noProof/>
              <w:sz w:val="22"/>
              <w:szCs w:val="22"/>
            </w:rPr>
          </w:pPr>
          <w:hyperlink w:anchor="_Toc137467608" w:history="1">
            <w:r w:rsidR="002A1E01" w:rsidRPr="004809D2">
              <w:rPr>
                <w:rStyle w:val="Hyperlink"/>
                <w:noProof/>
              </w:rPr>
              <w:t>Procurement Lobbying Law</w:t>
            </w:r>
            <w:r w:rsidR="002A1E01">
              <w:rPr>
                <w:noProof/>
                <w:webHidden/>
              </w:rPr>
              <w:tab/>
            </w:r>
            <w:r w:rsidR="002A1E01">
              <w:rPr>
                <w:noProof/>
                <w:webHidden/>
              </w:rPr>
              <w:fldChar w:fldCharType="begin"/>
            </w:r>
            <w:r w:rsidR="002A1E01">
              <w:rPr>
                <w:noProof/>
                <w:webHidden/>
              </w:rPr>
              <w:instrText xml:space="preserve"> PAGEREF _Toc137467608 \h </w:instrText>
            </w:r>
            <w:r w:rsidR="002A1E01">
              <w:rPr>
                <w:noProof/>
                <w:webHidden/>
              </w:rPr>
            </w:r>
            <w:r w:rsidR="002A1E01">
              <w:rPr>
                <w:noProof/>
                <w:webHidden/>
              </w:rPr>
              <w:fldChar w:fldCharType="separate"/>
            </w:r>
            <w:r w:rsidR="002A1E01">
              <w:rPr>
                <w:noProof/>
                <w:webHidden/>
              </w:rPr>
              <w:t>34</w:t>
            </w:r>
            <w:r w:rsidR="002A1E01">
              <w:rPr>
                <w:noProof/>
                <w:webHidden/>
              </w:rPr>
              <w:fldChar w:fldCharType="end"/>
            </w:r>
          </w:hyperlink>
        </w:p>
        <w:p w14:paraId="1878EAB5" w14:textId="644A5814" w:rsidR="002A1E01" w:rsidRDefault="004C182C" w:rsidP="009E09F8">
          <w:pPr>
            <w:pStyle w:val="TOC3"/>
            <w:rPr>
              <w:rFonts w:asciiTheme="minorHAnsi" w:eastAsiaTheme="minorEastAsia" w:hAnsiTheme="minorHAnsi" w:cstheme="minorBidi"/>
              <w:noProof/>
              <w:sz w:val="22"/>
              <w:szCs w:val="22"/>
            </w:rPr>
          </w:pPr>
          <w:hyperlink w:anchor="_Toc137467609" w:history="1">
            <w:r w:rsidR="002A1E01" w:rsidRPr="004809D2">
              <w:rPr>
                <w:rStyle w:val="Hyperlink"/>
                <w:noProof/>
              </w:rPr>
              <w:t>Consultant Disclosure Legislation</w:t>
            </w:r>
            <w:r w:rsidR="002A1E01">
              <w:rPr>
                <w:noProof/>
                <w:webHidden/>
              </w:rPr>
              <w:tab/>
            </w:r>
            <w:r w:rsidR="002A1E01">
              <w:rPr>
                <w:noProof/>
                <w:webHidden/>
              </w:rPr>
              <w:fldChar w:fldCharType="begin"/>
            </w:r>
            <w:r w:rsidR="002A1E01">
              <w:rPr>
                <w:noProof/>
                <w:webHidden/>
              </w:rPr>
              <w:instrText xml:space="preserve"> PAGEREF _Toc137467609 \h </w:instrText>
            </w:r>
            <w:r w:rsidR="002A1E01">
              <w:rPr>
                <w:noProof/>
                <w:webHidden/>
              </w:rPr>
            </w:r>
            <w:r w:rsidR="002A1E01">
              <w:rPr>
                <w:noProof/>
                <w:webHidden/>
              </w:rPr>
              <w:fldChar w:fldCharType="separate"/>
            </w:r>
            <w:r w:rsidR="002A1E01">
              <w:rPr>
                <w:noProof/>
                <w:webHidden/>
              </w:rPr>
              <w:t>35</w:t>
            </w:r>
            <w:r w:rsidR="002A1E01">
              <w:rPr>
                <w:noProof/>
                <w:webHidden/>
              </w:rPr>
              <w:fldChar w:fldCharType="end"/>
            </w:r>
          </w:hyperlink>
        </w:p>
        <w:p w14:paraId="71D0CE8F" w14:textId="7B841513" w:rsidR="002A1E01" w:rsidRDefault="004C182C" w:rsidP="009E09F8">
          <w:pPr>
            <w:pStyle w:val="TOC3"/>
            <w:rPr>
              <w:rFonts w:asciiTheme="minorHAnsi" w:eastAsiaTheme="minorEastAsia" w:hAnsiTheme="minorHAnsi" w:cstheme="minorBidi"/>
              <w:noProof/>
              <w:sz w:val="22"/>
              <w:szCs w:val="22"/>
            </w:rPr>
          </w:pPr>
          <w:hyperlink w:anchor="_Toc137467610" w:history="1">
            <w:r w:rsidR="002A1E01" w:rsidRPr="004809D2">
              <w:rPr>
                <w:rStyle w:val="Hyperlink"/>
                <w:noProof/>
              </w:rPr>
              <w:t>Public Officer’s Law Section 73</w:t>
            </w:r>
            <w:r w:rsidR="002A1E01">
              <w:rPr>
                <w:noProof/>
                <w:webHidden/>
              </w:rPr>
              <w:tab/>
            </w:r>
            <w:r w:rsidR="002A1E01">
              <w:rPr>
                <w:noProof/>
                <w:webHidden/>
              </w:rPr>
              <w:fldChar w:fldCharType="begin"/>
            </w:r>
            <w:r w:rsidR="002A1E01">
              <w:rPr>
                <w:noProof/>
                <w:webHidden/>
              </w:rPr>
              <w:instrText xml:space="preserve"> PAGEREF _Toc137467610 \h </w:instrText>
            </w:r>
            <w:r w:rsidR="002A1E01">
              <w:rPr>
                <w:noProof/>
                <w:webHidden/>
              </w:rPr>
            </w:r>
            <w:r w:rsidR="002A1E01">
              <w:rPr>
                <w:noProof/>
                <w:webHidden/>
              </w:rPr>
              <w:fldChar w:fldCharType="separate"/>
            </w:r>
            <w:r w:rsidR="002A1E01">
              <w:rPr>
                <w:noProof/>
                <w:webHidden/>
              </w:rPr>
              <w:t>36</w:t>
            </w:r>
            <w:r w:rsidR="002A1E01">
              <w:rPr>
                <w:noProof/>
                <w:webHidden/>
              </w:rPr>
              <w:fldChar w:fldCharType="end"/>
            </w:r>
          </w:hyperlink>
        </w:p>
        <w:p w14:paraId="7291359D" w14:textId="4646B58C" w:rsidR="002A1E01" w:rsidRDefault="004C182C" w:rsidP="009E09F8">
          <w:pPr>
            <w:pStyle w:val="TOC3"/>
            <w:rPr>
              <w:rFonts w:asciiTheme="minorHAnsi" w:eastAsiaTheme="minorEastAsia" w:hAnsiTheme="minorHAnsi" w:cstheme="minorBidi"/>
              <w:noProof/>
              <w:sz w:val="22"/>
              <w:szCs w:val="22"/>
            </w:rPr>
          </w:pPr>
          <w:hyperlink w:anchor="_Toc137467611" w:history="1">
            <w:r w:rsidR="002A1E01" w:rsidRPr="004809D2">
              <w:rPr>
                <w:rStyle w:val="Hyperlink"/>
                <w:noProof/>
              </w:rPr>
              <w:t>NYSED Substitute Form W-9</w:t>
            </w:r>
            <w:r w:rsidR="002A1E01">
              <w:rPr>
                <w:noProof/>
                <w:webHidden/>
              </w:rPr>
              <w:tab/>
            </w:r>
            <w:r w:rsidR="002A1E01">
              <w:rPr>
                <w:noProof/>
                <w:webHidden/>
              </w:rPr>
              <w:fldChar w:fldCharType="begin"/>
            </w:r>
            <w:r w:rsidR="002A1E01">
              <w:rPr>
                <w:noProof/>
                <w:webHidden/>
              </w:rPr>
              <w:instrText xml:space="preserve"> PAGEREF _Toc137467611 \h </w:instrText>
            </w:r>
            <w:r w:rsidR="002A1E01">
              <w:rPr>
                <w:noProof/>
                <w:webHidden/>
              </w:rPr>
            </w:r>
            <w:r w:rsidR="002A1E01">
              <w:rPr>
                <w:noProof/>
                <w:webHidden/>
              </w:rPr>
              <w:fldChar w:fldCharType="separate"/>
            </w:r>
            <w:r w:rsidR="002A1E01">
              <w:rPr>
                <w:noProof/>
                <w:webHidden/>
              </w:rPr>
              <w:t>36</w:t>
            </w:r>
            <w:r w:rsidR="002A1E01">
              <w:rPr>
                <w:noProof/>
                <w:webHidden/>
              </w:rPr>
              <w:fldChar w:fldCharType="end"/>
            </w:r>
          </w:hyperlink>
        </w:p>
        <w:p w14:paraId="47C2B701" w14:textId="2EB97626" w:rsidR="002A1E01" w:rsidRDefault="004C182C" w:rsidP="009E09F8">
          <w:pPr>
            <w:pStyle w:val="TOC3"/>
            <w:rPr>
              <w:rFonts w:asciiTheme="minorHAnsi" w:eastAsiaTheme="minorEastAsia" w:hAnsiTheme="minorHAnsi" w:cstheme="minorBidi"/>
              <w:noProof/>
              <w:sz w:val="22"/>
              <w:szCs w:val="22"/>
            </w:rPr>
          </w:pPr>
          <w:hyperlink w:anchor="_Toc137467612" w:history="1">
            <w:r w:rsidR="002A1E01" w:rsidRPr="004809D2">
              <w:rPr>
                <w:rStyle w:val="Hyperlink"/>
                <w:noProof/>
              </w:rPr>
              <w:t>Workers’ Compensation Coverage and Debarment</w:t>
            </w:r>
            <w:r w:rsidR="002A1E01">
              <w:rPr>
                <w:noProof/>
                <w:webHidden/>
              </w:rPr>
              <w:tab/>
            </w:r>
            <w:r w:rsidR="002A1E01">
              <w:rPr>
                <w:noProof/>
                <w:webHidden/>
              </w:rPr>
              <w:fldChar w:fldCharType="begin"/>
            </w:r>
            <w:r w:rsidR="002A1E01">
              <w:rPr>
                <w:noProof/>
                <w:webHidden/>
              </w:rPr>
              <w:instrText xml:space="preserve"> PAGEREF _Toc137467612 \h </w:instrText>
            </w:r>
            <w:r w:rsidR="002A1E01">
              <w:rPr>
                <w:noProof/>
                <w:webHidden/>
              </w:rPr>
            </w:r>
            <w:r w:rsidR="002A1E01">
              <w:rPr>
                <w:noProof/>
                <w:webHidden/>
              </w:rPr>
              <w:fldChar w:fldCharType="separate"/>
            </w:r>
            <w:r w:rsidR="002A1E01">
              <w:rPr>
                <w:noProof/>
                <w:webHidden/>
              </w:rPr>
              <w:t>36</w:t>
            </w:r>
            <w:r w:rsidR="002A1E01">
              <w:rPr>
                <w:noProof/>
                <w:webHidden/>
              </w:rPr>
              <w:fldChar w:fldCharType="end"/>
            </w:r>
          </w:hyperlink>
        </w:p>
        <w:p w14:paraId="13F37BA8" w14:textId="46F8A064" w:rsidR="002A1E01" w:rsidRDefault="004C182C" w:rsidP="009E09F8">
          <w:pPr>
            <w:pStyle w:val="TOC3"/>
            <w:rPr>
              <w:rFonts w:asciiTheme="minorHAnsi" w:eastAsiaTheme="minorEastAsia" w:hAnsiTheme="minorHAnsi" w:cstheme="minorBidi"/>
              <w:noProof/>
              <w:sz w:val="22"/>
              <w:szCs w:val="22"/>
            </w:rPr>
          </w:pPr>
          <w:hyperlink w:anchor="_Toc137467613" w:history="1">
            <w:r w:rsidR="002A1E01" w:rsidRPr="004809D2">
              <w:rPr>
                <w:rStyle w:val="Hyperlink"/>
                <w:noProof/>
              </w:rPr>
              <w:t>PROOF OF COVERAGE REQUIREMENTS</w:t>
            </w:r>
            <w:r w:rsidR="002A1E01">
              <w:rPr>
                <w:noProof/>
                <w:webHidden/>
              </w:rPr>
              <w:tab/>
            </w:r>
            <w:r w:rsidR="002A1E01">
              <w:rPr>
                <w:noProof/>
                <w:webHidden/>
              </w:rPr>
              <w:fldChar w:fldCharType="begin"/>
            </w:r>
            <w:r w:rsidR="002A1E01">
              <w:rPr>
                <w:noProof/>
                <w:webHidden/>
              </w:rPr>
              <w:instrText xml:space="preserve"> PAGEREF _Toc137467613 \h </w:instrText>
            </w:r>
            <w:r w:rsidR="002A1E01">
              <w:rPr>
                <w:noProof/>
                <w:webHidden/>
              </w:rPr>
            </w:r>
            <w:r w:rsidR="002A1E01">
              <w:rPr>
                <w:noProof/>
                <w:webHidden/>
              </w:rPr>
              <w:fldChar w:fldCharType="separate"/>
            </w:r>
            <w:r w:rsidR="002A1E01">
              <w:rPr>
                <w:noProof/>
                <w:webHidden/>
              </w:rPr>
              <w:t>37</w:t>
            </w:r>
            <w:r w:rsidR="002A1E01">
              <w:rPr>
                <w:noProof/>
                <w:webHidden/>
              </w:rPr>
              <w:fldChar w:fldCharType="end"/>
            </w:r>
          </w:hyperlink>
        </w:p>
        <w:p w14:paraId="7EDB8AC8" w14:textId="41CFCD25" w:rsidR="002A1E01" w:rsidRDefault="004C182C" w:rsidP="009E09F8">
          <w:pPr>
            <w:pStyle w:val="TOC3"/>
            <w:rPr>
              <w:rFonts w:asciiTheme="minorHAnsi" w:eastAsiaTheme="minorEastAsia" w:hAnsiTheme="minorHAnsi" w:cstheme="minorBidi"/>
              <w:noProof/>
              <w:sz w:val="22"/>
              <w:szCs w:val="22"/>
            </w:rPr>
          </w:pPr>
          <w:hyperlink w:anchor="_Toc137467614" w:history="1">
            <w:r w:rsidR="002A1E01" w:rsidRPr="004809D2">
              <w:rPr>
                <w:rStyle w:val="Hyperlink"/>
                <w:noProof/>
              </w:rPr>
              <w:t>Sales and Compensating Use Tax Certification (Tax Law, § 5-a)</w:t>
            </w:r>
            <w:r w:rsidR="002A1E01">
              <w:rPr>
                <w:noProof/>
                <w:webHidden/>
              </w:rPr>
              <w:tab/>
            </w:r>
            <w:r w:rsidR="002A1E01">
              <w:rPr>
                <w:noProof/>
                <w:webHidden/>
              </w:rPr>
              <w:fldChar w:fldCharType="begin"/>
            </w:r>
            <w:r w:rsidR="002A1E01">
              <w:rPr>
                <w:noProof/>
                <w:webHidden/>
              </w:rPr>
              <w:instrText xml:space="preserve"> PAGEREF _Toc137467614 \h </w:instrText>
            </w:r>
            <w:r w:rsidR="002A1E01">
              <w:rPr>
                <w:noProof/>
                <w:webHidden/>
              </w:rPr>
            </w:r>
            <w:r w:rsidR="002A1E01">
              <w:rPr>
                <w:noProof/>
                <w:webHidden/>
              </w:rPr>
              <w:fldChar w:fldCharType="separate"/>
            </w:r>
            <w:r w:rsidR="002A1E01">
              <w:rPr>
                <w:noProof/>
                <w:webHidden/>
              </w:rPr>
              <w:t>38</w:t>
            </w:r>
            <w:r w:rsidR="002A1E01">
              <w:rPr>
                <w:noProof/>
                <w:webHidden/>
              </w:rPr>
              <w:fldChar w:fldCharType="end"/>
            </w:r>
          </w:hyperlink>
        </w:p>
        <w:p w14:paraId="4768280C" w14:textId="589E3D1D" w:rsidR="002A1E01" w:rsidRDefault="004C182C">
          <w:pPr>
            <w:pStyle w:val="TOC2"/>
            <w:rPr>
              <w:rFonts w:asciiTheme="minorHAnsi" w:eastAsiaTheme="minorEastAsia" w:hAnsiTheme="minorHAnsi" w:cstheme="minorBidi"/>
              <w:noProof/>
              <w:sz w:val="22"/>
              <w:szCs w:val="22"/>
            </w:rPr>
          </w:pPr>
          <w:hyperlink w:anchor="_Toc137467615" w:history="1">
            <w:r w:rsidR="002A1E01" w:rsidRPr="004809D2">
              <w:rPr>
                <w:rStyle w:val="Hyperlink"/>
                <w:noProof/>
              </w:rPr>
              <w:t>4.)</w:t>
            </w:r>
            <w:r w:rsidR="002A1E01">
              <w:rPr>
                <w:rFonts w:asciiTheme="minorHAnsi" w:eastAsiaTheme="minorEastAsia" w:hAnsiTheme="minorHAnsi" w:cstheme="minorBidi"/>
                <w:noProof/>
                <w:sz w:val="22"/>
                <w:szCs w:val="22"/>
              </w:rPr>
              <w:tab/>
            </w:r>
            <w:r w:rsidR="002A1E01" w:rsidRPr="004809D2">
              <w:rPr>
                <w:rStyle w:val="Hyperlink"/>
                <w:noProof/>
              </w:rPr>
              <w:t>Assurances</w:t>
            </w:r>
            <w:r w:rsidR="002A1E01">
              <w:rPr>
                <w:noProof/>
                <w:webHidden/>
              </w:rPr>
              <w:tab/>
            </w:r>
            <w:r w:rsidR="002A1E01">
              <w:rPr>
                <w:noProof/>
                <w:webHidden/>
              </w:rPr>
              <w:fldChar w:fldCharType="begin"/>
            </w:r>
            <w:r w:rsidR="002A1E01">
              <w:rPr>
                <w:noProof/>
                <w:webHidden/>
              </w:rPr>
              <w:instrText xml:space="preserve"> PAGEREF _Toc137467615 \h </w:instrText>
            </w:r>
            <w:r w:rsidR="002A1E01">
              <w:rPr>
                <w:noProof/>
                <w:webHidden/>
              </w:rPr>
            </w:r>
            <w:r w:rsidR="002A1E01">
              <w:rPr>
                <w:noProof/>
                <w:webHidden/>
              </w:rPr>
              <w:fldChar w:fldCharType="separate"/>
            </w:r>
            <w:r w:rsidR="002A1E01">
              <w:rPr>
                <w:noProof/>
                <w:webHidden/>
              </w:rPr>
              <w:t>39</w:t>
            </w:r>
            <w:r w:rsidR="002A1E01">
              <w:rPr>
                <w:noProof/>
                <w:webHidden/>
              </w:rPr>
              <w:fldChar w:fldCharType="end"/>
            </w:r>
          </w:hyperlink>
        </w:p>
        <w:p w14:paraId="01D524E9" w14:textId="456D6829" w:rsidR="002A1E01" w:rsidRDefault="004C182C" w:rsidP="009E09F8">
          <w:pPr>
            <w:pStyle w:val="TOC3"/>
            <w:rPr>
              <w:rFonts w:asciiTheme="minorHAnsi" w:eastAsiaTheme="minorEastAsia" w:hAnsiTheme="minorHAnsi" w:cstheme="minorBidi"/>
              <w:noProof/>
              <w:sz w:val="22"/>
              <w:szCs w:val="22"/>
            </w:rPr>
          </w:pPr>
          <w:hyperlink w:anchor="_Toc137467616" w:history="1">
            <w:r w:rsidR="002A1E01" w:rsidRPr="004809D2">
              <w:rPr>
                <w:rStyle w:val="Hyperlink"/>
                <w:noProof/>
              </w:rPr>
              <w:t>STATE OF NEW YORK AGREEMENT</w:t>
            </w:r>
            <w:r w:rsidR="002A1E01">
              <w:rPr>
                <w:noProof/>
                <w:webHidden/>
              </w:rPr>
              <w:tab/>
            </w:r>
            <w:r w:rsidR="002A1E01">
              <w:rPr>
                <w:noProof/>
                <w:webHidden/>
              </w:rPr>
              <w:fldChar w:fldCharType="begin"/>
            </w:r>
            <w:r w:rsidR="002A1E01">
              <w:rPr>
                <w:noProof/>
                <w:webHidden/>
              </w:rPr>
              <w:instrText xml:space="preserve"> PAGEREF _Toc137467616 \h </w:instrText>
            </w:r>
            <w:r w:rsidR="002A1E01">
              <w:rPr>
                <w:noProof/>
                <w:webHidden/>
              </w:rPr>
            </w:r>
            <w:r w:rsidR="002A1E01">
              <w:rPr>
                <w:noProof/>
                <w:webHidden/>
              </w:rPr>
              <w:fldChar w:fldCharType="separate"/>
            </w:r>
            <w:r w:rsidR="002A1E01">
              <w:rPr>
                <w:noProof/>
                <w:webHidden/>
              </w:rPr>
              <w:t>40</w:t>
            </w:r>
            <w:r w:rsidR="002A1E01">
              <w:rPr>
                <w:noProof/>
                <w:webHidden/>
              </w:rPr>
              <w:fldChar w:fldCharType="end"/>
            </w:r>
          </w:hyperlink>
        </w:p>
        <w:p w14:paraId="68F5BC3C" w14:textId="037D3230" w:rsidR="002A1E01" w:rsidRDefault="004C182C" w:rsidP="009E09F8">
          <w:pPr>
            <w:pStyle w:val="TOC3"/>
            <w:rPr>
              <w:rFonts w:asciiTheme="minorHAnsi" w:eastAsiaTheme="minorEastAsia" w:hAnsiTheme="minorHAnsi" w:cstheme="minorBidi"/>
              <w:noProof/>
              <w:sz w:val="22"/>
              <w:szCs w:val="22"/>
            </w:rPr>
          </w:pPr>
          <w:hyperlink w:anchor="_Toc137467617" w:history="1">
            <w:r w:rsidR="002A1E01" w:rsidRPr="004809D2">
              <w:rPr>
                <w:rStyle w:val="Hyperlink"/>
                <w:rFonts w:eastAsia="MS Gothic"/>
                <w:noProof/>
              </w:rPr>
              <w:t>APPENDIX R NEW YORK STATE EDUCATION DEPARTMENT’S DATA PRIVACY</w:t>
            </w:r>
            <w:r w:rsidR="002A1E01">
              <w:rPr>
                <w:noProof/>
                <w:webHidden/>
              </w:rPr>
              <w:tab/>
            </w:r>
            <w:r w:rsidR="002A1E01">
              <w:rPr>
                <w:noProof/>
                <w:webHidden/>
              </w:rPr>
              <w:fldChar w:fldCharType="begin"/>
            </w:r>
            <w:r w:rsidR="002A1E01">
              <w:rPr>
                <w:noProof/>
                <w:webHidden/>
              </w:rPr>
              <w:instrText xml:space="preserve"> PAGEREF _Toc137467617 \h </w:instrText>
            </w:r>
            <w:r w:rsidR="002A1E01">
              <w:rPr>
                <w:noProof/>
                <w:webHidden/>
              </w:rPr>
            </w:r>
            <w:r w:rsidR="002A1E01">
              <w:rPr>
                <w:noProof/>
                <w:webHidden/>
              </w:rPr>
              <w:fldChar w:fldCharType="separate"/>
            </w:r>
            <w:r w:rsidR="002A1E01">
              <w:rPr>
                <w:noProof/>
                <w:webHidden/>
              </w:rPr>
              <w:t>52</w:t>
            </w:r>
            <w:r w:rsidR="002A1E01">
              <w:rPr>
                <w:noProof/>
                <w:webHidden/>
              </w:rPr>
              <w:fldChar w:fldCharType="end"/>
            </w:r>
          </w:hyperlink>
        </w:p>
        <w:p w14:paraId="36432F7A" w14:textId="0A96685E" w:rsidR="002A1E01" w:rsidRDefault="004C182C">
          <w:pPr>
            <w:pStyle w:val="TOC2"/>
            <w:rPr>
              <w:rFonts w:asciiTheme="minorHAnsi" w:eastAsiaTheme="minorEastAsia" w:hAnsiTheme="minorHAnsi" w:cstheme="minorBidi"/>
              <w:noProof/>
              <w:sz w:val="22"/>
              <w:szCs w:val="22"/>
            </w:rPr>
          </w:pPr>
          <w:hyperlink w:anchor="_Toc137467618" w:history="1">
            <w:r w:rsidR="002A1E01" w:rsidRPr="004809D2">
              <w:rPr>
                <w:rStyle w:val="Hyperlink"/>
                <w:noProof/>
              </w:rPr>
              <w:t>5.)</w:t>
            </w:r>
            <w:r w:rsidR="002A1E01">
              <w:rPr>
                <w:rFonts w:asciiTheme="minorHAnsi" w:eastAsiaTheme="minorEastAsia" w:hAnsiTheme="minorHAnsi" w:cstheme="minorBidi"/>
                <w:noProof/>
                <w:sz w:val="22"/>
                <w:szCs w:val="22"/>
              </w:rPr>
              <w:tab/>
            </w:r>
            <w:r w:rsidR="002A1E01" w:rsidRPr="004809D2">
              <w:rPr>
                <w:rStyle w:val="Hyperlink"/>
                <w:noProof/>
              </w:rPr>
              <w:t>Attachments</w:t>
            </w:r>
            <w:r w:rsidR="002A1E01">
              <w:rPr>
                <w:noProof/>
                <w:webHidden/>
              </w:rPr>
              <w:tab/>
            </w:r>
            <w:r w:rsidR="002A1E01">
              <w:rPr>
                <w:noProof/>
                <w:webHidden/>
              </w:rPr>
              <w:fldChar w:fldCharType="begin"/>
            </w:r>
            <w:r w:rsidR="002A1E01">
              <w:rPr>
                <w:noProof/>
                <w:webHidden/>
              </w:rPr>
              <w:instrText xml:space="preserve"> PAGEREF _Toc137467618 \h </w:instrText>
            </w:r>
            <w:r w:rsidR="002A1E01">
              <w:rPr>
                <w:noProof/>
                <w:webHidden/>
              </w:rPr>
            </w:r>
            <w:r w:rsidR="002A1E01">
              <w:rPr>
                <w:noProof/>
                <w:webHidden/>
              </w:rPr>
              <w:fldChar w:fldCharType="separate"/>
            </w:r>
            <w:r w:rsidR="002A1E01">
              <w:rPr>
                <w:noProof/>
                <w:webHidden/>
              </w:rPr>
              <w:t>63</w:t>
            </w:r>
            <w:r w:rsidR="002A1E01">
              <w:rPr>
                <w:noProof/>
                <w:webHidden/>
              </w:rPr>
              <w:fldChar w:fldCharType="end"/>
            </w:r>
          </w:hyperlink>
        </w:p>
        <w:p w14:paraId="4A813875" w14:textId="2C5675E8" w:rsidR="002A1E01" w:rsidRDefault="004C182C" w:rsidP="009E09F8">
          <w:pPr>
            <w:pStyle w:val="TOC3"/>
            <w:rPr>
              <w:rFonts w:asciiTheme="minorHAnsi" w:eastAsiaTheme="minorEastAsia" w:hAnsiTheme="minorHAnsi" w:cstheme="minorBidi"/>
              <w:noProof/>
              <w:sz w:val="22"/>
              <w:szCs w:val="22"/>
            </w:rPr>
          </w:pPr>
          <w:hyperlink w:anchor="_Toc137467619" w:history="1">
            <w:r w:rsidR="002A1E01" w:rsidRPr="004809D2">
              <w:rPr>
                <w:rStyle w:val="Hyperlink"/>
                <w:noProof/>
              </w:rPr>
              <w:t>Attachment 1: Sample Scoring Consortium Audit Report</w:t>
            </w:r>
            <w:r w:rsidR="002A1E01">
              <w:rPr>
                <w:noProof/>
                <w:webHidden/>
              </w:rPr>
              <w:tab/>
            </w:r>
            <w:r w:rsidR="002A1E01">
              <w:rPr>
                <w:noProof/>
                <w:webHidden/>
              </w:rPr>
              <w:fldChar w:fldCharType="begin"/>
            </w:r>
            <w:r w:rsidR="002A1E01">
              <w:rPr>
                <w:noProof/>
                <w:webHidden/>
              </w:rPr>
              <w:instrText xml:space="preserve"> PAGEREF _Toc137467619 \h </w:instrText>
            </w:r>
            <w:r w:rsidR="002A1E01">
              <w:rPr>
                <w:noProof/>
                <w:webHidden/>
              </w:rPr>
            </w:r>
            <w:r w:rsidR="002A1E01">
              <w:rPr>
                <w:noProof/>
                <w:webHidden/>
              </w:rPr>
              <w:fldChar w:fldCharType="separate"/>
            </w:r>
            <w:r w:rsidR="002A1E01">
              <w:rPr>
                <w:noProof/>
                <w:webHidden/>
              </w:rPr>
              <w:t>64</w:t>
            </w:r>
            <w:r w:rsidR="002A1E01">
              <w:rPr>
                <w:noProof/>
                <w:webHidden/>
              </w:rPr>
              <w:fldChar w:fldCharType="end"/>
            </w:r>
          </w:hyperlink>
        </w:p>
        <w:p w14:paraId="5A5FB1E0" w14:textId="2B37E700" w:rsidR="002A1E01" w:rsidRDefault="004C182C" w:rsidP="009E09F8">
          <w:pPr>
            <w:pStyle w:val="TOC3"/>
            <w:rPr>
              <w:rFonts w:asciiTheme="minorHAnsi" w:eastAsiaTheme="minorEastAsia" w:hAnsiTheme="minorHAnsi" w:cstheme="minorBidi"/>
              <w:noProof/>
              <w:sz w:val="22"/>
              <w:szCs w:val="22"/>
            </w:rPr>
          </w:pPr>
          <w:hyperlink w:anchor="_Toc137467620" w:history="1">
            <w:r w:rsidR="002A1E01" w:rsidRPr="004809D2">
              <w:rPr>
                <w:rStyle w:val="Hyperlink"/>
                <w:rFonts w:eastAsiaTheme="minorHAnsi"/>
                <w:noProof/>
              </w:rPr>
              <w:t>Attachment 2: Sample Table of Contents for Rescoring Technical Report</w:t>
            </w:r>
            <w:r w:rsidR="002A1E01">
              <w:rPr>
                <w:noProof/>
                <w:webHidden/>
              </w:rPr>
              <w:tab/>
            </w:r>
            <w:r w:rsidR="002A1E01">
              <w:rPr>
                <w:noProof/>
                <w:webHidden/>
              </w:rPr>
              <w:fldChar w:fldCharType="begin"/>
            </w:r>
            <w:r w:rsidR="002A1E01">
              <w:rPr>
                <w:noProof/>
                <w:webHidden/>
              </w:rPr>
              <w:instrText xml:space="preserve"> PAGEREF _Toc137467620 \h </w:instrText>
            </w:r>
            <w:r w:rsidR="002A1E01">
              <w:rPr>
                <w:noProof/>
                <w:webHidden/>
              </w:rPr>
            </w:r>
            <w:r w:rsidR="002A1E01">
              <w:rPr>
                <w:noProof/>
                <w:webHidden/>
              </w:rPr>
              <w:fldChar w:fldCharType="separate"/>
            </w:r>
            <w:r w:rsidR="002A1E01">
              <w:rPr>
                <w:noProof/>
                <w:webHidden/>
              </w:rPr>
              <w:t>67</w:t>
            </w:r>
            <w:r w:rsidR="002A1E01">
              <w:rPr>
                <w:noProof/>
                <w:webHidden/>
              </w:rPr>
              <w:fldChar w:fldCharType="end"/>
            </w:r>
          </w:hyperlink>
        </w:p>
        <w:p w14:paraId="6344EFAF" w14:textId="2437C242" w:rsidR="00DF495F" w:rsidRDefault="00DF495F">
          <w:r>
            <w:rPr>
              <w:b/>
              <w:bCs/>
              <w:noProof/>
            </w:rPr>
            <w:fldChar w:fldCharType="end"/>
          </w:r>
        </w:p>
      </w:sdtContent>
    </w:sdt>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footerReference w:type="first" r:id="rId17"/>
          <w:pgSz w:w="12240" w:h="15840" w:code="1"/>
          <w:pgMar w:top="720" w:right="720" w:bottom="720" w:left="720" w:header="0" w:footer="720" w:gutter="0"/>
          <w:pgNumType w:start="1"/>
          <w:cols w:space="720"/>
        </w:sectPr>
      </w:pPr>
    </w:p>
    <w:p w14:paraId="6E53669A" w14:textId="77777777" w:rsidR="00D45D8C" w:rsidRPr="00CB22C2" w:rsidRDefault="00D45D8C" w:rsidP="0041264D">
      <w:pPr>
        <w:pStyle w:val="Heading2"/>
        <w:jc w:val="left"/>
      </w:pPr>
      <w:bookmarkStart w:id="6" w:name="_Toc137467568"/>
      <w:r w:rsidRPr="0041264D">
        <w:rPr>
          <w:sz w:val="28"/>
        </w:rPr>
        <w:lastRenderedPageBreak/>
        <w:t>1.)</w:t>
      </w:r>
      <w:r w:rsidRPr="0041264D">
        <w:rPr>
          <w:sz w:val="28"/>
        </w:rPr>
        <w:tab/>
      </w:r>
      <w:r w:rsidRPr="0041264D">
        <w:rPr>
          <w:sz w:val="28"/>
          <w:u w:val="single"/>
        </w:rPr>
        <w:t>Description of Services to be Performed</w:t>
      </w:r>
      <w:bookmarkEnd w:id="6"/>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7" w:name="_Toc137467569"/>
      <w:r w:rsidRPr="0041264D">
        <w:rPr>
          <w:u w:val="none"/>
        </w:rPr>
        <w:t>Work Statement and Specifications</w:t>
      </w:r>
      <w:bookmarkEnd w:id="7"/>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bookmarkStart w:id="8" w:name="_Toc137467570"/>
      <w:r w:rsidRPr="0041264D">
        <w:rPr>
          <w:u w:val="none"/>
        </w:rPr>
        <w:t>Minority and Women-Owned Business Enterprise (M/WBE) Participation Goals Pursuant to Article 15-A of the New York State Executive Law</w:t>
      </w:r>
      <w:bookmarkEnd w:id="8"/>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1D70BE">
      <w:pPr>
        <w:ind w:right="720"/>
        <w:rPr>
          <w:rFonts w:ascii="Arial" w:hAnsi="Arial" w:cs="Arial"/>
          <w:b/>
        </w:rPr>
      </w:pPr>
      <w:r w:rsidRPr="00CB22C2">
        <w:rPr>
          <w:rFonts w:ascii="Arial" w:hAnsi="Arial" w:cs="Arial"/>
          <w:b/>
        </w:rPr>
        <w:t>ACHIEVE FULL COMPLIANCE WITH PARTICIPATION GOALS (PREFERRED)</w:t>
      </w:r>
    </w:p>
    <w:p w14:paraId="1D454110" w14:textId="66D1D8AA"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44046C">
        <w:rPr>
          <w:rFonts w:ascii="Arial" w:hAnsi="Arial" w:cs="Arial"/>
        </w:rPr>
        <w:t xml:space="preserve"> </w:t>
      </w:r>
      <w:hyperlink r:id="rId18" w:history="1">
        <w:r w:rsidR="0044046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1D70BE">
      <w:pPr>
        <w:pStyle w:val="BodyTextIndent2"/>
        <w:tabs>
          <w:tab w:val="left" w:pos="1620"/>
        </w:tabs>
        <w:ind w:left="0" w:right="720"/>
        <w:jc w:val="both"/>
        <w:rPr>
          <w:rFonts w:cs="Arial"/>
          <w:b/>
        </w:rPr>
      </w:pPr>
      <w:r w:rsidRPr="00CB22C2">
        <w:rPr>
          <w:rFonts w:cs="Arial"/>
          <w:b/>
        </w:rPr>
        <w:t>DOCUMENTATION OF GOOD FAITH EFFORTS</w:t>
      </w:r>
    </w:p>
    <w:p w14:paraId="0FCB510D" w14:textId="07A80760"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Means of solicitation may include but are not limited to: advertisements in minority centered publications; solicitation of vendors found in the</w:t>
      </w:r>
      <w:r w:rsidR="0044046C">
        <w:t xml:space="preserve"> </w:t>
      </w:r>
      <w:hyperlink r:id="rId19" w:history="1">
        <w:r w:rsidR="0044046C">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lastRenderedPageBreak/>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0"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2599EAFE" w14:textId="6FF93D82" w:rsidR="00083E60" w:rsidRPr="0041264D" w:rsidRDefault="00083E60" w:rsidP="00083E60">
      <w:pPr>
        <w:pStyle w:val="Heading3"/>
        <w:rPr>
          <w:u w:val="none"/>
        </w:rPr>
      </w:pPr>
      <w:r w:rsidRPr="0041264D">
        <w:rPr>
          <w:u w:val="none"/>
        </w:rPr>
        <w:t xml:space="preserve">Service-Disabled Veteran-Owned Business (SDVOB) Participation Goals Pursuant to </w:t>
      </w:r>
      <w:r w:rsidRPr="0034512F">
        <w:rPr>
          <w:u w:val="none"/>
        </w:rPr>
        <w:t>Article 3 of the Veterans’ Services Law</w:t>
      </w:r>
    </w:p>
    <w:p w14:paraId="1CD8CEBE" w14:textId="77777777" w:rsidR="00083E60" w:rsidRPr="002351C8" w:rsidRDefault="00083E60" w:rsidP="00083E60">
      <w:pPr>
        <w:rPr>
          <w:rFonts w:ascii="Arial" w:hAnsi="Arial"/>
          <w:b/>
        </w:rPr>
      </w:pPr>
    </w:p>
    <w:p w14:paraId="448018E7" w14:textId="01B58552" w:rsidR="00083E60" w:rsidRDefault="004C182C" w:rsidP="00083E60">
      <w:pPr>
        <w:rPr>
          <w:rFonts w:ascii="Arial" w:hAnsi="Arial"/>
        </w:rPr>
      </w:pPr>
      <w:hyperlink r:id="rId21" w:history="1">
        <w:r w:rsidR="00083E60">
          <w:rPr>
            <w:rStyle w:val="Hyperlink"/>
            <w:rFonts w:ascii="Arial" w:hAnsi="Arial" w:cs="Arial"/>
            <w:color w:val="004DD1"/>
            <w:shd w:val="clear" w:color="auto" w:fill="FFFFFF"/>
          </w:rPr>
          <w:t>Article 3 of the Veterans’ Services Law</w:t>
        </w:r>
      </w:hyperlink>
      <w:r w:rsidR="00083E60">
        <w:rPr>
          <w:rFonts w:ascii="Arial" w:hAnsi="Arial" w:cs="Arial"/>
          <w:color w:val="000000"/>
          <w:shd w:val="clear" w:color="auto" w:fill="FFFFFF"/>
        </w:rPr>
        <w:t> allows eligible Veteran business owners to get certified as a New York State Service-Disabled Veteran-Owned Business (SDVOB). The goal of </w:t>
      </w:r>
      <w:r w:rsidR="00083E60" w:rsidRPr="0034512F">
        <w:rPr>
          <w:rFonts w:ascii="Arial" w:hAnsi="Arial" w:cs="Arial"/>
          <w:shd w:val="clear" w:color="auto" w:fill="FFFFFF"/>
        </w:rPr>
        <w:t>Article 3</w:t>
      </w:r>
      <w:r w:rsidR="00083E60">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083E60">
        <w:rPr>
          <w:rFonts w:ascii="Arial" w:hAnsi="Arial"/>
        </w:rPr>
        <w:t xml:space="preserve"> To this end, NYSED strongly encourages bidders to make </w:t>
      </w:r>
      <w:r w:rsidR="00083E60" w:rsidRPr="00474592">
        <w:rPr>
          <w:rFonts w:ascii="Arial" w:hAnsi="Arial"/>
        </w:rPr>
        <w:t xml:space="preserve">maximum possible use of </w:t>
      </w:r>
      <w:r w:rsidR="00083E60">
        <w:rPr>
          <w:rFonts w:ascii="Arial" w:hAnsi="Arial"/>
        </w:rPr>
        <w:t>SDVOBs as subcontractors and/or suppliers under this contract,</w:t>
      </w:r>
      <w:r w:rsidR="00083E60" w:rsidRPr="00474592">
        <w:rPr>
          <w:rFonts w:ascii="Arial" w:hAnsi="Arial"/>
        </w:rPr>
        <w:t xml:space="preserve"> consistent with </w:t>
      </w:r>
      <w:r w:rsidR="00083E60">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00083E60" w:rsidRPr="00214484">
          <w:rPr>
            <w:rStyle w:val="Hyperlink"/>
            <w:rFonts w:ascii="Arial" w:hAnsi="Arial"/>
          </w:rPr>
          <w:t>Office of General Services, Division of Service-Disabled Veterans’ Business Development website</w:t>
        </w:r>
      </w:hyperlink>
      <w:r w:rsidR="00083E60">
        <w:rPr>
          <w:rStyle w:val="Hyperlink"/>
          <w:rFonts w:ascii="Arial" w:hAnsi="Arial"/>
        </w:rPr>
        <w:t>.</w:t>
      </w:r>
    </w:p>
    <w:p w14:paraId="7365DB45" w14:textId="77777777" w:rsidR="00083E60" w:rsidRDefault="00083E60" w:rsidP="00EB360D">
      <w:pPr>
        <w:jc w:val="both"/>
        <w:rPr>
          <w:rStyle w:val="Hyperlink"/>
          <w:rFonts w:ascii="Arial" w:hAnsi="Arial"/>
        </w:rPr>
      </w:pPr>
    </w:p>
    <w:p w14:paraId="2795F9AE" w14:textId="7761E6F5" w:rsidR="00952E30" w:rsidRPr="009D42E9" w:rsidRDefault="000E1EE0" w:rsidP="009D42E9">
      <w:pPr>
        <w:rPr>
          <w:rFonts w:ascii="Arial" w:hAnsi="Arial" w:cs="Arial"/>
          <w:b/>
          <w:bCs/>
        </w:rPr>
      </w:pPr>
      <w:r w:rsidRPr="009D42E9">
        <w:rPr>
          <w:rFonts w:ascii="Arial" w:hAnsi="Arial" w:cs="Arial"/>
          <w:b/>
          <w:bCs/>
        </w:rPr>
        <w:t>Background</w:t>
      </w:r>
    </w:p>
    <w:p w14:paraId="0B0C3129" w14:textId="77777777" w:rsidR="000E1EE0" w:rsidRDefault="000E1EE0" w:rsidP="00D45D8C">
      <w:pPr>
        <w:rPr>
          <w:rFonts w:ascii="Arial" w:hAnsi="Arial"/>
          <w:b/>
        </w:rPr>
      </w:pPr>
    </w:p>
    <w:p w14:paraId="22C5F226" w14:textId="5D91D94D" w:rsidR="00843B30" w:rsidRPr="003D57D5" w:rsidRDefault="00843B30" w:rsidP="00843B30">
      <w:pPr>
        <w:jc w:val="both"/>
        <w:rPr>
          <w:rFonts w:ascii="Arial" w:hAnsi="Arial"/>
        </w:rPr>
      </w:pPr>
      <w:r w:rsidRPr="003D57D5">
        <w:rPr>
          <w:rFonts w:ascii="Arial" w:hAnsi="Arial"/>
        </w:rPr>
        <w:t xml:space="preserve">The </w:t>
      </w:r>
      <w:r w:rsidR="00663572">
        <w:rPr>
          <w:rFonts w:ascii="Arial" w:hAnsi="Arial"/>
          <w:bCs/>
        </w:rPr>
        <w:t xml:space="preserve">3-8 English Language Arts (ELA) and Mathematics Tests and </w:t>
      </w:r>
      <w:r w:rsidR="008D0009">
        <w:rPr>
          <w:rFonts w:ascii="Arial" w:hAnsi="Arial"/>
          <w:bCs/>
        </w:rPr>
        <w:t xml:space="preserve">the </w:t>
      </w:r>
      <w:r w:rsidR="00C739E6" w:rsidRPr="00C739E6">
        <w:rPr>
          <w:rFonts w:ascii="Arial" w:hAnsi="Arial"/>
          <w:bCs/>
        </w:rPr>
        <w:t>Elementary-level (Grade 5) and Intermediate-level &amp;</w:t>
      </w:r>
      <w:r w:rsidR="006216C0">
        <w:rPr>
          <w:rFonts w:ascii="Arial" w:hAnsi="Arial"/>
          <w:bCs/>
        </w:rPr>
        <w:t xml:space="preserve"> </w:t>
      </w:r>
      <w:r w:rsidR="00C739E6" w:rsidRPr="00C739E6">
        <w:rPr>
          <w:rFonts w:ascii="Arial" w:hAnsi="Arial"/>
          <w:bCs/>
        </w:rPr>
        <w:t>(Grade 8) Science Tests</w:t>
      </w:r>
      <w:r w:rsidR="00C739E6" w:rsidRPr="00C739E6" w:rsidDel="00C739E6">
        <w:rPr>
          <w:rFonts w:ascii="Arial" w:hAnsi="Arial"/>
          <w:bCs/>
        </w:rPr>
        <w:t xml:space="preserve"> </w:t>
      </w:r>
      <w:r w:rsidRPr="003D57D5">
        <w:rPr>
          <w:rFonts w:ascii="Arial" w:hAnsi="Arial"/>
        </w:rPr>
        <w:t xml:space="preserve">consist of both multiple-choice and </w:t>
      </w:r>
      <w:bookmarkStart w:id="9" w:name="_Hlk512409820"/>
      <w:r w:rsidRPr="003D57D5">
        <w:rPr>
          <w:rFonts w:ascii="Arial" w:hAnsi="Arial"/>
        </w:rPr>
        <w:t xml:space="preserve">constructed-response </w:t>
      </w:r>
      <w:bookmarkEnd w:id="9"/>
      <w:r w:rsidRPr="003D57D5">
        <w:rPr>
          <w:rFonts w:ascii="Arial" w:hAnsi="Arial"/>
        </w:rPr>
        <w:t xml:space="preserve">items and are administered to </w:t>
      </w:r>
      <w:r w:rsidR="00E44A7C">
        <w:rPr>
          <w:rFonts w:ascii="Arial" w:hAnsi="Arial"/>
        </w:rPr>
        <w:t>over one</w:t>
      </w:r>
      <w:r w:rsidRPr="003D57D5">
        <w:rPr>
          <w:rFonts w:ascii="Arial" w:hAnsi="Arial"/>
        </w:rPr>
        <w:t xml:space="preserve"> million students annually. Student responses to the constructed-response questions are scored regionally, districtwide, locally, or by a private contractor using scoring materials provided by NYSED.</w:t>
      </w:r>
      <w:r w:rsidR="000B6A6F">
        <w:rPr>
          <w:rFonts w:ascii="Arial" w:hAnsi="Arial"/>
        </w:rPr>
        <w:t xml:space="preserve"> Each of these units is referred to as a “scoring consortium.”</w:t>
      </w:r>
    </w:p>
    <w:p w14:paraId="1EE74EFC" w14:textId="77777777" w:rsidR="00843B30" w:rsidRPr="003D57D5" w:rsidRDefault="00843B30" w:rsidP="00843B30">
      <w:pPr>
        <w:jc w:val="both"/>
        <w:rPr>
          <w:rFonts w:ascii="Arial" w:hAnsi="Arial"/>
        </w:rPr>
      </w:pPr>
    </w:p>
    <w:p w14:paraId="2ACDCF59" w14:textId="5DF6914B" w:rsidR="00843B30" w:rsidRPr="003D57D5" w:rsidRDefault="00843B30" w:rsidP="00843B30">
      <w:pPr>
        <w:jc w:val="both"/>
        <w:rPr>
          <w:rFonts w:ascii="Arial" w:hAnsi="Arial"/>
        </w:rPr>
      </w:pPr>
      <w:r w:rsidRPr="003D57D5">
        <w:rPr>
          <w:rFonts w:ascii="Arial" w:hAnsi="Arial"/>
        </w:rPr>
        <w:t xml:space="preserve">After each test administration, the Department conducts an independent annual rescoring audit of student responses to the </w:t>
      </w:r>
      <w:bookmarkStart w:id="10" w:name="_Hlk512414163"/>
      <w:r w:rsidRPr="003D57D5">
        <w:rPr>
          <w:rFonts w:ascii="Arial" w:hAnsi="Arial"/>
        </w:rPr>
        <w:t xml:space="preserve">constructed-response </w:t>
      </w:r>
      <w:bookmarkEnd w:id="10"/>
      <w:r w:rsidRPr="003D57D5">
        <w:rPr>
          <w:rFonts w:ascii="Arial" w:hAnsi="Arial"/>
        </w:rPr>
        <w:t xml:space="preserve">questions, in order to monitor the reliability </w:t>
      </w:r>
      <w:r w:rsidR="00E44A7C">
        <w:rPr>
          <w:rFonts w:ascii="Arial" w:hAnsi="Arial"/>
        </w:rPr>
        <w:t xml:space="preserve">and quality </w:t>
      </w:r>
      <w:r w:rsidRPr="003D57D5">
        <w:rPr>
          <w:rFonts w:ascii="Arial" w:hAnsi="Arial"/>
        </w:rPr>
        <w:t xml:space="preserve">of scoring and ensure that the same rigorous standards intended by NYSED are being employed across the State. </w:t>
      </w:r>
    </w:p>
    <w:p w14:paraId="34984CD8" w14:textId="77777777" w:rsidR="00843B30" w:rsidRPr="003D57D5" w:rsidRDefault="00843B30" w:rsidP="00843B30">
      <w:pPr>
        <w:jc w:val="both"/>
        <w:rPr>
          <w:rFonts w:ascii="Arial" w:hAnsi="Arial"/>
        </w:rPr>
      </w:pPr>
    </w:p>
    <w:p w14:paraId="58CD334C" w14:textId="56A4B709" w:rsidR="00B421AB" w:rsidRPr="003D57D5" w:rsidRDefault="00843B30" w:rsidP="00843B30">
      <w:pPr>
        <w:jc w:val="both"/>
        <w:rPr>
          <w:rFonts w:ascii="Arial" w:hAnsi="Arial"/>
        </w:rPr>
      </w:pPr>
      <w:r w:rsidRPr="003D57D5">
        <w:rPr>
          <w:rFonts w:ascii="Arial" w:hAnsi="Arial"/>
        </w:rPr>
        <w:t xml:space="preserve">A sample of schools and districts are selected for the </w:t>
      </w:r>
      <w:bookmarkStart w:id="11" w:name="_Hlk512586612"/>
      <w:r w:rsidRPr="003D57D5">
        <w:rPr>
          <w:rFonts w:ascii="Arial" w:hAnsi="Arial"/>
        </w:rPr>
        <w:t xml:space="preserve">rescoring audit </w:t>
      </w:r>
      <w:bookmarkEnd w:id="11"/>
      <w:r w:rsidRPr="003D57D5">
        <w:rPr>
          <w:rFonts w:ascii="Arial" w:hAnsi="Arial"/>
        </w:rPr>
        <w:t>that represent New York State’s student population demographically and geographically.</w:t>
      </w:r>
    </w:p>
    <w:p w14:paraId="1E8EA301" w14:textId="77777777" w:rsidR="00843B30" w:rsidRPr="003D57D5" w:rsidRDefault="00843B30" w:rsidP="00843B30">
      <w:pPr>
        <w:jc w:val="both"/>
        <w:rPr>
          <w:rFonts w:ascii="Arial" w:hAnsi="Arial"/>
        </w:rPr>
      </w:pPr>
    </w:p>
    <w:p w14:paraId="61102F09" w14:textId="13750D2E" w:rsidR="00843B30" w:rsidRPr="003D57D5" w:rsidRDefault="00843B30" w:rsidP="00843B30">
      <w:pPr>
        <w:jc w:val="both"/>
        <w:rPr>
          <w:rFonts w:ascii="Arial" w:hAnsi="Arial"/>
        </w:rPr>
      </w:pPr>
      <w:r w:rsidRPr="003D57D5">
        <w:rPr>
          <w:rFonts w:ascii="Arial" w:hAnsi="Arial"/>
        </w:rPr>
        <w:t>For those selected schools, electronic student responses will be transferred from the NYSED testing contractor</w:t>
      </w:r>
      <w:r w:rsidR="00D05B32">
        <w:rPr>
          <w:rFonts w:ascii="Arial" w:hAnsi="Arial"/>
        </w:rPr>
        <w:t>(s)</w:t>
      </w:r>
      <w:r w:rsidRPr="003D57D5">
        <w:rPr>
          <w:rFonts w:ascii="Arial" w:hAnsi="Arial"/>
        </w:rPr>
        <w:t xml:space="preserve"> to the audit contractor. </w:t>
      </w:r>
      <w:r w:rsidR="00E44A7C">
        <w:rPr>
          <w:rFonts w:ascii="Arial" w:hAnsi="Arial"/>
        </w:rPr>
        <w:t>Only schools testing on computer (i.e., CBT)</w:t>
      </w:r>
      <w:r w:rsidRPr="003D57D5">
        <w:rPr>
          <w:rFonts w:ascii="Arial" w:hAnsi="Arial"/>
        </w:rPr>
        <w:t xml:space="preserve"> </w:t>
      </w:r>
      <w:r w:rsidR="00D05B32">
        <w:rPr>
          <w:rFonts w:ascii="Arial" w:hAnsi="Arial"/>
        </w:rPr>
        <w:t>for the ELA</w:t>
      </w:r>
      <w:r w:rsidR="00E270C3">
        <w:rPr>
          <w:rFonts w:ascii="Arial" w:hAnsi="Arial"/>
        </w:rPr>
        <w:t>,</w:t>
      </w:r>
      <w:r w:rsidR="00D05B32">
        <w:rPr>
          <w:rFonts w:ascii="Arial" w:hAnsi="Arial"/>
        </w:rPr>
        <w:t xml:space="preserve"> Mathematics</w:t>
      </w:r>
      <w:r w:rsidR="00E270C3">
        <w:rPr>
          <w:rFonts w:ascii="Arial" w:hAnsi="Arial"/>
        </w:rPr>
        <w:t xml:space="preserve"> and/or Science</w:t>
      </w:r>
      <w:r w:rsidR="00D05B32">
        <w:rPr>
          <w:rFonts w:ascii="Arial" w:hAnsi="Arial"/>
        </w:rPr>
        <w:t xml:space="preserve"> assessments </w:t>
      </w:r>
      <w:r w:rsidRPr="003D57D5">
        <w:rPr>
          <w:rFonts w:ascii="Arial" w:hAnsi="Arial"/>
        </w:rPr>
        <w:t>will be selected for the audit. Following the completion of the rescoring, the audit contractor will prepare and submit audit score reports for each scoring consortium, analyze the results of the audi</w:t>
      </w:r>
      <w:r w:rsidR="00175EF4">
        <w:rPr>
          <w:rFonts w:ascii="Arial" w:hAnsi="Arial"/>
        </w:rPr>
        <w:t>t</w:t>
      </w:r>
      <w:r w:rsidRPr="003D57D5">
        <w:rPr>
          <w:rFonts w:ascii="Arial" w:hAnsi="Arial"/>
        </w:rPr>
        <w:t xml:space="preserve"> and </w:t>
      </w:r>
      <w:bookmarkStart w:id="12" w:name="_Hlk515620076"/>
      <w:r w:rsidRPr="003D57D5">
        <w:rPr>
          <w:rFonts w:ascii="Arial" w:hAnsi="Arial"/>
        </w:rPr>
        <w:t xml:space="preserve">prepare </w:t>
      </w:r>
      <w:bookmarkEnd w:id="12"/>
      <w:r w:rsidRPr="003D57D5">
        <w:rPr>
          <w:rFonts w:ascii="Arial" w:hAnsi="Arial"/>
        </w:rPr>
        <w:t>and submit a statewide technical report to NYSED.</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bookmarkStart w:id="13" w:name="_Deliverables_and/or_Project"/>
      <w:bookmarkStart w:id="14" w:name="_Toc137467572"/>
      <w:bookmarkStart w:id="15" w:name="_Hlk127537338"/>
      <w:bookmarkEnd w:id="13"/>
      <w:r w:rsidRPr="0041264D">
        <w:rPr>
          <w:u w:val="none"/>
        </w:rPr>
        <w:t>Deliverables and/or Project Description</w:t>
      </w:r>
      <w:bookmarkEnd w:id="14"/>
    </w:p>
    <w:bookmarkEnd w:id="15"/>
    <w:p w14:paraId="212ED534" w14:textId="6F275F17" w:rsidR="00952E30" w:rsidRDefault="00952E30" w:rsidP="00817CD6">
      <w:pPr>
        <w:jc w:val="both"/>
        <w:rPr>
          <w:rFonts w:ascii="Arial" w:hAnsi="Arial"/>
        </w:rPr>
      </w:pPr>
    </w:p>
    <w:p w14:paraId="69691CA7" w14:textId="6BC88C42" w:rsidR="000E1EE0" w:rsidRDefault="00AC000C" w:rsidP="00817CD6">
      <w:pPr>
        <w:jc w:val="both"/>
        <w:rPr>
          <w:rFonts w:ascii="Arial" w:hAnsi="Arial"/>
          <w:b/>
          <w:bCs/>
        </w:rPr>
      </w:pPr>
      <w:r w:rsidRPr="00AC000C">
        <w:rPr>
          <w:rFonts w:ascii="Arial" w:hAnsi="Arial"/>
          <w:b/>
          <w:bCs/>
        </w:rPr>
        <w:t>Work Plan</w:t>
      </w:r>
    </w:p>
    <w:p w14:paraId="07B9B731" w14:textId="77777777" w:rsidR="00AC000C" w:rsidRPr="00AC000C" w:rsidRDefault="00AC000C" w:rsidP="00817CD6">
      <w:pPr>
        <w:jc w:val="both"/>
        <w:rPr>
          <w:rFonts w:ascii="Arial" w:hAnsi="Arial"/>
          <w:b/>
          <w:bCs/>
        </w:rPr>
      </w:pPr>
    </w:p>
    <w:p w14:paraId="485991D8" w14:textId="5274013C" w:rsidR="00817CD6" w:rsidRPr="003D57D5" w:rsidRDefault="00817CD6" w:rsidP="00817CD6">
      <w:pPr>
        <w:jc w:val="both"/>
        <w:rPr>
          <w:rFonts w:ascii="Arial" w:hAnsi="Arial"/>
        </w:rPr>
      </w:pPr>
      <w:r w:rsidRPr="003D57D5">
        <w:rPr>
          <w:rFonts w:ascii="Arial" w:hAnsi="Arial"/>
        </w:rPr>
        <w:t xml:space="preserve">In its proposal, each bidder should include a comprehensive </w:t>
      </w:r>
      <w:r w:rsidR="00D7664A">
        <w:rPr>
          <w:rFonts w:ascii="Arial" w:hAnsi="Arial"/>
        </w:rPr>
        <w:t>five</w:t>
      </w:r>
      <w:r w:rsidRPr="003D57D5">
        <w:rPr>
          <w:rFonts w:ascii="Arial" w:hAnsi="Arial"/>
        </w:rPr>
        <w:t xml:space="preserve">-year detailed work plan. The work plan should describe how the activities required in the RFP will be conducted. A detailed timeline for each year of the contract, consistent with the </w:t>
      </w:r>
      <w:r w:rsidRPr="0044046C">
        <w:rPr>
          <w:rFonts w:ascii="Arial" w:hAnsi="Arial" w:cs="Arial"/>
        </w:rPr>
        <w:t>Timeline for Required Services</w:t>
      </w:r>
      <w:r w:rsidRPr="003D57D5">
        <w:rPr>
          <w:rFonts w:ascii="Arial" w:hAnsi="Arial"/>
        </w:rPr>
        <w:t xml:space="preserve">, provided in this RFP, must be included in the work plan. </w:t>
      </w:r>
    </w:p>
    <w:p w14:paraId="2F3CF259" w14:textId="77777777" w:rsidR="00817CD6" w:rsidRPr="00CB22C2" w:rsidRDefault="00817CD6" w:rsidP="00817CD6">
      <w:pPr>
        <w:rPr>
          <w:rFonts w:ascii="Arial" w:hAnsi="Arial"/>
          <w:b/>
        </w:rPr>
      </w:pPr>
    </w:p>
    <w:p w14:paraId="502A0E55" w14:textId="613F3160" w:rsidR="00817CD6" w:rsidRPr="0065503F" w:rsidRDefault="00817CD6" w:rsidP="0065503F">
      <w:pPr>
        <w:pStyle w:val="Heading3"/>
        <w:rPr>
          <w:szCs w:val="24"/>
          <w:u w:val="none"/>
        </w:rPr>
      </w:pPr>
      <w:bookmarkStart w:id="16" w:name="_Toc523995937"/>
      <w:bookmarkStart w:id="17" w:name="_Toc137467573"/>
      <w:r w:rsidRPr="0065503F">
        <w:rPr>
          <w:u w:val="none"/>
        </w:rPr>
        <w:t>Timeline for Required Services</w:t>
      </w:r>
      <w:bookmarkEnd w:id="16"/>
      <w:bookmarkEnd w:id="17"/>
    </w:p>
    <w:tbl>
      <w:tblPr>
        <w:tblStyle w:val="TableGrid"/>
        <w:tblW w:w="0" w:type="auto"/>
        <w:tblLook w:val="04A0" w:firstRow="1" w:lastRow="0" w:firstColumn="1" w:lastColumn="0" w:noHBand="0" w:noVBand="1"/>
      </w:tblPr>
      <w:tblGrid>
        <w:gridCol w:w="5395"/>
        <w:gridCol w:w="5395"/>
      </w:tblGrid>
      <w:tr w:rsidR="007445D5" w14:paraId="69CF32EA" w14:textId="77777777" w:rsidTr="007445D5">
        <w:tc>
          <w:tcPr>
            <w:tcW w:w="5395" w:type="dxa"/>
          </w:tcPr>
          <w:p w14:paraId="3B8C4EE1" w14:textId="5F06E152" w:rsidR="007445D5" w:rsidRDefault="007445D5" w:rsidP="007445D5">
            <w:pPr>
              <w:jc w:val="center"/>
              <w:rPr>
                <w:rFonts w:ascii="Arial" w:hAnsi="Arial"/>
              </w:rPr>
            </w:pPr>
            <w:r w:rsidRPr="00B60D5E">
              <w:rPr>
                <w:rFonts w:ascii="Arial" w:hAnsi="Arial" w:cs="Arial"/>
                <w:b/>
                <w:bCs/>
              </w:rPr>
              <w:t>For all tests to be rescored, the contractor must:</w:t>
            </w:r>
          </w:p>
        </w:tc>
        <w:tc>
          <w:tcPr>
            <w:tcW w:w="5395" w:type="dxa"/>
          </w:tcPr>
          <w:p w14:paraId="10BAD021" w14:textId="6922C82C" w:rsidR="007445D5" w:rsidRDefault="007445D5" w:rsidP="007445D5">
            <w:pPr>
              <w:jc w:val="center"/>
              <w:rPr>
                <w:rFonts w:ascii="Arial" w:hAnsi="Arial"/>
              </w:rPr>
            </w:pPr>
            <w:r w:rsidRPr="00B60D5E">
              <w:rPr>
                <w:rFonts w:ascii="Arial" w:hAnsi="Arial" w:cs="Arial"/>
                <w:b/>
                <w:bCs/>
              </w:rPr>
              <w:t>Timeframe for activity:</w:t>
            </w:r>
          </w:p>
        </w:tc>
      </w:tr>
      <w:tr w:rsidR="007445D5" w14:paraId="7DF09807" w14:textId="77777777" w:rsidTr="001971DD">
        <w:tc>
          <w:tcPr>
            <w:tcW w:w="5395" w:type="dxa"/>
            <w:tcBorders>
              <w:top w:val="single" w:sz="2" w:space="0" w:color="auto"/>
              <w:left w:val="single" w:sz="2" w:space="0" w:color="auto"/>
              <w:bottom w:val="single" w:sz="2" w:space="0" w:color="auto"/>
              <w:right w:val="single" w:sz="2" w:space="0" w:color="auto"/>
            </w:tcBorders>
          </w:tcPr>
          <w:p w14:paraId="4CE12C4D" w14:textId="4C440C76" w:rsidR="007445D5" w:rsidRDefault="007445D5" w:rsidP="007445D5">
            <w:pPr>
              <w:rPr>
                <w:rFonts w:ascii="Arial" w:hAnsi="Arial"/>
              </w:rPr>
            </w:pPr>
            <w:r w:rsidRPr="00B60D5E">
              <w:rPr>
                <w:rFonts w:ascii="Arial" w:hAnsi="Arial"/>
              </w:rPr>
              <w:t xml:space="preserve">Submit an updated annual </w:t>
            </w:r>
            <w:hyperlink w:anchor="_Work_Plan" w:history="1">
              <w:r w:rsidRPr="00175EF4">
                <w:rPr>
                  <w:rFonts w:ascii="Arial" w:hAnsi="Arial" w:cs="Arial"/>
                  <w:bCs/>
                  <w:szCs w:val="24"/>
                </w:rPr>
                <w:t>work plan</w:t>
              </w:r>
            </w:hyperlink>
          </w:p>
        </w:tc>
        <w:tc>
          <w:tcPr>
            <w:tcW w:w="5395" w:type="dxa"/>
            <w:tcBorders>
              <w:top w:val="single" w:sz="2" w:space="0" w:color="auto"/>
              <w:left w:val="single" w:sz="2" w:space="0" w:color="auto"/>
              <w:bottom w:val="single" w:sz="2" w:space="0" w:color="auto"/>
              <w:right w:val="single" w:sz="2" w:space="0" w:color="auto"/>
            </w:tcBorders>
          </w:tcPr>
          <w:p w14:paraId="756D5206" w14:textId="699EF770" w:rsidR="007445D5" w:rsidRDefault="007445D5" w:rsidP="007445D5">
            <w:pPr>
              <w:rPr>
                <w:rFonts w:ascii="Arial" w:hAnsi="Arial"/>
              </w:rPr>
            </w:pPr>
            <w:r w:rsidRPr="00B60D5E">
              <w:rPr>
                <w:rFonts w:ascii="Arial" w:hAnsi="Arial"/>
              </w:rPr>
              <w:t>Within four weeks of contract approval and within four weeks of the start of each contract year</w:t>
            </w:r>
          </w:p>
        </w:tc>
      </w:tr>
      <w:tr w:rsidR="007445D5" w14:paraId="75330073" w14:textId="77777777" w:rsidTr="001971DD">
        <w:tc>
          <w:tcPr>
            <w:tcW w:w="5395" w:type="dxa"/>
            <w:tcBorders>
              <w:top w:val="single" w:sz="2" w:space="0" w:color="auto"/>
              <w:left w:val="single" w:sz="2" w:space="0" w:color="auto"/>
              <w:bottom w:val="single" w:sz="2" w:space="0" w:color="auto"/>
              <w:right w:val="single" w:sz="2" w:space="0" w:color="auto"/>
            </w:tcBorders>
          </w:tcPr>
          <w:p w14:paraId="40B95C3A" w14:textId="399E6659" w:rsidR="007445D5" w:rsidRDefault="007445D5" w:rsidP="007445D5">
            <w:pPr>
              <w:rPr>
                <w:rFonts w:ascii="Arial" w:hAnsi="Arial"/>
              </w:rPr>
            </w:pPr>
            <w:r w:rsidRPr="00B60D5E">
              <w:rPr>
                <w:rFonts w:ascii="Arial" w:hAnsi="Arial" w:cs="Arial"/>
                <w:color w:val="000000"/>
                <w:szCs w:val="24"/>
              </w:rPr>
              <w:t>Select a statewide, representative sample of schools testing via computer, in collaboration with NYSED</w:t>
            </w:r>
          </w:p>
        </w:tc>
        <w:tc>
          <w:tcPr>
            <w:tcW w:w="5395" w:type="dxa"/>
            <w:tcBorders>
              <w:top w:val="single" w:sz="2" w:space="0" w:color="auto"/>
              <w:left w:val="single" w:sz="2" w:space="0" w:color="auto"/>
              <w:bottom w:val="single" w:sz="2" w:space="0" w:color="auto"/>
              <w:right w:val="single" w:sz="2" w:space="0" w:color="auto"/>
            </w:tcBorders>
          </w:tcPr>
          <w:p w14:paraId="221405E6" w14:textId="2B442BDE" w:rsidR="007445D5" w:rsidRDefault="007445D5" w:rsidP="007445D5">
            <w:pPr>
              <w:rPr>
                <w:rFonts w:ascii="Arial" w:hAnsi="Arial"/>
              </w:rPr>
            </w:pPr>
            <w:r w:rsidRPr="00B60D5E">
              <w:rPr>
                <w:rFonts w:ascii="Arial" w:hAnsi="Arial"/>
              </w:rPr>
              <w:t>Two months prior to test administration</w:t>
            </w:r>
          </w:p>
        </w:tc>
      </w:tr>
      <w:tr w:rsidR="007445D5" w14:paraId="5243C397" w14:textId="77777777" w:rsidTr="001971DD">
        <w:tc>
          <w:tcPr>
            <w:tcW w:w="5395" w:type="dxa"/>
            <w:tcBorders>
              <w:top w:val="single" w:sz="2" w:space="0" w:color="auto"/>
              <w:left w:val="single" w:sz="2" w:space="0" w:color="auto"/>
              <w:bottom w:val="single" w:sz="2" w:space="0" w:color="auto"/>
              <w:right w:val="single" w:sz="2" w:space="0" w:color="auto"/>
            </w:tcBorders>
          </w:tcPr>
          <w:p w14:paraId="40A528F3" w14:textId="7153B2EB" w:rsidR="007445D5" w:rsidRDefault="007445D5" w:rsidP="007445D5">
            <w:pPr>
              <w:rPr>
                <w:rFonts w:ascii="Arial" w:hAnsi="Arial"/>
              </w:rPr>
            </w:pPr>
            <w:r w:rsidRPr="00B60D5E">
              <w:rPr>
                <w:rFonts w:ascii="Arial" w:hAnsi="Arial" w:cs="Arial"/>
              </w:rPr>
              <w:t>Select and train Raters (Scorers)</w:t>
            </w:r>
          </w:p>
        </w:tc>
        <w:tc>
          <w:tcPr>
            <w:tcW w:w="5395" w:type="dxa"/>
            <w:tcBorders>
              <w:top w:val="single" w:sz="2" w:space="0" w:color="auto"/>
              <w:left w:val="single" w:sz="2" w:space="0" w:color="auto"/>
              <w:bottom w:val="single" w:sz="2" w:space="0" w:color="auto"/>
              <w:right w:val="single" w:sz="2" w:space="0" w:color="auto"/>
            </w:tcBorders>
          </w:tcPr>
          <w:p w14:paraId="1B20BEC8" w14:textId="700B0314" w:rsidR="007445D5" w:rsidRDefault="007445D5" w:rsidP="007445D5">
            <w:pPr>
              <w:rPr>
                <w:rFonts w:ascii="Arial" w:hAnsi="Arial"/>
              </w:rPr>
            </w:pPr>
            <w:r w:rsidRPr="00B60D5E">
              <w:rPr>
                <w:rFonts w:ascii="Arial" w:hAnsi="Arial"/>
              </w:rPr>
              <w:t xml:space="preserve">Within three months of the receipt of student responses from </w:t>
            </w:r>
            <w:r w:rsidRPr="00B60D5E">
              <w:rPr>
                <w:rFonts w:ascii="Arial" w:hAnsi="Arial" w:cs="Arial"/>
                <w:color w:val="000000"/>
                <w:szCs w:val="24"/>
              </w:rPr>
              <w:t xml:space="preserve">test development contractor </w:t>
            </w:r>
          </w:p>
        </w:tc>
      </w:tr>
      <w:tr w:rsidR="007445D5" w14:paraId="3F254582" w14:textId="77777777" w:rsidTr="001971DD">
        <w:tc>
          <w:tcPr>
            <w:tcW w:w="5395" w:type="dxa"/>
            <w:tcBorders>
              <w:top w:val="single" w:sz="2" w:space="0" w:color="auto"/>
              <w:left w:val="single" w:sz="2" w:space="0" w:color="auto"/>
              <w:bottom w:val="single" w:sz="2" w:space="0" w:color="auto"/>
              <w:right w:val="single" w:sz="2" w:space="0" w:color="auto"/>
            </w:tcBorders>
            <w:shd w:val="clear" w:color="auto" w:fill="FFFFFF"/>
          </w:tcPr>
          <w:p w14:paraId="0CB355E5" w14:textId="37F44A83" w:rsidR="007445D5" w:rsidRDefault="007445D5" w:rsidP="007445D5">
            <w:pPr>
              <w:rPr>
                <w:rFonts w:ascii="Arial" w:hAnsi="Arial"/>
              </w:rPr>
            </w:pPr>
            <w:r w:rsidRPr="00B60D5E">
              <w:rPr>
                <w:rFonts w:ascii="Arial" w:hAnsi="Arial" w:cs="Arial"/>
                <w:color w:val="000000"/>
                <w:szCs w:val="24"/>
              </w:rPr>
              <w:t>Conduct the rescoring audit</w:t>
            </w:r>
          </w:p>
        </w:tc>
        <w:tc>
          <w:tcPr>
            <w:tcW w:w="5395" w:type="dxa"/>
            <w:tcBorders>
              <w:top w:val="single" w:sz="2" w:space="0" w:color="auto"/>
              <w:left w:val="single" w:sz="2" w:space="0" w:color="auto"/>
              <w:bottom w:val="single" w:sz="2" w:space="0" w:color="auto"/>
              <w:right w:val="single" w:sz="2" w:space="0" w:color="auto"/>
            </w:tcBorders>
            <w:shd w:val="clear" w:color="auto" w:fill="FFFFFF"/>
          </w:tcPr>
          <w:p w14:paraId="56F2E418" w14:textId="641BE532" w:rsidR="007445D5" w:rsidRDefault="007445D5" w:rsidP="007445D5">
            <w:pPr>
              <w:rPr>
                <w:rFonts w:ascii="Arial" w:hAnsi="Arial"/>
              </w:rPr>
            </w:pPr>
            <w:r w:rsidRPr="00B60D5E">
              <w:rPr>
                <w:rFonts w:ascii="Arial" w:hAnsi="Arial"/>
              </w:rPr>
              <w:t xml:space="preserve">Within three months of the receipt of student responses from </w:t>
            </w:r>
            <w:r w:rsidRPr="00B60D5E">
              <w:rPr>
                <w:rFonts w:ascii="Arial" w:hAnsi="Arial" w:cs="Arial"/>
                <w:color w:val="000000"/>
                <w:szCs w:val="24"/>
              </w:rPr>
              <w:t>test development contractor</w:t>
            </w:r>
          </w:p>
        </w:tc>
      </w:tr>
      <w:tr w:rsidR="007445D5" w14:paraId="5EB7F18E" w14:textId="77777777" w:rsidTr="001971DD">
        <w:tc>
          <w:tcPr>
            <w:tcW w:w="5395" w:type="dxa"/>
            <w:tcBorders>
              <w:top w:val="single" w:sz="2" w:space="0" w:color="auto"/>
              <w:left w:val="single" w:sz="2" w:space="0" w:color="auto"/>
              <w:bottom w:val="single" w:sz="2" w:space="0" w:color="auto"/>
              <w:right w:val="single" w:sz="2" w:space="0" w:color="auto"/>
            </w:tcBorders>
            <w:shd w:val="clear" w:color="auto" w:fill="FFFFFF"/>
          </w:tcPr>
          <w:p w14:paraId="13E86F6F" w14:textId="44BF179C" w:rsidR="007445D5" w:rsidRDefault="007445D5" w:rsidP="007445D5">
            <w:pPr>
              <w:rPr>
                <w:rFonts w:ascii="Arial" w:hAnsi="Arial"/>
              </w:rPr>
            </w:pPr>
            <w:bookmarkStart w:id="18" w:name="_Hlk515370562"/>
            <w:r w:rsidRPr="00B60D5E">
              <w:rPr>
                <w:rFonts w:ascii="Arial" w:hAnsi="Arial" w:cs="Arial"/>
                <w:color w:val="000000"/>
                <w:szCs w:val="24"/>
              </w:rPr>
              <w:t>Submit to</w:t>
            </w:r>
            <w:r w:rsidRPr="00B60D5E">
              <w:rPr>
                <w:rFonts w:cs="Arial"/>
                <w:color w:val="000000"/>
                <w:szCs w:val="24"/>
              </w:rPr>
              <w:t xml:space="preserve"> </w:t>
            </w:r>
            <w:r w:rsidRPr="00B60D5E">
              <w:rPr>
                <w:rFonts w:ascii="Arial" w:hAnsi="Arial" w:cs="Arial"/>
                <w:color w:val="000000"/>
                <w:szCs w:val="24"/>
              </w:rPr>
              <w:t>NYSED electronic data files containing the local score and the audit rescore for each item and for each student</w:t>
            </w:r>
            <w:bookmarkEnd w:id="18"/>
          </w:p>
        </w:tc>
        <w:tc>
          <w:tcPr>
            <w:tcW w:w="5395" w:type="dxa"/>
            <w:tcBorders>
              <w:top w:val="single" w:sz="2" w:space="0" w:color="auto"/>
              <w:left w:val="single" w:sz="2" w:space="0" w:color="auto"/>
              <w:bottom w:val="single" w:sz="2" w:space="0" w:color="auto"/>
              <w:right w:val="single" w:sz="2" w:space="0" w:color="auto"/>
            </w:tcBorders>
            <w:shd w:val="clear" w:color="auto" w:fill="FFFFFF"/>
          </w:tcPr>
          <w:p w14:paraId="5707BBAE" w14:textId="2D948E54" w:rsidR="007445D5" w:rsidRDefault="007445D5" w:rsidP="007445D5">
            <w:pPr>
              <w:rPr>
                <w:rFonts w:ascii="Arial" w:hAnsi="Arial"/>
              </w:rPr>
            </w:pPr>
            <w:r w:rsidRPr="00B60D5E">
              <w:rPr>
                <w:rFonts w:ascii="Arial" w:hAnsi="Arial"/>
              </w:rPr>
              <w:t xml:space="preserve">Within four months of the receipt of student responses from </w:t>
            </w:r>
            <w:r w:rsidR="00043FE1">
              <w:rPr>
                <w:rFonts w:ascii="Arial" w:hAnsi="Arial" w:cs="Arial"/>
                <w:color w:val="000000"/>
                <w:szCs w:val="24"/>
              </w:rPr>
              <w:t xml:space="preserve">test </w:t>
            </w:r>
            <w:r w:rsidRPr="00B60D5E">
              <w:rPr>
                <w:rFonts w:ascii="Arial" w:hAnsi="Arial" w:cs="Arial"/>
                <w:color w:val="000000"/>
                <w:szCs w:val="24"/>
              </w:rPr>
              <w:t>development contractor</w:t>
            </w:r>
          </w:p>
        </w:tc>
      </w:tr>
      <w:tr w:rsidR="007445D5" w14:paraId="00F39A0D" w14:textId="77777777" w:rsidTr="001971DD">
        <w:tc>
          <w:tcPr>
            <w:tcW w:w="5395" w:type="dxa"/>
            <w:tcBorders>
              <w:top w:val="single" w:sz="2" w:space="0" w:color="auto"/>
              <w:left w:val="single" w:sz="2" w:space="0" w:color="auto"/>
              <w:bottom w:val="single" w:sz="2" w:space="0" w:color="auto"/>
              <w:right w:val="single" w:sz="2" w:space="0" w:color="auto"/>
            </w:tcBorders>
            <w:shd w:val="clear" w:color="auto" w:fill="FFFFFF"/>
          </w:tcPr>
          <w:p w14:paraId="51BAAB47" w14:textId="18870E1B" w:rsidR="007445D5" w:rsidRPr="00167F66" w:rsidRDefault="007445D5" w:rsidP="007445D5">
            <w:pPr>
              <w:rPr>
                <w:rFonts w:ascii="Arial" w:hAnsi="Arial" w:cs="Arial"/>
              </w:rPr>
            </w:pPr>
            <w:r w:rsidRPr="00167F66">
              <w:rPr>
                <w:rFonts w:ascii="Arial" w:hAnsi="Arial" w:cs="Arial"/>
                <w:color w:val="000000"/>
                <w:szCs w:val="24"/>
              </w:rPr>
              <w:t xml:space="preserve">Prepare and send, either electronically or by traceable mail, a summary report of the rescoring results </w:t>
            </w:r>
            <w:r w:rsidR="00C16E1F">
              <w:rPr>
                <w:rFonts w:ascii="Arial" w:hAnsi="Arial" w:cs="Arial"/>
                <w:color w:val="000000"/>
                <w:szCs w:val="24"/>
              </w:rPr>
              <w:t>for</w:t>
            </w:r>
            <w:r w:rsidRPr="00167F66">
              <w:rPr>
                <w:rFonts w:ascii="Arial" w:hAnsi="Arial" w:cs="Arial"/>
                <w:color w:val="000000"/>
                <w:szCs w:val="24"/>
              </w:rPr>
              <w:t xml:space="preserve"> each computer-based scoring </w:t>
            </w:r>
            <w:r w:rsidR="00C16E1F">
              <w:rPr>
                <w:rFonts w:ascii="Arial" w:hAnsi="Arial" w:cs="Arial"/>
                <w:color w:val="000000"/>
                <w:szCs w:val="24"/>
              </w:rPr>
              <w:t xml:space="preserve">consortium </w:t>
            </w:r>
            <w:r w:rsidR="00E348BE" w:rsidRPr="00167F66">
              <w:rPr>
                <w:rFonts w:ascii="Arial" w:hAnsi="Arial" w:cs="Arial"/>
                <w:color w:val="000000"/>
                <w:szCs w:val="24"/>
              </w:rPr>
              <w:t>t</w:t>
            </w:r>
            <w:r w:rsidR="00E348BE" w:rsidRPr="00714436">
              <w:rPr>
                <w:rFonts w:ascii="Arial" w:hAnsi="Arial" w:cs="Arial"/>
                <w:color w:val="000000"/>
                <w:szCs w:val="24"/>
              </w:rPr>
              <w:t>o NYSED</w:t>
            </w:r>
          </w:p>
        </w:tc>
        <w:tc>
          <w:tcPr>
            <w:tcW w:w="5395" w:type="dxa"/>
            <w:tcBorders>
              <w:top w:val="single" w:sz="2" w:space="0" w:color="auto"/>
              <w:left w:val="single" w:sz="2" w:space="0" w:color="auto"/>
              <w:bottom w:val="single" w:sz="2" w:space="0" w:color="auto"/>
              <w:right w:val="single" w:sz="2" w:space="0" w:color="auto"/>
            </w:tcBorders>
            <w:shd w:val="clear" w:color="auto" w:fill="FFFFFF"/>
          </w:tcPr>
          <w:p w14:paraId="0149A2B5" w14:textId="3975C0ED" w:rsidR="007445D5" w:rsidRDefault="007445D5" w:rsidP="007445D5">
            <w:pPr>
              <w:rPr>
                <w:rFonts w:ascii="Arial" w:hAnsi="Arial"/>
              </w:rPr>
            </w:pPr>
            <w:r w:rsidRPr="00B60D5E">
              <w:rPr>
                <w:rFonts w:ascii="Arial" w:hAnsi="Arial"/>
              </w:rPr>
              <w:t xml:space="preserve">Within four months of the receipt of student responses from </w:t>
            </w:r>
            <w:r w:rsidR="00043FE1">
              <w:rPr>
                <w:rFonts w:ascii="Arial" w:hAnsi="Arial" w:cs="Arial"/>
                <w:color w:val="000000"/>
                <w:szCs w:val="24"/>
              </w:rPr>
              <w:t xml:space="preserve">test </w:t>
            </w:r>
            <w:r w:rsidRPr="00B60D5E">
              <w:rPr>
                <w:rFonts w:ascii="Arial" w:hAnsi="Arial"/>
              </w:rPr>
              <w:t>development contractor</w:t>
            </w:r>
          </w:p>
        </w:tc>
      </w:tr>
      <w:tr w:rsidR="007445D5" w14:paraId="7B4FA6FD" w14:textId="77777777" w:rsidTr="001971DD">
        <w:tc>
          <w:tcPr>
            <w:tcW w:w="5395" w:type="dxa"/>
            <w:tcBorders>
              <w:top w:val="single" w:sz="2" w:space="0" w:color="auto"/>
              <w:left w:val="single" w:sz="2" w:space="0" w:color="auto"/>
              <w:bottom w:val="single" w:sz="2" w:space="0" w:color="auto"/>
              <w:right w:val="single" w:sz="2" w:space="0" w:color="auto"/>
            </w:tcBorders>
            <w:shd w:val="clear" w:color="auto" w:fill="FFFFFF"/>
          </w:tcPr>
          <w:p w14:paraId="1C69A337" w14:textId="6EF87691" w:rsidR="007445D5" w:rsidRDefault="007445D5" w:rsidP="007445D5">
            <w:pPr>
              <w:rPr>
                <w:rFonts w:ascii="Arial" w:hAnsi="Arial"/>
              </w:rPr>
            </w:pPr>
            <w:r w:rsidRPr="00B60D5E">
              <w:rPr>
                <w:rFonts w:ascii="Arial" w:hAnsi="Arial" w:cs="Arial"/>
                <w:color w:val="000000"/>
                <w:szCs w:val="24"/>
              </w:rPr>
              <w:t>Prepare a draft technical report of the rescoring and an audit report for each scoring consortium for NYSED’s review</w:t>
            </w:r>
          </w:p>
        </w:tc>
        <w:tc>
          <w:tcPr>
            <w:tcW w:w="5395" w:type="dxa"/>
            <w:tcBorders>
              <w:top w:val="single" w:sz="2" w:space="0" w:color="auto"/>
              <w:left w:val="single" w:sz="2" w:space="0" w:color="auto"/>
              <w:bottom w:val="single" w:sz="2" w:space="0" w:color="auto"/>
              <w:right w:val="single" w:sz="2" w:space="0" w:color="auto"/>
            </w:tcBorders>
            <w:shd w:val="clear" w:color="auto" w:fill="FFFFFF"/>
          </w:tcPr>
          <w:p w14:paraId="1BA746B1" w14:textId="310D95C1" w:rsidR="007445D5" w:rsidRDefault="007445D5" w:rsidP="007445D5">
            <w:pPr>
              <w:rPr>
                <w:rFonts w:ascii="Arial" w:hAnsi="Arial"/>
              </w:rPr>
            </w:pPr>
            <w:r w:rsidRPr="00B60D5E">
              <w:rPr>
                <w:rFonts w:ascii="Arial" w:hAnsi="Arial"/>
              </w:rPr>
              <w:t xml:space="preserve">Within five months of the receipt of student responses from </w:t>
            </w:r>
            <w:r w:rsidR="00043FE1">
              <w:rPr>
                <w:rFonts w:ascii="Arial" w:hAnsi="Arial" w:cs="Arial"/>
                <w:color w:val="000000"/>
                <w:szCs w:val="24"/>
              </w:rPr>
              <w:t xml:space="preserve">test </w:t>
            </w:r>
            <w:r w:rsidRPr="00B60D5E">
              <w:rPr>
                <w:rFonts w:ascii="Arial" w:hAnsi="Arial" w:cs="Arial"/>
                <w:color w:val="000000"/>
                <w:szCs w:val="24"/>
              </w:rPr>
              <w:t>development contractor</w:t>
            </w:r>
          </w:p>
        </w:tc>
      </w:tr>
      <w:tr w:rsidR="007445D5" w14:paraId="3434204B" w14:textId="77777777" w:rsidTr="001971DD">
        <w:tc>
          <w:tcPr>
            <w:tcW w:w="5395" w:type="dxa"/>
            <w:tcBorders>
              <w:top w:val="single" w:sz="2" w:space="0" w:color="auto"/>
              <w:left w:val="single" w:sz="2" w:space="0" w:color="auto"/>
              <w:bottom w:val="single" w:sz="2" w:space="0" w:color="auto"/>
              <w:right w:val="single" w:sz="2" w:space="0" w:color="auto"/>
            </w:tcBorders>
          </w:tcPr>
          <w:p w14:paraId="39C62053" w14:textId="3672DA51" w:rsidR="007445D5" w:rsidRDefault="007445D5" w:rsidP="007445D5">
            <w:pPr>
              <w:rPr>
                <w:rFonts w:ascii="Arial" w:hAnsi="Arial"/>
              </w:rPr>
            </w:pPr>
            <w:r w:rsidRPr="00B60D5E">
              <w:rPr>
                <w:rFonts w:ascii="Arial" w:hAnsi="Arial" w:cs="Arial"/>
                <w:color w:val="000000"/>
                <w:szCs w:val="24"/>
              </w:rPr>
              <w:t xml:space="preserve">Submit one electronic, final technical report of the </w:t>
            </w:r>
            <w:r w:rsidRPr="00B60D5E">
              <w:rPr>
                <w:rFonts w:ascii="Arial" w:hAnsi="Arial" w:cs="Arial"/>
                <w:bCs/>
                <w:color w:val="000000"/>
                <w:szCs w:val="24"/>
              </w:rPr>
              <w:t>rescoring</w:t>
            </w:r>
            <w:r w:rsidRPr="00B60D5E">
              <w:rPr>
                <w:rFonts w:ascii="Arial" w:hAnsi="Arial" w:cs="Arial"/>
                <w:color w:val="000000"/>
                <w:szCs w:val="24"/>
              </w:rPr>
              <w:t xml:space="preserve"> audit to NYSED </w:t>
            </w:r>
          </w:p>
        </w:tc>
        <w:tc>
          <w:tcPr>
            <w:tcW w:w="5395" w:type="dxa"/>
            <w:tcBorders>
              <w:top w:val="single" w:sz="2" w:space="0" w:color="auto"/>
              <w:left w:val="single" w:sz="2" w:space="0" w:color="auto"/>
              <w:bottom w:val="single" w:sz="2" w:space="0" w:color="auto"/>
              <w:right w:val="single" w:sz="2" w:space="0" w:color="auto"/>
            </w:tcBorders>
          </w:tcPr>
          <w:p w14:paraId="00D2DB4F" w14:textId="6F2E2765" w:rsidR="007445D5" w:rsidRDefault="007445D5" w:rsidP="007445D5">
            <w:pPr>
              <w:rPr>
                <w:rFonts w:ascii="Arial" w:hAnsi="Arial"/>
              </w:rPr>
            </w:pPr>
            <w:r w:rsidRPr="00B60D5E">
              <w:rPr>
                <w:rFonts w:ascii="Arial" w:hAnsi="Arial"/>
              </w:rPr>
              <w:t>Within two weeks of receiving NYSED approval of draft report</w:t>
            </w:r>
          </w:p>
        </w:tc>
      </w:tr>
    </w:tbl>
    <w:p w14:paraId="1322D2BC" w14:textId="6DD91649" w:rsidR="007445D5" w:rsidRDefault="007445D5" w:rsidP="00817CD6">
      <w:pPr>
        <w:jc w:val="both"/>
        <w:rPr>
          <w:rFonts w:ascii="Arial" w:hAnsi="Arial"/>
        </w:rPr>
      </w:pPr>
    </w:p>
    <w:p w14:paraId="2AE3C23D" w14:textId="77777777" w:rsidR="00817CD6" w:rsidRPr="0065503F" w:rsidRDefault="00817CD6" w:rsidP="0065503F">
      <w:pPr>
        <w:pStyle w:val="Heading3"/>
        <w:rPr>
          <w:u w:val="none"/>
        </w:rPr>
      </w:pPr>
      <w:bookmarkStart w:id="19" w:name="_Toc523995938"/>
      <w:bookmarkStart w:id="20" w:name="_Toc137467574"/>
      <w:r w:rsidRPr="0065503F">
        <w:rPr>
          <w:u w:val="none"/>
        </w:rPr>
        <w:t>Items to be Rescored</w:t>
      </w:r>
      <w:bookmarkEnd w:id="19"/>
      <w:bookmarkEnd w:id="20"/>
    </w:p>
    <w:p w14:paraId="7E9F626B" w14:textId="77777777" w:rsidR="00817CD6" w:rsidRPr="00B60D5E" w:rsidRDefault="00817CD6" w:rsidP="00817CD6">
      <w:pPr>
        <w:tabs>
          <w:tab w:val="left" w:pos="0"/>
        </w:tabs>
        <w:jc w:val="both"/>
        <w:rPr>
          <w:rFonts w:ascii="Arial" w:hAnsi="Arial"/>
          <w:b/>
          <w:color w:val="000000"/>
          <w:szCs w:val="24"/>
        </w:rPr>
      </w:pPr>
    </w:p>
    <w:p w14:paraId="438F8EEB" w14:textId="369F3179" w:rsidR="00817CD6" w:rsidRDefault="00817CD6" w:rsidP="00817CD6">
      <w:pPr>
        <w:tabs>
          <w:tab w:val="left" w:pos="0"/>
        </w:tabs>
        <w:jc w:val="both"/>
        <w:rPr>
          <w:rFonts w:ascii="Arial" w:hAnsi="Arial"/>
        </w:rPr>
      </w:pPr>
      <w:bookmarkStart w:id="21" w:name="_Hlk512235457"/>
      <w:r w:rsidRPr="00B60D5E">
        <w:rPr>
          <w:rFonts w:ascii="Arial" w:hAnsi="Arial"/>
        </w:rPr>
        <w:t xml:space="preserve">For ELA, </w:t>
      </w:r>
      <w:r w:rsidR="001B3568">
        <w:rPr>
          <w:rFonts w:ascii="Arial" w:hAnsi="Arial"/>
        </w:rPr>
        <w:t xml:space="preserve">most </w:t>
      </w:r>
      <w:r w:rsidRPr="00B60D5E">
        <w:rPr>
          <w:rFonts w:ascii="Arial" w:hAnsi="Arial"/>
        </w:rPr>
        <w:t>test</w:t>
      </w:r>
      <w:r w:rsidR="001B3568">
        <w:rPr>
          <w:rFonts w:ascii="Arial" w:hAnsi="Arial"/>
        </w:rPr>
        <w:t xml:space="preserve">s </w:t>
      </w:r>
      <w:r w:rsidRPr="00B60D5E">
        <w:rPr>
          <w:rFonts w:ascii="Arial" w:hAnsi="Arial"/>
        </w:rPr>
        <w:t xml:space="preserve">will contain approximately </w:t>
      </w:r>
      <w:r w:rsidR="001B3568">
        <w:rPr>
          <w:rFonts w:ascii="Arial" w:hAnsi="Arial"/>
        </w:rPr>
        <w:t xml:space="preserve">five </w:t>
      </w:r>
      <w:r w:rsidRPr="00B60D5E">
        <w:rPr>
          <w:rFonts w:ascii="Arial" w:hAnsi="Arial"/>
        </w:rPr>
        <w:t xml:space="preserve">short-response items (worth two </w:t>
      </w:r>
      <w:r w:rsidR="00DB6D6A">
        <w:rPr>
          <w:rFonts w:ascii="Arial" w:hAnsi="Arial"/>
        </w:rPr>
        <w:t>credits</w:t>
      </w:r>
      <w:r w:rsidRPr="00B60D5E">
        <w:rPr>
          <w:rFonts w:ascii="Arial" w:hAnsi="Arial"/>
        </w:rPr>
        <w:t xml:space="preserve">) and one extended-response item (worth four </w:t>
      </w:r>
      <w:r w:rsidR="00DB6D6A">
        <w:rPr>
          <w:rFonts w:ascii="Arial" w:hAnsi="Arial"/>
        </w:rPr>
        <w:t>credits</w:t>
      </w:r>
      <w:r w:rsidRPr="00B60D5E">
        <w:rPr>
          <w:rFonts w:ascii="Arial" w:hAnsi="Arial"/>
        </w:rPr>
        <w:t xml:space="preserve">). For Mathematics, each test will contain approximately </w:t>
      </w:r>
      <w:r w:rsidR="001B3568">
        <w:rPr>
          <w:rFonts w:ascii="Arial" w:hAnsi="Arial"/>
        </w:rPr>
        <w:t xml:space="preserve">three short-response items (worth one </w:t>
      </w:r>
      <w:r w:rsidR="00DB6D6A">
        <w:rPr>
          <w:rFonts w:ascii="Arial" w:hAnsi="Arial"/>
        </w:rPr>
        <w:t>credit</w:t>
      </w:r>
      <w:r w:rsidR="001B3568">
        <w:rPr>
          <w:rFonts w:ascii="Arial" w:hAnsi="Arial"/>
        </w:rPr>
        <w:t xml:space="preserve">), </w:t>
      </w:r>
      <w:r w:rsidRPr="00B60D5E">
        <w:rPr>
          <w:rFonts w:ascii="Arial" w:hAnsi="Arial"/>
        </w:rPr>
        <w:t xml:space="preserve">six short-response items (worth two </w:t>
      </w:r>
      <w:r w:rsidR="00DB6D6A">
        <w:rPr>
          <w:rFonts w:ascii="Arial" w:hAnsi="Arial"/>
        </w:rPr>
        <w:t>credits</w:t>
      </w:r>
      <w:r w:rsidRPr="00B60D5E">
        <w:rPr>
          <w:rFonts w:ascii="Arial" w:hAnsi="Arial"/>
        </w:rPr>
        <w:t>)</w:t>
      </w:r>
      <w:r w:rsidR="001B3568">
        <w:rPr>
          <w:rFonts w:ascii="Arial" w:hAnsi="Arial"/>
        </w:rPr>
        <w:t>,</w:t>
      </w:r>
      <w:r w:rsidRPr="00B60D5E">
        <w:rPr>
          <w:rFonts w:ascii="Arial" w:hAnsi="Arial"/>
        </w:rPr>
        <w:t xml:space="preserve"> and one extended-response item (worth three </w:t>
      </w:r>
      <w:r w:rsidR="00DB6D6A">
        <w:rPr>
          <w:rFonts w:ascii="Arial" w:hAnsi="Arial"/>
        </w:rPr>
        <w:t>credits</w:t>
      </w:r>
      <w:r w:rsidRPr="00B60D5E">
        <w:rPr>
          <w:rFonts w:ascii="Arial" w:hAnsi="Arial"/>
        </w:rPr>
        <w:t xml:space="preserve">). </w:t>
      </w:r>
      <w:r w:rsidR="00F839A9" w:rsidRPr="00F839A9">
        <w:rPr>
          <w:rFonts w:ascii="Arial" w:hAnsi="Arial"/>
        </w:rPr>
        <w:t xml:space="preserve">For science, each test will contain approximately ten to fifteen short-response items (worth one </w:t>
      </w:r>
      <w:r w:rsidR="00DB6D6A">
        <w:rPr>
          <w:rFonts w:ascii="Arial" w:hAnsi="Arial"/>
        </w:rPr>
        <w:t>credit</w:t>
      </w:r>
      <w:r w:rsidR="00F839A9" w:rsidRPr="00F839A9">
        <w:rPr>
          <w:rFonts w:ascii="Arial" w:hAnsi="Arial"/>
        </w:rPr>
        <w:t xml:space="preserve">). </w:t>
      </w:r>
      <w:r w:rsidRPr="00B60D5E">
        <w:rPr>
          <w:rFonts w:ascii="Arial" w:hAnsi="Arial"/>
        </w:rPr>
        <w:t xml:space="preserve">The exact numbers and types of items on each test, as well as the scoring guidelines to be used when scoring, may vary throughout the contract period. </w:t>
      </w:r>
      <w:bookmarkStart w:id="22" w:name="_Hlk514665742"/>
      <w:r w:rsidRPr="00B60D5E">
        <w:rPr>
          <w:rFonts w:ascii="Arial" w:hAnsi="Arial"/>
        </w:rPr>
        <w:t xml:space="preserve">Examples of the type of items to be rescored, as well as the scoring materials to be used, may be accessed on past tests questions, scoring rubrics, exemplar responses, and other information about the tests on </w:t>
      </w:r>
      <w:hyperlink r:id="rId23" w:history="1">
        <w:r w:rsidR="00291295" w:rsidRPr="00C16E1F">
          <w:rPr>
            <w:rStyle w:val="Hyperlink"/>
            <w:rFonts w:ascii="Arial" w:hAnsi="Arial"/>
          </w:rPr>
          <w:t>NYSED’s web site</w:t>
        </w:r>
      </w:hyperlink>
      <w:r w:rsidRPr="00B60D5E">
        <w:rPr>
          <w:rFonts w:ascii="Arial" w:hAnsi="Arial"/>
        </w:rPr>
        <w:t>.</w:t>
      </w:r>
      <w:bookmarkEnd w:id="21"/>
    </w:p>
    <w:p w14:paraId="4AF290FF" w14:textId="2BC83FE1" w:rsidR="00AC000C" w:rsidRDefault="00AC000C">
      <w:pPr>
        <w:rPr>
          <w:rFonts w:ascii="Arial" w:hAnsi="Arial"/>
        </w:rPr>
      </w:pPr>
    </w:p>
    <w:p w14:paraId="756AA482" w14:textId="77777777" w:rsidR="00817CD6" w:rsidRPr="0065503F" w:rsidRDefault="00817CD6" w:rsidP="0065503F">
      <w:pPr>
        <w:pStyle w:val="Heading3"/>
        <w:rPr>
          <w:u w:val="none"/>
        </w:rPr>
      </w:pPr>
      <w:bookmarkStart w:id="23" w:name="_Toc523995939"/>
      <w:bookmarkStart w:id="24" w:name="_Toc137467575"/>
      <w:bookmarkEnd w:id="22"/>
      <w:r w:rsidRPr="0065503F">
        <w:rPr>
          <w:u w:val="none"/>
        </w:rPr>
        <w:t>Audit Rescoring Process</w:t>
      </w:r>
      <w:bookmarkEnd w:id="23"/>
      <w:bookmarkEnd w:id="24"/>
    </w:p>
    <w:p w14:paraId="173618F3" w14:textId="77777777" w:rsidR="00817CD6" w:rsidRPr="00B60D5E" w:rsidRDefault="00817CD6" w:rsidP="00817CD6">
      <w:pPr>
        <w:jc w:val="both"/>
      </w:pPr>
    </w:p>
    <w:p w14:paraId="1167D05D" w14:textId="5F76DDFB" w:rsidR="00817CD6" w:rsidRPr="00B60D5E" w:rsidRDefault="00817CD6" w:rsidP="00817CD6">
      <w:pPr>
        <w:jc w:val="both"/>
      </w:pPr>
      <w:r w:rsidRPr="00B60D5E">
        <w:rPr>
          <w:rFonts w:ascii="Arial" w:hAnsi="Arial" w:cs="Arial"/>
        </w:rPr>
        <w:t xml:space="preserve">In its proposal, each bidder should describe its process to be used to conduct the audit rescoring of the CBT sample of student constructed-response items for the Grades 3-8 ELA and Mathematics </w:t>
      </w:r>
      <w:r>
        <w:rPr>
          <w:rFonts w:ascii="Arial" w:hAnsi="Arial" w:cs="Arial"/>
        </w:rPr>
        <w:t xml:space="preserve">and </w:t>
      </w:r>
      <w:r w:rsidR="00B736E5">
        <w:rPr>
          <w:rFonts w:ascii="Arial" w:hAnsi="Arial" w:cs="Arial"/>
        </w:rPr>
        <w:t xml:space="preserve">the </w:t>
      </w:r>
      <w:r w:rsidR="00EF6439">
        <w:rPr>
          <w:rFonts w:ascii="Arial" w:hAnsi="Arial"/>
          <w:bCs/>
        </w:rPr>
        <w:t>Elementary-level (Grade 5) and Intermediate-level (Grade 8) Science Tests</w:t>
      </w:r>
      <w:r w:rsidRPr="00B60D5E">
        <w:rPr>
          <w:rFonts w:ascii="Arial" w:hAnsi="Arial" w:cs="Arial"/>
        </w:rPr>
        <w:t>.</w:t>
      </w:r>
      <w:r w:rsidR="00887BB4">
        <w:rPr>
          <w:rFonts w:ascii="Arial" w:hAnsi="Arial" w:cs="Arial"/>
        </w:rPr>
        <w:t xml:space="preserve"> </w:t>
      </w:r>
      <w:r w:rsidRPr="00B60D5E">
        <w:rPr>
          <w:rFonts w:ascii="Arial" w:hAnsi="Arial" w:cs="Arial"/>
        </w:rPr>
        <w:t>The contractor must include information on where the rescoring will occur</w:t>
      </w:r>
      <w:r w:rsidR="00DE0000">
        <w:rPr>
          <w:rFonts w:ascii="Arial" w:hAnsi="Arial" w:cs="Arial"/>
        </w:rPr>
        <w:t xml:space="preserve"> and</w:t>
      </w:r>
      <w:r w:rsidRPr="00B60D5E">
        <w:rPr>
          <w:rFonts w:ascii="Arial" w:hAnsi="Arial" w:cs="Arial"/>
        </w:rPr>
        <w:t xml:space="preserve"> the staffing arrangements at the scoring site</w:t>
      </w:r>
      <w:r w:rsidR="00887BB4">
        <w:rPr>
          <w:rFonts w:ascii="Arial" w:hAnsi="Arial" w:cs="Arial"/>
        </w:rPr>
        <w:t xml:space="preserve">s (including the process </w:t>
      </w:r>
      <w:r w:rsidR="00887BB4" w:rsidRPr="00B60D5E">
        <w:rPr>
          <w:rFonts w:ascii="Arial" w:hAnsi="Arial" w:cs="Arial"/>
        </w:rPr>
        <w:t>for recruiting and training qualified raters</w:t>
      </w:r>
      <w:r w:rsidR="00887BB4">
        <w:rPr>
          <w:rFonts w:ascii="Arial" w:hAnsi="Arial" w:cs="Arial"/>
        </w:rPr>
        <w:t>)</w:t>
      </w:r>
      <w:r w:rsidRPr="00B60D5E">
        <w:rPr>
          <w:rFonts w:ascii="Arial" w:hAnsi="Arial" w:cs="Arial"/>
        </w:rPr>
        <w:t>. Procedures for quality assurance, maintaining consistency in scoring and providing for the security of information and materials during the rescoring process must be detailed</w:t>
      </w:r>
      <w:r w:rsidRPr="00B60D5E">
        <w:t>.</w:t>
      </w:r>
    </w:p>
    <w:p w14:paraId="56B12818" w14:textId="77777777" w:rsidR="00817CD6" w:rsidRPr="00B60D5E" w:rsidRDefault="00817CD6" w:rsidP="00817CD6">
      <w:pPr>
        <w:jc w:val="both"/>
        <w:rPr>
          <w:rFonts w:eastAsiaTheme="majorEastAsia"/>
        </w:rPr>
      </w:pPr>
    </w:p>
    <w:p w14:paraId="655C1647" w14:textId="77777777" w:rsidR="00817CD6" w:rsidRPr="00B60D5E" w:rsidRDefault="00817CD6" w:rsidP="00817CD6">
      <w:pPr>
        <w:keepNext/>
        <w:keepLines/>
        <w:jc w:val="both"/>
        <w:outlineLvl w:val="3"/>
        <w:rPr>
          <w:rFonts w:ascii="Arial" w:eastAsiaTheme="majorEastAsia" w:hAnsi="Arial" w:cstheme="majorBidi"/>
          <w:b/>
          <w:iCs/>
        </w:rPr>
      </w:pPr>
      <w:bookmarkStart w:id="25" w:name="_Toc523995940"/>
      <w:r w:rsidRPr="00B60D5E">
        <w:rPr>
          <w:rFonts w:ascii="Arial" w:eastAsiaTheme="majorEastAsia" w:hAnsi="Arial" w:cstheme="majorBidi"/>
          <w:b/>
          <w:iCs/>
        </w:rPr>
        <w:t>Selection of ELA</w:t>
      </w:r>
      <w:r>
        <w:rPr>
          <w:rFonts w:ascii="Arial" w:eastAsiaTheme="majorEastAsia" w:hAnsi="Arial" w:cstheme="majorBidi"/>
          <w:b/>
          <w:iCs/>
        </w:rPr>
        <w:t>,</w:t>
      </w:r>
      <w:r w:rsidRPr="00B60D5E">
        <w:rPr>
          <w:rFonts w:ascii="Arial" w:eastAsiaTheme="majorEastAsia" w:hAnsi="Arial" w:cstheme="majorBidi"/>
          <w:b/>
          <w:iCs/>
        </w:rPr>
        <w:t xml:space="preserve"> Mathematics </w:t>
      </w:r>
      <w:r>
        <w:rPr>
          <w:rFonts w:ascii="Arial" w:eastAsiaTheme="majorEastAsia" w:hAnsi="Arial" w:cstheme="majorBidi"/>
          <w:b/>
          <w:iCs/>
        </w:rPr>
        <w:t xml:space="preserve">and Science </w:t>
      </w:r>
      <w:r w:rsidRPr="00B60D5E">
        <w:rPr>
          <w:rFonts w:ascii="Arial" w:eastAsiaTheme="majorEastAsia" w:hAnsi="Arial" w:cstheme="majorBidi"/>
          <w:b/>
          <w:iCs/>
        </w:rPr>
        <w:t>Audit Samples</w:t>
      </w:r>
      <w:bookmarkEnd w:id="25"/>
    </w:p>
    <w:p w14:paraId="18CFA1C6" w14:textId="77777777" w:rsidR="00817CD6" w:rsidRPr="00B60D5E" w:rsidRDefault="00817CD6" w:rsidP="00817CD6">
      <w:pPr>
        <w:jc w:val="both"/>
      </w:pPr>
    </w:p>
    <w:p w14:paraId="707DE5B2" w14:textId="6C0ADF8A" w:rsidR="00817CD6" w:rsidRPr="00B60D5E" w:rsidRDefault="00356588" w:rsidP="00817CD6">
      <w:pPr>
        <w:jc w:val="both"/>
        <w:rPr>
          <w:rFonts w:ascii="Arial" w:hAnsi="Arial"/>
        </w:rPr>
      </w:pPr>
      <w:bookmarkStart w:id="26" w:name="_Hlk515432438"/>
      <w:r>
        <w:rPr>
          <w:rFonts w:ascii="Arial" w:hAnsi="Arial"/>
        </w:rPr>
        <w:t>T</w:t>
      </w:r>
      <w:r w:rsidR="00817CD6" w:rsidRPr="00B60D5E">
        <w:rPr>
          <w:rFonts w:ascii="Arial" w:hAnsi="Arial"/>
        </w:rPr>
        <w:t xml:space="preserve">he contractor will select a statewide representative sample of schools </w:t>
      </w:r>
      <w:r w:rsidR="00356255">
        <w:rPr>
          <w:rFonts w:ascii="Arial" w:hAnsi="Arial"/>
        </w:rPr>
        <w:t xml:space="preserve">from the population of those </w:t>
      </w:r>
      <w:r w:rsidR="00817CD6" w:rsidRPr="00B60D5E">
        <w:rPr>
          <w:rFonts w:ascii="Arial" w:hAnsi="Arial"/>
        </w:rPr>
        <w:t xml:space="preserve">testing via computer, in collaboration with NYSED, two months prior to test administration. </w:t>
      </w:r>
      <w:r w:rsidR="00C16E1F">
        <w:rPr>
          <w:rFonts w:ascii="Arial" w:hAnsi="Arial"/>
        </w:rPr>
        <w:t>T</w:t>
      </w:r>
      <w:r w:rsidR="00817CD6" w:rsidRPr="00B60D5E">
        <w:rPr>
          <w:rFonts w:ascii="Arial" w:hAnsi="Arial"/>
        </w:rPr>
        <w:t>he sample must include approximately 10,000 students per grade and content area.</w:t>
      </w:r>
    </w:p>
    <w:p w14:paraId="28E1C36B" w14:textId="77777777" w:rsidR="00817CD6" w:rsidRPr="00B60D5E" w:rsidRDefault="00817CD6" w:rsidP="00817CD6">
      <w:pPr>
        <w:jc w:val="both"/>
        <w:rPr>
          <w:rFonts w:ascii="Arial" w:hAnsi="Arial"/>
        </w:rPr>
      </w:pPr>
    </w:p>
    <w:p w14:paraId="7812AD1E" w14:textId="7563CD51" w:rsidR="00817CD6" w:rsidRPr="00B60D5E" w:rsidRDefault="00817CD6" w:rsidP="00817CD6">
      <w:pPr>
        <w:jc w:val="both"/>
        <w:rPr>
          <w:rFonts w:ascii="Arial" w:hAnsi="Arial"/>
        </w:rPr>
      </w:pPr>
      <w:r w:rsidRPr="00B60D5E">
        <w:rPr>
          <w:rFonts w:ascii="Arial" w:hAnsi="Arial"/>
        </w:rPr>
        <w:t xml:space="preserve">NYSED will provide the contractor with the most recent school enrollment, examination requests, and related school demographic data for selection of sample schools and data collection. When possible, each sample should include at least one school from each of the big five city school districts (Buffalo, Rochester, Syracuse, New York City, and Yonkers). </w:t>
      </w:r>
      <w:bookmarkStart w:id="27" w:name="_Hlk509227685"/>
    </w:p>
    <w:bookmarkEnd w:id="26"/>
    <w:bookmarkEnd w:id="27"/>
    <w:p w14:paraId="7F886283" w14:textId="77777777" w:rsidR="00817CD6" w:rsidRDefault="00817CD6" w:rsidP="00817CD6">
      <w:pPr>
        <w:rPr>
          <w:rFonts w:ascii="Arial" w:hAnsi="Arial"/>
          <w:b/>
        </w:rPr>
      </w:pPr>
    </w:p>
    <w:p w14:paraId="2E383D4B" w14:textId="77777777" w:rsidR="00817CD6" w:rsidRPr="00B60D5E" w:rsidRDefault="00817CD6" w:rsidP="00817CD6">
      <w:pPr>
        <w:keepNext/>
        <w:keepLines/>
        <w:jc w:val="both"/>
        <w:outlineLvl w:val="3"/>
        <w:rPr>
          <w:rFonts w:ascii="Arial" w:eastAsiaTheme="majorEastAsia" w:hAnsi="Arial" w:cstheme="majorBidi"/>
          <w:b/>
          <w:iCs/>
        </w:rPr>
      </w:pPr>
      <w:bookmarkStart w:id="28" w:name="_Toc523995941"/>
      <w:r w:rsidRPr="00B60D5E">
        <w:rPr>
          <w:rFonts w:ascii="Arial" w:eastAsiaTheme="majorEastAsia" w:hAnsi="Arial" w:cstheme="majorBidi"/>
          <w:b/>
          <w:iCs/>
        </w:rPr>
        <w:t>Selection and Training of Raters (Scorers) and Quality-Control Procedures</w:t>
      </w:r>
      <w:bookmarkEnd w:id="28"/>
    </w:p>
    <w:p w14:paraId="3E9429E8" w14:textId="77777777" w:rsidR="00817CD6" w:rsidRPr="00B60D5E" w:rsidRDefault="00817CD6" w:rsidP="00817CD6">
      <w:pPr>
        <w:jc w:val="both"/>
      </w:pPr>
    </w:p>
    <w:p w14:paraId="551883F2" w14:textId="5608912D" w:rsidR="00817CD6" w:rsidRPr="00B60D5E" w:rsidRDefault="00817CD6" w:rsidP="00817CD6">
      <w:pPr>
        <w:jc w:val="both"/>
        <w:rPr>
          <w:rFonts w:ascii="Arial" w:hAnsi="Arial"/>
        </w:rPr>
      </w:pPr>
      <w:r w:rsidRPr="00B60D5E">
        <w:rPr>
          <w:rFonts w:ascii="Arial" w:hAnsi="Arial" w:cs="Arial"/>
        </w:rPr>
        <w:t xml:space="preserve">Within three months of the receipt of student responses from </w:t>
      </w:r>
      <w:r w:rsidRPr="00B60D5E">
        <w:rPr>
          <w:rFonts w:ascii="Arial" w:hAnsi="Arial" w:cs="Arial"/>
          <w:color w:val="000000"/>
          <w:szCs w:val="24"/>
        </w:rPr>
        <w:t>NYSED’s 3-8 ELA and Mathematics</w:t>
      </w:r>
      <w:r>
        <w:rPr>
          <w:rFonts w:ascii="Arial" w:hAnsi="Arial" w:cs="Arial"/>
          <w:color w:val="000000"/>
          <w:szCs w:val="24"/>
        </w:rPr>
        <w:t xml:space="preserve"> and </w:t>
      </w:r>
      <w:r w:rsidR="006D124D">
        <w:rPr>
          <w:rFonts w:ascii="Arial" w:hAnsi="Arial"/>
          <w:bCs/>
        </w:rPr>
        <w:t>Elementary-level (Grade 5) and Intermediate-level (Grade 8) Science Test</w:t>
      </w:r>
      <w:r w:rsidR="006D124D" w:rsidDel="006D124D">
        <w:rPr>
          <w:rFonts w:ascii="Arial" w:hAnsi="Arial" w:cs="Arial"/>
          <w:color w:val="000000"/>
          <w:szCs w:val="24"/>
        </w:rPr>
        <w:t xml:space="preserve"> </w:t>
      </w:r>
      <w:r w:rsidRPr="00B60D5E">
        <w:rPr>
          <w:rFonts w:ascii="Arial" w:hAnsi="Arial" w:cs="Arial"/>
          <w:color w:val="000000"/>
          <w:szCs w:val="24"/>
        </w:rPr>
        <w:t>development contractor</w:t>
      </w:r>
      <w:r w:rsidR="00B736E5">
        <w:rPr>
          <w:rFonts w:ascii="Arial" w:hAnsi="Arial" w:cs="Arial"/>
          <w:color w:val="000000"/>
          <w:szCs w:val="24"/>
        </w:rPr>
        <w:t>(s)</w:t>
      </w:r>
      <w:r w:rsidRPr="00B60D5E">
        <w:rPr>
          <w:rFonts w:ascii="Arial" w:hAnsi="Arial" w:cs="Arial"/>
        </w:rPr>
        <w:t xml:space="preserve">, the audit </w:t>
      </w:r>
      <w:bookmarkStart w:id="29" w:name="_Hlk509309078"/>
      <w:r w:rsidRPr="00B60D5E">
        <w:rPr>
          <w:rFonts w:ascii="Arial" w:hAnsi="Arial"/>
        </w:rPr>
        <w:t xml:space="preserve">contractor is responsible for hiring and training raters and conducting the rescoring audit. </w:t>
      </w:r>
      <w:bookmarkEnd w:id="29"/>
      <w:r w:rsidR="00356255" w:rsidRPr="00B60D5E">
        <w:rPr>
          <w:rFonts w:ascii="Arial" w:hAnsi="Arial"/>
        </w:rPr>
        <w:t xml:space="preserve">Raters hired by the contractor should have at least a bachelor’s degree AND a minimum of 15 college credits in the subject area of the test being rescored or teacher certification from any state to teach the subject area of the test being rescored. For raters rescoring elementary-level tests (Grades 3-6), teacher certification in elementary education may be substituted for up to 6 of the required college credits in the subject area. </w:t>
      </w:r>
      <w:r w:rsidRPr="00B60D5E">
        <w:rPr>
          <w:rFonts w:ascii="Arial" w:hAnsi="Arial"/>
        </w:rPr>
        <w:t xml:space="preserve">The contractor’s </w:t>
      </w:r>
      <w:hyperlink w:anchor="_Timeline_of_Contract" w:history="1">
        <w:r w:rsidRPr="00002004">
          <w:rPr>
            <w:rFonts w:ascii="Arial" w:hAnsi="Arial"/>
          </w:rPr>
          <w:t>work plan</w:t>
        </w:r>
      </w:hyperlink>
      <w:r w:rsidRPr="00175EF4">
        <w:rPr>
          <w:rFonts w:ascii="Arial" w:hAnsi="Arial"/>
        </w:rPr>
        <w:t xml:space="preserve"> </w:t>
      </w:r>
      <w:r w:rsidRPr="00B60D5E">
        <w:rPr>
          <w:rFonts w:ascii="Arial" w:hAnsi="Arial"/>
        </w:rPr>
        <w:t xml:space="preserve">must describe how qualified raters will be recruited and selected for hiring, how the raters will be trained, and what quality-control procedures the </w:t>
      </w:r>
      <w:r w:rsidR="00DE0000">
        <w:rPr>
          <w:rFonts w:ascii="Arial" w:hAnsi="Arial"/>
        </w:rPr>
        <w:t>contractor</w:t>
      </w:r>
      <w:r w:rsidRPr="00B60D5E">
        <w:rPr>
          <w:rFonts w:ascii="Arial" w:hAnsi="Arial"/>
        </w:rPr>
        <w:t xml:space="preserve"> will take to ensure that the raters meet quality standards during training and scoring. </w:t>
      </w:r>
      <w:r w:rsidR="00356255" w:rsidRPr="00B60D5E">
        <w:rPr>
          <w:rFonts w:ascii="Arial" w:hAnsi="Arial"/>
        </w:rPr>
        <w:t xml:space="preserve">NYSED will provide the contractor with the training materials and scoring rubrics </w:t>
      </w:r>
      <w:r w:rsidR="00356255">
        <w:rPr>
          <w:rFonts w:ascii="Arial" w:hAnsi="Arial"/>
        </w:rPr>
        <w:t xml:space="preserve">that are provided to the scoring consortia </w:t>
      </w:r>
      <w:r w:rsidR="00356255" w:rsidRPr="00B60D5E">
        <w:rPr>
          <w:rFonts w:ascii="Arial" w:hAnsi="Arial"/>
        </w:rPr>
        <w:t xml:space="preserve">on the first day of the test administration period. </w:t>
      </w:r>
      <w:r w:rsidRPr="00B60D5E">
        <w:rPr>
          <w:rFonts w:ascii="Arial" w:hAnsi="Arial"/>
        </w:rPr>
        <w:t>The contractor should use the</w:t>
      </w:r>
      <w:r w:rsidR="00356255">
        <w:rPr>
          <w:rFonts w:ascii="Arial" w:hAnsi="Arial"/>
        </w:rPr>
        <w:t>se</w:t>
      </w:r>
      <w:r w:rsidRPr="00B60D5E">
        <w:rPr>
          <w:rFonts w:ascii="Arial" w:hAnsi="Arial"/>
        </w:rPr>
        <w:t xml:space="preserve"> same materials</w:t>
      </w:r>
      <w:r w:rsidR="00356255">
        <w:rPr>
          <w:rFonts w:ascii="Arial" w:hAnsi="Arial"/>
        </w:rPr>
        <w:t xml:space="preserve"> as part of their scorer training process</w:t>
      </w:r>
      <w:r w:rsidRPr="00B60D5E">
        <w:rPr>
          <w:rFonts w:ascii="Arial" w:hAnsi="Arial"/>
        </w:rPr>
        <w:t xml:space="preserve">. </w:t>
      </w:r>
    </w:p>
    <w:p w14:paraId="288AAC83" w14:textId="77777777" w:rsidR="00817CD6" w:rsidRDefault="00817CD6" w:rsidP="00817CD6">
      <w:pPr>
        <w:rPr>
          <w:rFonts w:ascii="Arial" w:hAnsi="Arial"/>
          <w:b/>
        </w:rPr>
      </w:pPr>
    </w:p>
    <w:p w14:paraId="6B08F002" w14:textId="77777777" w:rsidR="00817CD6" w:rsidRPr="00B60D5E" w:rsidRDefault="00817CD6" w:rsidP="00817CD6">
      <w:pPr>
        <w:keepNext/>
        <w:keepLines/>
        <w:jc w:val="both"/>
        <w:outlineLvl w:val="3"/>
        <w:rPr>
          <w:rFonts w:ascii="Arial" w:eastAsiaTheme="majorEastAsia" w:hAnsi="Arial" w:cstheme="majorBidi"/>
          <w:b/>
          <w:iCs/>
        </w:rPr>
      </w:pPr>
      <w:bookmarkStart w:id="30" w:name="_Toc523995942"/>
      <w:bookmarkStart w:id="31" w:name="_Hlk511913327"/>
      <w:r w:rsidRPr="00B60D5E">
        <w:rPr>
          <w:rFonts w:ascii="Arial" w:eastAsiaTheme="majorEastAsia" w:hAnsi="Arial" w:cstheme="majorBidi"/>
          <w:b/>
          <w:iCs/>
        </w:rPr>
        <w:t>Receiving, Storing, and Securely Processing Student Responses</w:t>
      </w:r>
      <w:bookmarkEnd w:id="30"/>
    </w:p>
    <w:p w14:paraId="50EC756F" w14:textId="77777777" w:rsidR="00817CD6" w:rsidRPr="00B60D5E" w:rsidRDefault="00817CD6" w:rsidP="00817CD6">
      <w:pPr>
        <w:tabs>
          <w:tab w:val="left" w:pos="0"/>
        </w:tabs>
        <w:jc w:val="both"/>
        <w:rPr>
          <w:rFonts w:ascii="Arial" w:hAnsi="Arial"/>
          <w:bCs/>
          <w:color w:val="000000"/>
          <w:szCs w:val="24"/>
        </w:rPr>
      </w:pPr>
    </w:p>
    <w:p w14:paraId="1A621525" w14:textId="564140E1" w:rsidR="00817CD6" w:rsidRDefault="00817CD6" w:rsidP="00817CD6">
      <w:pPr>
        <w:jc w:val="both"/>
        <w:rPr>
          <w:rFonts w:ascii="Arial" w:hAnsi="Arial" w:cs="Arial"/>
          <w:color w:val="000000"/>
          <w:szCs w:val="24"/>
        </w:rPr>
      </w:pPr>
      <w:r w:rsidRPr="00B60D5E">
        <w:rPr>
          <w:rFonts w:ascii="Arial" w:hAnsi="Arial" w:cs="Arial"/>
          <w:color w:val="000000"/>
          <w:szCs w:val="24"/>
        </w:rPr>
        <w:t>The audit contractor must have the capacity to receive, store, and securely process images of computer-based student responses from NYSED’s test</w:t>
      </w:r>
      <w:r w:rsidR="006516C3">
        <w:rPr>
          <w:rFonts w:ascii="Arial" w:hAnsi="Arial" w:cs="Arial"/>
          <w:color w:val="000000"/>
          <w:szCs w:val="24"/>
        </w:rPr>
        <w:t>ing</w:t>
      </w:r>
      <w:r w:rsidRPr="00B60D5E">
        <w:rPr>
          <w:rFonts w:ascii="Arial" w:hAnsi="Arial" w:cs="Arial"/>
          <w:color w:val="000000"/>
          <w:szCs w:val="24"/>
        </w:rPr>
        <w:t xml:space="preserve"> contractor</w:t>
      </w:r>
      <w:r w:rsidR="003511E3">
        <w:rPr>
          <w:rFonts w:ascii="Arial" w:hAnsi="Arial" w:cs="Arial"/>
          <w:color w:val="000000"/>
          <w:szCs w:val="24"/>
        </w:rPr>
        <w:t>(s)</w:t>
      </w:r>
      <w:r w:rsidRPr="00B60D5E">
        <w:rPr>
          <w:rFonts w:ascii="Arial" w:hAnsi="Arial" w:cs="Arial"/>
          <w:color w:val="000000"/>
          <w:szCs w:val="24"/>
        </w:rPr>
        <w:t xml:space="preserve"> for rescoring. </w:t>
      </w:r>
      <w:r w:rsidR="00297150">
        <w:rPr>
          <w:rFonts w:ascii="Arial" w:hAnsi="Arial" w:cs="Arial"/>
          <w:color w:val="000000"/>
          <w:szCs w:val="24"/>
        </w:rPr>
        <w:t xml:space="preserve">Responses are currently provided in PNG format. </w:t>
      </w:r>
      <w:r w:rsidRPr="00B60D5E">
        <w:rPr>
          <w:rFonts w:ascii="Arial" w:hAnsi="Arial" w:cs="Arial"/>
          <w:color w:val="000000"/>
          <w:szCs w:val="24"/>
        </w:rPr>
        <w:t xml:space="preserve">The contractor’s </w:t>
      </w:r>
      <w:hyperlink w:anchor="_Timeline_of_Contract" w:history="1">
        <w:r w:rsidRPr="008E5FA9">
          <w:rPr>
            <w:rFonts w:ascii="Arial" w:hAnsi="Arial" w:cs="Arial"/>
            <w:szCs w:val="24"/>
          </w:rPr>
          <w:t>work plan</w:t>
        </w:r>
      </w:hyperlink>
      <w:r w:rsidRPr="00B60D5E">
        <w:rPr>
          <w:rFonts w:ascii="Arial" w:hAnsi="Arial" w:cs="Arial"/>
          <w:color w:val="000000"/>
          <w:szCs w:val="24"/>
        </w:rPr>
        <w:t xml:space="preserve"> must provide the logistical details of how the contractor will receive the images for selected student computer-based constructed-responses from NYSED’s </w:t>
      </w:r>
      <w:r w:rsidR="006516C3">
        <w:rPr>
          <w:rFonts w:ascii="Arial" w:hAnsi="Arial" w:cs="Arial"/>
          <w:color w:val="000000"/>
          <w:szCs w:val="24"/>
        </w:rPr>
        <w:t xml:space="preserve">Grades </w:t>
      </w:r>
      <w:r w:rsidRPr="00B60D5E">
        <w:rPr>
          <w:rFonts w:ascii="Arial" w:hAnsi="Arial" w:cs="Arial"/>
          <w:color w:val="000000"/>
          <w:szCs w:val="24"/>
        </w:rPr>
        <w:t xml:space="preserve">3-8 ELA and Mathematics </w:t>
      </w:r>
      <w:r w:rsidR="00150AFF">
        <w:rPr>
          <w:rFonts w:ascii="Arial" w:hAnsi="Arial" w:cs="Arial"/>
          <w:color w:val="000000"/>
          <w:szCs w:val="24"/>
        </w:rPr>
        <w:t xml:space="preserve">and </w:t>
      </w:r>
      <w:r w:rsidR="006D124D">
        <w:rPr>
          <w:rFonts w:ascii="Arial" w:hAnsi="Arial"/>
          <w:bCs/>
        </w:rPr>
        <w:t>Elementary-level (Grade 5) and Intermediate-level (Grade 8) Science Tests</w:t>
      </w:r>
      <w:r w:rsidR="006D124D" w:rsidDel="006D124D">
        <w:rPr>
          <w:rFonts w:ascii="Arial" w:hAnsi="Arial" w:cs="Arial"/>
          <w:color w:val="000000"/>
          <w:szCs w:val="24"/>
        </w:rPr>
        <w:t xml:space="preserve"> </w:t>
      </w:r>
      <w:r w:rsidRPr="00B60D5E">
        <w:rPr>
          <w:rFonts w:ascii="Arial" w:hAnsi="Arial" w:cs="Arial"/>
          <w:color w:val="000000"/>
          <w:szCs w:val="24"/>
        </w:rPr>
        <w:t>contractor</w:t>
      </w:r>
      <w:r w:rsidR="00150AFF">
        <w:rPr>
          <w:rFonts w:ascii="Arial" w:hAnsi="Arial" w:cs="Arial"/>
          <w:color w:val="000000"/>
          <w:szCs w:val="24"/>
        </w:rPr>
        <w:t>(s)</w:t>
      </w:r>
      <w:r w:rsidRPr="00B60D5E">
        <w:rPr>
          <w:rFonts w:ascii="Arial" w:hAnsi="Arial" w:cs="Arial"/>
          <w:color w:val="000000"/>
          <w:szCs w:val="24"/>
        </w:rPr>
        <w:t xml:space="preserve"> and prepare all computer-based student responses for rescoring. The </w:t>
      </w:r>
      <w:hyperlink w:anchor="_Timeline_of_Contract" w:history="1">
        <w:r w:rsidRPr="008E5FA9">
          <w:rPr>
            <w:rFonts w:ascii="Arial" w:hAnsi="Arial" w:cs="Arial"/>
            <w:szCs w:val="24"/>
          </w:rPr>
          <w:t>work plan</w:t>
        </w:r>
      </w:hyperlink>
      <w:r w:rsidRPr="00B60D5E">
        <w:rPr>
          <w:rFonts w:ascii="Arial" w:hAnsi="Arial" w:cs="Arial"/>
          <w:color w:val="000000"/>
          <w:szCs w:val="24"/>
        </w:rPr>
        <w:t xml:space="preserve"> must demonstrate the contractor’s capacity to handle the volume of student data involved in this project, address issues of confidentiality, organization, and timeliness involved</w:t>
      </w:r>
      <w:r w:rsidR="00DE0000">
        <w:rPr>
          <w:rFonts w:ascii="Arial" w:hAnsi="Arial" w:cs="Arial"/>
          <w:color w:val="000000"/>
          <w:szCs w:val="24"/>
        </w:rPr>
        <w:t>,</w:t>
      </w:r>
      <w:r w:rsidRPr="00B60D5E">
        <w:rPr>
          <w:rFonts w:ascii="Arial" w:hAnsi="Arial" w:cs="Arial"/>
          <w:color w:val="000000"/>
          <w:szCs w:val="24"/>
        </w:rPr>
        <w:t xml:space="preserve"> and detail the measures to be taken to store and purge student responses and data.</w:t>
      </w:r>
    </w:p>
    <w:p w14:paraId="0D3499AD" w14:textId="77777777" w:rsidR="0065503F" w:rsidRDefault="0065503F" w:rsidP="00817CD6">
      <w:pPr>
        <w:jc w:val="both"/>
        <w:rPr>
          <w:rFonts w:ascii="Arial" w:hAnsi="Arial" w:cs="Arial"/>
          <w:color w:val="000000"/>
          <w:szCs w:val="24"/>
        </w:rPr>
      </w:pPr>
    </w:p>
    <w:p w14:paraId="4BF5E6DF" w14:textId="3C907711" w:rsidR="0065503F" w:rsidRDefault="0065503F" w:rsidP="00817CD6">
      <w:pPr>
        <w:jc w:val="both"/>
        <w:rPr>
          <w:rFonts w:ascii="Arial" w:hAnsi="Arial" w:cs="Arial"/>
          <w:color w:val="000000"/>
          <w:szCs w:val="24"/>
        </w:rPr>
      </w:pPr>
      <w:r w:rsidRPr="0065503F">
        <w:rPr>
          <w:rFonts w:ascii="Arial" w:hAnsi="Arial" w:cs="Arial"/>
          <w:color w:val="000000"/>
          <w:szCs w:val="24"/>
        </w:rPr>
        <w:t>The audit contractor must conduct the rescoring audit within three months from receipt of the images</w:t>
      </w:r>
    </w:p>
    <w:p w14:paraId="0A7D1A12" w14:textId="5DE17689" w:rsidR="00817CD6" w:rsidRPr="00B60D5E" w:rsidRDefault="00817CD6" w:rsidP="00817CD6">
      <w:pPr>
        <w:jc w:val="both"/>
        <w:rPr>
          <w:rFonts w:ascii="Arial" w:hAnsi="Arial" w:cs="Arial"/>
        </w:rPr>
      </w:pPr>
      <w:r w:rsidRPr="00B60D5E">
        <w:rPr>
          <w:rFonts w:ascii="Arial" w:hAnsi="Arial" w:cs="Arial"/>
          <w:color w:val="000000"/>
          <w:szCs w:val="24"/>
        </w:rPr>
        <w:t xml:space="preserve">from </w:t>
      </w:r>
      <w:bookmarkStart w:id="32" w:name="_Hlk512411821"/>
      <w:r w:rsidR="00551414">
        <w:rPr>
          <w:rFonts w:ascii="Arial" w:hAnsi="Arial" w:cs="Arial"/>
          <w:color w:val="000000"/>
          <w:szCs w:val="24"/>
        </w:rPr>
        <w:t>the</w:t>
      </w:r>
      <w:r w:rsidR="00551414" w:rsidRPr="00B60D5E">
        <w:rPr>
          <w:rFonts w:ascii="Arial" w:hAnsi="Arial" w:cs="Arial"/>
          <w:color w:val="000000"/>
          <w:szCs w:val="24"/>
        </w:rPr>
        <w:t xml:space="preserve"> </w:t>
      </w:r>
      <w:r w:rsidR="002C3619">
        <w:rPr>
          <w:rFonts w:ascii="Arial" w:hAnsi="Arial" w:cs="Arial"/>
          <w:color w:val="000000"/>
          <w:szCs w:val="24"/>
        </w:rPr>
        <w:t xml:space="preserve">Grades </w:t>
      </w:r>
      <w:r w:rsidRPr="00B60D5E">
        <w:rPr>
          <w:rFonts w:ascii="Arial" w:hAnsi="Arial" w:cs="Arial"/>
          <w:color w:val="000000"/>
          <w:szCs w:val="24"/>
        </w:rPr>
        <w:t xml:space="preserve">3-8 ELA and Mathematics </w:t>
      </w:r>
      <w:r>
        <w:rPr>
          <w:rFonts w:ascii="Arial" w:hAnsi="Arial" w:cs="Arial"/>
          <w:color w:val="000000"/>
          <w:szCs w:val="24"/>
        </w:rPr>
        <w:t xml:space="preserve">and </w:t>
      </w:r>
      <w:r w:rsidR="00551414">
        <w:rPr>
          <w:rFonts w:ascii="Arial" w:hAnsi="Arial" w:cs="Arial"/>
          <w:color w:val="000000"/>
          <w:szCs w:val="24"/>
        </w:rPr>
        <w:t xml:space="preserve">the </w:t>
      </w:r>
      <w:r w:rsidR="006D124D">
        <w:rPr>
          <w:rFonts w:ascii="Arial" w:hAnsi="Arial"/>
          <w:bCs/>
        </w:rPr>
        <w:t>Elementary-level (Grade 5) and Intermediate-level (Grade 8) Science Tests</w:t>
      </w:r>
      <w:r w:rsidR="006D124D" w:rsidDel="006D124D">
        <w:rPr>
          <w:rFonts w:ascii="Arial" w:hAnsi="Arial" w:cs="Arial"/>
          <w:color w:val="000000"/>
          <w:szCs w:val="24"/>
        </w:rPr>
        <w:t xml:space="preserve"> </w:t>
      </w:r>
      <w:r w:rsidRPr="00B60D5E">
        <w:rPr>
          <w:rFonts w:ascii="Arial" w:hAnsi="Arial" w:cs="Arial"/>
          <w:color w:val="000000"/>
          <w:szCs w:val="24"/>
        </w:rPr>
        <w:t>contractor</w:t>
      </w:r>
      <w:bookmarkEnd w:id="32"/>
      <w:r w:rsidR="00150AFF">
        <w:rPr>
          <w:rFonts w:ascii="Arial" w:hAnsi="Arial" w:cs="Arial"/>
          <w:color w:val="000000"/>
          <w:szCs w:val="24"/>
        </w:rPr>
        <w:t>(s)</w:t>
      </w:r>
      <w:r w:rsidRPr="00B60D5E">
        <w:rPr>
          <w:rFonts w:ascii="Arial" w:hAnsi="Arial" w:cs="Arial"/>
          <w:color w:val="000000"/>
          <w:szCs w:val="24"/>
        </w:rPr>
        <w:t xml:space="preserve">. </w:t>
      </w:r>
      <w:r w:rsidRPr="00B60D5E">
        <w:rPr>
          <w:rFonts w:ascii="Arial" w:hAnsi="Arial" w:cs="Arial"/>
        </w:rPr>
        <w:t>Within four months of the receipt of student responses, the contractor must submit to NYSED electronic data files containing the local score and the audit rescore for each student and item.</w:t>
      </w:r>
      <w:r w:rsidRPr="00B60D5E">
        <w:rPr>
          <w:rFonts w:ascii="Arial" w:hAnsi="Arial" w:cs="Arial"/>
        </w:rPr>
        <w:tab/>
      </w:r>
    </w:p>
    <w:bookmarkEnd w:id="31"/>
    <w:p w14:paraId="7C5DCEF2" w14:textId="77777777" w:rsidR="00817CD6" w:rsidRPr="00B60D5E" w:rsidRDefault="00817CD6" w:rsidP="00817CD6">
      <w:pPr>
        <w:jc w:val="both"/>
        <w:rPr>
          <w:rFonts w:ascii="Arial" w:hAnsi="Arial"/>
        </w:rPr>
      </w:pPr>
    </w:p>
    <w:p w14:paraId="35D912C6" w14:textId="559950EB" w:rsidR="00817CD6" w:rsidRPr="00B60D5E" w:rsidRDefault="00817CD6" w:rsidP="00817CD6">
      <w:pPr>
        <w:jc w:val="both"/>
        <w:rPr>
          <w:rFonts w:ascii="Arial" w:hAnsi="Arial"/>
        </w:rPr>
      </w:pPr>
      <w:r w:rsidRPr="00B60D5E">
        <w:rPr>
          <w:rFonts w:ascii="Arial" w:hAnsi="Arial"/>
        </w:rPr>
        <w:t xml:space="preserve">The contractor must store student </w:t>
      </w:r>
      <w:r w:rsidR="00A8058D" w:rsidRPr="00B60D5E">
        <w:rPr>
          <w:rFonts w:ascii="Arial" w:hAnsi="Arial"/>
        </w:rPr>
        <w:t>response</w:t>
      </w:r>
      <w:r w:rsidR="00A8058D">
        <w:rPr>
          <w:rFonts w:ascii="Arial" w:hAnsi="Arial"/>
        </w:rPr>
        <w:t xml:space="preserve"> images</w:t>
      </w:r>
      <w:r w:rsidR="00A8058D" w:rsidRPr="00B60D5E">
        <w:rPr>
          <w:rFonts w:ascii="Arial" w:hAnsi="Arial"/>
        </w:rPr>
        <w:t xml:space="preserve"> </w:t>
      </w:r>
      <w:r w:rsidRPr="00B60D5E">
        <w:rPr>
          <w:rFonts w:ascii="Arial" w:hAnsi="Arial"/>
        </w:rPr>
        <w:t>for a period of one year from the date of administration. After a period of one year from the completion of the rescoring, all student response</w:t>
      </w:r>
      <w:r w:rsidR="00A8058D">
        <w:rPr>
          <w:rFonts w:ascii="Arial" w:hAnsi="Arial"/>
        </w:rPr>
        <w:t xml:space="preserve"> image</w:t>
      </w:r>
      <w:r w:rsidRPr="00B60D5E">
        <w:rPr>
          <w:rFonts w:ascii="Arial" w:hAnsi="Arial"/>
        </w:rPr>
        <w:t>s and identifying information should be purged from the contractor’s servers/storage. The contractor’s security plan must include the procedure for purging all student response</w:t>
      </w:r>
      <w:r w:rsidR="00A8058D">
        <w:rPr>
          <w:rFonts w:ascii="Arial" w:hAnsi="Arial"/>
        </w:rPr>
        <w:t xml:space="preserve"> image</w:t>
      </w:r>
      <w:r w:rsidRPr="00B60D5E">
        <w:rPr>
          <w:rFonts w:ascii="Arial" w:hAnsi="Arial"/>
        </w:rPr>
        <w:t>s and identifying information from the contractor’s servers/storage.</w:t>
      </w:r>
    </w:p>
    <w:p w14:paraId="63B20F51" w14:textId="77777777" w:rsidR="00817CD6" w:rsidRDefault="00817CD6" w:rsidP="00817CD6">
      <w:pPr>
        <w:rPr>
          <w:rFonts w:ascii="Arial" w:hAnsi="Arial"/>
          <w:b/>
        </w:rPr>
      </w:pPr>
    </w:p>
    <w:p w14:paraId="41028B04" w14:textId="0B1DF867" w:rsidR="00817CD6" w:rsidRPr="0065503F" w:rsidRDefault="00817CD6" w:rsidP="0065503F">
      <w:pPr>
        <w:pStyle w:val="Heading3"/>
        <w:rPr>
          <w:u w:val="none"/>
        </w:rPr>
      </w:pPr>
      <w:bookmarkStart w:id="33" w:name="_Toc523995943"/>
      <w:bookmarkStart w:id="34" w:name="_Toc137467576"/>
      <w:bookmarkStart w:id="35" w:name="_Hlk519082023"/>
      <w:r w:rsidRPr="0065503F">
        <w:rPr>
          <w:u w:val="none"/>
        </w:rPr>
        <w:t>Scoring Consortium Audit Reports</w:t>
      </w:r>
      <w:bookmarkEnd w:id="33"/>
      <w:bookmarkEnd w:id="34"/>
    </w:p>
    <w:p w14:paraId="199BE435" w14:textId="77777777" w:rsidR="00817CD6" w:rsidRPr="00E17733" w:rsidRDefault="00817CD6" w:rsidP="00817CD6">
      <w:pPr>
        <w:jc w:val="both"/>
        <w:rPr>
          <w:rFonts w:ascii="Arial" w:hAnsi="Arial" w:cs="Arial"/>
        </w:rPr>
      </w:pPr>
    </w:p>
    <w:p w14:paraId="0C8E913C" w14:textId="18785071" w:rsidR="00817CD6" w:rsidRPr="00E17733" w:rsidRDefault="00817CD6" w:rsidP="00817CD6">
      <w:pPr>
        <w:jc w:val="both"/>
        <w:rPr>
          <w:rFonts w:ascii="Arial" w:hAnsi="Arial"/>
        </w:rPr>
      </w:pPr>
      <w:r w:rsidRPr="00E17733">
        <w:rPr>
          <w:rFonts w:ascii="Arial" w:hAnsi="Arial"/>
        </w:rPr>
        <w:t xml:space="preserve">The contractor must prepare and send a report of the rescoring results to </w:t>
      </w:r>
      <w:r w:rsidR="00E61F82">
        <w:rPr>
          <w:rFonts w:ascii="Arial" w:hAnsi="Arial"/>
        </w:rPr>
        <w:t>NYSED</w:t>
      </w:r>
      <w:r w:rsidR="003D0459">
        <w:rPr>
          <w:rFonts w:ascii="Arial" w:hAnsi="Arial"/>
        </w:rPr>
        <w:t>.</w:t>
      </w:r>
      <w:r w:rsidR="00E61F82">
        <w:rPr>
          <w:rFonts w:ascii="Arial" w:hAnsi="Arial"/>
        </w:rPr>
        <w:t xml:space="preserve"> </w:t>
      </w:r>
      <w:r w:rsidRPr="00E17733">
        <w:rPr>
          <w:rFonts w:ascii="Arial" w:hAnsi="Arial"/>
        </w:rPr>
        <w:t xml:space="preserve">The audit summary reports may be sent to </w:t>
      </w:r>
      <w:r w:rsidR="00E61F82">
        <w:rPr>
          <w:rFonts w:ascii="Arial" w:hAnsi="Arial"/>
        </w:rPr>
        <w:t>NYSED</w:t>
      </w:r>
      <w:r w:rsidRPr="00E17733">
        <w:rPr>
          <w:rFonts w:ascii="Arial" w:hAnsi="Arial"/>
        </w:rPr>
        <w:t xml:space="preserve"> electronically and must be sent within four months of the receipt of student </w:t>
      </w:r>
      <w:r w:rsidR="00A8058D" w:rsidRPr="00E17733">
        <w:rPr>
          <w:rFonts w:ascii="Arial" w:hAnsi="Arial"/>
        </w:rPr>
        <w:t>response</w:t>
      </w:r>
      <w:r w:rsidR="00A8058D">
        <w:rPr>
          <w:rFonts w:ascii="Arial" w:hAnsi="Arial"/>
        </w:rPr>
        <w:t xml:space="preserve"> images </w:t>
      </w:r>
      <w:r w:rsidRPr="00E17733">
        <w:rPr>
          <w:rFonts w:ascii="Arial" w:hAnsi="Arial"/>
        </w:rPr>
        <w:t xml:space="preserve">from NYSED’s </w:t>
      </w:r>
      <w:r w:rsidR="006516C3">
        <w:rPr>
          <w:rFonts w:ascii="Arial" w:hAnsi="Arial"/>
        </w:rPr>
        <w:t xml:space="preserve">Grades </w:t>
      </w:r>
      <w:r w:rsidRPr="00E17733">
        <w:rPr>
          <w:rFonts w:ascii="Arial" w:hAnsi="Arial"/>
        </w:rPr>
        <w:t xml:space="preserve">3-8 ELA and Mathematics </w:t>
      </w:r>
      <w:r>
        <w:rPr>
          <w:rFonts w:ascii="Arial" w:hAnsi="Arial"/>
        </w:rPr>
        <w:t xml:space="preserve">and </w:t>
      </w:r>
      <w:r w:rsidR="006D124D">
        <w:rPr>
          <w:rFonts w:ascii="Arial" w:hAnsi="Arial"/>
          <w:bCs/>
        </w:rPr>
        <w:t>Elementary-level (Grade 5) and Intermediate-level (Grade 8) Science Tests</w:t>
      </w:r>
      <w:r w:rsidR="006D124D" w:rsidDel="006D124D">
        <w:rPr>
          <w:rFonts w:ascii="Arial" w:hAnsi="Arial"/>
        </w:rPr>
        <w:t xml:space="preserve"> </w:t>
      </w:r>
      <w:r w:rsidRPr="00E17733">
        <w:rPr>
          <w:rFonts w:ascii="Arial" w:hAnsi="Arial"/>
        </w:rPr>
        <w:t xml:space="preserve">test contractor. In </w:t>
      </w:r>
      <w:r w:rsidR="00150AFF" w:rsidRPr="009512A1">
        <w:rPr>
          <w:rFonts w:ascii="Arial" w:hAnsi="Arial"/>
        </w:rPr>
        <w:t>2024</w:t>
      </w:r>
      <w:r w:rsidRPr="009512A1">
        <w:rPr>
          <w:rFonts w:ascii="Arial" w:hAnsi="Arial"/>
        </w:rPr>
        <w:t>,</w:t>
      </w:r>
      <w:r w:rsidRPr="00E17733">
        <w:rPr>
          <w:rFonts w:ascii="Arial" w:hAnsi="Arial"/>
        </w:rPr>
        <w:t xml:space="preserve"> there </w:t>
      </w:r>
      <w:r w:rsidR="00FE25F2">
        <w:rPr>
          <w:rFonts w:ascii="Arial" w:hAnsi="Arial"/>
        </w:rPr>
        <w:t>could be as many as</w:t>
      </w:r>
      <w:r w:rsidRPr="00E17733">
        <w:rPr>
          <w:rFonts w:ascii="Arial" w:hAnsi="Arial"/>
        </w:rPr>
        <w:t xml:space="preserve"> </w:t>
      </w:r>
      <w:r w:rsidRPr="009512A1">
        <w:rPr>
          <w:rFonts w:ascii="Arial" w:hAnsi="Arial"/>
        </w:rPr>
        <w:t>100</w:t>
      </w:r>
      <w:r w:rsidRPr="00E17733">
        <w:rPr>
          <w:rFonts w:ascii="Arial" w:hAnsi="Arial"/>
        </w:rPr>
        <w:t xml:space="preserve"> scoring consortium leaders participating in the audit. This number is likely to </w:t>
      </w:r>
      <w:r w:rsidR="00375ECD">
        <w:rPr>
          <w:rFonts w:ascii="Arial" w:hAnsi="Arial"/>
        </w:rPr>
        <w:t xml:space="preserve">be </w:t>
      </w:r>
      <w:r w:rsidR="00FE25F2">
        <w:rPr>
          <w:rFonts w:ascii="Arial" w:hAnsi="Arial"/>
        </w:rPr>
        <w:t>as high as</w:t>
      </w:r>
      <w:r w:rsidRPr="00E17733">
        <w:rPr>
          <w:rFonts w:ascii="Arial" w:hAnsi="Arial"/>
        </w:rPr>
        <w:t xml:space="preserve"> about 250 by 202</w:t>
      </w:r>
      <w:r w:rsidR="00D55629">
        <w:rPr>
          <w:rFonts w:ascii="Arial" w:hAnsi="Arial"/>
        </w:rPr>
        <w:t>6</w:t>
      </w:r>
      <w:r w:rsidRPr="00E17733">
        <w:rPr>
          <w:rFonts w:ascii="Arial" w:hAnsi="Arial"/>
        </w:rPr>
        <w:t xml:space="preserve">. </w:t>
      </w:r>
      <w:bookmarkEnd w:id="35"/>
      <w:r w:rsidRPr="00E17733">
        <w:rPr>
          <w:rFonts w:ascii="Arial" w:hAnsi="Arial"/>
        </w:rPr>
        <w:t>The audit vendor will be developing 1</w:t>
      </w:r>
      <w:r w:rsidR="00D55629">
        <w:rPr>
          <w:rFonts w:ascii="Arial" w:hAnsi="Arial"/>
        </w:rPr>
        <w:t>4</w:t>
      </w:r>
      <w:r w:rsidRPr="00E17733">
        <w:rPr>
          <w:rFonts w:ascii="Arial" w:hAnsi="Arial"/>
        </w:rPr>
        <w:t xml:space="preserve"> report templates each year; one </w:t>
      </w:r>
      <w:r w:rsidR="003D0459">
        <w:rPr>
          <w:rFonts w:ascii="Arial" w:hAnsi="Arial"/>
        </w:rPr>
        <w:t xml:space="preserve">for </w:t>
      </w:r>
      <w:r w:rsidRPr="00E17733">
        <w:rPr>
          <w:rFonts w:ascii="Arial" w:hAnsi="Arial"/>
        </w:rPr>
        <w:t xml:space="preserve">each </w:t>
      </w:r>
      <w:r w:rsidR="003D0459">
        <w:rPr>
          <w:rFonts w:ascii="Arial" w:hAnsi="Arial"/>
        </w:rPr>
        <w:t>Grades 3-8</w:t>
      </w:r>
      <w:r w:rsidRPr="00E17733">
        <w:rPr>
          <w:rFonts w:ascii="Arial" w:hAnsi="Arial"/>
        </w:rPr>
        <w:t xml:space="preserve"> ELA and Mathematics Test</w:t>
      </w:r>
      <w:r w:rsidR="003D0459">
        <w:rPr>
          <w:rFonts w:ascii="Arial" w:hAnsi="Arial"/>
        </w:rPr>
        <w:t>, and for each of the</w:t>
      </w:r>
      <w:r w:rsidRPr="00E17733">
        <w:rPr>
          <w:rFonts w:ascii="Arial" w:hAnsi="Arial"/>
        </w:rPr>
        <w:t xml:space="preserve"> </w:t>
      </w:r>
      <w:r w:rsidR="006D124D">
        <w:rPr>
          <w:rFonts w:ascii="Arial" w:hAnsi="Arial"/>
          <w:bCs/>
        </w:rPr>
        <w:t>Elementary-level (Grade 5) and Intermediate-level (Grade 8) Science Tests</w:t>
      </w:r>
      <w:r w:rsidRPr="00E17733">
        <w:rPr>
          <w:rFonts w:ascii="Arial" w:hAnsi="Arial"/>
        </w:rPr>
        <w:t>. The format of the report</w:t>
      </w:r>
      <w:r w:rsidR="003D0459">
        <w:rPr>
          <w:rFonts w:ascii="Arial" w:hAnsi="Arial"/>
        </w:rPr>
        <w:t>s</w:t>
      </w:r>
      <w:r w:rsidRPr="00E17733">
        <w:rPr>
          <w:rFonts w:ascii="Arial" w:hAnsi="Arial"/>
        </w:rPr>
        <w:t xml:space="preserve"> must be user-friendly. </w:t>
      </w:r>
    </w:p>
    <w:p w14:paraId="54666551" w14:textId="77777777" w:rsidR="00817CD6" w:rsidRPr="00E17733" w:rsidRDefault="00817CD6" w:rsidP="00817CD6">
      <w:pPr>
        <w:jc w:val="both"/>
        <w:rPr>
          <w:rFonts w:ascii="Arial" w:hAnsi="Arial"/>
        </w:rPr>
      </w:pPr>
    </w:p>
    <w:p w14:paraId="7749A8F1" w14:textId="28F82E84" w:rsidR="00817CD6" w:rsidRPr="00E17733" w:rsidRDefault="00923E4E" w:rsidP="00817CD6">
      <w:pPr>
        <w:jc w:val="both"/>
        <w:rPr>
          <w:rFonts w:ascii="Arial" w:hAnsi="Arial"/>
        </w:rPr>
      </w:pPr>
      <w:r>
        <w:rPr>
          <w:rFonts w:ascii="Arial" w:hAnsi="Arial"/>
        </w:rPr>
        <w:t>T</w:t>
      </w:r>
      <w:r w:rsidR="00817CD6" w:rsidRPr="00E17733">
        <w:rPr>
          <w:rFonts w:ascii="Arial" w:hAnsi="Arial"/>
        </w:rPr>
        <w:t>he contractor must provide NYSED with a secure electronic file folder containing all consortium reports and the data file used to produce the reports</w:t>
      </w:r>
      <w:r>
        <w:rPr>
          <w:rFonts w:ascii="Arial" w:hAnsi="Arial"/>
        </w:rPr>
        <w:t>.</w:t>
      </w:r>
    </w:p>
    <w:p w14:paraId="5FE3218E" w14:textId="77777777" w:rsidR="00817CD6" w:rsidRPr="00E17733" w:rsidRDefault="00817CD6" w:rsidP="00817CD6">
      <w:pPr>
        <w:jc w:val="both"/>
        <w:rPr>
          <w:rFonts w:ascii="Arial" w:hAnsi="Arial"/>
        </w:rPr>
      </w:pPr>
    </w:p>
    <w:p w14:paraId="278B361B" w14:textId="77777777" w:rsidR="00817CD6" w:rsidRPr="00E17733" w:rsidRDefault="00817CD6" w:rsidP="00817CD6">
      <w:pPr>
        <w:jc w:val="both"/>
        <w:rPr>
          <w:rFonts w:ascii="Arial" w:hAnsi="Arial"/>
        </w:rPr>
      </w:pPr>
      <w:r w:rsidRPr="00E17733">
        <w:rPr>
          <w:rFonts w:ascii="Arial" w:hAnsi="Arial"/>
        </w:rPr>
        <w:t xml:space="preserve">The reports must include: </w:t>
      </w:r>
    </w:p>
    <w:p w14:paraId="22A76468" w14:textId="77777777" w:rsidR="00817CD6" w:rsidRPr="00E17733" w:rsidRDefault="00817CD6" w:rsidP="00817CD6">
      <w:pPr>
        <w:jc w:val="both"/>
        <w:rPr>
          <w:rFonts w:ascii="Arial" w:hAnsi="Arial"/>
        </w:rPr>
      </w:pPr>
    </w:p>
    <w:p w14:paraId="0AC39EE9" w14:textId="77777777" w:rsidR="00817CD6" w:rsidRPr="00E17733" w:rsidRDefault="00817CD6" w:rsidP="00817CD6">
      <w:pPr>
        <w:numPr>
          <w:ilvl w:val="0"/>
          <w:numId w:val="26"/>
        </w:numPr>
        <w:contextualSpacing/>
        <w:jc w:val="both"/>
        <w:rPr>
          <w:rFonts w:ascii="Arial" w:eastAsia="Calibri" w:hAnsi="Arial"/>
          <w:szCs w:val="24"/>
        </w:rPr>
      </w:pPr>
      <w:bookmarkStart w:id="36" w:name="_Hlk515867185"/>
      <w:r w:rsidRPr="00E17733">
        <w:rPr>
          <w:rFonts w:ascii="Arial" w:eastAsia="Calibri" w:hAnsi="Arial"/>
          <w:szCs w:val="24"/>
        </w:rPr>
        <w:t>the number of student responses scored by the scoring consortium that were scored through the auditing process</w:t>
      </w:r>
    </w:p>
    <w:p w14:paraId="0DB3FBCE" w14:textId="77777777" w:rsidR="00817CD6" w:rsidRPr="00E17733" w:rsidRDefault="00817CD6" w:rsidP="00817CD6">
      <w:pPr>
        <w:numPr>
          <w:ilvl w:val="0"/>
          <w:numId w:val="26"/>
        </w:numPr>
        <w:contextualSpacing/>
        <w:jc w:val="both"/>
        <w:rPr>
          <w:rFonts w:ascii="Arial" w:eastAsia="Calibri" w:hAnsi="Arial"/>
          <w:szCs w:val="24"/>
        </w:rPr>
      </w:pPr>
      <w:r w:rsidRPr="00E17733">
        <w:rPr>
          <w:rFonts w:ascii="Arial" w:eastAsia="Calibri" w:hAnsi="Arial"/>
          <w:szCs w:val="24"/>
        </w:rPr>
        <w:t>the score point range for each question</w:t>
      </w:r>
    </w:p>
    <w:p w14:paraId="4CCFD94A" w14:textId="77777777" w:rsidR="00817CD6" w:rsidRPr="00E17733" w:rsidRDefault="00817CD6" w:rsidP="00817CD6">
      <w:pPr>
        <w:numPr>
          <w:ilvl w:val="0"/>
          <w:numId w:val="26"/>
        </w:numPr>
        <w:contextualSpacing/>
        <w:jc w:val="both"/>
        <w:rPr>
          <w:rFonts w:ascii="Arial" w:eastAsia="Calibri" w:hAnsi="Arial"/>
          <w:szCs w:val="24"/>
        </w:rPr>
      </w:pPr>
      <w:r w:rsidRPr="00E17733">
        <w:rPr>
          <w:rFonts w:ascii="Arial" w:eastAsia="Calibri" w:hAnsi="Arial"/>
          <w:szCs w:val="24"/>
        </w:rPr>
        <w:t xml:space="preserve">percentage of agreement between the local scores and the audit scores, and </w:t>
      </w:r>
    </w:p>
    <w:p w14:paraId="5CCFC259" w14:textId="77777777" w:rsidR="00817CD6" w:rsidRPr="00E17733" w:rsidRDefault="00817CD6" w:rsidP="00817CD6">
      <w:pPr>
        <w:numPr>
          <w:ilvl w:val="0"/>
          <w:numId w:val="26"/>
        </w:numPr>
        <w:contextualSpacing/>
        <w:jc w:val="both"/>
        <w:rPr>
          <w:rFonts w:ascii="Arial" w:eastAsia="Calibri" w:hAnsi="Arial"/>
          <w:szCs w:val="24"/>
        </w:rPr>
      </w:pPr>
      <w:r w:rsidRPr="00E17733">
        <w:rPr>
          <w:rFonts w:ascii="Arial" w:eastAsia="Calibri" w:hAnsi="Arial"/>
          <w:szCs w:val="24"/>
        </w:rPr>
        <w:t>the scoring consortium’s average raw scores for each question based on local scoring and audit scoring</w:t>
      </w:r>
    </w:p>
    <w:bookmarkEnd w:id="36"/>
    <w:p w14:paraId="295FC1B3" w14:textId="77777777" w:rsidR="00817CD6" w:rsidRPr="00E17733" w:rsidRDefault="00817CD6" w:rsidP="00817CD6">
      <w:pPr>
        <w:jc w:val="both"/>
        <w:rPr>
          <w:rFonts w:ascii="Arial" w:hAnsi="Arial"/>
        </w:rPr>
      </w:pPr>
    </w:p>
    <w:p w14:paraId="5996C30C" w14:textId="7249D5BD" w:rsidR="00817CD6" w:rsidRPr="0079165F" w:rsidRDefault="00817CD6" w:rsidP="00817CD6">
      <w:pPr>
        <w:jc w:val="both"/>
        <w:rPr>
          <w:rStyle w:val="Hyperlink"/>
          <w:rFonts w:ascii="Arial" w:hAnsi="Arial"/>
        </w:rPr>
      </w:pPr>
      <w:r w:rsidRPr="00E17733">
        <w:rPr>
          <w:rFonts w:ascii="Arial" w:hAnsi="Arial"/>
        </w:rPr>
        <w:t xml:space="preserve">See </w:t>
      </w:r>
      <w:r w:rsidR="0079165F">
        <w:rPr>
          <w:rFonts w:ascii="Arial" w:hAnsi="Arial"/>
          <w:color w:val="0000FF"/>
          <w:u w:val="single"/>
        </w:rPr>
        <w:fldChar w:fldCharType="begin"/>
      </w:r>
      <w:r w:rsidR="0079165F">
        <w:rPr>
          <w:rFonts w:ascii="Arial" w:hAnsi="Arial"/>
          <w:color w:val="0000FF"/>
          <w:u w:val="single"/>
        </w:rPr>
        <w:instrText xml:space="preserve"> HYPERLINK  \l "_Attachment_1:_Sample_1" </w:instrText>
      </w:r>
      <w:r w:rsidR="0079165F">
        <w:rPr>
          <w:rFonts w:ascii="Arial" w:hAnsi="Arial"/>
          <w:color w:val="0000FF"/>
          <w:u w:val="single"/>
        </w:rPr>
        <w:fldChar w:fldCharType="separate"/>
      </w:r>
      <w:r w:rsidRPr="0079165F">
        <w:rPr>
          <w:rStyle w:val="Hyperlink"/>
          <w:rFonts w:ascii="Arial" w:hAnsi="Arial"/>
        </w:rPr>
        <w:t xml:space="preserve">Attachment </w:t>
      </w:r>
      <w:r w:rsidR="00DB27DA" w:rsidRPr="0079165F">
        <w:rPr>
          <w:rStyle w:val="Hyperlink"/>
          <w:rFonts w:ascii="Arial" w:hAnsi="Arial"/>
        </w:rPr>
        <w:t>1</w:t>
      </w:r>
      <w:r w:rsidRPr="0079165F">
        <w:rPr>
          <w:rStyle w:val="Hyperlink"/>
          <w:rFonts w:ascii="Arial" w:hAnsi="Arial"/>
        </w:rPr>
        <w:t xml:space="preserve">: Sample Scoring Consortium Audit Report. </w:t>
      </w:r>
    </w:p>
    <w:p w14:paraId="07C58718" w14:textId="77777777" w:rsidR="00817CD6" w:rsidRPr="0079165F" w:rsidRDefault="00817CD6" w:rsidP="00817CD6">
      <w:pPr>
        <w:jc w:val="both"/>
        <w:rPr>
          <w:rStyle w:val="Hyperlink"/>
          <w:rFonts w:ascii="Arial" w:hAnsi="Arial"/>
        </w:rPr>
      </w:pPr>
    </w:p>
    <w:bookmarkStart w:id="37" w:name="_Toc523995944"/>
    <w:p w14:paraId="0F3AE05D" w14:textId="76D93FB6" w:rsidR="00817CD6" w:rsidRPr="00D73EA8" w:rsidRDefault="0079165F" w:rsidP="00D73EA8">
      <w:pPr>
        <w:pStyle w:val="Heading3"/>
        <w:rPr>
          <w:u w:val="none"/>
        </w:rPr>
      </w:pPr>
      <w:r>
        <w:rPr>
          <w:b w:val="0"/>
          <w:color w:val="0000FF"/>
        </w:rPr>
        <w:fldChar w:fldCharType="end"/>
      </w:r>
      <w:bookmarkStart w:id="38" w:name="_Toc137467577"/>
      <w:r w:rsidR="00817CD6" w:rsidRPr="00D73EA8">
        <w:rPr>
          <w:u w:val="none"/>
        </w:rPr>
        <w:t>Audit Data Analysis: Technical Report</w:t>
      </w:r>
      <w:bookmarkEnd w:id="37"/>
      <w:bookmarkEnd w:id="38"/>
    </w:p>
    <w:p w14:paraId="60BE170B" w14:textId="77777777" w:rsidR="00817CD6" w:rsidRPr="00E17733" w:rsidRDefault="00817CD6" w:rsidP="00817CD6">
      <w:pPr>
        <w:jc w:val="both"/>
        <w:rPr>
          <w:rFonts w:ascii="Arial" w:hAnsi="Arial"/>
        </w:rPr>
      </w:pPr>
    </w:p>
    <w:p w14:paraId="25CC55E0" w14:textId="0B38CBF1" w:rsidR="00817CD6" w:rsidRPr="00E17733" w:rsidRDefault="00817CD6" w:rsidP="00817CD6">
      <w:pPr>
        <w:jc w:val="both"/>
        <w:rPr>
          <w:rFonts w:ascii="Arial" w:hAnsi="Arial"/>
        </w:rPr>
      </w:pPr>
      <w:r w:rsidRPr="00E17733">
        <w:rPr>
          <w:rFonts w:ascii="Arial" w:hAnsi="Arial"/>
        </w:rPr>
        <w:t xml:space="preserve">A statewide technical report must be submitted to NYSED, summarizing the audit </w:t>
      </w:r>
      <w:r w:rsidR="0090111A">
        <w:rPr>
          <w:rFonts w:ascii="Arial" w:hAnsi="Arial"/>
        </w:rPr>
        <w:t xml:space="preserve">procedures and </w:t>
      </w:r>
      <w:r w:rsidRPr="00E17733">
        <w:rPr>
          <w:rFonts w:ascii="Arial" w:hAnsi="Arial"/>
        </w:rPr>
        <w:t xml:space="preserve">results for each exam rescored. The contractor’s </w:t>
      </w:r>
      <w:hyperlink w:anchor="_Timeline_of_Contract" w:history="1">
        <w:r w:rsidRPr="007562B8">
          <w:rPr>
            <w:rFonts w:ascii="Arial" w:hAnsi="Arial"/>
          </w:rPr>
          <w:t>work plan</w:t>
        </w:r>
      </w:hyperlink>
      <w:r w:rsidRPr="00E17733">
        <w:rPr>
          <w:rFonts w:ascii="Arial" w:hAnsi="Arial"/>
        </w:rPr>
        <w:t xml:space="preserve"> should include a plan that allows for collaboration with, and review by, NYSED at each stage. The draft technical report must be received by NYSED no later than five months after the contractor’s receipt of student response</w:t>
      </w:r>
      <w:r w:rsidR="00A8058D">
        <w:rPr>
          <w:rFonts w:ascii="Arial" w:hAnsi="Arial"/>
        </w:rPr>
        <w:t xml:space="preserve"> image</w:t>
      </w:r>
      <w:r w:rsidRPr="00E17733">
        <w:rPr>
          <w:rFonts w:ascii="Arial" w:hAnsi="Arial"/>
        </w:rPr>
        <w:t>s from the</w:t>
      </w:r>
      <w:r w:rsidR="0090111A">
        <w:rPr>
          <w:rFonts w:ascii="Arial" w:hAnsi="Arial"/>
        </w:rPr>
        <w:t xml:space="preserve"> Grades</w:t>
      </w:r>
      <w:r w:rsidRPr="00E17733">
        <w:rPr>
          <w:rFonts w:ascii="Arial" w:hAnsi="Arial"/>
        </w:rPr>
        <w:t xml:space="preserve"> </w:t>
      </w:r>
      <w:r w:rsidRPr="00E17733">
        <w:rPr>
          <w:rFonts w:ascii="Arial" w:hAnsi="Arial" w:cs="Arial"/>
          <w:color w:val="000000"/>
          <w:szCs w:val="24"/>
        </w:rPr>
        <w:t xml:space="preserve">3-8 ELA and Mathematics </w:t>
      </w:r>
      <w:r w:rsidR="00B736E5">
        <w:rPr>
          <w:rFonts w:ascii="Arial" w:hAnsi="Arial"/>
        </w:rPr>
        <w:t xml:space="preserve">and </w:t>
      </w:r>
      <w:r w:rsidR="006D124D">
        <w:rPr>
          <w:rFonts w:ascii="Arial" w:hAnsi="Arial"/>
          <w:bCs/>
        </w:rPr>
        <w:t>Elementary-level (Grade 5) and Intermediate-level (Grade 8) Science Tests</w:t>
      </w:r>
      <w:r w:rsidRPr="00E17733">
        <w:rPr>
          <w:rFonts w:ascii="Arial" w:hAnsi="Arial" w:cs="Arial"/>
          <w:color w:val="000000"/>
          <w:szCs w:val="24"/>
        </w:rPr>
        <w:t xml:space="preserve"> contractor</w:t>
      </w:r>
      <w:r w:rsidR="00B736E5">
        <w:rPr>
          <w:rFonts w:ascii="Arial" w:hAnsi="Arial" w:cs="Arial"/>
          <w:color w:val="000000"/>
          <w:szCs w:val="24"/>
        </w:rPr>
        <w:t>(s)</w:t>
      </w:r>
      <w:r w:rsidRPr="00E17733">
        <w:rPr>
          <w:rFonts w:ascii="Arial" w:hAnsi="Arial"/>
        </w:rPr>
        <w:t>. One final electronic copy of the technical report of the rescoring audit must be submitted to NYSED within two weeks of receiving NYSED’s approval of the draft report. The technical report should include</w:t>
      </w:r>
      <w:r w:rsidR="00D6118B">
        <w:rPr>
          <w:rFonts w:ascii="Arial" w:hAnsi="Arial"/>
        </w:rPr>
        <w:t>,</w:t>
      </w:r>
      <w:r w:rsidRPr="00E17733">
        <w:rPr>
          <w:rFonts w:ascii="Arial" w:hAnsi="Arial"/>
        </w:rPr>
        <w:t xml:space="preserve"> at minimum, the following analyses to assess the reliability of the scoring:</w:t>
      </w:r>
    </w:p>
    <w:p w14:paraId="2B073510" w14:textId="77777777" w:rsidR="00817CD6" w:rsidRPr="00E17733" w:rsidRDefault="00817CD6" w:rsidP="00817CD6">
      <w:pPr>
        <w:jc w:val="both"/>
        <w:rPr>
          <w:rFonts w:ascii="Arial" w:hAnsi="Arial"/>
        </w:rPr>
      </w:pPr>
    </w:p>
    <w:p w14:paraId="4E8B739D" w14:textId="77777777" w:rsidR="00817CD6" w:rsidRPr="00E17733" w:rsidRDefault="00817CD6" w:rsidP="00817CD6">
      <w:pPr>
        <w:numPr>
          <w:ilvl w:val="0"/>
          <w:numId w:val="27"/>
        </w:numPr>
        <w:jc w:val="both"/>
        <w:rPr>
          <w:rFonts w:ascii="Arial" w:hAnsi="Arial"/>
        </w:rPr>
      </w:pPr>
      <w:r w:rsidRPr="00E17733">
        <w:rPr>
          <w:rFonts w:ascii="Arial" w:hAnsi="Arial"/>
        </w:rPr>
        <w:t>item means</w:t>
      </w:r>
    </w:p>
    <w:p w14:paraId="56DF2ED7" w14:textId="77777777" w:rsidR="00817CD6" w:rsidRPr="00E17733" w:rsidRDefault="00817CD6" w:rsidP="00817CD6">
      <w:pPr>
        <w:numPr>
          <w:ilvl w:val="0"/>
          <w:numId w:val="27"/>
        </w:numPr>
        <w:jc w:val="both"/>
        <w:rPr>
          <w:rFonts w:ascii="Arial" w:hAnsi="Arial"/>
        </w:rPr>
      </w:pPr>
      <w:r w:rsidRPr="00E17733">
        <w:rPr>
          <w:rFonts w:ascii="Arial" w:hAnsi="Arial"/>
        </w:rPr>
        <w:t>intra-class correlation</w:t>
      </w:r>
    </w:p>
    <w:p w14:paraId="4B14E205" w14:textId="77777777" w:rsidR="00817CD6" w:rsidRPr="00E17733" w:rsidRDefault="00817CD6" w:rsidP="00817CD6">
      <w:pPr>
        <w:numPr>
          <w:ilvl w:val="0"/>
          <w:numId w:val="27"/>
        </w:numPr>
        <w:jc w:val="both"/>
        <w:rPr>
          <w:rFonts w:ascii="Arial" w:hAnsi="Arial"/>
        </w:rPr>
      </w:pPr>
      <w:r w:rsidRPr="00E17733">
        <w:rPr>
          <w:rFonts w:ascii="Arial" w:hAnsi="Arial"/>
        </w:rPr>
        <w:t>weighted kappa</w:t>
      </w:r>
    </w:p>
    <w:p w14:paraId="7B2FB394" w14:textId="77777777" w:rsidR="00817CD6" w:rsidRPr="00E17733" w:rsidRDefault="00817CD6" w:rsidP="00817CD6">
      <w:pPr>
        <w:numPr>
          <w:ilvl w:val="0"/>
          <w:numId w:val="27"/>
        </w:numPr>
        <w:jc w:val="both"/>
        <w:rPr>
          <w:rFonts w:ascii="Arial" w:hAnsi="Arial"/>
        </w:rPr>
      </w:pPr>
      <w:r w:rsidRPr="00E17733">
        <w:rPr>
          <w:rFonts w:ascii="Arial" w:hAnsi="Arial"/>
        </w:rPr>
        <w:t>score difference distributions</w:t>
      </w:r>
    </w:p>
    <w:p w14:paraId="700925D4" w14:textId="77777777" w:rsidR="00817CD6" w:rsidRPr="00E17733" w:rsidRDefault="00817CD6" w:rsidP="00817CD6">
      <w:pPr>
        <w:numPr>
          <w:ilvl w:val="0"/>
          <w:numId w:val="27"/>
        </w:numPr>
        <w:jc w:val="both"/>
        <w:rPr>
          <w:rFonts w:ascii="Arial" w:hAnsi="Arial"/>
        </w:rPr>
      </w:pPr>
      <w:r w:rsidRPr="00E17733">
        <w:rPr>
          <w:rFonts w:ascii="Arial" w:hAnsi="Arial"/>
        </w:rPr>
        <w:t xml:space="preserve">total score statistics </w:t>
      </w:r>
    </w:p>
    <w:p w14:paraId="29FD39F7" w14:textId="77777777" w:rsidR="00817CD6" w:rsidRPr="00E17733" w:rsidRDefault="00817CD6" w:rsidP="00817CD6">
      <w:pPr>
        <w:jc w:val="both"/>
        <w:rPr>
          <w:rFonts w:ascii="Arial" w:hAnsi="Arial"/>
        </w:rPr>
      </w:pPr>
    </w:p>
    <w:p w14:paraId="72A58D9F" w14:textId="215BAC77" w:rsidR="00817CD6" w:rsidRPr="006A3560" w:rsidRDefault="004C182C" w:rsidP="00817CD6">
      <w:pPr>
        <w:jc w:val="both"/>
        <w:rPr>
          <w:rStyle w:val="Hyperlink"/>
          <w:rFonts w:ascii="Arial" w:hAnsi="Arial"/>
        </w:rPr>
      </w:pPr>
      <w:hyperlink w:anchor="_Attachment_2:_Sample" w:history="1">
        <w:r w:rsidR="00817CD6" w:rsidRPr="006A3560">
          <w:rPr>
            <w:rStyle w:val="Hyperlink"/>
            <w:rFonts w:ascii="Arial" w:hAnsi="Arial" w:cs="Arial"/>
          </w:rPr>
          <w:t xml:space="preserve">Attachment </w:t>
        </w:r>
        <w:r w:rsidR="006A3560" w:rsidRPr="006A3560">
          <w:rPr>
            <w:rStyle w:val="Hyperlink"/>
            <w:rFonts w:ascii="Arial" w:hAnsi="Arial" w:cs="Arial"/>
          </w:rPr>
          <w:t>2</w:t>
        </w:r>
        <w:r w:rsidR="00817CD6" w:rsidRPr="006A3560">
          <w:rPr>
            <w:rStyle w:val="Hyperlink"/>
            <w:rFonts w:ascii="Arial" w:hAnsi="Arial" w:cs="Arial"/>
          </w:rPr>
          <w:t xml:space="preserve">: </w:t>
        </w:r>
        <w:r w:rsidR="006A3560" w:rsidRPr="006A3560">
          <w:rPr>
            <w:rStyle w:val="Hyperlink"/>
            <w:rFonts w:ascii="Arial" w:hAnsi="Arial" w:cs="Arial"/>
          </w:rPr>
          <w:t xml:space="preserve">Sample </w:t>
        </w:r>
        <w:r w:rsidR="00817CD6" w:rsidRPr="006A3560">
          <w:rPr>
            <w:rStyle w:val="Hyperlink"/>
            <w:rFonts w:ascii="Arial" w:hAnsi="Arial" w:cs="Arial"/>
          </w:rPr>
          <w:t xml:space="preserve">Table of Contents for </w:t>
        </w:r>
        <w:r w:rsidR="006A3560" w:rsidRPr="006A3560">
          <w:rPr>
            <w:rStyle w:val="Hyperlink"/>
            <w:rFonts w:ascii="Arial" w:hAnsi="Arial" w:cs="Arial"/>
          </w:rPr>
          <w:t xml:space="preserve">Rescoring </w:t>
        </w:r>
        <w:r w:rsidR="00817CD6" w:rsidRPr="006A3560">
          <w:rPr>
            <w:rStyle w:val="Hyperlink"/>
            <w:rFonts w:ascii="Arial" w:hAnsi="Arial" w:cs="Arial"/>
          </w:rPr>
          <w:t>Technical Report</w:t>
        </w:r>
      </w:hyperlink>
      <w:r w:rsidR="00817CD6" w:rsidRPr="00E17733">
        <w:rPr>
          <w:rFonts w:ascii="Arial" w:hAnsi="Arial" w:cs="Arial"/>
          <w:color w:val="0000FF"/>
          <w:u w:val="single"/>
        </w:rPr>
        <w:t xml:space="preserve"> </w:t>
      </w:r>
      <w:r w:rsidR="006A3560">
        <w:rPr>
          <w:rFonts w:ascii="Arial" w:hAnsi="Arial" w:cs="Arial"/>
          <w:color w:val="0000FF"/>
          <w:u w:val="single"/>
        </w:rPr>
        <w:fldChar w:fldCharType="begin"/>
      </w:r>
      <w:r w:rsidR="006A3560">
        <w:rPr>
          <w:rFonts w:ascii="Arial" w:hAnsi="Arial" w:cs="Arial"/>
          <w:color w:val="0000FF"/>
          <w:u w:val="single"/>
        </w:rPr>
        <w:instrText xml:space="preserve"> HYPERLINK  \l "_Attachment_2:_Sample" </w:instrText>
      </w:r>
      <w:r w:rsidR="006A3560">
        <w:rPr>
          <w:rFonts w:ascii="Arial" w:hAnsi="Arial" w:cs="Arial"/>
          <w:color w:val="0000FF"/>
          <w:u w:val="single"/>
        </w:rPr>
        <w:fldChar w:fldCharType="separate"/>
      </w:r>
      <w:r w:rsidR="00817CD6" w:rsidRPr="006A3560">
        <w:rPr>
          <w:rStyle w:val="Hyperlink"/>
          <w:rFonts w:ascii="Arial" w:hAnsi="Arial"/>
        </w:rPr>
        <w:t>illustrates a suggested outline for the technical report.</w:t>
      </w:r>
      <w:r w:rsidR="006A3560" w:rsidRPr="006A3560">
        <w:t xml:space="preserve"> </w:t>
      </w:r>
    </w:p>
    <w:p w14:paraId="5437053F" w14:textId="77777777" w:rsidR="00817CD6" w:rsidRPr="006A3560" w:rsidRDefault="00817CD6" w:rsidP="00817CD6">
      <w:pPr>
        <w:rPr>
          <w:rStyle w:val="Hyperlink"/>
          <w:rFonts w:ascii="Arial" w:hAnsi="Arial"/>
          <w:b/>
        </w:rPr>
      </w:pPr>
    </w:p>
    <w:bookmarkStart w:id="39" w:name="_Toc523995945"/>
    <w:p w14:paraId="5DD11EB9" w14:textId="30304527" w:rsidR="00817CD6" w:rsidRPr="00D73EA8" w:rsidRDefault="006A3560" w:rsidP="00D73EA8">
      <w:pPr>
        <w:pStyle w:val="Heading3"/>
        <w:rPr>
          <w:u w:val="none"/>
        </w:rPr>
      </w:pPr>
      <w:r>
        <w:rPr>
          <w:rFonts w:cs="Arial"/>
          <w:b w:val="0"/>
          <w:color w:val="0000FF"/>
        </w:rPr>
        <w:fldChar w:fldCharType="end"/>
      </w:r>
      <w:bookmarkStart w:id="40" w:name="_Toc137467578"/>
      <w:r w:rsidR="00817CD6" w:rsidRPr="00D73EA8">
        <w:rPr>
          <w:u w:val="none"/>
        </w:rPr>
        <w:t>Security of Test Materials</w:t>
      </w:r>
      <w:bookmarkEnd w:id="39"/>
      <w:bookmarkEnd w:id="40"/>
    </w:p>
    <w:p w14:paraId="3A947B12" w14:textId="77777777" w:rsidR="00817CD6" w:rsidRPr="00E17733" w:rsidRDefault="00817CD6" w:rsidP="00817CD6">
      <w:pPr>
        <w:jc w:val="both"/>
        <w:rPr>
          <w:rFonts w:ascii="Arial" w:hAnsi="Arial"/>
        </w:rPr>
      </w:pPr>
    </w:p>
    <w:p w14:paraId="4B5CE57E" w14:textId="77777777" w:rsidR="0041241B" w:rsidRPr="008F636C" w:rsidRDefault="0041241B" w:rsidP="0041241B">
      <w:pPr>
        <w:jc w:val="both"/>
        <w:rPr>
          <w:rFonts w:ascii="Arial" w:hAnsi="Arial" w:cs="Arial"/>
        </w:rPr>
      </w:pPr>
      <w:r w:rsidRPr="00A1070A">
        <w:rPr>
          <w:rFonts w:ascii="Arial" w:hAnsi="Arial" w:cs="Arial"/>
        </w:rPr>
        <w:t xml:space="preserve">The </w:t>
      </w:r>
      <w:r>
        <w:rPr>
          <w:rFonts w:ascii="Arial" w:hAnsi="Arial" w:cs="Arial"/>
        </w:rPr>
        <w:t>contractor</w:t>
      </w:r>
      <w:r w:rsidRPr="00A1070A">
        <w:rPr>
          <w:rFonts w:ascii="Arial" w:hAnsi="Arial" w:cs="Arial"/>
        </w:rPr>
        <w:t xml:space="preserve">’s infrastructure and technological resources </w:t>
      </w:r>
      <w:r>
        <w:rPr>
          <w:rFonts w:ascii="Arial" w:hAnsi="Arial" w:cs="Arial"/>
        </w:rPr>
        <w:t>must</w:t>
      </w:r>
      <w:r w:rsidRPr="00A1070A">
        <w:rPr>
          <w:rFonts w:ascii="Arial" w:hAnsi="Arial" w:cs="Arial"/>
        </w:rPr>
        <w:t xml:space="preserve"> enable the </w:t>
      </w:r>
      <w:r>
        <w:rPr>
          <w:rFonts w:ascii="Arial" w:hAnsi="Arial" w:cs="Arial"/>
        </w:rPr>
        <w:t>contractor to</w:t>
      </w:r>
      <w:r w:rsidRPr="00A1070A">
        <w:rPr>
          <w:rFonts w:ascii="Arial" w:hAnsi="Arial" w:cs="Arial"/>
        </w:rPr>
        <w:t xml:space="preserve"> successfully complete project deliverables.</w:t>
      </w:r>
      <w:r>
        <w:rPr>
          <w:rFonts w:ascii="Arial" w:hAnsi="Arial" w:cs="Arial"/>
        </w:rPr>
        <w:t xml:space="preserve"> </w:t>
      </w:r>
      <w:r w:rsidRPr="008F636C">
        <w:rPr>
          <w:rFonts w:ascii="Arial" w:hAnsi="Arial" w:cs="Arial"/>
        </w:rPr>
        <w:t>The contractor must</w:t>
      </w:r>
      <w:r>
        <w:rPr>
          <w:rFonts w:ascii="Arial" w:hAnsi="Arial" w:cs="Arial"/>
        </w:rPr>
        <w:t xml:space="preserve"> </w:t>
      </w:r>
      <w:r w:rsidRPr="007A2ABC">
        <w:rPr>
          <w:rFonts w:ascii="Arial" w:hAnsi="Arial" w:cs="Arial"/>
        </w:rPr>
        <w:t>comply with all data security, data privacy and appropriate use laws</w:t>
      </w:r>
      <w:r w:rsidRPr="00F455E3">
        <w:rPr>
          <w:rFonts w:ascii="Arial" w:hAnsi="Arial" w:cs="Arial"/>
        </w:rPr>
        <w:t xml:space="preserve">, regulations, policies, and procedures required by the State of New York and NYSED </w:t>
      </w:r>
      <w:r w:rsidRPr="007A2ABC">
        <w:rPr>
          <w:rFonts w:ascii="Arial" w:hAnsi="Arial" w:cs="Arial"/>
        </w:rPr>
        <w:t>in accordance with the</w:t>
      </w:r>
      <w:r>
        <w:rPr>
          <w:rFonts w:ascii="Arial" w:hAnsi="Arial" w:cs="Arial"/>
        </w:rPr>
        <w:t xml:space="preserve"> </w:t>
      </w:r>
      <w:r w:rsidRPr="007A2ABC">
        <w:rPr>
          <w:rFonts w:ascii="Arial" w:hAnsi="Arial" w:cs="Arial"/>
        </w:rPr>
        <w:t>contract requirements of the Department. These security guidelines were developed by NYSED to set forth the management of secure</w:t>
      </w:r>
      <w:r>
        <w:rPr>
          <w:rFonts w:ascii="Arial" w:hAnsi="Arial" w:cs="Arial"/>
        </w:rPr>
        <w:t xml:space="preserve"> </w:t>
      </w:r>
      <w:r w:rsidRPr="007A2ABC">
        <w:rPr>
          <w:rFonts w:ascii="Arial" w:hAnsi="Arial" w:cs="Arial"/>
        </w:rPr>
        <w:t>materials and should be reflected in the contractor’s procedures.</w:t>
      </w:r>
    </w:p>
    <w:p w14:paraId="45DCFD8C" w14:textId="77777777" w:rsidR="0041241B" w:rsidRPr="008F636C" w:rsidRDefault="0041241B" w:rsidP="0041241B">
      <w:pPr>
        <w:jc w:val="both"/>
        <w:rPr>
          <w:rFonts w:ascii="Arial" w:hAnsi="Arial" w:cs="Arial"/>
        </w:rPr>
      </w:pPr>
    </w:p>
    <w:p w14:paraId="49F7B77B" w14:textId="77777777" w:rsidR="0041241B" w:rsidRDefault="0041241B" w:rsidP="0041241B">
      <w:pPr>
        <w:jc w:val="both"/>
        <w:rPr>
          <w:rFonts w:ascii="Arial" w:hAnsi="Arial" w:cs="Arial"/>
        </w:rPr>
      </w:pPr>
      <w:r w:rsidRPr="00B90C9B">
        <w:rPr>
          <w:rFonts w:ascii="Arial" w:hAnsi="Arial" w:cs="Arial"/>
        </w:rPr>
        <w:t xml:space="preserve">All </w:t>
      </w:r>
      <w:r>
        <w:rPr>
          <w:rFonts w:ascii="Arial" w:hAnsi="Arial" w:cs="Arial"/>
        </w:rPr>
        <w:t xml:space="preserve">secure exam contents </w:t>
      </w:r>
      <w:r w:rsidRPr="00B90C9B">
        <w:rPr>
          <w:rFonts w:ascii="Arial" w:hAnsi="Arial" w:cs="Arial"/>
        </w:rPr>
        <w:t>must be stored</w:t>
      </w:r>
      <w:r>
        <w:rPr>
          <w:rFonts w:ascii="Arial" w:hAnsi="Arial" w:cs="Arial"/>
        </w:rPr>
        <w:t>, processed, accessed, or transmitted</w:t>
      </w:r>
      <w:r w:rsidRPr="00B90C9B">
        <w:rPr>
          <w:rFonts w:ascii="Arial" w:hAnsi="Arial" w:cs="Arial"/>
        </w:rPr>
        <w:t xml:space="preserve"> </w:t>
      </w:r>
      <w:r>
        <w:rPr>
          <w:rFonts w:ascii="Arial" w:hAnsi="Arial" w:cs="Arial"/>
        </w:rPr>
        <w:t xml:space="preserve">on systems </w:t>
      </w:r>
      <w:r w:rsidRPr="00B90C9B">
        <w:rPr>
          <w:rFonts w:ascii="Arial" w:hAnsi="Arial" w:cs="Arial"/>
        </w:rPr>
        <w:t xml:space="preserve">maintained within the United States </w:t>
      </w:r>
      <w:r>
        <w:rPr>
          <w:rFonts w:ascii="Arial" w:hAnsi="Arial" w:cs="Arial"/>
        </w:rPr>
        <w:t xml:space="preserve">and its territories </w:t>
      </w:r>
      <w:r w:rsidRPr="00B90C9B">
        <w:rPr>
          <w:rFonts w:ascii="Arial" w:hAnsi="Arial" w:cs="Arial"/>
        </w:rPr>
        <w:t>using the strictest industry standards and state-of-the-art best practices, including appropriate firewalls and security measures.</w:t>
      </w:r>
    </w:p>
    <w:p w14:paraId="3F46B86F" w14:textId="77777777" w:rsidR="0041241B" w:rsidRDefault="0041241B" w:rsidP="0041241B">
      <w:pPr>
        <w:jc w:val="both"/>
        <w:rPr>
          <w:rFonts w:ascii="Arial" w:hAnsi="Arial" w:cs="Arial"/>
        </w:rPr>
      </w:pPr>
    </w:p>
    <w:p w14:paraId="171E507F" w14:textId="77777777" w:rsidR="0041241B" w:rsidRDefault="0041241B" w:rsidP="0041241B">
      <w:pPr>
        <w:jc w:val="both"/>
        <w:rPr>
          <w:rFonts w:ascii="Arial" w:hAnsi="Arial" w:cs="Arial"/>
        </w:rPr>
      </w:pPr>
      <w:r w:rsidRPr="008F636C">
        <w:rPr>
          <w:rFonts w:ascii="Arial" w:hAnsi="Arial" w:cs="Arial"/>
        </w:rPr>
        <w:t xml:space="preserve">Security of test </w:t>
      </w:r>
      <w:r>
        <w:rPr>
          <w:rFonts w:ascii="Arial" w:hAnsi="Arial" w:cs="Arial"/>
        </w:rPr>
        <w:t>materials</w:t>
      </w:r>
      <w:r w:rsidRPr="008F636C">
        <w:rPr>
          <w:rFonts w:ascii="Arial" w:hAnsi="Arial" w:cs="Arial"/>
        </w:rPr>
        <w:t xml:space="preserve"> is essential. The contractor must adhere to all NYSED security protocols regarding the safeguarding, and storage of secure materials. </w:t>
      </w:r>
    </w:p>
    <w:p w14:paraId="0102C745" w14:textId="77777777" w:rsidR="0041241B" w:rsidRPr="008F636C" w:rsidRDefault="0041241B" w:rsidP="0041241B">
      <w:pPr>
        <w:jc w:val="both"/>
        <w:rPr>
          <w:rFonts w:ascii="Arial" w:hAnsi="Arial" w:cs="Arial"/>
        </w:rPr>
      </w:pPr>
    </w:p>
    <w:p w14:paraId="62A35F35" w14:textId="77777777" w:rsidR="0041241B" w:rsidRDefault="0041241B" w:rsidP="0041241B">
      <w:pPr>
        <w:jc w:val="both"/>
        <w:rPr>
          <w:rFonts w:ascii="Arial" w:hAnsi="Arial" w:cs="Arial"/>
        </w:rPr>
      </w:pPr>
      <w:r>
        <w:rPr>
          <w:rFonts w:ascii="Arial" w:hAnsi="Arial" w:cs="Arial"/>
        </w:rPr>
        <w:t>All files to be shared between NYSED and the</w:t>
      </w:r>
      <w:r w:rsidRPr="00453F56">
        <w:rPr>
          <w:rFonts w:ascii="Arial" w:hAnsi="Arial" w:cs="Arial"/>
        </w:rPr>
        <w:t xml:space="preserve"> contractor must </w:t>
      </w:r>
      <w:r>
        <w:rPr>
          <w:rFonts w:ascii="Arial" w:hAnsi="Arial" w:cs="Arial"/>
        </w:rPr>
        <w:t>be</w:t>
      </w:r>
      <w:r w:rsidRPr="00453F56">
        <w:rPr>
          <w:rFonts w:ascii="Arial" w:hAnsi="Arial" w:cs="Arial"/>
        </w:rPr>
        <w:t xml:space="preserve"> encrypted </w:t>
      </w:r>
      <w:r>
        <w:rPr>
          <w:rFonts w:ascii="Arial" w:hAnsi="Arial" w:cs="Arial"/>
        </w:rPr>
        <w:t>in transit and at rest. The contractor must</w:t>
      </w:r>
      <w:r w:rsidRPr="00453F56">
        <w:rPr>
          <w:rFonts w:ascii="Arial" w:hAnsi="Arial" w:cs="Arial"/>
        </w:rPr>
        <w:t xml:space="preserve"> design, host, and maintain a secure file transfer protocol (SFTP) site as a means of file transfer.</w:t>
      </w:r>
      <w:r>
        <w:rPr>
          <w:rFonts w:ascii="Arial" w:hAnsi="Arial" w:cs="Arial"/>
        </w:rPr>
        <w:t xml:space="preserve"> The SFTP site should include multi-factor authentication for users and logs of user activity must be available for audit upon request of NYSED.</w:t>
      </w:r>
    </w:p>
    <w:p w14:paraId="3088567D" w14:textId="77777777" w:rsidR="0041241B" w:rsidRDefault="0041241B" w:rsidP="0041241B">
      <w:pPr>
        <w:jc w:val="both"/>
        <w:rPr>
          <w:rFonts w:ascii="Arial" w:hAnsi="Arial" w:cs="Arial"/>
        </w:rPr>
      </w:pPr>
    </w:p>
    <w:p w14:paraId="796ABD5E" w14:textId="77777777" w:rsidR="0041241B" w:rsidRDefault="0041241B" w:rsidP="0041241B">
      <w:pPr>
        <w:jc w:val="both"/>
        <w:rPr>
          <w:rFonts w:ascii="Arial" w:hAnsi="Arial" w:cs="Arial"/>
        </w:rPr>
      </w:pPr>
      <w:r w:rsidRPr="00453F56">
        <w:rPr>
          <w:rFonts w:ascii="Arial" w:hAnsi="Arial" w:cs="Arial"/>
        </w:rPr>
        <w:t>Access to the N</w:t>
      </w:r>
      <w:r>
        <w:rPr>
          <w:rFonts w:ascii="Arial" w:hAnsi="Arial" w:cs="Arial"/>
        </w:rPr>
        <w:t>ew York State</w:t>
      </w:r>
      <w:r w:rsidRPr="00453F56">
        <w:rPr>
          <w:rFonts w:ascii="Arial" w:hAnsi="Arial" w:cs="Arial"/>
        </w:rPr>
        <w:t xml:space="preserve"> test information on the site must be limited to the contractor and NYSED unless further sharing with other parties is authorized in writing by NYSED. Any other electronic transfer via </w:t>
      </w:r>
      <w:r>
        <w:rPr>
          <w:rFonts w:ascii="Arial" w:hAnsi="Arial" w:cs="Arial"/>
        </w:rPr>
        <w:t>email</w:t>
      </w:r>
      <w:r w:rsidRPr="00453F56">
        <w:rPr>
          <w:rFonts w:ascii="Arial" w:hAnsi="Arial" w:cs="Arial"/>
        </w:rPr>
        <w:t>,</w:t>
      </w:r>
      <w:r>
        <w:rPr>
          <w:rFonts w:ascii="Arial" w:hAnsi="Arial" w:cs="Arial"/>
        </w:rPr>
        <w:t xml:space="preserve"> </w:t>
      </w:r>
      <w:r w:rsidRPr="00453F56">
        <w:rPr>
          <w:rFonts w:ascii="Arial" w:hAnsi="Arial" w:cs="Arial"/>
        </w:rPr>
        <w:t>Internet, or facsimile (FAX) of individual student</w:t>
      </w:r>
      <w:r>
        <w:rPr>
          <w:rFonts w:ascii="Arial" w:hAnsi="Arial" w:cs="Arial"/>
        </w:rPr>
        <w:t xml:space="preserve"> </w:t>
      </w:r>
      <w:r w:rsidRPr="00453F56">
        <w:rPr>
          <w:rFonts w:ascii="Arial" w:hAnsi="Arial" w:cs="Arial"/>
        </w:rPr>
        <w:t xml:space="preserve">information or any secure test materials is not permitted unless authorized by NYSED to do so on a case-by-case basis. </w:t>
      </w:r>
    </w:p>
    <w:p w14:paraId="0EEFB5B0" w14:textId="77777777" w:rsidR="0041241B" w:rsidRPr="00524FB9" w:rsidRDefault="0041241B" w:rsidP="0041241B">
      <w:pPr>
        <w:jc w:val="both"/>
        <w:rPr>
          <w:rFonts w:ascii="Arial" w:hAnsi="Arial" w:cs="Arial"/>
        </w:rPr>
      </w:pPr>
    </w:p>
    <w:p w14:paraId="1D19E234" w14:textId="77777777" w:rsidR="0041241B" w:rsidRDefault="0041241B" w:rsidP="0041241B">
      <w:pPr>
        <w:jc w:val="both"/>
        <w:rPr>
          <w:rFonts w:ascii="Arial" w:hAnsi="Arial" w:cs="Arial"/>
        </w:rPr>
      </w:pPr>
      <w:r w:rsidRPr="00B90C9B">
        <w:rPr>
          <w:rFonts w:ascii="Arial" w:hAnsi="Arial" w:cs="Arial"/>
        </w:rPr>
        <w:t>All contractor staff having access to secure or confidential information, including but not limited to</w:t>
      </w:r>
      <w:r>
        <w:rPr>
          <w:rFonts w:ascii="Arial" w:hAnsi="Arial" w:cs="Arial"/>
        </w:rPr>
        <w:t>,</w:t>
      </w:r>
      <w:r w:rsidRPr="00B90C9B">
        <w:rPr>
          <w:rFonts w:ascii="Arial" w:hAnsi="Arial" w:cs="Arial"/>
        </w:rPr>
        <w:t xml:space="preserve"> test questions</w:t>
      </w:r>
      <w:r>
        <w:rPr>
          <w:rFonts w:ascii="Arial" w:hAnsi="Arial" w:cs="Arial"/>
        </w:rPr>
        <w:t xml:space="preserve"> and</w:t>
      </w:r>
      <w:r w:rsidRPr="00B90C9B">
        <w:rPr>
          <w:rFonts w:ascii="Arial" w:hAnsi="Arial" w:cs="Arial"/>
        </w:rPr>
        <w:t xml:space="preserve"> scoring materials, shall sign a </w:t>
      </w:r>
      <w:hyperlink w:anchor="_NON-DISCLOSURE_AGREEMENT" w:history="1">
        <w:r>
          <w:rPr>
            <w:rStyle w:val="Hyperlink"/>
            <w:rFonts w:ascii="Arial" w:hAnsi="Arial" w:cs="Arial"/>
          </w:rPr>
          <w:t>N</w:t>
        </w:r>
        <w:r w:rsidRPr="00452164">
          <w:rPr>
            <w:rStyle w:val="Hyperlink"/>
            <w:rFonts w:ascii="Arial" w:hAnsi="Arial" w:cs="Arial"/>
          </w:rPr>
          <w:t>on-</w:t>
        </w:r>
        <w:r>
          <w:rPr>
            <w:rStyle w:val="Hyperlink"/>
            <w:rFonts w:ascii="Arial" w:hAnsi="Arial" w:cs="Arial"/>
          </w:rPr>
          <w:t>D</w:t>
        </w:r>
        <w:r w:rsidRPr="00452164">
          <w:rPr>
            <w:rStyle w:val="Hyperlink"/>
            <w:rFonts w:ascii="Arial" w:hAnsi="Arial" w:cs="Arial"/>
          </w:rPr>
          <w:t xml:space="preserve">isclosure </w:t>
        </w:r>
        <w:r>
          <w:rPr>
            <w:rStyle w:val="Hyperlink"/>
            <w:rFonts w:ascii="Arial" w:hAnsi="Arial" w:cs="Arial"/>
          </w:rPr>
          <w:t>A</w:t>
        </w:r>
        <w:r w:rsidRPr="00452164">
          <w:rPr>
            <w:rStyle w:val="Hyperlink"/>
            <w:rFonts w:ascii="Arial" w:hAnsi="Arial" w:cs="Arial"/>
          </w:rPr>
          <w:t>greement</w:t>
        </w:r>
      </w:hyperlink>
      <w:r w:rsidRPr="00B90C9B">
        <w:rPr>
          <w:rFonts w:ascii="Arial" w:hAnsi="Arial" w:cs="Arial"/>
        </w:rPr>
        <w:t xml:space="preserve"> </w:t>
      </w:r>
      <w:r>
        <w:rPr>
          <w:rFonts w:ascii="Arial" w:hAnsi="Arial" w:cs="Arial"/>
        </w:rPr>
        <w:t>provided by NYSED</w:t>
      </w:r>
      <w:r w:rsidRPr="00B90C9B">
        <w:rPr>
          <w:rFonts w:ascii="Arial" w:hAnsi="Arial" w:cs="Arial"/>
        </w:rPr>
        <w:t xml:space="preserve"> prior to receiving access to such materials. The contractor will maintain all signed agreements for the duration of the contract term and </w:t>
      </w:r>
      <w:r>
        <w:rPr>
          <w:rFonts w:ascii="Arial" w:hAnsi="Arial" w:cs="Arial"/>
        </w:rPr>
        <w:t>three</w:t>
      </w:r>
      <w:r w:rsidRPr="00B90C9B">
        <w:rPr>
          <w:rFonts w:ascii="Arial" w:hAnsi="Arial" w:cs="Arial"/>
        </w:rPr>
        <w:t xml:space="preserve"> years thereafter and will provide them to NYSED upon request. </w:t>
      </w:r>
    </w:p>
    <w:p w14:paraId="2CC46E8F" w14:textId="77777777" w:rsidR="00C16E1F" w:rsidRDefault="00C16E1F">
      <w:pPr>
        <w:rPr>
          <w:rFonts w:ascii="Arial" w:hAnsi="Arial"/>
          <w:b/>
          <w:u w:val="single"/>
        </w:rPr>
      </w:pPr>
      <w:bookmarkStart w:id="41" w:name="_Security_Guidelines_for"/>
      <w:bookmarkStart w:id="42" w:name="_Non-Disclosure_Agreement"/>
      <w:bookmarkStart w:id="43" w:name="_Toc97023932"/>
      <w:bookmarkStart w:id="44" w:name="_Toc137467579"/>
      <w:bookmarkEnd w:id="41"/>
      <w:bookmarkEnd w:id="42"/>
      <w:r>
        <w:br w:type="page"/>
      </w:r>
    </w:p>
    <w:p w14:paraId="7E3C11F2" w14:textId="5D29EF0B" w:rsidR="00817CD6" w:rsidRPr="00315B7C" w:rsidRDefault="00817CD6" w:rsidP="00817CD6">
      <w:pPr>
        <w:pStyle w:val="Heading3"/>
        <w:jc w:val="center"/>
      </w:pPr>
      <w:r w:rsidRPr="00315B7C">
        <w:t>N</w:t>
      </w:r>
      <w:r>
        <w:t>on</w:t>
      </w:r>
      <w:r w:rsidRPr="00315B7C">
        <w:t>-D</w:t>
      </w:r>
      <w:r>
        <w:t>isclosure</w:t>
      </w:r>
      <w:r w:rsidRPr="00315B7C">
        <w:t xml:space="preserve"> A</w:t>
      </w:r>
      <w:r>
        <w:t>greement</w:t>
      </w:r>
      <w:bookmarkEnd w:id="43"/>
      <w:bookmarkEnd w:id="44"/>
    </w:p>
    <w:p w14:paraId="618959A9" w14:textId="77777777" w:rsidR="00817CD6" w:rsidRPr="00315B7C" w:rsidRDefault="00817CD6" w:rsidP="00817CD6">
      <w:pPr>
        <w:jc w:val="center"/>
        <w:rPr>
          <w:rFonts w:ascii="Arial" w:hAnsi="Arial" w:cs="Arial"/>
          <w:b/>
          <w:szCs w:val="24"/>
        </w:rPr>
      </w:pPr>
      <w:r w:rsidRPr="00315B7C">
        <w:rPr>
          <w:rFonts w:ascii="Arial" w:hAnsi="Arial" w:cs="Arial"/>
          <w:b/>
          <w:szCs w:val="24"/>
        </w:rPr>
        <w:t>New York State Education Department</w:t>
      </w:r>
    </w:p>
    <w:p w14:paraId="6D41A632" w14:textId="77777777" w:rsidR="00817CD6" w:rsidRPr="00315B7C" w:rsidRDefault="00817CD6" w:rsidP="00817CD6">
      <w:pPr>
        <w:jc w:val="center"/>
        <w:rPr>
          <w:rFonts w:ascii="Arial" w:hAnsi="Arial" w:cs="Arial"/>
          <w:b/>
          <w:bCs/>
          <w:color w:val="000000"/>
        </w:rPr>
      </w:pPr>
      <w:r w:rsidRPr="00315B7C">
        <w:rPr>
          <w:rFonts w:ascii="Arial" w:hAnsi="Arial" w:cs="Arial"/>
          <w:b/>
        </w:rPr>
        <w:t>Office of State Assessment</w:t>
      </w:r>
    </w:p>
    <w:p w14:paraId="0A91CB65" w14:textId="77777777" w:rsidR="00817CD6" w:rsidRPr="00315B7C" w:rsidRDefault="00817CD6" w:rsidP="00817CD6">
      <w:pPr>
        <w:rPr>
          <w:rFonts w:ascii="Arial" w:hAnsi="Arial" w:cs="Arial"/>
        </w:rPr>
      </w:pPr>
      <w:r w:rsidRPr="00315B7C">
        <w:rPr>
          <w:rFonts w:ascii="Arial" w:hAnsi="Arial" w:cs="Arial"/>
        </w:rPr>
        <w:t>Name: ________________________________________________________________</w:t>
      </w:r>
    </w:p>
    <w:p w14:paraId="1634A5A7" w14:textId="77777777" w:rsidR="00817CD6" w:rsidRPr="00315B7C" w:rsidRDefault="00817CD6" w:rsidP="00817CD6">
      <w:pPr>
        <w:rPr>
          <w:rFonts w:ascii="Arial" w:hAnsi="Arial" w:cs="Arial"/>
        </w:rPr>
      </w:pPr>
      <w:r w:rsidRPr="00315B7C">
        <w:rPr>
          <w:rFonts w:ascii="Arial" w:hAnsi="Arial" w:cs="Arial"/>
        </w:rPr>
        <w:t>Title: _________________________________________________________________</w:t>
      </w:r>
    </w:p>
    <w:p w14:paraId="7CC3C7D6" w14:textId="77777777" w:rsidR="00817CD6" w:rsidRPr="00315B7C" w:rsidRDefault="00817CD6" w:rsidP="00817CD6">
      <w:pPr>
        <w:rPr>
          <w:rFonts w:ascii="Arial" w:hAnsi="Arial" w:cs="Arial"/>
        </w:rPr>
      </w:pPr>
      <w:r w:rsidRPr="00315B7C">
        <w:rPr>
          <w:rFonts w:ascii="Arial" w:hAnsi="Arial" w:cs="Arial"/>
        </w:rPr>
        <w:t>Organization: __________________________________________________________</w:t>
      </w:r>
    </w:p>
    <w:p w14:paraId="7DD66A94" w14:textId="77777777" w:rsidR="00817CD6" w:rsidRPr="00315B7C" w:rsidRDefault="00817CD6" w:rsidP="00817CD6">
      <w:pPr>
        <w:rPr>
          <w:rFonts w:ascii="Arial" w:hAnsi="Arial" w:cs="Arial"/>
        </w:rPr>
      </w:pPr>
      <w:r w:rsidRPr="00315B7C">
        <w:rPr>
          <w:rFonts w:ascii="Arial" w:hAnsi="Arial" w:cs="Arial"/>
        </w:rPr>
        <w:t>Examination Title(s): _____________________________________________________</w:t>
      </w:r>
    </w:p>
    <w:p w14:paraId="25C3AA20" w14:textId="77777777" w:rsidR="00817CD6" w:rsidRPr="00315B7C" w:rsidRDefault="00817CD6" w:rsidP="00817CD6">
      <w:pPr>
        <w:rPr>
          <w:rFonts w:ascii="Arial" w:hAnsi="Arial" w:cs="Arial"/>
        </w:rPr>
      </w:pPr>
      <w:r w:rsidRPr="00315B7C">
        <w:rPr>
          <w:rFonts w:ascii="Arial" w:hAnsi="Arial" w:cs="Arial"/>
        </w:rPr>
        <w:t>______________________________________________________________________</w:t>
      </w:r>
    </w:p>
    <w:p w14:paraId="5E6258ED" w14:textId="77777777" w:rsidR="00817CD6" w:rsidRPr="00315B7C" w:rsidRDefault="00817CD6" w:rsidP="00817CD6">
      <w:pPr>
        <w:rPr>
          <w:rFonts w:ascii="Arial" w:hAnsi="Arial" w:cs="Arial"/>
        </w:rPr>
      </w:pPr>
      <w:r w:rsidRPr="00315B7C">
        <w:rPr>
          <w:rFonts w:ascii="Arial" w:hAnsi="Arial" w:cs="Arial"/>
        </w:rPr>
        <w:t>Type of work to be performed: _____________________________________________</w:t>
      </w:r>
    </w:p>
    <w:p w14:paraId="7DFA6AFD" w14:textId="77777777" w:rsidR="00817CD6" w:rsidRPr="00315B7C" w:rsidRDefault="00817CD6" w:rsidP="00817CD6">
      <w:pPr>
        <w:rPr>
          <w:rFonts w:ascii="Arial" w:hAnsi="Arial" w:cs="Arial"/>
        </w:rPr>
      </w:pPr>
      <w:r w:rsidRPr="00315B7C">
        <w:rPr>
          <w:rFonts w:ascii="Arial" w:hAnsi="Arial" w:cs="Arial"/>
        </w:rPr>
        <w:t>______________________________________________________________________</w:t>
      </w:r>
    </w:p>
    <w:p w14:paraId="0AE76586" w14:textId="77777777" w:rsidR="00817CD6" w:rsidRPr="00315B7C" w:rsidRDefault="00817CD6" w:rsidP="00817CD6">
      <w:pPr>
        <w:rPr>
          <w:rFonts w:ascii="Arial" w:hAnsi="Arial" w:cs="Arial"/>
        </w:rPr>
      </w:pPr>
      <w:r w:rsidRPr="00315B7C">
        <w:rPr>
          <w:rFonts w:ascii="Arial" w:hAnsi="Arial" w:cs="Arial"/>
        </w:rPr>
        <w:t>Date(s) of work to be performed: ___________________________________________</w:t>
      </w:r>
    </w:p>
    <w:p w14:paraId="6A2E71A9" w14:textId="77777777" w:rsidR="00817CD6" w:rsidRPr="00315B7C" w:rsidRDefault="00817CD6" w:rsidP="00817CD6">
      <w:pPr>
        <w:rPr>
          <w:rFonts w:ascii="Arial" w:hAnsi="Arial" w:cs="Arial"/>
        </w:rPr>
      </w:pPr>
    </w:p>
    <w:p w14:paraId="12CB5224" w14:textId="77777777" w:rsidR="00817CD6" w:rsidRPr="00315B7C" w:rsidRDefault="00817CD6" w:rsidP="00817CD6">
      <w:pPr>
        <w:jc w:val="both"/>
        <w:rPr>
          <w:rFonts w:ascii="Arial" w:hAnsi="Arial" w:cs="Arial"/>
        </w:rPr>
      </w:pPr>
      <w:r w:rsidRPr="00315B7C">
        <w:rPr>
          <w:rFonts w:ascii="Arial" w:hAnsi="Arial" w:cs="Arial"/>
        </w:rPr>
        <w:t>T</w:t>
      </w:r>
      <w:r w:rsidRPr="00315B7C">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315B7C">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1D1AD837" w14:textId="77777777" w:rsidR="00817CD6" w:rsidRPr="00315B7C" w:rsidRDefault="00817CD6" w:rsidP="00817CD6">
      <w:pPr>
        <w:jc w:val="both"/>
        <w:rPr>
          <w:rFonts w:ascii="Arial" w:hAnsi="Arial" w:cs="Arial"/>
        </w:rPr>
      </w:pPr>
    </w:p>
    <w:p w14:paraId="29E5851B" w14:textId="77777777" w:rsidR="00817CD6" w:rsidRDefault="00817CD6" w:rsidP="00817CD6">
      <w:pPr>
        <w:autoSpaceDE w:val="0"/>
        <w:autoSpaceDN w:val="0"/>
        <w:adjustRightInd w:val="0"/>
        <w:rPr>
          <w:rFonts w:ascii="Arial" w:hAnsi="Arial" w:cs="Arial"/>
          <w:b/>
          <w:bCs/>
          <w:u w:val="single"/>
        </w:rPr>
      </w:pPr>
      <w:r w:rsidRPr="00315B7C">
        <w:rPr>
          <w:rFonts w:ascii="Arial" w:hAnsi="Arial" w:cs="Arial"/>
          <w:b/>
          <w:bCs/>
          <w:u w:val="single"/>
        </w:rPr>
        <w:t xml:space="preserve">Secure and Confidential Information </w:t>
      </w:r>
    </w:p>
    <w:p w14:paraId="65302F74" w14:textId="77777777" w:rsidR="00817CD6" w:rsidRPr="00315B7C" w:rsidRDefault="00817CD6" w:rsidP="00817CD6">
      <w:pPr>
        <w:autoSpaceDE w:val="0"/>
        <w:autoSpaceDN w:val="0"/>
        <w:adjustRightInd w:val="0"/>
        <w:rPr>
          <w:rFonts w:ascii="Arial" w:hAnsi="Arial" w:cs="Arial"/>
          <w:b/>
          <w:bCs/>
          <w:u w:val="single"/>
        </w:rPr>
      </w:pPr>
    </w:p>
    <w:p w14:paraId="04995C65" w14:textId="77777777" w:rsidR="00817CD6" w:rsidRPr="00315B7C" w:rsidRDefault="00817CD6" w:rsidP="00817CD6">
      <w:pPr>
        <w:autoSpaceDE w:val="0"/>
        <w:autoSpaceDN w:val="0"/>
        <w:adjustRightInd w:val="0"/>
        <w:jc w:val="both"/>
        <w:rPr>
          <w:rFonts w:ascii="Arial" w:hAnsi="Arial" w:cs="Arial"/>
        </w:rPr>
      </w:pPr>
      <w:r w:rsidRPr="00315B7C">
        <w:rPr>
          <w:rFonts w:ascii="Arial" w:hAnsi="Arial" w:cs="Arial"/>
        </w:rPr>
        <w:t>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w:t>
      </w:r>
    </w:p>
    <w:p w14:paraId="0A7A4DB6"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all oral or written information in draft or final form relating to the development, review</w:t>
      </w:r>
      <w:r>
        <w:rPr>
          <w:rFonts w:ascii="Arial" w:hAnsi="Arial" w:cs="Arial"/>
        </w:rPr>
        <w:t>,</w:t>
      </w:r>
      <w:r w:rsidRPr="00315B7C">
        <w:rPr>
          <w:rFonts w:ascii="Arial" w:hAnsi="Arial" w:cs="Arial"/>
        </w:rPr>
        <w:t xml:space="preserve"> and/or scoring of a New York State Assessment, including operational tests, field tests, and pretests</w:t>
      </w:r>
      <w:r>
        <w:rPr>
          <w:rFonts w:ascii="Arial" w:hAnsi="Arial" w:cs="Arial"/>
        </w:rPr>
        <w:t>,</w:t>
      </w:r>
    </w:p>
    <w:p w14:paraId="1103E961"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all test items or test forms, whether in draft or final form, prior to public release by the Department</w:t>
      </w:r>
      <w:r>
        <w:rPr>
          <w:rFonts w:ascii="Arial" w:hAnsi="Arial" w:cs="Arial"/>
        </w:rPr>
        <w:t>,</w:t>
      </w:r>
    </w:p>
    <w:p w14:paraId="5E1CF2CC"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all statistical analyses, whether provided to me by OSA or developed by me or my organization, prior to public release by the Department</w:t>
      </w:r>
      <w:r>
        <w:rPr>
          <w:rFonts w:ascii="Arial" w:hAnsi="Arial" w:cs="Arial"/>
        </w:rPr>
        <w:t>,</w:t>
      </w:r>
    </w:p>
    <w:p w14:paraId="179B5DAB"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any reports, prior to public release by the Department</w:t>
      </w:r>
      <w:r>
        <w:rPr>
          <w:rFonts w:ascii="Arial" w:hAnsi="Arial" w:cs="Arial"/>
        </w:rPr>
        <w:t>,</w:t>
      </w:r>
    </w:p>
    <w:p w14:paraId="3E652FA1"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the results of any analyses or studies, whether provided to me by OSA or developed by me or my organization, prior to public release by the Department;</w:t>
      </w:r>
      <w:r>
        <w:rPr>
          <w:rFonts w:ascii="Arial" w:hAnsi="Arial" w:cs="Arial"/>
        </w:rPr>
        <w:t xml:space="preserve"> and</w:t>
      </w:r>
    </w:p>
    <w:p w14:paraId="4AE10A68" w14:textId="77777777" w:rsidR="00817CD6" w:rsidRPr="00315B7C" w:rsidRDefault="00817CD6" w:rsidP="00817CD6">
      <w:pPr>
        <w:numPr>
          <w:ilvl w:val="0"/>
          <w:numId w:val="36"/>
        </w:numPr>
        <w:autoSpaceDE w:val="0"/>
        <w:autoSpaceDN w:val="0"/>
        <w:adjustRightInd w:val="0"/>
        <w:jc w:val="both"/>
        <w:rPr>
          <w:rFonts w:ascii="Arial" w:hAnsi="Arial" w:cs="Arial"/>
        </w:rPr>
      </w:pPr>
      <w:r w:rsidRPr="00315B7C">
        <w:rPr>
          <w:rFonts w:ascii="Arial" w:hAnsi="Arial" w:cs="Arial"/>
        </w:rPr>
        <w:t>any other confidential information that has not been made available to the public by the Department.</w:t>
      </w:r>
    </w:p>
    <w:p w14:paraId="3659063B" w14:textId="77777777" w:rsidR="00817CD6" w:rsidRPr="00315B7C" w:rsidRDefault="00817CD6" w:rsidP="00817CD6">
      <w:pPr>
        <w:autoSpaceDE w:val="0"/>
        <w:autoSpaceDN w:val="0"/>
        <w:adjustRightInd w:val="0"/>
        <w:jc w:val="both"/>
        <w:rPr>
          <w:rFonts w:ascii="Arial" w:hAnsi="Arial" w:cs="Arial"/>
        </w:rPr>
      </w:pPr>
      <w:r w:rsidRPr="00315B7C">
        <w:rPr>
          <w:rFonts w:ascii="Arial" w:hAnsi="Arial" w:cs="Arial"/>
        </w:rPr>
        <w:t>****************************************************************************************************</w:t>
      </w:r>
    </w:p>
    <w:p w14:paraId="1050E618" w14:textId="77777777" w:rsidR="00817CD6" w:rsidRPr="00315B7C" w:rsidRDefault="00817CD6" w:rsidP="00817CD6">
      <w:pPr>
        <w:jc w:val="both"/>
        <w:rPr>
          <w:rFonts w:ascii="Arial" w:hAnsi="Arial" w:cs="Arial"/>
        </w:rPr>
      </w:pPr>
      <w:r w:rsidRPr="00315B7C">
        <w:rPr>
          <w:rFonts w:ascii="Arial" w:hAnsi="Arial" w:cs="Arial"/>
        </w:rPr>
        <w:t>By signing this agreement, I agree to maintain and honor the security of test materials and to abide by the following security restrictions:</w:t>
      </w:r>
    </w:p>
    <w:p w14:paraId="0A97E656" w14:textId="77777777" w:rsidR="00817CD6" w:rsidRPr="00315B7C" w:rsidRDefault="00817CD6" w:rsidP="00817CD6">
      <w:pPr>
        <w:numPr>
          <w:ilvl w:val="0"/>
          <w:numId w:val="35"/>
        </w:numPr>
        <w:jc w:val="both"/>
        <w:rPr>
          <w:rFonts w:ascii="Arial" w:hAnsi="Arial" w:cs="Arial"/>
        </w:rPr>
      </w:pPr>
      <w:r w:rsidRPr="00315B7C">
        <w:rPr>
          <w:rFonts w:ascii="Arial" w:hAnsi="Arial" w:cs="Arial"/>
        </w:rPr>
        <w:t>I agree not to disclose any secure or confidential materials, including test questions,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006C2CE4" w14:textId="77777777" w:rsidR="00817CD6" w:rsidRPr="00315B7C" w:rsidRDefault="00817CD6" w:rsidP="00817CD6">
      <w:pPr>
        <w:numPr>
          <w:ilvl w:val="0"/>
          <w:numId w:val="35"/>
        </w:numPr>
        <w:jc w:val="both"/>
        <w:rPr>
          <w:rFonts w:ascii="Arial" w:hAnsi="Arial" w:cs="Arial"/>
        </w:rPr>
      </w:pPr>
      <w:r w:rsidRPr="00315B7C">
        <w:rPr>
          <w:rFonts w:ascii="Arial" w:hAnsi="Arial" w:cs="Arial"/>
        </w:rPr>
        <w:t>If I am responsible for supervising other staff or subcontractors, I agree to limit the access and use of secure and confidential materials to only those individuals who have a legitimate need to access such materials to perform the work described above.</w:t>
      </w:r>
    </w:p>
    <w:p w14:paraId="5102CA6B" w14:textId="77777777" w:rsidR="00817CD6" w:rsidRPr="00315B7C" w:rsidRDefault="00817CD6" w:rsidP="00817CD6">
      <w:pPr>
        <w:numPr>
          <w:ilvl w:val="0"/>
          <w:numId w:val="35"/>
        </w:numPr>
        <w:jc w:val="both"/>
        <w:rPr>
          <w:rFonts w:ascii="Arial" w:hAnsi="Arial" w:cs="Arial"/>
        </w:rPr>
      </w:pPr>
      <w:r w:rsidRPr="00315B7C">
        <w:rPr>
          <w:rFonts w:ascii="Arial" w:hAnsi="Arial" w:cs="Arial"/>
        </w:rPr>
        <w:t>I agree to provide appropriate training, guidance, and oversight to any staff or subcontractors under my supervision who may work with secure or confidential materials to maintain the security of such materials.</w:t>
      </w:r>
    </w:p>
    <w:p w14:paraId="731C4F6C" w14:textId="77777777" w:rsidR="00817CD6" w:rsidRPr="00315B7C" w:rsidRDefault="00817CD6" w:rsidP="00817CD6">
      <w:pPr>
        <w:numPr>
          <w:ilvl w:val="0"/>
          <w:numId w:val="35"/>
        </w:numPr>
        <w:jc w:val="both"/>
        <w:rPr>
          <w:rFonts w:ascii="Arial" w:hAnsi="Arial" w:cs="Arial"/>
        </w:rPr>
      </w:pPr>
      <w:r w:rsidRPr="00315B7C">
        <w:rPr>
          <w:rFonts w:ascii="Arial" w:hAnsi="Arial" w:cs="Arial"/>
        </w:rPr>
        <w:t xml:space="preserve">I agree to follow all guidelines and instructions provided by OSA regarding the transfer of the secure and confidential materials in my possession. Such transfer may include secure electronic transfer using encrypted files, shipment of materials using a carrier with </w:t>
      </w:r>
      <w:r>
        <w:rPr>
          <w:rFonts w:ascii="Arial" w:hAnsi="Arial" w:cs="Arial"/>
        </w:rPr>
        <w:br/>
      </w:r>
      <w:r w:rsidRPr="00315B7C">
        <w:rPr>
          <w:rFonts w:ascii="Arial" w:hAnsi="Arial" w:cs="Arial"/>
        </w:rPr>
        <w:t>ground</w:t>
      </w:r>
      <w:r>
        <w:rPr>
          <w:rFonts w:ascii="Arial" w:hAnsi="Arial" w:cs="Arial"/>
        </w:rPr>
        <w:t>-</w:t>
      </w:r>
      <w:r w:rsidRPr="00315B7C">
        <w:rPr>
          <w:rFonts w:ascii="Arial" w:hAnsi="Arial" w:cs="Arial"/>
        </w:rPr>
        <w:t>tracking capabilities, and/or the use of locked boxes when shipping. At no time will I transfer or store any secure and confidential materials in a location other a secure area within my organization’s facility without the authorization of OSA.</w:t>
      </w:r>
    </w:p>
    <w:p w14:paraId="201FE4C3" w14:textId="77777777" w:rsidR="00817CD6" w:rsidRPr="00315B7C" w:rsidRDefault="00817CD6" w:rsidP="00817CD6">
      <w:pPr>
        <w:numPr>
          <w:ilvl w:val="0"/>
          <w:numId w:val="35"/>
        </w:numPr>
        <w:jc w:val="both"/>
        <w:rPr>
          <w:rFonts w:ascii="Arial" w:hAnsi="Arial" w:cs="Arial"/>
        </w:rPr>
      </w:pPr>
      <w:r w:rsidRPr="00315B7C">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0297D081" w14:textId="77777777" w:rsidR="00817CD6" w:rsidRPr="00315B7C" w:rsidRDefault="00817CD6" w:rsidP="00817CD6">
      <w:pPr>
        <w:numPr>
          <w:ilvl w:val="0"/>
          <w:numId w:val="35"/>
        </w:numPr>
        <w:jc w:val="both"/>
        <w:rPr>
          <w:rFonts w:ascii="Arial" w:hAnsi="Arial" w:cs="Arial"/>
        </w:rPr>
      </w:pPr>
      <w:r w:rsidRPr="00315B7C">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1526992B" w14:textId="77777777" w:rsidR="00817CD6" w:rsidRPr="00315B7C" w:rsidRDefault="00817CD6" w:rsidP="00817CD6">
      <w:pPr>
        <w:numPr>
          <w:ilvl w:val="0"/>
          <w:numId w:val="35"/>
        </w:numPr>
        <w:jc w:val="both"/>
        <w:rPr>
          <w:rFonts w:ascii="Arial" w:hAnsi="Arial" w:cs="Arial"/>
        </w:rPr>
      </w:pPr>
      <w:r w:rsidRPr="00315B7C">
        <w:rPr>
          <w:rFonts w:ascii="Arial" w:hAnsi="Arial" w:cs="Arial"/>
        </w:rPr>
        <w:t>I agree to immediately report to OSA if I learn of or suspect any potential misuse of secure and confidential information.</w:t>
      </w:r>
    </w:p>
    <w:p w14:paraId="04CEB1DC" w14:textId="77777777" w:rsidR="00817CD6" w:rsidRPr="00315B7C" w:rsidRDefault="00817CD6" w:rsidP="00817CD6">
      <w:pPr>
        <w:ind w:left="1080"/>
        <w:rPr>
          <w:rFonts w:ascii="Arial" w:hAnsi="Arial" w:cs="Arial"/>
        </w:rPr>
      </w:pPr>
    </w:p>
    <w:p w14:paraId="088A07FD" w14:textId="77777777" w:rsidR="00817CD6" w:rsidRDefault="00817CD6" w:rsidP="00817CD6">
      <w:pPr>
        <w:rPr>
          <w:rFonts w:ascii="Arial" w:hAnsi="Arial" w:cs="Arial"/>
          <w:b/>
          <w:u w:val="single"/>
        </w:rPr>
      </w:pPr>
      <w:r w:rsidRPr="00315B7C">
        <w:rPr>
          <w:rFonts w:ascii="Arial" w:hAnsi="Arial" w:cs="Arial"/>
          <w:b/>
          <w:u w:val="single"/>
        </w:rPr>
        <w:t>Ownership and Return of Secure Test Materials</w:t>
      </w:r>
    </w:p>
    <w:p w14:paraId="326117D4" w14:textId="77777777" w:rsidR="00817CD6" w:rsidRPr="00315B7C" w:rsidRDefault="00817CD6" w:rsidP="00817CD6">
      <w:pPr>
        <w:rPr>
          <w:rFonts w:ascii="Arial" w:hAnsi="Arial" w:cs="Arial"/>
          <w:b/>
          <w:u w:val="single"/>
        </w:rPr>
      </w:pPr>
    </w:p>
    <w:p w14:paraId="51DBEC38" w14:textId="77777777" w:rsidR="00817CD6" w:rsidRPr="00315B7C" w:rsidRDefault="00817CD6" w:rsidP="00817CD6">
      <w:pPr>
        <w:jc w:val="both"/>
        <w:rPr>
          <w:rFonts w:ascii="Arial" w:hAnsi="Arial" w:cs="Arial"/>
        </w:rPr>
      </w:pPr>
      <w:r w:rsidRPr="00315B7C">
        <w:rPr>
          <w:rFonts w:ascii="Arial" w:hAnsi="Arial" w:cs="Arial"/>
        </w:rPr>
        <w:t>All secure test materials are the property of the Department, including all materials prepared by me during my participation in the work described above. All such materials prepared by me are being commissioned by the Department and shall be works made for hire as defined by the United States Copyright Law. If such materials prepared by me are deemed not to be works made for hire, I hereby assign to the Department all right, title, and interest I may have, including but not limited to any copyright, in the work commissioned by the Department.</w:t>
      </w:r>
    </w:p>
    <w:p w14:paraId="7D01EFC4" w14:textId="77777777" w:rsidR="00817CD6" w:rsidRPr="00315B7C" w:rsidRDefault="00817CD6" w:rsidP="00817CD6">
      <w:pPr>
        <w:rPr>
          <w:rFonts w:ascii="Arial" w:hAnsi="Arial" w:cs="Arial"/>
        </w:rPr>
      </w:pPr>
    </w:p>
    <w:p w14:paraId="4E5820B9" w14:textId="77777777" w:rsidR="00817CD6" w:rsidRPr="00315B7C" w:rsidRDefault="00817CD6" w:rsidP="00817CD6">
      <w:pPr>
        <w:jc w:val="both"/>
        <w:rPr>
          <w:rFonts w:ascii="Arial" w:hAnsi="Arial" w:cs="Arial"/>
        </w:rPr>
      </w:pPr>
      <w:r w:rsidRPr="00315B7C">
        <w:rPr>
          <w:rFonts w:ascii="Arial" w:hAnsi="Arial" w:cs="Arial"/>
        </w:rPr>
        <w:t>I, _______________________________________, have read the non-disclosure agreement above and agree to abide by the security restrictions and ownership provisions described herein.</w:t>
      </w:r>
    </w:p>
    <w:p w14:paraId="25EC300D" w14:textId="77777777" w:rsidR="00817CD6" w:rsidRPr="00315B7C" w:rsidRDefault="00817CD6" w:rsidP="00817CD6">
      <w:pPr>
        <w:ind w:left="1440" w:firstLine="720"/>
        <w:rPr>
          <w:rFonts w:ascii="Arial" w:hAnsi="Arial" w:cs="Arial"/>
          <w:u w:val="single"/>
        </w:rPr>
      </w:pPr>
      <w:r w:rsidRPr="00315B7C">
        <w:rPr>
          <w:rFonts w:ascii="Arial" w:hAnsi="Arial" w:cs="Arial"/>
        </w:rPr>
        <w:t>Signature: _____________________________________________</w:t>
      </w:r>
    </w:p>
    <w:p w14:paraId="70FC2A34" w14:textId="77777777" w:rsidR="00817CD6" w:rsidRPr="00315B7C" w:rsidRDefault="00817CD6" w:rsidP="00817CD6">
      <w:pPr>
        <w:rPr>
          <w:rFonts w:ascii="Arial" w:hAnsi="Arial" w:cs="Arial"/>
          <w:b/>
          <w:u w:val="single"/>
        </w:rPr>
      </w:pPr>
      <w:r w:rsidRPr="00315B7C">
        <w:rPr>
          <w:rFonts w:ascii="Arial" w:hAnsi="Arial" w:cs="Arial"/>
          <w:u w:val="single"/>
        </w:rPr>
        <w:t>Please Print:</w:t>
      </w:r>
      <w:r w:rsidRPr="00315B7C">
        <w:rPr>
          <w:rFonts w:ascii="Arial" w:hAnsi="Arial" w:cs="Arial"/>
        </w:rPr>
        <w:tab/>
      </w:r>
      <w:r w:rsidRPr="00315B7C">
        <w:rPr>
          <w:rFonts w:ascii="Arial" w:hAnsi="Arial" w:cs="Arial"/>
        </w:rPr>
        <w:tab/>
        <w:t>Date: _________________________________________________</w:t>
      </w:r>
    </w:p>
    <w:p w14:paraId="14EBF1AC" w14:textId="77777777" w:rsidR="00817CD6" w:rsidRPr="00315B7C" w:rsidRDefault="00817CD6" w:rsidP="00817CD6">
      <w:pPr>
        <w:ind w:left="1440" w:firstLine="720"/>
        <w:rPr>
          <w:rFonts w:ascii="Arial" w:hAnsi="Arial" w:cs="Arial"/>
        </w:rPr>
      </w:pPr>
      <w:r w:rsidRPr="00315B7C">
        <w:rPr>
          <w:rFonts w:ascii="Arial" w:hAnsi="Arial" w:cs="Arial"/>
        </w:rPr>
        <w:t>Name</w:t>
      </w:r>
      <w:r w:rsidRPr="00A84B61">
        <w:rPr>
          <w:rFonts w:ascii="Arial" w:hAnsi="Arial" w:cs="Arial"/>
        </w:rPr>
        <w:t>:</w:t>
      </w:r>
      <w:r w:rsidRPr="00315B7C">
        <w:rPr>
          <w:rFonts w:ascii="Arial" w:hAnsi="Arial" w:cs="Arial"/>
        </w:rPr>
        <w:t xml:space="preserve"> _____________________________________________</w:t>
      </w:r>
      <w:r>
        <w:rPr>
          <w:rFonts w:ascii="Arial" w:hAnsi="Arial" w:cs="Arial"/>
        </w:rPr>
        <w:t>_</w:t>
      </w:r>
      <w:r w:rsidRPr="00315B7C">
        <w:rPr>
          <w:rFonts w:ascii="Arial" w:hAnsi="Arial" w:cs="Arial"/>
        </w:rPr>
        <w:t>__</w:t>
      </w:r>
    </w:p>
    <w:p w14:paraId="3AA312CD" w14:textId="77777777" w:rsidR="00817CD6" w:rsidRPr="00315B7C" w:rsidRDefault="00817CD6" w:rsidP="00817CD6">
      <w:pPr>
        <w:ind w:left="1440" w:firstLine="720"/>
        <w:rPr>
          <w:rFonts w:ascii="Arial" w:hAnsi="Arial" w:cs="Arial"/>
        </w:rPr>
      </w:pPr>
      <w:r w:rsidRPr="00315B7C">
        <w:rPr>
          <w:rFonts w:ascii="Arial" w:hAnsi="Arial" w:cs="Arial"/>
        </w:rPr>
        <w:t>Title: _________________________________________________</w:t>
      </w:r>
    </w:p>
    <w:p w14:paraId="1D15089C" w14:textId="77777777" w:rsidR="00817CD6" w:rsidRPr="00315B7C" w:rsidRDefault="00817CD6" w:rsidP="00817CD6">
      <w:pPr>
        <w:ind w:left="1440" w:firstLine="720"/>
        <w:rPr>
          <w:rFonts w:ascii="Arial" w:hAnsi="Arial" w:cs="Arial"/>
          <w:b/>
          <w:u w:val="single"/>
        </w:rPr>
      </w:pPr>
      <w:r w:rsidRPr="00315B7C">
        <w:rPr>
          <w:rFonts w:ascii="Arial" w:hAnsi="Arial" w:cs="Arial"/>
        </w:rPr>
        <w:t>Address: _____________________________________________</w:t>
      </w:r>
      <w:r>
        <w:rPr>
          <w:rFonts w:ascii="Arial" w:hAnsi="Arial" w:cs="Arial"/>
        </w:rPr>
        <w:t>_</w:t>
      </w:r>
    </w:p>
    <w:p w14:paraId="4AF7FCBF" w14:textId="77777777" w:rsidR="00817CD6" w:rsidRPr="00315B7C" w:rsidRDefault="00817CD6" w:rsidP="00817CD6">
      <w:pPr>
        <w:ind w:left="1440" w:firstLine="720"/>
        <w:rPr>
          <w:rFonts w:ascii="Arial" w:hAnsi="Arial" w:cs="Arial"/>
          <w:b/>
          <w:u w:val="single"/>
        </w:rPr>
      </w:pPr>
      <w:r w:rsidRPr="00315B7C">
        <w:rPr>
          <w:rFonts w:ascii="Arial" w:hAnsi="Arial" w:cs="Arial"/>
        </w:rPr>
        <w:t>City: ______________________ State: ______ Zip: ___________</w:t>
      </w:r>
    </w:p>
    <w:p w14:paraId="26A80E72" w14:textId="77777777" w:rsidR="00817CD6" w:rsidRPr="00315B7C" w:rsidRDefault="00817CD6" w:rsidP="00817CD6">
      <w:pPr>
        <w:ind w:left="2160"/>
        <w:rPr>
          <w:rFonts w:ascii="Arial" w:hAnsi="Arial" w:cs="Arial"/>
        </w:rPr>
      </w:pPr>
      <w:r w:rsidRPr="00315B7C">
        <w:rPr>
          <w:rFonts w:ascii="Arial" w:hAnsi="Arial" w:cs="Arial"/>
        </w:rPr>
        <w:t>Telephone:(________) ________________________________</w:t>
      </w:r>
      <w:r>
        <w:rPr>
          <w:rFonts w:ascii="Arial" w:hAnsi="Arial" w:cs="Arial"/>
        </w:rPr>
        <w:t>__</w:t>
      </w:r>
    </w:p>
    <w:p w14:paraId="183EE3D6" w14:textId="77777777" w:rsidR="00817CD6" w:rsidRDefault="00817CD6" w:rsidP="00817CD6">
      <w:pPr>
        <w:ind w:left="2160"/>
        <w:rPr>
          <w:rFonts w:ascii="Arial" w:hAnsi="Arial" w:cs="Arial"/>
        </w:rPr>
      </w:pPr>
      <w:r>
        <w:rPr>
          <w:rFonts w:ascii="Arial" w:hAnsi="Arial" w:cs="Arial"/>
        </w:rPr>
        <w:t>Email</w:t>
      </w:r>
      <w:r w:rsidRPr="00315B7C">
        <w:rPr>
          <w:rFonts w:ascii="Arial" w:hAnsi="Arial" w:cs="Arial"/>
        </w:rPr>
        <w:t>: ____________________________________________</w:t>
      </w:r>
      <w:r>
        <w:rPr>
          <w:rFonts w:ascii="Arial" w:hAnsi="Arial" w:cs="Arial"/>
        </w:rPr>
        <w:t>___</w:t>
      </w:r>
    </w:p>
    <w:p w14:paraId="3FB759F7" w14:textId="77777777" w:rsidR="00817CD6" w:rsidRDefault="00817CD6" w:rsidP="00817CD6">
      <w:pPr>
        <w:pStyle w:val="Heading3"/>
        <w:rPr>
          <w:bCs/>
          <w:u w:val="none"/>
        </w:rPr>
      </w:pPr>
      <w:bookmarkStart w:id="45" w:name="_Toc68257476"/>
      <w:bookmarkStart w:id="46" w:name="_Toc97023933"/>
    </w:p>
    <w:p w14:paraId="44D5E128" w14:textId="77777777" w:rsidR="007557C2" w:rsidRDefault="007557C2">
      <w:pPr>
        <w:rPr>
          <w:rFonts w:ascii="Arial" w:hAnsi="Arial"/>
          <w:b/>
          <w:bCs/>
        </w:rPr>
      </w:pPr>
      <w:r>
        <w:rPr>
          <w:bCs/>
        </w:rPr>
        <w:br w:type="page"/>
      </w:r>
    </w:p>
    <w:p w14:paraId="78032EAC" w14:textId="410A57C4" w:rsidR="00817CD6" w:rsidRPr="00F51D1D" w:rsidRDefault="00817CD6" w:rsidP="00817CD6">
      <w:pPr>
        <w:pStyle w:val="Heading3"/>
        <w:rPr>
          <w:bCs/>
          <w:u w:val="none"/>
        </w:rPr>
      </w:pPr>
      <w:bookmarkStart w:id="47" w:name="_Toc137467580"/>
      <w:r w:rsidRPr="00F51D1D">
        <w:rPr>
          <w:bCs/>
          <w:u w:val="none"/>
        </w:rPr>
        <w:t>Notification Procedures</w:t>
      </w:r>
      <w:bookmarkEnd w:id="45"/>
      <w:bookmarkEnd w:id="46"/>
      <w:bookmarkEnd w:id="47"/>
    </w:p>
    <w:p w14:paraId="2D226370" w14:textId="77777777" w:rsidR="00817CD6" w:rsidRPr="00AA176A" w:rsidRDefault="00817CD6" w:rsidP="00817CD6">
      <w:pPr>
        <w:jc w:val="both"/>
        <w:rPr>
          <w:rFonts w:ascii="Arial" w:hAnsi="Arial" w:cs="Arial"/>
          <w:szCs w:val="24"/>
        </w:rPr>
      </w:pPr>
    </w:p>
    <w:p w14:paraId="1B4D8958" w14:textId="15EA958F" w:rsidR="00817CD6" w:rsidRDefault="00817CD6" w:rsidP="00817CD6">
      <w:pPr>
        <w:jc w:val="both"/>
        <w:rPr>
          <w:rFonts w:ascii="Arial" w:hAnsi="Arial" w:cs="Arial"/>
          <w:szCs w:val="24"/>
        </w:rPr>
      </w:pPr>
      <w:r w:rsidRPr="00B90C9B">
        <w:rPr>
          <w:rFonts w:ascii="Arial" w:hAnsi="Arial" w:cs="Arial"/>
          <w:szCs w:val="24"/>
        </w:rPr>
        <w:t xml:space="preserve">In the event that a problem or potential problem arises with regard to security, quality, timeliness, or any other issue with respect to deliverables and services at any time during the contract term, regardless of when the problem arises, the </w:t>
      </w:r>
      <w:r>
        <w:rPr>
          <w:rFonts w:ascii="Arial" w:hAnsi="Arial" w:cs="Arial"/>
          <w:szCs w:val="24"/>
        </w:rPr>
        <w:t>P</w:t>
      </w:r>
      <w:r w:rsidRPr="00B90C9B">
        <w:rPr>
          <w:rFonts w:ascii="Arial" w:hAnsi="Arial" w:cs="Arial"/>
          <w:szCs w:val="24"/>
        </w:rPr>
        <w:t>ro</w:t>
      </w:r>
      <w:r>
        <w:rPr>
          <w:rFonts w:ascii="Arial" w:hAnsi="Arial" w:cs="Arial"/>
          <w:szCs w:val="24"/>
        </w:rPr>
        <w:t>ject M</w:t>
      </w:r>
      <w:r w:rsidRPr="00B90C9B">
        <w:rPr>
          <w:rFonts w:ascii="Arial" w:hAnsi="Arial" w:cs="Arial"/>
          <w:szCs w:val="24"/>
        </w:rPr>
        <w:t xml:space="preserve">anager must immediately notify the Director of State Assessment or </w:t>
      </w:r>
      <w:r w:rsidR="007557C2">
        <w:rPr>
          <w:rFonts w:ascii="Arial" w:hAnsi="Arial" w:cs="Arial"/>
          <w:szCs w:val="24"/>
        </w:rPr>
        <w:t>their</w:t>
      </w:r>
      <w:r w:rsidRPr="00B90C9B">
        <w:rPr>
          <w:rFonts w:ascii="Arial" w:hAnsi="Arial" w:cs="Arial"/>
          <w:szCs w:val="24"/>
        </w:rPr>
        <w:t xml:space="preserve"> designee</w:t>
      </w:r>
      <w:r>
        <w:rPr>
          <w:rFonts w:ascii="Arial" w:hAnsi="Arial" w:cs="Arial"/>
          <w:szCs w:val="24"/>
        </w:rPr>
        <w:t xml:space="preserve"> of the issue,</w:t>
      </w:r>
      <w:r w:rsidRPr="00B90C9B">
        <w:rPr>
          <w:rFonts w:ascii="Arial" w:hAnsi="Arial" w:cs="Arial"/>
          <w:szCs w:val="24"/>
        </w:rPr>
        <w:t xml:space="preserve"> via telephone and in writing</w:t>
      </w:r>
      <w:r>
        <w:rPr>
          <w:rFonts w:ascii="Arial" w:hAnsi="Arial" w:cs="Arial"/>
          <w:szCs w:val="24"/>
        </w:rPr>
        <w:t>,</w:t>
      </w:r>
      <w:r w:rsidRPr="00B90C9B">
        <w:rPr>
          <w:rFonts w:ascii="Arial" w:hAnsi="Arial" w:cs="Arial"/>
          <w:szCs w:val="24"/>
        </w:rPr>
        <w:t xml:space="preserve"> </w:t>
      </w:r>
      <w:r>
        <w:rPr>
          <w:rFonts w:ascii="Arial" w:hAnsi="Arial" w:cs="Arial"/>
          <w:szCs w:val="24"/>
        </w:rPr>
        <w:t>and the</w:t>
      </w:r>
      <w:r w:rsidRPr="00B90C9B">
        <w:rPr>
          <w:rFonts w:ascii="Arial" w:hAnsi="Arial" w:cs="Arial"/>
          <w:szCs w:val="24"/>
        </w:rPr>
        <w:t xml:space="preserve"> </w:t>
      </w:r>
      <w:r>
        <w:rPr>
          <w:rFonts w:ascii="Arial" w:hAnsi="Arial" w:cs="Arial"/>
          <w:szCs w:val="24"/>
        </w:rPr>
        <w:t>contractor</w:t>
      </w:r>
      <w:r w:rsidRPr="00B90C9B">
        <w:rPr>
          <w:rFonts w:ascii="Arial" w:hAnsi="Arial" w:cs="Arial"/>
          <w:szCs w:val="24"/>
        </w:rPr>
        <w:t>’s proposed solution</w:t>
      </w:r>
      <w:r>
        <w:rPr>
          <w:rFonts w:ascii="Arial" w:hAnsi="Arial" w:cs="Arial"/>
          <w:szCs w:val="24"/>
        </w:rPr>
        <w:t>,</w:t>
      </w:r>
      <w:r w:rsidRPr="00B90C9B">
        <w:rPr>
          <w:rFonts w:ascii="Arial" w:hAnsi="Arial" w:cs="Arial"/>
          <w:szCs w:val="24"/>
        </w:rPr>
        <w:t xml:space="preserve"> and shall also include the issue and NYSED</w:t>
      </w:r>
      <w:r>
        <w:rPr>
          <w:rFonts w:ascii="Arial" w:hAnsi="Arial" w:cs="Arial"/>
          <w:szCs w:val="24"/>
        </w:rPr>
        <w:t>-</w:t>
      </w:r>
      <w:r w:rsidRPr="00B90C9B">
        <w:rPr>
          <w:rFonts w:ascii="Arial" w:hAnsi="Arial" w:cs="Arial"/>
          <w:szCs w:val="24"/>
        </w:rPr>
        <w:t>approved solution on any subsequent report(s).</w:t>
      </w:r>
    </w:p>
    <w:p w14:paraId="089ABDA7" w14:textId="77777777" w:rsidR="00817CD6" w:rsidRDefault="00817CD6" w:rsidP="00817CD6">
      <w:pPr>
        <w:jc w:val="both"/>
        <w:rPr>
          <w:rFonts w:ascii="Arial" w:hAnsi="Arial" w:cs="Arial"/>
          <w:szCs w:val="24"/>
        </w:rPr>
      </w:pPr>
    </w:p>
    <w:p w14:paraId="336A6A7D" w14:textId="77777777" w:rsidR="00817CD6" w:rsidRDefault="00817CD6" w:rsidP="00817CD6">
      <w:pPr>
        <w:jc w:val="both"/>
        <w:rPr>
          <w:rFonts w:ascii="Arial" w:hAnsi="Arial" w:cs="Arial"/>
          <w:szCs w:val="24"/>
        </w:rPr>
      </w:pPr>
      <w:r w:rsidRPr="008A27F0">
        <w:rPr>
          <w:rFonts w:ascii="Arial" w:hAnsi="Arial" w:cs="Arial"/>
          <w:szCs w:val="24"/>
        </w:rPr>
        <w:t xml:space="preserve">In the event that a delay in performance occurs as a result of a </w:t>
      </w:r>
      <w:r w:rsidRPr="0099098C">
        <w:rPr>
          <w:rFonts w:ascii="Arial" w:hAnsi="Arial" w:cs="Arial"/>
          <w:i/>
          <w:iCs/>
          <w:szCs w:val="24"/>
        </w:rPr>
        <w:t>force majeure</w:t>
      </w:r>
      <w:r w:rsidRPr="008A27F0">
        <w:rPr>
          <w:rFonts w:ascii="Arial" w:hAnsi="Arial" w:cs="Arial"/>
          <w:szCs w:val="24"/>
        </w:rPr>
        <w:t xml:space="preserve"> (events beyond the party’s reasonable control including without limitation, acts of God; acts or omissions of governmental authorities or any third party; strikes, lockouts or other industrial disturbances; acts of public enemies; wars; blockades; riots; civil disturbances; epidemics; floods; hurricanes; tornadoes; and any other similar acts, events, or omissions), the affected party will contact the other party in writing as soon as the delay is known and provide a written contingency plan. The non-affected party acknowledges that the affected party will not be held liable for failure to perform any provision of the contract if such failure is caused by a </w:t>
      </w:r>
      <w:r w:rsidRPr="0099098C">
        <w:rPr>
          <w:rFonts w:ascii="Arial" w:hAnsi="Arial" w:cs="Arial"/>
          <w:i/>
          <w:iCs/>
          <w:szCs w:val="24"/>
        </w:rPr>
        <w:t>force majeure</w:t>
      </w:r>
      <w:r w:rsidRPr="008A27F0">
        <w:rPr>
          <w:rFonts w:ascii="Arial" w:hAnsi="Arial" w:cs="Arial"/>
          <w:szCs w:val="24"/>
        </w:rPr>
        <w:t xml:space="preserve">. Should such events occur, the contractor will use financially reasonable efforts to overcome the difficulties and will resume work as soon as reasonably possible. Notwithstanding the foregoing, if the </w:t>
      </w:r>
      <w:r w:rsidRPr="0099098C">
        <w:rPr>
          <w:rFonts w:ascii="Arial" w:hAnsi="Arial" w:cs="Arial"/>
          <w:i/>
          <w:iCs/>
          <w:szCs w:val="24"/>
        </w:rPr>
        <w:t>force majeure</w:t>
      </w:r>
      <w:r w:rsidRPr="008A27F0">
        <w:rPr>
          <w:rFonts w:ascii="Arial" w:hAnsi="Arial" w:cs="Arial"/>
          <w:szCs w:val="24"/>
        </w:rPr>
        <w:t xml:space="preserve"> continues beyond thirty (30) days, the parties shall decide on an appropriate course of action that will permit fulfillment of the parties' objectives hereunder.</w:t>
      </w:r>
    </w:p>
    <w:p w14:paraId="24090D62" w14:textId="7CDB2B58" w:rsidR="00115C6F" w:rsidRDefault="00115C6F" w:rsidP="00115C6F">
      <w:pPr>
        <w:jc w:val="both"/>
        <w:rPr>
          <w:rFonts w:ascii="Arial" w:hAnsi="Arial" w:cs="Arial"/>
          <w:szCs w:val="24"/>
        </w:rPr>
      </w:pPr>
      <w:bookmarkStart w:id="48" w:name="_Toc489448464"/>
      <w:bookmarkStart w:id="49" w:name="_Toc496269911"/>
      <w:bookmarkStart w:id="50" w:name="_Toc505690454"/>
      <w:bookmarkStart w:id="51" w:name="_Hlk494098792"/>
      <w:bookmarkStart w:id="52" w:name="_Toc356552860"/>
    </w:p>
    <w:p w14:paraId="52ACC01D" w14:textId="026BBA8C" w:rsidR="00B4624A" w:rsidRPr="00F92ED6" w:rsidRDefault="00B4624A" w:rsidP="00BF45C3">
      <w:pPr>
        <w:pStyle w:val="CommentText"/>
        <w:jc w:val="both"/>
        <w:rPr>
          <w:rFonts w:ascii="Arial" w:hAnsi="Arial" w:cs="Arial"/>
          <w:sz w:val="24"/>
          <w:szCs w:val="24"/>
        </w:rPr>
      </w:pPr>
      <w:r w:rsidRPr="00F92ED6">
        <w:rPr>
          <w:rFonts w:ascii="Arial" w:hAnsi="Arial" w:cs="Arial"/>
          <w:color w:val="242424"/>
          <w:sz w:val="24"/>
          <w:szCs w:val="24"/>
          <w:shd w:val="clear" w:color="auto" w:fill="FFFFFF"/>
        </w:rPr>
        <w:t>In the event that the vendor encounters a student response of a sensitive nature (</w:t>
      </w:r>
      <w:r w:rsidR="00A601E6" w:rsidRPr="00A601E6">
        <w:rPr>
          <w:rFonts w:ascii="Arial" w:hAnsi="Arial" w:cs="Arial"/>
          <w:color w:val="242424"/>
          <w:sz w:val="24"/>
          <w:szCs w:val="24"/>
          <w:shd w:val="clear" w:color="auto" w:fill="FFFFFF"/>
        </w:rPr>
        <w:t>e.g.,</w:t>
      </w:r>
      <w:r w:rsidRPr="00F92ED6">
        <w:rPr>
          <w:rFonts w:ascii="Arial" w:hAnsi="Arial" w:cs="Arial"/>
          <w:color w:val="242424"/>
          <w:sz w:val="24"/>
          <w:szCs w:val="24"/>
          <w:shd w:val="clear" w:color="auto" w:fill="FFFFFF"/>
        </w:rPr>
        <w:t xml:space="preserve"> student expressing a desire to harm himself or others), the project manager will immediately notify the Director of State Assessment or their designee via telephone or e-mail.</w:t>
      </w:r>
    </w:p>
    <w:p w14:paraId="6264DE30" w14:textId="77777777" w:rsidR="00B4624A" w:rsidRDefault="00B4624A" w:rsidP="00F92ED6">
      <w:pPr>
        <w:jc w:val="both"/>
        <w:rPr>
          <w:rFonts w:ascii="Arial" w:hAnsi="Arial" w:cs="Arial"/>
          <w:szCs w:val="24"/>
        </w:rPr>
      </w:pPr>
    </w:p>
    <w:p w14:paraId="3DEF55FF" w14:textId="77777777" w:rsidR="00817CD6" w:rsidRPr="00F51D1D" w:rsidRDefault="00817CD6" w:rsidP="00817CD6">
      <w:pPr>
        <w:pStyle w:val="Heading3"/>
        <w:rPr>
          <w:bCs/>
          <w:u w:val="none"/>
        </w:rPr>
      </w:pPr>
      <w:bookmarkStart w:id="53" w:name="_Toc137467581"/>
      <w:r w:rsidRPr="00F51D1D">
        <w:rPr>
          <w:bCs/>
          <w:u w:val="none"/>
        </w:rPr>
        <w:t>Terms and Conditions</w:t>
      </w:r>
      <w:bookmarkEnd w:id="53"/>
    </w:p>
    <w:p w14:paraId="21C2ECE8" w14:textId="77777777" w:rsidR="00817CD6" w:rsidRPr="00F51D1D" w:rsidRDefault="00817CD6" w:rsidP="00817CD6">
      <w:pPr>
        <w:pStyle w:val="Heading3"/>
        <w:rPr>
          <w:bCs/>
          <w:u w:val="none"/>
        </w:rPr>
      </w:pPr>
    </w:p>
    <w:p w14:paraId="4E074EE1" w14:textId="77777777" w:rsidR="00817CD6" w:rsidRPr="00FC3FE8" w:rsidRDefault="00817CD6" w:rsidP="00817CD6">
      <w:pPr>
        <w:numPr>
          <w:ilvl w:val="0"/>
          <w:numId w:val="37"/>
        </w:numPr>
        <w:spacing w:after="120"/>
        <w:jc w:val="both"/>
        <w:rPr>
          <w:rFonts w:ascii="Arial" w:hAnsi="Arial" w:cs="Arial"/>
          <w:szCs w:val="24"/>
        </w:rPr>
      </w:pPr>
      <w:r w:rsidRPr="00FC3FE8">
        <w:rPr>
          <w:rFonts w:ascii="Arial" w:hAnsi="Arial" w:cs="Arial"/>
          <w:szCs w:val="24"/>
        </w:rPr>
        <w:t>All deliverables must be submitted within the timelines specified by NYSED in the RFP.</w:t>
      </w:r>
    </w:p>
    <w:p w14:paraId="0969FC56" w14:textId="77777777" w:rsidR="00817CD6" w:rsidRDefault="00817CD6" w:rsidP="00817CD6">
      <w:pPr>
        <w:numPr>
          <w:ilvl w:val="0"/>
          <w:numId w:val="37"/>
        </w:numPr>
        <w:jc w:val="both"/>
        <w:rPr>
          <w:rFonts w:ascii="Arial" w:hAnsi="Arial" w:cs="Arial"/>
          <w:szCs w:val="24"/>
        </w:rPr>
      </w:pPr>
      <w:r w:rsidRPr="00FC3FE8">
        <w:rPr>
          <w:rFonts w:ascii="Arial" w:hAnsi="Arial" w:cs="Arial"/>
          <w:szCs w:val="24"/>
        </w:rPr>
        <w:t>All materials written or revised are to be held strictly confidential and must not be copied, duplicated, disseminated, or discussed unless authorized by NYSED.</w:t>
      </w:r>
    </w:p>
    <w:p w14:paraId="4202269D" w14:textId="77777777" w:rsidR="00817CD6" w:rsidRDefault="00817CD6" w:rsidP="00817CD6">
      <w:pPr>
        <w:jc w:val="both"/>
        <w:rPr>
          <w:rFonts w:ascii="Arial" w:hAnsi="Arial" w:cs="Arial"/>
          <w:szCs w:val="24"/>
        </w:rPr>
      </w:pPr>
    </w:p>
    <w:p w14:paraId="22B929A9" w14:textId="77777777" w:rsidR="00817CD6" w:rsidRPr="00BF45C3" w:rsidRDefault="00817CD6" w:rsidP="00BF45C3">
      <w:pPr>
        <w:pStyle w:val="Heading3"/>
        <w:rPr>
          <w:u w:val="none"/>
        </w:rPr>
      </w:pPr>
      <w:bookmarkStart w:id="54" w:name="_Toc523995946"/>
      <w:bookmarkStart w:id="55" w:name="_Toc137467582"/>
      <w:bookmarkEnd w:id="48"/>
      <w:bookmarkEnd w:id="49"/>
      <w:bookmarkEnd w:id="50"/>
      <w:bookmarkEnd w:id="51"/>
      <w:bookmarkEnd w:id="52"/>
      <w:r w:rsidRPr="00BF45C3">
        <w:rPr>
          <w:u w:val="none"/>
        </w:rPr>
        <w:t>Organizational Capacity</w:t>
      </w:r>
      <w:bookmarkEnd w:id="54"/>
      <w:bookmarkEnd w:id="55"/>
    </w:p>
    <w:p w14:paraId="347FF3BD" w14:textId="77777777" w:rsidR="00817CD6" w:rsidRPr="00BF45C3" w:rsidRDefault="00817CD6" w:rsidP="00BF45C3">
      <w:pPr>
        <w:pStyle w:val="Heading3"/>
        <w:rPr>
          <w:bCs/>
          <w:u w:val="none"/>
        </w:rPr>
      </w:pPr>
    </w:p>
    <w:p w14:paraId="2BB66E1B" w14:textId="77777777" w:rsidR="00817CD6" w:rsidRPr="00E17733" w:rsidRDefault="00817CD6" w:rsidP="00817CD6">
      <w:pPr>
        <w:jc w:val="both"/>
        <w:rPr>
          <w:rFonts w:ascii="Arial" w:hAnsi="Arial"/>
        </w:rPr>
      </w:pPr>
      <w:r w:rsidRPr="00E17733">
        <w:rPr>
          <w:rFonts w:ascii="Arial" w:hAnsi="Arial"/>
        </w:rPr>
        <w:t xml:space="preserve">The contractor must demonstrate an organizational and staffing capacity that is commensurate with the project’s scope of work for scoring large-scale assessments throughout the duration of the contract. </w:t>
      </w:r>
      <w:bookmarkStart w:id="56" w:name="_Hlk512335002"/>
    </w:p>
    <w:p w14:paraId="10AAD07D" w14:textId="77777777" w:rsidR="00817CD6" w:rsidRPr="00E17733" w:rsidRDefault="00817CD6" w:rsidP="00817CD6">
      <w:pPr>
        <w:jc w:val="both"/>
        <w:rPr>
          <w:rFonts w:ascii="Arial" w:hAnsi="Arial"/>
        </w:rPr>
      </w:pPr>
      <w:r w:rsidRPr="00E17733">
        <w:rPr>
          <w:rFonts w:ascii="Arial" w:hAnsi="Arial"/>
        </w:rPr>
        <w:t xml:space="preserve">The contractor’s </w:t>
      </w:r>
      <w:hyperlink w:anchor="_Timeline_of_Contract" w:history="1">
        <w:r w:rsidRPr="00B01C9D">
          <w:rPr>
            <w:rFonts w:ascii="Arial" w:hAnsi="Arial"/>
          </w:rPr>
          <w:t>work plan</w:t>
        </w:r>
      </w:hyperlink>
      <w:r w:rsidRPr="00E17733">
        <w:rPr>
          <w:rFonts w:ascii="Arial" w:hAnsi="Arial"/>
        </w:rPr>
        <w:t xml:space="preserve"> </w:t>
      </w:r>
      <w:bookmarkEnd w:id="56"/>
      <w:r w:rsidRPr="00E17733">
        <w:rPr>
          <w:rFonts w:ascii="Arial" w:hAnsi="Arial"/>
        </w:rPr>
        <w:t>must include a short narrative description of the contractor’s organization, including organizational charts illustrating how project staffing and organizational arrangements are commensurate with the project’s scope. The organizational charts must include the titles of all proposed key staff.</w:t>
      </w:r>
    </w:p>
    <w:p w14:paraId="040CF440" w14:textId="77777777" w:rsidR="00817CD6" w:rsidRPr="00E17733" w:rsidRDefault="00817CD6" w:rsidP="00817CD6">
      <w:pPr>
        <w:jc w:val="both"/>
        <w:rPr>
          <w:rFonts w:ascii="Arial" w:hAnsi="Arial"/>
        </w:rPr>
      </w:pPr>
    </w:p>
    <w:p w14:paraId="0002EE81" w14:textId="77777777" w:rsidR="00817CD6" w:rsidRPr="00E17733" w:rsidRDefault="00817CD6" w:rsidP="00817CD6">
      <w:pPr>
        <w:jc w:val="both"/>
        <w:rPr>
          <w:rFonts w:ascii="Arial" w:hAnsi="Arial"/>
        </w:rPr>
      </w:pPr>
      <w:r w:rsidRPr="00E17733">
        <w:rPr>
          <w:rFonts w:ascii="Arial" w:hAnsi="Arial"/>
        </w:rPr>
        <w:t xml:space="preserve">The </w:t>
      </w:r>
      <w:hyperlink w:anchor="_Timeline_of_Contract" w:history="1">
        <w:r w:rsidRPr="00B01C9D">
          <w:rPr>
            <w:rFonts w:ascii="Arial" w:hAnsi="Arial"/>
          </w:rPr>
          <w:t>work plan</w:t>
        </w:r>
      </w:hyperlink>
      <w:r w:rsidRPr="00E17733">
        <w:rPr>
          <w:rFonts w:ascii="Arial" w:hAnsi="Arial"/>
        </w:rPr>
        <w:t xml:space="preserve"> must include a detailed staffing plan that includes the names, qualifications, and responsibilities, of all key staff members. For each key staff member associated with this project, the staffing plan should include a resume describing the individual’s background and experience, as well as the individual’s ability and experience in conducting the proposed activities.</w:t>
      </w:r>
    </w:p>
    <w:p w14:paraId="0B8487A2" w14:textId="77777777" w:rsidR="00817CD6" w:rsidRPr="00E17733" w:rsidRDefault="00817CD6" w:rsidP="00817CD6">
      <w:pPr>
        <w:jc w:val="both"/>
        <w:rPr>
          <w:rFonts w:ascii="Arial" w:hAnsi="Arial"/>
        </w:rPr>
      </w:pPr>
    </w:p>
    <w:p w14:paraId="7654113D" w14:textId="77777777" w:rsidR="00817CD6" w:rsidRPr="00E17733" w:rsidRDefault="00817CD6" w:rsidP="00817CD6">
      <w:pPr>
        <w:jc w:val="both"/>
        <w:rPr>
          <w:rFonts w:ascii="Arial" w:hAnsi="Arial"/>
        </w:rPr>
      </w:pPr>
      <w:r w:rsidRPr="00E17733">
        <w:rPr>
          <w:rFonts w:ascii="Arial" w:hAnsi="Arial"/>
        </w:rPr>
        <w:t xml:space="preserve">The staffing plan should provide a clear understanding that there is a sufficient number of people with the requisite skills assigned to the project and that the people working on the project have the necessary skills and experience to complete the project work as described in the RFP. </w:t>
      </w:r>
    </w:p>
    <w:p w14:paraId="12265276" w14:textId="17847FBE" w:rsidR="00817CD6" w:rsidRDefault="00817CD6" w:rsidP="00817CD6">
      <w:pPr>
        <w:jc w:val="both"/>
        <w:rPr>
          <w:rFonts w:ascii="Arial" w:hAnsi="Arial"/>
        </w:rPr>
      </w:pPr>
    </w:p>
    <w:p w14:paraId="633638A1" w14:textId="70D0EF54" w:rsidR="00817CD6" w:rsidRPr="00E17733" w:rsidRDefault="00BF45C3" w:rsidP="00817CD6">
      <w:pPr>
        <w:jc w:val="both"/>
        <w:rPr>
          <w:rFonts w:ascii="Arial" w:hAnsi="Arial"/>
        </w:rPr>
      </w:pPr>
      <w:r w:rsidRPr="00BF45C3">
        <w:rPr>
          <w:rFonts w:ascii="Arial" w:hAnsi="Arial"/>
        </w:rPr>
        <w:t xml:space="preserve">The staffing plan should include any subcontractor(s), a description of the services provided by the </w:t>
      </w:r>
      <w:r w:rsidR="00817CD6" w:rsidRPr="00E17733">
        <w:rPr>
          <w:rFonts w:ascii="Arial" w:hAnsi="Arial"/>
        </w:rPr>
        <w:t xml:space="preserve">subcontractor(s), their location, and the percentage of work they are to perform. </w:t>
      </w:r>
    </w:p>
    <w:p w14:paraId="2CDE2C0A" w14:textId="77777777" w:rsidR="00817CD6" w:rsidRDefault="00817CD6" w:rsidP="00817CD6">
      <w:pPr>
        <w:jc w:val="both"/>
        <w:rPr>
          <w:rFonts w:ascii="Arial" w:hAnsi="Arial"/>
        </w:rPr>
      </w:pPr>
      <w:r w:rsidRPr="00E17733">
        <w:rPr>
          <w:rFonts w:ascii="Arial" w:hAnsi="Arial"/>
        </w:rPr>
        <w:t xml:space="preserve">The contractor must promptly notify NYSED of changes in key staffing or subcontractor(s) assigned to this contract. </w:t>
      </w:r>
    </w:p>
    <w:p w14:paraId="624C3A92" w14:textId="77777777" w:rsidR="00817CD6" w:rsidRDefault="00817CD6" w:rsidP="00817CD6">
      <w:pPr>
        <w:jc w:val="both"/>
        <w:rPr>
          <w:rFonts w:ascii="Arial" w:hAnsi="Arial"/>
        </w:rPr>
      </w:pPr>
    </w:p>
    <w:p w14:paraId="216FE30F" w14:textId="77777777" w:rsidR="00817CD6" w:rsidRPr="00782158" w:rsidRDefault="00817CD6" w:rsidP="00782158">
      <w:pPr>
        <w:pStyle w:val="Heading3"/>
        <w:rPr>
          <w:rFonts w:eastAsiaTheme="majorEastAsia"/>
          <w:u w:val="none"/>
        </w:rPr>
      </w:pPr>
      <w:bookmarkStart w:id="57" w:name="_Project_Manager_and"/>
      <w:bookmarkStart w:id="58" w:name="_Toc508621801"/>
      <w:bookmarkStart w:id="59" w:name="_Toc523995947"/>
      <w:bookmarkStart w:id="60" w:name="_Toc137467583"/>
      <w:bookmarkStart w:id="61" w:name="_Hlk494884242"/>
      <w:bookmarkEnd w:id="57"/>
      <w:r w:rsidRPr="00782158">
        <w:rPr>
          <w:rFonts w:eastAsiaTheme="majorEastAsia"/>
          <w:u w:val="none"/>
        </w:rPr>
        <w:t>Project Manager and Responsibilities</w:t>
      </w:r>
      <w:bookmarkEnd w:id="58"/>
      <w:bookmarkEnd w:id="59"/>
      <w:bookmarkEnd w:id="60"/>
      <w:r w:rsidRPr="00782158">
        <w:rPr>
          <w:rFonts w:eastAsiaTheme="majorEastAsia"/>
          <w:u w:val="none"/>
        </w:rPr>
        <w:t xml:space="preserve"> </w:t>
      </w:r>
    </w:p>
    <w:bookmarkEnd w:id="61"/>
    <w:p w14:paraId="5C667F21" w14:textId="77777777" w:rsidR="00817CD6" w:rsidRPr="00E17733" w:rsidRDefault="00817CD6" w:rsidP="00817CD6">
      <w:pPr>
        <w:keepNext/>
        <w:keepLines/>
        <w:jc w:val="both"/>
        <w:outlineLvl w:val="3"/>
        <w:rPr>
          <w:rFonts w:ascii="Arial" w:eastAsiaTheme="majorEastAsia" w:hAnsi="Arial" w:cstheme="majorBidi"/>
          <w:bCs/>
        </w:rPr>
      </w:pPr>
    </w:p>
    <w:p w14:paraId="6327F62B" w14:textId="77777777" w:rsidR="00817CD6" w:rsidRPr="00E17733" w:rsidRDefault="00817CD6" w:rsidP="00817CD6">
      <w:pPr>
        <w:jc w:val="both"/>
        <w:rPr>
          <w:rFonts w:ascii="Arial" w:hAnsi="Arial"/>
        </w:rPr>
      </w:pPr>
      <w:r w:rsidRPr="00E17733">
        <w:rPr>
          <w:rFonts w:ascii="Arial" w:hAnsi="Arial"/>
        </w:rPr>
        <w:t>The contractor must identify a project manager who will be the central point of contact with NYSED for the duration of this contract. The contractor is expected to demonstrate that the individual identified as the project manager has sufficient authority and experience across departments within the organization, to ensure that the work of the contract has the necessary priority to be completed with the highest quality and on time.</w:t>
      </w:r>
    </w:p>
    <w:p w14:paraId="0F1BC004" w14:textId="77777777" w:rsidR="00817CD6" w:rsidRPr="00E17733" w:rsidRDefault="00817CD6" w:rsidP="00817CD6">
      <w:pPr>
        <w:jc w:val="both"/>
        <w:rPr>
          <w:rFonts w:ascii="Arial" w:hAnsi="Arial"/>
        </w:rPr>
      </w:pPr>
    </w:p>
    <w:p w14:paraId="36A21E9D" w14:textId="77777777" w:rsidR="00817CD6" w:rsidRPr="00E17733" w:rsidRDefault="00817CD6" w:rsidP="00817CD6">
      <w:pPr>
        <w:jc w:val="both"/>
        <w:rPr>
          <w:rFonts w:ascii="Arial" w:hAnsi="Arial"/>
        </w:rPr>
      </w:pPr>
      <w:r w:rsidRPr="00E17733">
        <w:rPr>
          <w:rFonts w:ascii="Arial" w:hAnsi="Arial"/>
        </w:rPr>
        <w:t>It is preferred that the Project Manager possess the following:</w:t>
      </w:r>
    </w:p>
    <w:p w14:paraId="047D399E" w14:textId="77777777" w:rsidR="00817CD6" w:rsidRPr="00E17733" w:rsidRDefault="00817CD6" w:rsidP="00817CD6">
      <w:pPr>
        <w:jc w:val="both"/>
        <w:rPr>
          <w:rFonts w:ascii="Arial" w:hAnsi="Arial"/>
        </w:rPr>
      </w:pPr>
    </w:p>
    <w:p w14:paraId="531807F0" w14:textId="77777777" w:rsidR="00817CD6" w:rsidRPr="00E17733" w:rsidRDefault="00817CD6" w:rsidP="00817CD6">
      <w:pPr>
        <w:numPr>
          <w:ilvl w:val="0"/>
          <w:numId w:val="28"/>
        </w:numPr>
        <w:jc w:val="both"/>
        <w:rPr>
          <w:rFonts w:ascii="Arial" w:eastAsia="Calibri" w:hAnsi="Arial"/>
        </w:rPr>
      </w:pPr>
      <w:r w:rsidRPr="00E17733">
        <w:rPr>
          <w:rFonts w:ascii="Arial" w:eastAsia="Calibri" w:hAnsi="Arial"/>
        </w:rPr>
        <w:t>a minimum of a bachelor’s degree</w:t>
      </w:r>
    </w:p>
    <w:p w14:paraId="5BF55C1A" w14:textId="77777777" w:rsidR="00817CD6" w:rsidRPr="00E17733" w:rsidRDefault="00817CD6" w:rsidP="00817CD6">
      <w:pPr>
        <w:ind w:left="720"/>
        <w:jc w:val="both"/>
        <w:rPr>
          <w:rFonts w:ascii="Arial" w:eastAsia="Calibri" w:hAnsi="Arial" w:cs="Arial"/>
          <w:bCs/>
          <w:szCs w:val="24"/>
        </w:rPr>
      </w:pPr>
    </w:p>
    <w:p w14:paraId="6EDB2A15" w14:textId="77777777" w:rsidR="00817CD6" w:rsidRPr="00E17733" w:rsidRDefault="00817CD6" w:rsidP="00817CD6">
      <w:pPr>
        <w:numPr>
          <w:ilvl w:val="0"/>
          <w:numId w:val="28"/>
        </w:numPr>
        <w:jc w:val="both"/>
        <w:rPr>
          <w:rFonts w:ascii="Arial" w:eastAsia="Calibri" w:hAnsi="Arial"/>
        </w:rPr>
      </w:pPr>
      <w:r w:rsidRPr="00E17733">
        <w:rPr>
          <w:rFonts w:ascii="Arial" w:eastAsia="Calibri" w:hAnsi="Arial"/>
        </w:rPr>
        <w:t>Project management certification through the Project Management Institute (PMI) as a Project Management Professional (PMP), or other recognized project management certification</w:t>
      </w:r>
    </w:p>
    <w:p w14:paraId="68EA6342" w14:textId="77777777" w:rsidR="00817CD6" w:rsidRPr="00E17733" w:rsidRDefault="00817CD6" w:rsidP="00817CD6">
      <w:pPr>
        <w:ind w:left="720"/>
        <w:contextualSpacing/>
        <w:jc w:val="both"/>
        <w:rPr>
          <w:rFonts w:ascii="Arial" w:eastAsia="Calibri" w:hAnsi="Arial" w:cs="Arial"/>
          <w:bCs/>
          <w:szCs w:val="24"/>
        </w:rPr>
      </w:pPr>
    </w:p>
    <w:p w14:paraId="02EED018" w14:textId="77777777" w:rsidR="00817CD6" w:rsidRPr="00E17733" w:rsidRDefault="00817CD6" w:rsidP="00817CD6">
      <w:pPr>
        <w:numPr>
          <w:ilvl w:val="0"/>
          <w:numId w:val="28"/>
        </w:numPr>
        <w:jc w:val="both"/>
        <w:rPr>
          <w:rFonts w:ascii="Arial" w:eastAsia="Calibri" w:hAnsi="Arial"/>
        </w:rPr>
      </w:pPr>
      <w:r w:rsidRPr="00E17733">
        <w:rPr>
          <w:rFonts w:ascii="Arial" w:eastAsia="Calibri" w:hAnsi="Arial"/>
        </w:rPr>
        <w:t xml:space="preserve">at least three years’ experience managing large-scale assessment projects from conception through completion </w:t>
      </w:r>
    </w:p>
    <w:p w14:paraId="1EB1D886" w14:textId="77777777" w:rsidR="00817CD6" w:rsidRPr="00E17733" w:rsidRDefault="00817CD6" w:rsidP="00817CD6">
      <w:pPr>
        <w:ind w:left="720"/>
        <w:contextualSpacing/>
        <w:jc w:val="both"/>
        <w:rPr>
          <w:rFonts w:ascii="Arial" w:eastAsia="Calibri" w:hAnsi="Arial" w:cs="Arial"/>
          <w:bCs/>
          <w:szCs w:val="24"/>
        </w:rPr>
      </w:pPr>
    </w:p>
    <w:p w14:paraId="27CC622D" w14:textId="77777777" w:rsidR="00817CD6" w:rsidRPr="00E17733" w:rsidRDefault="00817CD6" w:rsidP="00817CD6">
      <w:pPr>
        <w:numPr>
          <w:ilvl w:val="0"/>
          <w:numId w:val="28"/>
        </w:numPr>
        <w:jc w:val="both"/>
        <w:rPr>
          <w:rFonts w:ascii="Arial" w:eastAsia="Calibri" w:hAnsi="Arial"/>
        </w:rPr>
      </w:pPr>
      <w:r w:rsidRPr="00E17733">
        <w:rPr>
          <w:rFonts w:ascii="Arial" w:eastAsia="Calibri" w:hAnsi="Arial"/>
        </w:rPr>
        <w:t xml:space="preserve">demonstrated knowledge of educational testing procedures </w:t>
      </w:r>
    </w:p>
    <w:p w14:paraId="66DF2C7D" w14:textId="77777777" w:rsidR="00817CD6" w:rsidRPr="00E17733" w:rsidRDefault="00817CD6" w:rsidP="00817CD6">
      <w:pPr>
        <w:ind w:left="720"/>
        <w:jc w:val="both"/>
        <w:rPr>
          <w:rFonts w:ascii="Arial" w:eastAsia="Calibri" w:hAnsi="Arial" w:cs="Arial"/>
          <w:szCs w:val="24"/>
        </w:rPr>
      </w:pPr>
    </w:p>
    <w:p w14:paraId="1ABAB6F1" w14:textId="77777777" w:rsidR="00817CD6" w:rsidRPr="00E17733" w:rsidRDefault="00817CD6" w:rsidP="00817CD6">
      <w:pPr>
        <w:numPr>
          <w:ilvl w:val="0"/>
          <w:numId w:val="28"/>
        </w:numPr>
        <w:jc w:val="both"/>
        <w:rPr>
          <w:rFonts w:ascii="Arial" w:eastAsia="Calibri" w:hAnsi="Arial"/>
        </w:rPr>
      </w:pPr>
      <w:r w:rsidRPr="00E17733">
        <w:rPr>
          <w:rFonts w:ascii="Arial" w:eastAsia="Calibri" w:hAnsi="Arial"/>
        </w:rPr>
        <w:t>strong organizational, managerial, and communication skills</w:t>
      </w:r>
    </w:p>
    <w:p w14:paraId="0808F4E0" w14:textId="77777777" w:rsidR="00817CD6" w:rsidRPr="00E17733" w:rsidRDefault="00817CD6" w:rsidP="00817CD6">
      <w:pPr>
        <w:jc w:val="both"/>
        <w:rPr>
          <w:rFonts w:ascii="Arial" w:hAnsi="Arial"/>
        </w:rPr>
      </w:pPr>
    </w:p>
    <w:p w14:paraId="5AA6E720" w14:textId="77777777" w:rsidR="00817CD6" w:rsidRPr="00E17733" w:rsidRDefault="00817CD6" w:rsidP="00817CD6">
      <w:pPr>
        <w:shd w:val="clear" w:color="auto" w:fill="FFFFFF"/>
        <w:ind w:right="128"/>
        <w:jc w:val="both"/>
        <w:rPr>
          <w:rFonts w:ascii="Arial" w:hAnsi="Arial" w:cs="Arial"/>
          <w:color w:val="000000"/>
          <w:szCs w:val="24"/>
        </w:rPr>
      </w:pPr>
      <w:r w:rsidRPr="00E17733">
        <w:rPr>
          <w:rFonts w:ascii="Arial" w:hAnsi="Arial" w:cs="Arial"/>
          <w:color w:val="000000"/>
          <w:szCs w:val="24"/>
        </w:rPr>
        <w:t xml:space="preserve">The project manager’s responsibilities will include, but will not be limited to: </w:t>
      </w:r>
    </w:p>
    <w:p w14:paraId="4FFDA7D7" w14:textId="77777777" w:rsidR="00817CD6" w:rsidRPr="00E17733" w:rsidRDefault="00817CD6" w:rsidP="00817CD6">
      <w:pPr>
        <w:shd w:val="clear" w:color="auto" w:fill="FFFFFF"/>
        <w:ind w:left="720" w:right="130"/>
        <w:jc w:val="both"/>
        <w:rPr>
          <w:rFonts w:ascii="Arial" w:hAnsi="Arial" w:cs="Arial"/>
          <w:color w:val="000000"/>
          <w:szCs w:val="24"/>
        </w:rPr>
      </w:pPr>
    </w:p>
    <w:p w14:paraId="511CCE8D" w14:textId="77777777"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Travel to Albany to meet with NYSED staff at the start of the contract period. An introductory meeting of one full day, or as otherwise mutually agreed upon, shall be held in Albany within thirty days of final contract approval. After that initial introductory meeting, the contractor will be expected to travel to Albany at least one time per year for an in-person meeting throughout the duration of the contract.</w:t>
      </w:r>
    </w:p>
    <w:p w14:paraId="592CE331" w14:textId="77777777" w:rsidR="00817CD6" w:rsidRPr="00E17733" w:rsidRDefault="00817CD6" w:rsidP="00817CD6">
      <w:pPr>
        <w:shd w:val="clear" w:color="auto" w:fill="FFFFFF"/>
        <w:spacing w:after="120"/>
        <w:ind w:left="720" w:right="130"/>
        <w:contextualSpacing/>
        <w:jc w:val="both"/>
        <w:rPr>
          <w:rFonts w:ascii="Arial" w:eastAsia="Calibri" w:hAnsi="Arial" w:cs="Arial"/>
          <w:bCs/>
          <w:szCs w:val="24"/>
        </w:rPr>
      </w:pPr>
    </w:p>
    <w:p w14:paraId="2A14C530" w14:textId="7A772A09"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Coordinate and participate in bi-weekly conference calls</w:t>
      </w:r>
      <w:r w:rsidR="00FD13C3">
        <w:rPr>
          <w:rFonts w:ascii="Arial" w:eastAsia="Calibri" w:hAnsi="Arial" w:cs="Arial"/>
          <w:bCs/>
          <w:szCs w:val="24"/>
        </w:rPr>
        <w:t xml:space="preserve"> and</w:t>
      </w:r>
      <w:r w:rsidRPr="00E17733">
        <w:rPr>
          <w:rFonts w:ascii="Arial" w:eastAsia="Calibri" w:hAnsi="Arial" w:cs="Arial"/>
          <w:bCs/>
          <w:szCs w:val="24"/>
        </w:rPr>
        <w:t xml:space="preserve"> quarterly virtual meetings</w:t>
      </w:r>
      <w:r w:rsidR="00FD13C3">
        <w:rPr>
          <w:rFonts w:ascii="Arial" w:eastAsia="Calibri" w:hAnsi="Arial" w:cs="Arial"/>
          <w:bCs/>
          <w:szCs w:val="24"/>
        </w:rPr>
        <w:t>. If agreed upon by NYSED and the contractor, meetings may be less frequent during fall and winter months when contract deliverables are minimal.</w:t>
      </w:r>
    </w:p>
    <w:p w14:paraId="79DD9BF9" w14:textId="77777777" w:rsidR="00817CD6" w:rsidRPr="00E17733" w:rsidRDefault="00817CD6" w:rsidP="00817CD6">
      <w:pPr>
        <w:ind w:left="720"/>
        <w:contextualSpacing/>
        <w:jc w:val="both"/>
        <w:rPr>
          <w:rFonts w:ascii="Arial" w:eastAsia="Calibri" w:hAnsi="Arial" w:cs="Arial"/>
          <w:bCs/>
          <w:szCs w:val="24"/>
        </w:rPr>
      </w:pPr>
    </w:p>
    <w:p w14:paraId="45B5A1FB" w14:textId="77777777"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Provide NYSED with the minutes of all meetings and conference calls, for NYSED’s review and approval.</w:t>
      </w:r>
      <w:r w:rsidRPr="00E17733">
        <w:rPr>
          <w:rFonts w:ascii="Arial" w:eastAsia="Calibri" w:hAnsi="Arial" w:cs="Arial"/>
          <w:szCs w:val="24"/>
        </w:rPr>
        <w:t xml:space="preserve"> </w:t>
      </w:r>
    </w:p>
    <w:p w14:paraId="64140435" w14:textId="77777777" w:rsidR="00817CD6" w:rsidRPr="00E17733" w:rsidRDefault="00817CD6" w:rsidP="00817CD6">
      <w:pPr>
        <w:ind w:left="720"/>
        <w:contextualSpacing/>
        <w:jc w:val="both"/>
        <w:rPr>
          <w:rFonts w:ascii="Arial" w:eastAsia="Calibri" w:hAnsi="Arial" w:cs="Arial"/>
          <w:bCs/>
          <w:szCs w:val="24"/>
        </w:rPr>
      </w:pPr>
    </w:p>
    <w:p w14:paraId="6EF23FEA" w14:textId="77777777"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Communicate via e-mail with NYSED staff assigned to this project, to discuss the status of the work on the contract and any issues related thereto, on an as-needed basis.</w:t>
      </w:r>
    </w:p>
    <w:p w14:paraId="5E8AEBF7" w14:textId="77777777" w:rsidR="00817CD6" w:rsidRPr="00E17733" w:rsidRDefault="00817CD6" w:rsidP="00817CD6">
      <w:pPr>
        <w:shd w:val="clear" w:color="auto" w:fill="FFFFFF"/>
        <w:spacing w:after="120"/>
        <w:ind w:left="720" w:right="130"/>
        <w:contextualSpacing/>
        <w:jc w:val="both"/>
        <w:rPr>
          <w:rFonts w:ascii="Arial" w:eastAsia="Calibri" w:hAnsi="Arial" w:cs="Arial"/>
          <w:bCs/>
          <w:szCs w:val="24"/>
        </w:rPr>
      </w:pPr>
    </w:p>
    <w:p w14:paraId="128B5B98" w14:textId="77777777"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 xml:space="preserve">Develop and submit an annual project plan and/or schedule to NYSED for review and sign-off. The purpose of the plan is to provide NYSED with an overall analysis of the methods that the contractor will utilize to perform all aspects of the contract within the required timeframe. </w:t>
      </w:r>
    </w:p>
    <w:p w14:paraId="0745892C" w14:textId="77777777" w:rsidR="00817CD6" w:rsidRPr="00E17733" w:rsidRDefault="00817CD6" w:rsidP="00817CD6">
      <w:pPr>
        <w:ind w:left="720"/>
        <w:contextualSpacing/>
        <w:jc w:val="both"/>
        <w:rPr>
          <w:rFonts w:ascii="Arial" w:eastAsia="Calibri" w:hAnsi="Arial" w:cs="Arial"/>
          <w:bCs/>
          <w:szCs w:val="24"/>
        </w:rPr>
      </w:pPr>
    </w:p>
    <w:p w14:paraId="11AC243F" w14:textId="77777777" w:rsidR="00817CD6" w:rsidRPr="00E17733" w:rsidRDefault="00817CD6" w:rsidP="00817CD6">
      <w:pPr>
        <w:numPr>
          <w:ilvl w:val="0"/>
          <w:numId w:val="29"/>
        </w:numPr>
        <w:shd w:val="clear" w:color="auto" w:fill="FFFFFF"/>
        <w:spacing w:after="120"/>
        <w:ind w:right="130"/>
        <w:contextualSpacing/>
        <w:jc w:val="both"/>
        <w:rPr>
          <w:rFonts w:ascii="Arial" w:eastAsia="Calibri" w:hAnsi="Arial" w:cs="Arial"/>
          <w:bCs/>
          <w:szCs w:val="24"/>
        </w:rPr>
      </w:pPr>
      <w:r w:rsidRPr="00E17733">
        <w:rPr>
          <w:rFonts w:ascii="Arial" w:eastAsia="Calibri" w:hAnsi="Arial" w:cs="Arial"/>
          <w:bCs/>
          <w:szCs w:val="24"/>
        </w:rPr>
        <w:t xml:space="preserve">Submit monthly status reports to NYSED that include: a detailed list of all work and activities completed, in progress, and upcoming; corresponding dates on all phases of the development and implementation and progress made in accordance with the detailed project plans and contractual requirements; a list of all information needed from NYSED to proceed with work; and external dependencies, if any, that may affect the schedule, and the degree to which it would affect the schedule. </w:t>
      </w:r>
    </w:p>
    <w:p w14:paraId="13F72E66" w14:textId="77777777" w:rsidR="00817CD6" w:rsidRPr="00E17733" w:rsidRDefault="00817CD6" w:rsidP="00817CD6">
      <w:pPr>
        <w:shd w:val="clear" w:color="auto" w:fill="FFFFFF"/>
        <w:ind w:left="1440" w:right="130"/>
        <w:contextualSpacing/>
        <w:jc w:val="both"/>
        <w:rPr>
          <w:rFonts w:ascii="Arial" w:eastAsia="Calibri" w:hAnsi="Arial" w:cs="Arial"/>
          <w:bCs/>
          <w:szCs w:val="24"/>
        </w:rPr>
      </w:pPr>
    </w:p>
    <w:p w14:paraId="0CBBCAA9" w14:textId="77777777" w:rsidR="00817CD6" w:rsidRPr="00E17733" w:rsidRDefault="00817CD6" w:rsidP="00817CD6">
      <w:pPr>
        <w:numPr>
          <w:ilvl w:val="0"/>
          <w:numId w:val="30"/>
        </w:numPr>
        <w:contextualSpacing/>
        <w:jc w:val="both"/>
        <w:rPr>
          <w:rFonts w:ascii="Arial" w:eastAsia="Calibri" w:hAnsi="Arial" w:cs="Arial"/>
          <w:szCs w:val="24"/>
        </w:rPr>
      </w:pPr>
      <w:r w:rsidRPr="00E17733">
        <w:rPr>
          <w:rFonts w:ascii="Arial" w:eastAsia="Calibri" w:hAnsi="Arial" w:cs="Arial"/>
          <w:szCs w:val="24"/>
        </w:rPr>
        <w:t>Submit all deliverables and other work products to NYSED in the manner designated by NYSED for review and approval. Materials must be submitted in accordance with the timeline specified in this RFP and according to a mutually agreed-upon timeline</w:t>
      </w:r>
      <w:bookmarkStart w:id="62" w:name="_Hlk492372595"/>
      <w:r w:rsidRPr="00E17733">
        <w:rPr>
          <w:rFonts w:ascii="Arial" w:eastAsia="Calibri" w:hAnsi="Arial" w:cs="Arial"/>
          <w:szCs w:val="24"/>
        </w:rPr>
        <w:t>.</w:t>
      </w:r>
    </w:p>
    <w:p w14:paraId="1B5A7370" w14:textId="77777777" w:rsidR="00817CD6" w:rsidRPr="00E17733" w:rsidRDefault="00817CD6" w:rsidP="00817CD6">
      <w:pPr>
        <w:jc w:val="both"/>
        <w:rPr>
          <w:rFonts w:ascii="Arial" w:hAnsi="Arial"/>
        </w:rPr>
      </w:pPr>
    </w:p>
    <w:p w14:paraId="780B5272" w14:textId="77777777" w:rsidR="00817CD6" w:rsidRPr="00E17733" w:rsidRDefault="00817CD6" w:rsidP="00817CD6">
      <w:pPr>
        <w:numPr>
          <w:ilvl w:val="0"/>
          <w:numId w:val="31"/>
        </w:numPr>
        <w:jc w:val="both"/>
        <w:rPr>
          <w:rFonts w:ascii="Arial" w:hAnsi="Arial"/>
        </w:rPr>
      </w:pPr>
      <w:r w:rsidRPr="00E17733">
        <w:rPr>
          <w:rFonts w:ascii="Arial" w:hAnsi="Arial"/>
        </w:rPr>
        <w:t>Maintain accurate, up-to-date information on the status of all contractor and subcontractor(s) work on the project and communicating such to NYSED in a timely manner.</w:t>
      </w:r>
    </w:p>
    <w:p w14:paraId="6566D98C" w14:textId="77777777" w:rsidR="00817CD6" w:rsidRPr="00E17733" w:rsidRDefault="00817CD6" w:rsidP="00817CD6">
      <w:pPr>
        <w:jc w:val="both"/>
        <w:rPr>
          <w:rFonts w:ascii="Arial" w:hAnsi="Arial"/>
        </w:rPr>
      </w:pPr>
    </w:p>
    <w:p w14:paraId="35B4ACB2" w14:textId="77777777" w:rsidR="00817CD6" w:rsidRPr="00E17733" w:rsidRDefault="00817CD6" w:rsidP="00817CD6">
      <w:pPr>
        <w:numPr>
          <w:ilvl w:val="0"/>
          <w:numId w:val="30"/>
        </w:numPr>
        <w:tabs>
          <w:tab w:val="left" w:pos="7920"/>
        </w:tabs>
        <w:contextualSpacing/>
        <w:jc w:val="both"/>
        <w:rPr>
          <w:rFonts w:ascii="Arial" w:hAnsi="Arial" w:cs="Arial"/>
          <w:szCs w:val="24"/>
        </w:rPr>
      </w:pPr>
      <w:r w:rsidRPr="00E17733">
        <w:rPr>
          <w:rFonts w:ascii="Arial" w:hAnsi="Arial" w:cs="Arial"/>
          <w:szCs w:val="24"/>
        </w:rPr>
        <w:t>Notify the NYSED Director of State Assessment, or his/her designee, via telephone and in writing, of any problem or potential problem that arises regarding the quality, timeliness, or any other issue and of the contractor’s proposed solution. The issue and solution shall also be included in subsequent reports.</w:t>
      </w:r>
    </w:p>
    <w:p w14:paraId="6F520486" w14:textId="77777777" w:rsidR="00817CD6" w:rsidRPr="00E17733" w:rsidRDefault="00817CD6" w:rsidP="00817CD6">
      <w:pPr>
        <w:numPr>
          <w:ilvl w:val="0"/>
          <w:numId w:val="30"/>
        </w:numPr>
        <w:spacing w:before="120"/>
        <w:jc w:val="both"/>
        <w:rPr>
          <w:rFonts w:ascii="Arial" w:hAnsi="Arial" w:cs="Arial"/>
          <w:szCs w:val="24"/>
        </w:rPr>
      </w:pPr>
      <w:r w:rsidRPr="00E17733">
        <w:rPr>
          <w:rFonts w:ascii="Arial" w:hAnsi="Arial" w:cs="Arial"/>
          <w:szCs w:val="24"/>
        </w:rPr>
        <w:t>The project manager must cooperate fully with designated NYSED staff in the performance of all activities. The contractor must notify NYSED promptly, if there is a need to replace the designated project manager. Such replacement is subject to approval by NYSED.</w:t>
      </w:r>
    </w:p>
    <w:bookmarkEnd w:id="62"/>
    <w:p w14:paraId="38847D0B" w14:textId="77777777" w:rsidR="00817CD6" w:rsidRPr="00E17733" w:rsidRDefault="00817CD6" w:rsidP="00817CD6">
      <w:pPr>
        <w:jc w:val="both"/>
        <w:rPr>
          <w:rFonts w:ascii="Arial" w:hAnsi="Arial"/>
        </w:rPr>
      </w:pPr>
    </w:p>
    <w:p w14:paraId="4DBDEC48" w14:textId="77777777" w:rsidR="00817CD6" w:rsidRPr="00BF45C3" w:rsidRDefault="00817CD6" w:rsidP="00BF45C3">
      <w:pPr>
        <w:pStyle w:val="Heading3"/>
        <w:rPr>
          <w:u w:val="none"/>
        </w:rPr>
      </w:pPr>
      <w:bookmarkStart w:id="63" w:name="_Toc505690451"/>
      <w:bookmarkStart w:id="64" w:name="_Toc496269908"/>
      <w:bookmarkStart w:id="65" w:name="_Toc489448461"/>
      <w:bookmarkStart w:id="66" w:name="_Toc356552857"/>
      <w:bookmarkStart w:id="67" w:name="_Toc352847371"/>
      <w:bookmarkStart w:id="68" w:name="_Toc352847240"/>
      <w:bookmarkStart w:id="69" w:name="_Toc341782792"/>
      <w:bookmarkStart w:id="70" w:name="_Toc337562688"/>
      <w:bookmarkStart w:id="71" w:name="_Toc523995948"/>
      <w:bookmarkStart w:id="72" w:name="_Toc137467584"/>
      <w:r w:rsidRPr="00BF45C3">
        <w:rPr>
          <w:u w:val="none"/>
        </w:rPr>
        <w:t>NYSED Authority and Approval</w:t>
      </w:r>
      <w:bookmarkEnd w:id="63"/>
      <w:bookmarkEnd w:id="64"/>
      <w:bookmarkEnd w:id="65"/>
      <w:bookmarkEnd w:id="66"/>
      <w:bookmarkEnd w:id="67"/>
      <w:bookmarkEnd w:id="68"/>
      <w:bookmarkEnd w:id="69"/>
      <w:bookmarkEnd w:id="70"/>
      <w:bookmarkEnd w:id="71"/>
      <w:bookmarkEnd w:id="72"/>
    </w:p>
    <w:p w14:paraId="0A1E6578" w14:textId="77777777" w:rsidR="00817CD6" w:rsidRPr="00E17733" w:rsidRDefault="00817CD6" w:rsidP="00817CD6">
      <w:pPr>
        <w:jc w:val="both"/>
        <w:rPr>
          <w:rFonts w:ascii="Arial" w:hAnsi="Arial"/>
        </w:rPr>
      </w:pPr>
    </w:p>
    <w:p w14:paraId="4B2761DE" w14:textId="5BBF3991" w:rsidR="00817CD6" w:rsidRPr="00E17733" w:rsidRDefault="00817CD6" w:rsidP="00817CD6">
      <w:pPr>
        <w:jc w:val="both"/>
        <w:rPr>
          <w:rFonts w:ascii="Arial" w:hAnsi="Arial"/>
        </w:rPr>
      </w:pPr>
      <w:r w:rsidRPr="00E17733">
        <w:rPr>
          <w:rFonts w:ascii="Arial" w:hAnsi="Arial"/>
        </w:rPr>
        <w:t xml:space="preserve">NYSED shall have approval authority over all aspects of the </w:t>
      </w:r>
      <w:r w:rsidR="00EB5FAD">
        <w:rPr>
          <w:rFonts w:ascii="Arial" w:hAnsi="Arial"/>
        </w:rPr>
        <w:t xml:space="preserve">Grades </w:t>
      </w:r>
      <w:r w:rsidRPr="00E17733">
        <w:rPr>
          <w:rFonts w:ascii="Arial" w:hAnsi="Arial"/>
        </w:rPr>
        <w:t xml:space="preserve">3-8 ELA and Mathematics </w:t>
      </w:r>
      <w:r w:rsidR="00C9075F">
        <w:rPr>
          <w:rFonts w:ascii="Arial" w:hAnsi="Arial"/>
        </w:rPr>
        <w:t xml:space="preserve">and </w:t>
      </w:r>
      <w:r w:rsidR="000C5B02">
        <w:rPr>
          <w:rFonts w:ascii="Arial" w:hAnsi="Arial"/>
        </w:rPr>
        <w:t xml:space="preserve">the </w:t>
      </w:r>
      <w:r w:rsidR="006D124D">
        <w:rPr>
          <w:rFonts w:ascii="Arial" w:hAnsi="Arial"/>
          <w:bCs/>
        </w:rPr>
        <w:t>Elementary-level (Grade 5) and Intermediate-level (Grade 8) Science Tests</w:t>
      </w:r>
      <w:r w:rsidR="006D124D" w:rsidDel="006D124D">
        <w:rPr>
          <w:rFonts w:ascii="Arial" w:hAnsi="Arial"/>
        </w:rPr>
        <w:t xml:space="preserve"> </w:t>
      </w:r>
      <w:r w:rsidRPr="00E17733">
        <w:rPr>
          <w:rFonts w:ascii="Arial" w:hAnsi="Arial"/>
        </w:rPr>
        <w:t>audit programs, including, but not limited to, the following:</w:t>
      </w:r>
    </w:p>
    <w:p w14:paraId="40E2611B" w14:textId="77777777" w:rsidR="00817CD6" w:rsidRPr="00E17733" w:rsidRDefault="00817CD6" w:rsidP="00817CD6">
      <w:pPr>
        <w:jc w:val="both"/>
        <w:rPr>
          <w:rFonts w:ascii="Arial" w:hAnsi="Arial" w:cs="Arial"/>
          <w:szCs w:val="24"/>
          <w:u w:val="single"/>
        </w:rPr>
      </w:pPr>
    </w:p>
    <w:p w14:paraId="47B43262" w14:textId="77777777" w:rsidR="00817CD6" w:rsidRPr="00E17733" w:rsidRDefault="00817CD6" w:rsidP="00817CD6">
      <w:pPr>
        <w:numPr>
          <w:ilvl w:val="0"/>
          <w:numId w:val="32"/>
        </w:numPr>
        <w:kinsoku w:val="0"/>
        <w:overflowPunct w:val="0"/>
        <w:spacing w:line="245" w:lineRule="exact"/>
        <w:ind w:right="115"/>
        <w:jc w:val="both"/>
        <w:rPr>
          <w:rFonts w:ascii="Arial" w:hAnsi="Arial" w:cs="Arial"/>
        </w:rPr>
      </w:pPr>
      <w:r w:rsidRPr="00E17733">
        <w:rPr>
          <w:rFonts w:ascii="Arial" w:hAnsi="Arial" w:cs="Arial"/>
        </w:rPr>
        <w:t>All</w:t>
      </w:r>
      <w:r w:rsidRPr="00E17733">
        <w:rPr>
          <w:rFonts w:ascii="Arial" w:hAnsi="Arial" w:cs="Arial"/>
          <w:spacing w:val="17"/>
        </w:rPr>
        <w:t xml:space="preserve"> </w:t>
      </w:r>
      <w:r w:rsidRPr="00E17733">
        <w:rPr>
          <w:rFonts w:ascii="Arial" w:hAnsi="Arial" w:cs="Arial"/>
        </w:rPr>
        <w:t>materials,</w:t>
      </w:r>
      <w:r w:rsidRPr="00E17733">
        <w:rPr>
          <w:rFonts w:ascii="Arial" w:hAnsi="Arial" w:cs="Arial"/>
          <w:spacing w:val="17"/>
        </w:rPr>
        <w:t xml:space="preserve"> </w:t>
      </w:r>
      <w:r w:rsidRPr="00E17733">
        <w:rPr>
          <w:rFonts w:ascii="Arial" w:hAnsi="Arial" w:cs="Arial"/>
        </w:rPr>
        <w:t>products,</w:t>
      </w:r>
      <w:r w:rsidRPr="00E17733">
        <w:rPr>
          <w:rFonts w:ascii="Arial" w:hAnsi="Arial" w:cs="Arial"/>
          <w:spacing w:val="17"/>
        </w:rPr>
        <w:t xml:space="preserve"> </w:t>
      </w:r>
      <w:r w:rsidRPr="00E17733">
        <w:rPr>
          <w:rFonts w:ascii="Arial" w:hAnsi="Arial" w:cs="Arial"/>
        </w:rPr>
        <w:t>and</w:t>
      </w:r>
      <w:r w:rsidRPr="00E17733">
        <w:rPr>
          <w:rFonts w:ascii="Arial" w:hAnsi="Arial" w:cs="Arial"/>
          <w:spacing w:val="17"/>
        </w:rPr>
        <w:t xml:space="preserve"> </w:t>
      </w:r>
      <w:r w:rsidRPr="00E17733">
        <w:rPr>
          <w:rFonts w:ascii="Arial" w:hAnsi="Arial" w:cs="Arial"/>
        </w:rPr>
        <w:t>services</w:t>
      </w:r>
      <w:r w:rsidRPr="00E17733">
        <w:rPr>
          <w:rFonts w:ascii="Arial" w:hAnsi="Arial" w:cs="Arial"/>
          <w:spacing w:val="17"/>
        </w:rPr>
        <w:t xml:space="preserve"> </w:t>
      </w:r>
      <w:r w:rsidRPr="00E17733">
        <w:rPr>
          <w:rFonts w:ascii="Arial" w:hAnsi="Arial" w:cs="Arial"/>
        </w:rPr>
        <w:t>produced</w:t>
      </w:r>
      <w:r w:rsidRPr="00E17733">
        <w:rPr>
          <w:rFonts w:ascii="Arial" w:hAnsi="Arial" w:cs="Arial"/>
          <w:spacing w:val="17"/>
        </w:rPr>
        <w:t xml:space="preserve"> </w:t>
      </w:r>
      <w:r w:rsidRPr="00E17733">
        <w:rPr>
          <w:rFonts w:ascii="Arial" w:hAnsi="Arial" w:cs="Arial"/>
        </w:rPr>
        <w:t>by</w:t>
      </w:r>
      <w:r w:rsidRPr="00E17733">
        <w:rPr>
          <w:rFonts w:ascii="Arial" w:hAnsi="Arial" w:cs="Arial"/>
          <w:spacing w:val="17"/>
        </w:rPr>
        <w:t xml:space="preserve"> </w:t>
      </w:r>
      <w:r w:rsidRPr="00E17733">
        <w:rPr>
          <w:rFonts w:ascii="Arial" w:hAnsi="Arial" w:cs="Arial"/>
        </w:rPr>
        <w:t>the</w:t>
      </w:r>
      <w:r w:rsidRPr="00E17733">
        <w:rPr>
          <w:rFonts w:ascii="Arial" w:hAnsi="Arial" w:cs="Arial"/>
          <w:spacing w:val="17"/>
        </w:rPr>
        <w:t xml:space="preserve"> </w:t>
      </w:r>
      <w:r w:rsidRPr="00E17733">
        <w:rPr>
          <w:rFonts w:ascii="Arial" w:hAnsi="Arial" w:cs="Arial"/>
        </w:rPr>
        <w:t>contractor.</w:t>
      </w:r>
      <w:r w:rsidRPr="00E17733">
        <w:rPr>
          <w:rFonts w:ascii="Arial" w:hAnsi="Arial" w:cs="Arial"/>
          <w:spacing w:val="17"/>
        </w:rPr>
        <w:t xml:space="preserve"> </w:t>
      </w:r>
      <w:r w:rsidRPr="00E17733">
        <w:rPr>
          <w:rFonts w:ascii="Arial" w:hAnsi="Arial" w:cs="Arial"/>
        </w:rPr>
        <w:t>This</w:t>
      </w:r>
      <w:r w:rsidRPr="00E17733">
        <w:rPr>
          <w:rFonts w:ascii="Arial" w:hAnsi="Arial" w:cs="Arial"/>
          <w:spacing w:val="18"/>
        </w:rPr>
        <w:t xml:space="preserve"> </w:t>
      </w:r>
      <w:r w:rsidRPr="00E17733">
        <w:rPr>
          <w:rFonts w:ascii="Arial" w:hAnsi="Arial" w:cs="Arial"/>
        </w:rPr>
        <w:t>includes,</w:t>
      </w:r>
      <w:r w:rsidRPr="00E17733">
        <w:rPr>
          <w:rFonts w:ascii="Arial" w:hAnsi="Arial" w:cs="Arial"/>
          <w:spacing w:val="17"/>
        </w:rPr>
        <w:t xml:space="preserve"> </w:t>
      </w:r>
      <w:r w:rsidRPr="00E17733">
        <w:rPr>
          <w:rFonts w:ascii="Arial" w:hAnsi="Arial" w:cs="Arial"/>
        </w:rPr>
        <w:t>but</w:t>
      </w:r>
      <w:r w:rsidRPr="00E17733">
        <w:rPr>
          <w:rFonts w:ascii="Arial" w:hAnsi="Arial" w:cs="Arial"/>
          <w:spacing w:val="17"/>
        </w:rPr>
        <w:t xml:space="preserve"> </w:t>
      </w:r>
      <w:r w:rsidRPr="00E17733">
        <w:rPr>
          <w:rFonts w:ascii="Arial" w:hAnsi="Arial" w:cs="Arial"/>
        </w:rPr>
        <w:t>is</w:t>
      </w:r>
      <w:r w:rsidRPr="00E17733">
        <w:rPr>
          <w:rFonts w:ascii="Arial" w:hAnsi="Arial" w:cs="Arial"/>
          <w:spacing w:val="17"/>
        </w:rPr>
        <w:t xml:space="preserve"> </w:t>
      </w:r>
      <w:r w:rsidRPr="00E17733">
        <w:rPr>
          <w:rFonts w:ascii="Arial" w:hAnsi="Arial" w:cs="Arial"/>
        </w:rPr>
        <w:t>not</w:t>
      </w:r>
      <w:r w:rsidRPr="00E17733">
        <w:rPr>
          <w:rFonts w:ascii="Arial" w:hAnsi="Arial" w:cs="Arial"/>
          <w:spacing w:val="17"/>
        </w:rPr>
        <w:t xml:space="preserve"> </w:t>
      </w:r>
      <w:r w:rsidRPr="00E17733">
        <w:rPr>
          <w:rFonts w:ascii="Arial" w:hAnsi="Arial" w:cs="Arial"/>
        </w:rPr>
        <w:t xml:space="preserve">limited </w:t>
      </w:r>
      <w:r w:rsidRPr="00E17733">
        <w:rPr>
          <w:rFonts w:ascii="Arial" w:hAnsi="Arial" w:cs="Arial"/>
          <w:spacing w:val="-1"/>
        </w:rPr>
        <w:t>to,</w:t>
      </w:r>
      <w:r w:rsidRPr="00E17733">
        <w:rPr>
          <w:rFonts w:ascii="Arial" w:hAnsi="Arial" w:cs="Arial"/>
          <w:spacing w:val="33"/>
        </w:rPr>
        <w:t xml:space="preserve"> </w:t>
      </w:r>
      <w:r w:rsidRPr="00E17733">
        <w:rPr>
          <w:rFonts w:ascii="Arial" w:hAnsi="Arial" w:cs="Arial"/>
          <w:spacing w:val="-1"/>
        </w:rPr>
        <w:t>all</w:t>
      </w:r>
      <w:r w:rsidRPr="00E17733">
        <w:rPr>
          <w:rFonts w:ascii="Arial" w:hAnsi="Arial" w:cs="Arial"/>
          <w:spacing w:val="34"/>
        </w:rPr>
        <w:t xml:space="preserve"> </w:t>
      </w:r>
      <w:r w:rsidRPr="00E17733">
        <w:rPr>
          <w:rFonts w:ascii="Arial" w:hAnsi="Arial" w:cs="Arial"/>
          <w:spacing w:val="-1"/>
        </w:rPr>
        <w:t>brochures,</w:t>
      </w:r>
      <w:r w:rsidRPr="00E17733">
        <w:rPr>
          <w:rFonts w:ascii="Arial" w:hAnsi="Arial" w:cs="Arial"/>
          <w:spacing w:val="34"/>
        </w:rPr>
        <w:t xml:space="preserve"> </w:t>
      </w:r>
      <w:r w:rsidRPr="00E17733">
        <w:rPr>
          <w:rFonts w:ascii="Arial" w:hAnsi="Arial" w:cs="Arial"/>
          <w:spacing w:val="-1"/>
        </w:rPr>
        <w:t>guides,</w:t>
      </w:r>
      <w:r w:rsidRPr="00E17733">
        <w:rPr>
          <w:rFonts w:ascii="Arial" w:hAnsi="Arial" w:cs="Arial"/>
          <w:spacing w:val="33"/>
        </w:rPr>
        <w:t xml:space="preserve"> </w:t>
      </w:r>
      <w:r w:rsidRPr="00E17733">
        <w:rPr>
          <w:rFonts w:ascii="Arial" w:hAnsi="Arial" w:cs="Arial"/>
          <w:spacing w:val="-1"/>
        </w:rPr>
        <w:t>student</w:t>
      </w:r>
      <w:r w:rsidRPr="00E17733">
        <w:rPr>
          <w:rFonts w:ascii="Arial" w:hAnsi="Arial" w:cs="Arial"/>
          <w:spacing w:val="34"/>
        </w:rPr>
        <w:t xml:space="preserve"> </w:t>
      </w:r>
      <w:r w:rsidRPr="00E17733">
        <w:rPr>
          <w:rFonts w:ascii="Arial" w:hAnsi="Arial" w:cs="Arial"/>
          <w:spacing w:val="-1"/>
        </w:rPr>
        <w:t>information</w:t>
      </w:r>
      <w:r w:rsidRPr="00E17733">
        <w:rPr>
          <w:rFonts w:ascii="Arial" w:hAnsi="Arial" w:cs="Arial"/>
          <w:spacing w:val="34"/>
        </w:rPr>
        <w:t xml:space="preserve"> </w:t>
      </w:r>
      <w:r w:rsidRPr="00E17733">
        <w:rPr>
          <w:rFonts w:ascii="Arial" w:hAnsi="Arial" w:cs="Arial"/>
          <w:spacing w:val="-1"/>
        </w:rPr>
        <w:t>labels,</w:t>
      </w:r>
      <w:r w:rsidRPr="00E17733">
        <w:rPr>
          <w:rFonts w:ascii="Arial" w:hAnsi="Arial" w:cs="Arial"/>
          <w:spacing w:val="34"/>
        </w:rPr>
        <w:t xml:space="preserve"> </w:t>
      </w:r>
      <w:r w:rsidRPr="00E17733">
        <w:rPr>
          <w:rFonts w:ascii="Arial" w:hAnsi="Arial" w:cs="Arial"/>
        </w:rPr>
        <w:t>manuals,</w:t>
      </w:r>
      <w:r w:rsidRPr="00E17733">
        <w:rPr>
          <w:rFonts w:ascii="Arial" w:hAnsi="Arial" w:cs="Arial"/>
          <w:spacing w:val="33"/>
        </w:rPr>
        <w:t xml:space="preserve"> </w:t>
      </w:r>
      <w:r w:rsidRPr="00E17733">
        <w:rPr>
          <w:rFonts w:ascii="Arial" w:hAnsi="Arial" w:cs="Arial"/>
        </w:rPr>
        <w:t>and</w:t>
      </w:r>
      <w:r w:rsidRPr="00E17733">
        <w:rPr>
          <w:rFonts w:ascii="Arial" w:hAnsi="Arial" w:cs="Arial"/>
          <w:spacing w:val="34"/>
        </w:rPr>
        <w:t xml:space="preserve"> </w:t>
      </w:r>
      <w:r w:rsidRPr="00E17733">
        <w:rPr>
          <w:rFonts w:ascii="Arial" w:hAnsi="Arial" w:cs="Arial"/>
        </w:rPr>
        <w:t>any</w:t>
      </w:r>
      <w:r w:rsidRPr="00E17733">
        <w:rPr>
          <w:rFonts w:ascii="Arial" w:hAnsi="Arial" w:cs="Arial"/>
          <w:spacing w:val="35"/>
        </w:rPr>
        <w:t xml:space="preserve"> </w:t>
      </w:r>
      <w:r w:rsidRPr="00E17733">
        <w:rPr>
          <w:rFonts w:ascii="Arial" w:hAnsi="Arial" w:cs="Arial"/>
        </w:rPr>
        <w:t>and</w:t>
      </w:r>
      <w:r w:rsidRPr="00E17733">
        <w:rPr>
          <w:rFonts w:ascii="Arial" w:hAnsi="Arial" w:cs="Arial"/>
          <w:spacing w:val="33"/>
        </w:rPr>
        <w:t xml:space="preserve"> </w:t>
      </w:r>
      <w:r w:rsidRPr="00E17733">
        <w:rPr>
          <w:rFonts w:ascii="Arial" w:hAnsi="Arial" w:cs="Arial"/>
        </w:rPr>
        <w:t>all</w:t>
      </w:r>
      <w:r w:rsidRPr="00E17733">
        <w:rPr>
          <w:rFonts w:ascii="Arial" w:hAnsi="Arial" w:cs="Arial"/>
          <w:spacing w:val="34"/>
        </w:rPr>
        <w:t xml:space="preserve"> </w:t>
      </w:r>
      <w:r w:rsidRPr="00E17733">
        <w:rPr>
          <w:rFonts w:ascii="Arial" w:hAnsi="Arial" w:cs="Arial"/>
        </w:rPr>
        <w:t>other</w:t>
      </w:r>
      <w:r w:rsidRPr="00E17733">
        <w:rPr>
          <w:rFonts w:ascii="Arial" w:hAnsi="Arial" w:cs="Arial"/>
          <w:spacing w:val="34"/>
        </w:rPr>
        <w:t xml:space="preserve"> </w:t>
      </w:r>
      <w:r w:rsidRPr="00E17733">
        <w:rPr>
          <w:rFonts w:ascii="Arial" w:hAnsi="Arial" w:cs="Arial"/>
        </w:rPr>
        <w:t>materials produced for this project.</w:t>
      </w:r>
    </w:p>
    <w:p w14:paraId="66FDB0D1" w14:textId="77777777" w:rsidR="00817CD6" w:rsidRPr="00E17733" w:rsidRDefault="00817CD6" w:rsidP="00817CD6">
      <w:pPr>
        <w:kinsoku w:val="0"/>
        <w:overflowPunct w:val="0"/>
        <w:spacing w:line="245" w:lineRule="exact"/>
        <w:ind w:left="720" w:right="115"/>
        <w:jc w:val="both"/>
        <w:rPr>
          <w:rFonts w:ascii="Arial" w:hAnsi="Arial" w:cs="Arial"/>
        </w:rPr>
      </w:pPr>
    </w:p>
    <w:p w14:paraId="2D752C40" w14:textId="77777777" w:rsidR="00817CD6" w:rsidRPr="00E17733" w:rsidRDefault="00817CD6" w:rsidP="00817CD6">
      <w:pPr>
        <w:numPr>
          <w:ilvl w:val="0"/>
          <w:numId w:val="32"/>
        </w:numPr>
        <w:kinsoku w:val="0"/>
        <w:overflowPunct w:val="0"/>
        <w:ind w:right="117"/>
        <w:jc w:val="both"/>
        <w:rPr>
          <w:rFonts w:ascii="Arial" w:hAnsi="Arial" w:cs="Arial"/>
        </w:rPr>
      </w:pPr>
      <w:r w:rsidRPr="00E17733">
        <w:rPr>
          <w:rFonts w:ascii="Arial" w:hAnsi="Arial" w:cs="Arial"/>
          <w:spacing w:val="-1"/>
        </w:rPr>
        <w:t>All</w:t>
      </w:r>
      <w:r w:rsidRPr="00E17733">
        <w:rPr>
          <w:rFonts w:ascii="Arial" w:hAnsi="Arial" w:cs="Arial"/>
        </w:rPr>
        <w:t xml:space="preserve"> </w:t>
      </w:r>
      <w:r w:rsidRPr="00E17733">
        <w:rPr>
          <w:rFonts w:ascii="Arial" w:hAnsi="Arial" w:cs="Arial"/>
          <w:spacing w:val="-1"/>
        </w:rPr>
        <w:t>development</w:t>
      </w:r>
      <w:r w:rsidRPr="00E17733">
        <w:rPr>
          <w:rFonts w:ascii="Arial" w:hAnsi="Arial" w:cs="Arial"/>
        </w:rPr>
        <w:t xml:space="preserve"> </w:t>
      </w:r>
      <w:r w:rsidRPr="00E17733">
        <w:rPr>
          <w:rFonts w:ascii="Arial" w:hAnsi="Arial" w:cs="Arial"/>
          <w:spacing w:val="-1"/>
        </w:rPr>
        <w:t>plans</w:t>
      </w:r>
      <w:r w:rsidRPr="00E17733">
        <w:rPr>
          <w:rFonts w:ascii="Arial" w:hAnsi="Arial" w:cs="Arial"/>
        </w:rPr>
        <w:t xml:space="preserve"> </w:t>
      </w:r>
      <w:r w:rsidRPr="00E17733">
        <w:rPr>
          <w:rFonts w:ascii="Arial" w:hAnsi="Arial" w:cs="Arial"/>
          <w:spacing w:val="-1"/>
        </w:rPr>
        <w:t>and</w:t>
      </w:r>
      <w:r w:rsidRPr="00E17733">
        <w:rPr>
          <w:rFonts w:ascii="Arial" w:hAnsi="Arial" w:cs="Arial"/>
        </w:rPr>
        <w:t xml:space="preserve"> </w:t>
      </w:r>
      <w:r w:rsidRPr="00E17733">
        <w:rPr>
          <w:rFonts w:ascii="Arial" w:hAnsi="Arial" w:cs="Arial"/>
          <w:spacing w:val="-1"/>
        </w:rPr>
        <w:t>timelines,</w:t>
      </w:r>
      <w:r w:rsidRPr="00E17733">
        <w:rPr>
          <w:rFonts w:ascii="Arial" w:hAnsi="Arial" w:cs="Arial"/>
        </w:rPr>
        <w:t xml:space="preserve"> scoring, and reporting.</w:t>
      </w:r>
    </w:p>
    <w:p w14:paraId="032F636D" w14:textId="77777777" w:rsidR="00817CD6" w:rsidRPr="00E17733" w:rsidRDefault="00817CD6" w:rsidP="00817CD6">
      <w:pPr>
        <w:ind w:left="720"/>
        <w:contextualSpacing/>
        <w:jc w:val="both"/>
        <w:rPr>
          <w:rFonts w:ascii="Arial" w:eastAsia="Calibri" w:hAnsi="Arial" w:cs="Arial"/>
          <w:szCs w:val="24"/>
        </w:rPr>
      </w:pPr>
    </w:p>
    <w:p w14:paraId="4C060DB6" w14:textId="77777777" w:rsidR="00817CD6" w:rsidRPr="00E17733" w:rsidRDefault="00817CD6" w:rsidP="00817CD6">
      <w:pPr>
        <w:numPr>
          <w:ilvl w:val="0"/>
          <w:numId w:val="32"/>
        </w:numPr>
        <w:kinsoku w:val="0"/>
        <w:overflowPunct w:val="0"/>
        <w:spacing w:line="245" w:lineRule="exact"/>
        <w:jc w:val="both"/>
        <w:rPr>
          <w:rFonts w:ascii="Arial" w:hAnsi="Arial" w:cs="Arial"/>
        </w:rPr>
      </w:pPr>
      <w:r w:rsidRPr="00E17733">
        <w:rPr>
          <w:rFonts w:ascii="Arial" w:hAnsi="Arial" w:cs="Arial"/>
        </w:rPr>
        <w:t xml:space="preserve">All schedules, including, but not limited to, training schedules, implementation schedules, and scoring/reporting schedules. </w:t>
      </w:r>
    </w:p>
    <w:p w14:paraId="1F48D30B" w14:textId="77777777" w:rsidR="00817CD6" w:rsidRPr="00E17733" w:rsidRDefault="00817CD6" w:rsidP="00817CD6">
      <w:pPr>
        <w:kinsoku w:val="0"/>
        <w:overflowPunct w:val="0"/>
        <w:spacing w:line="245" w:lineRule="exact"/>
        <w:ind w:left="720"/>
        <w:jc w:val="both"/>
        <w:rPr>
          <w:rFonts w:ascii="Arial" w:hAnsi="Arial" w:cs="Arial"/>
        </w:rPr>
      </w:pPr>
    </w:p>
    <w:p w14:paraId="47D501E5" w14:textId="77777777" w:rsidR="00817CD6" w:rsidRPr="00E17733" w:rsidRDefault="00817CD6" w:rsidP="00817CD6">
      <w:pPr>
        <w:numPr>
          <w:ilvl w:val="0"/>
          <w:numId w:val="32"/>
        </w:numPr>
        <w:kinsoku w:val="0"/>
        <w:overflowPunct w:val="0"/>
        <w:spacing w:line="245" w:lineRule="exact"/>
        <w:jc w:val="both"/>
        <w:rPr>
          <w:rFonts w:ascii="Arial" w:hAnsi="Arial" w:cs="Arial"/>
        </w:rPr>
      </w:pPr>
      <w:r w:rsidRPr="00E17733">
        <w:rPr>
          <w:rFonts w:ascii="Arial" w:hAnsi="Arial" w:cs="Arial"/>
        </w:rPr>
        <w:t>All reports, including, but not limited to, technical reports and score reports.</w:t>
      </w:r>
    </w:p>
    <w:p w14:paraId="51B6912C" w14:textId="77777777" w:rsidR="00817CD6" w:rsidRPr="00E17733" w:rsidRDefault="00817CD6" w:rsidP="00817CD6">
      <w:pPr>
        <w:kinsoku w:val="0"/>
        <w:overflowPunct w:val="0"/>
        <w:spacing w:line="245" w:lineRule="exact"/>
        <w:ind w:left="720"/>
        <w:jc w:val="both"/>
        <w:rPr>
          <w:rFonts w:ascii="Arial" w:hAnsi="Arial" w:cs="Arial"/>
        </w:rPr>
      </w:pPr>
    </w:p>
    <w:p w14:paraId="63EC1CCC" w14:textId="77777777" w:rsidR="00817CD6" w:rsidRPr="00E17733" w:rsidRDefault="00817CD6" w:rsidP="00817CD6">
      <w:pPr>
        <w:numPr>
          <w:ilvl w:val="0"/>
          <w:numId w:val="32"/>
        </w:numPr>
        <w:kinsoku w:val="0"/>
        <w:overflowPunct w:val="0"/>
        <w:spacing w:line="245" w:lineRule="exact"/>
        <w:jc w:val="both"/>
        <w:rPr>
          <w:rFonts w:ascii="Arial" w:hAnsi="Arial" w:cs="Arial"/>
        </w:rPr>
      </w:pPr>
      <w:r w:rsidRPr="00E17733">
        <w:rPr>
          <w:rFonts w:ascii="Arial" w:hAnsi="Arial" w:cs="Arial"/>
        </w:rPr>
        <w:t xml:space="preserve">Any changes </w:t>
      </w:r>
      <w:bookmarkStart w:id="73" w:name="_Toc505690452"/>
      <w:bookmarkStart w:id="74" w:name="_Toc496269909"/>
      <w:bookmarkStart w:id="75" w:name="_Toc489448462"/>
      <w:bookmarkStart w:id="76" w:name="_Toc356552858"/>
      <w:bookmarkStart w:id="77" w:name="_Toc352847372"/>
      <w:bookmarkStart w:id="78" w:name="_Toc352847241"/>
      <w:bookmarkStart w:id="79" w:name="_Toc341782793"/>
      <w:bookmarkStart w:id="80" w:name="_Toc337562689"/>
      <w:r w:rsidRPr="00E17733">
        <w:rPr>
          <w:rFonts w:ascii="Arial" w:hAnsi="Arial" w:cs="Arial"/>
        </w:rPr>
        <w:t>pertaining to the program manager, key staff, or subcontractor(s), on and after award of the contract and commencement of work, and for the duration of the contract.</w:t>
      </w:r>
    </w:p>
    <w:p w14:paraId="7419B9D0" w14:textId="77777777" w:rsidR="00817CD6" w:rsidRPr="00E17733" w:rsidRDefault="00817CD6" w:rsidP="00817CD6">
      <w:pPr>
        <w:kinsoku w:val="0"/>
        <w:overflowPunct w:val="0"/>
        <w:spacing w:line="245" w:lineRule="exact"/>
        <w:ind w:left="720"/>
        <w:jc w:val="both"/>
        <w:rPr>
          <w:rFonts w:ascii="Arial" w:hAnsi="Arial" w:cs="Arial"/>
        </w:rPr>
      </w:pPr>
    </w:p>
    <w:p w14:paraId="19FA5C7F" w14:textId="77777777" w:rsidR="00817CD6" w:rsidRPr="00BF45C3" w:rsidRDefault="00817CD6" w:rsidP="00BF45C3">
      <w:pPr>
        <w:pStyle w:val="Heading3"/>
        <w:rPr>
          <w:u w:val="none"/>
        </w:rPr>
      </w:pPr>
      <w:bookmarkStart w:id="81" w:name="_Toc523995949"/>
      <w:bookmarkStart w:id="82" w:name="_Toc137467585"/>
      <w:r w:rsidRPr="00BF45C3">
        <w:rPr>
          <w:u w:val="none"/>
        </w:rPr>
        <w:t>Monitoring and Evaluation</w:t>
      </w:r>
      <w:bookmarkEnd w:id="73"/>
      <w:bookmarkEnd w:id="74"/>
      <w:bookmarkEnd w:id="75"/>
      <w:bookmarkEnd w:id="76"/>
      <w:bookmarkEnd w:id="77"/>
      <w:bookmarkEnd w:id="78"/>
      <w:bookmarkEnd w:id="79"/>
      <w:bookmarkEnd w:id="80"/>
      <w:bookmarkEnd w:id="81"/>
      <w:bookmarkEnd w:id="82"/>
    </w:p>
    <w:p w14:paraId="34BB3866" w14:textId="77777777" w:rsidR="00817CD6" w:rsidRPr="00BF45C3" w:rsidRDefault="00817CD6" w:rsidP="00BF45C3">
      <w:pPr>
        <w:pStyle w:val="Heading3"/>
        <w:rPr>
          <w:szCs w:val="24"/>
          <w:u w:val="none"/>
        </w:rPr>
      </w:pPr>
    </w:p>
    <w:p w14:paraId="0D6F66BE" w14:textId="77777777" w:rsidR="00817CD6" w:rsidRPr="00E17733" w:rsidRDefault="00817CD6" w:rsidP="00817CD6">
      <w:pPr>
        <w:jc w:val="both"/>
        <w:rPr>
          <w:rFonts w:ascii="Arial" w:hAnsi="Arial"/>
        </w:rPr>
      </w:pPr>
      <w:r w:rsidRPr="00E17733">
        <w:rPr>
          <w:rFonts w:ascii="Arial" w:hAnsi="Arial"/>
        </w:rPr>
        <w:t>NYSED will monitor and evaluate the progress of the contractor in meeting the contractual requirements, through bi-weekly conference calls, monthly status reports, and quarterly status meetings coordinated by the project manager. The evaluation will emphasize the contractor’s ability to meet timelines and supply deliverables in a timely manner.  The contractor must retain and update records and accounts monthly and must be able to prepare and submit statistical, narrative, and/or financial and program reports and summaries related to this contract, as requested by NYSED.</w:t>
      </w:r>
    </w:p>
    <w:p w14:paraId="05C537A8" w14:textId="77777777" w:rsidR="00817CD6" w:rsidRDefault="00817CD6" w:rsidP="00817CD6">
      <w:pPr>
        <w:jc w:val="both"/>
        <w:rPr>
          <w:rFonts w:ascii="Arial" w:hAnsi="Arial"/>
        </w:rPr>
      </w:pPr>
    </w:p>
    <w:p w14:paraId="79F4D715" w14:textId="77777777" w:rsidR="00817CD6" w:rsidRPr="00BF45C3" w:rsidRDefault="00817CD6" w:rsidP="00BF45C3">
      <w:pPr>
        <w:pStyle w:val="Heading3"/>
        <w:rPr>
          <w:szCs w:val="24"/>
          <w:u w:val="none"/>
        </w:rPr>
      </w:pPr>
      <w:bookmarkStart w:id="83" w:name="_Cooperation_with_Other"/>
      <w:bookmarkStart w:id="84" w:name="_Toc505690453"/>
      <w:bookmarkStart w:id="85" w:name="_Toc496269910"/>
      <w:bookmarkStart w:id="86" w:name="_Toc489448463"/>
      <w:bookmarkStart w:id="87" w:name="_Toc356552859"/>
      <w:bookmarkStart w:id="88" w:name="_Toc352847373"/>
      <w:bookmarkStart w:id="89" w:name="_Toc352847242"/>
      <w:bookmarkStart w:id="90" w:name="_Toc523995950"/>
      <w:bookmarkStart w:id="91" w:name="_Toc137467586"/>
      <w:bookmarkStart w:id="92" w:name="_Toc505690455"/>
      <w:bookmarkStart w:id="93" w:name="_Toc496269913"/>
      <w:bookmarkStart w:id="94" w:name="_Toc489448466"/>
      <w:bookmarkEnd w:id="83"/>
      <w:r w:rsidRPr="00BF45C3">
        <w:rPr>
          <w:u w:val="none"/>
        </w:rPr>
        <w:t>Ownership Provisions</w:t>
      </w:r>
      <w:bookmarkEnd w:id="84"/>
      <w:bookmarkEnd w:id="85"/>
      <w:bookmarkEnd w:id="86"/>
      <w:bookmarkEnd w:id="87"/>
      <w:bookmarkEnd w:id="88"/>
      <w:bookmarkEnd w:id="89"/>
      <w:bookmarkEnd w:id="90"/>
      <w:bookmarkEnd w:id="91"/>
    </w:p>
    <w:p w14:paraId="40EC4387" w14:textId="77777777" w:rsidR="00817CD6" w:rsidRPr="0078018B" w:rsidRDefault="00817CD6" w:rsidP="00817CD6">
      <w:pPr>
        <w:jc w:val="both"/>
        <w:rPr>
          <w:rFonts w:ascii="Arial" w:hAnsi="Arial"/>
        </w:rPr>
      </w:pPr>
    </w:p>
    <w:p w14:paraId="42E77878" w14:textId="77777777" w:rsidR="00817CD6" w:rsidRPr="0078018B" w:rsidRDefault="00817CD6" w:rsidP="00817CD6">
      <w:pPr>
        <w:jc w:val="both"/>
        <w:rPr>
          <w:rFonts w:ascii="Arial" w:hAnsi="Arial"/>
        </w:rPr>
      </w:pPr>
      <w:r w:rsidRPr="0078018B">
        <w:rPr>
          <w:rFonts w:ascii="Arial" w:hAnsi="Arial"/>
        </w:rPr>
        <w:t>NYSED is the sole owner of outputs resulting from the work proposed in this RFP.  The contractor shall be prepared to deliver all or part of the items to NYSED, as requested, at any point during the duration of this contract. Materials can be used by the contractor or other parties only with the express written permission of NYSED.</w:t>
      </w:r>
    </w:p>
    <w:p w14:paraId="4505790C" w14:textId="77777777" w:rsidR="00817CD6" w:rsidRPr="0078018B" w:rsidRDefault="00817CD6" w:rsidP="00817CD6">
      <w:pPr>
        <w:jc w:val="both"/>
        <w:rPr>
          <w:rFonts w:ascii="Arial" w:hAnsi="Arial" w:cs="Arial"/>
          <w:sz w:val="20"/>
        </w:rPr>
      </w:pPr>
    </w:p>
    <w:p w14:paraId="7E0198F2" w14:textId="77777777" w:rsidR="00817CD6" w:rsidRPr="0078018B" w:rsidRDefault="00817CD6" w:rsidP="00817CD6">
      <w:pPr>
        <w:jc w:val="both"/>
        <w:rPr>
          <w:rFonts w:ascii="Arial" w:hAnsi="Arial"/>
        </w:rPr>
      </w:pPr>
      <w:r w:rsidRPr="0078018B">
        <w:rPr>
          <w:rFonts w:ascii="Arial" w:hAnsi="Arial"/>
        </w:rPr>
        <w:t xml:space="preserve">All such outputs are to be turned over to NYSED in print and electronic form, as specified by NYSED. </w:t>
      </w:r>
    </w:p>
    <w:p w14:paraId="1E558915" w14:textId="77777777" w:rsidR="00817CD6" w:rsidRPr="0078018B" w:rsidRDefault="00817CD6" w:rsidP="00817CD6">
      <w:pPr>
        <w:keepNext/>
        <w:jc w:val="both"/>
        <w:outlineLvl w:val="2"/>
        <w:rPr>
          <w:rFonts w:ascii="Arial" w:hAnsi="Arial"/>
          <w:b/>
        </w:rPr>
      </w:pPr>
    </w:p>
    <w:p w14:paraId="5278A632" w14:textId="77777777" w:rsidR="00817CD6" w:rsidRPr="00BF45C3" w:rsidRDefault="00817CD6" w:rsidP="00BF45C3">
      <w:pPr>
        <w:pStyle w:val="Heading3"/>
        <w:rPr>
          <w:u w:val="none"/>
        </w:rPr>
      </w:pPr>
      <w:bookmarkStart w:id="95" w:name="_Toc523995951"/>
      <w:bookmarkStart w:id="96" w:name="_Toc137467587"/>
      <w:bookmarkStart w:id="97" w:name="_Hlk127516895"/>
      <w:r w:rsidRPr="00BF45C3">
        <w:rPr>
          <w:u w:val="none"/>
        </w:rPr>
        <w:t>Cooperation with Other Contractors</w:t>
      </w:r>
      <w:bookmarkEnd w:id="95"/>
      <w:bookmarkEnd w:id="96"/>
    </w:p>
    <w:bookmarkEnd w:id="97"/>
    <w:p w14:paraId="798CB583" w14:textId="77777777" w:rsidR="00817CD6" w:rsidRPr="0078018B" w:rsidRDefault="00817CD6" w:rsidP="00817CD6">
      <w:pPr>
        <w:jc w:val="both"/>
        <w:rPr>
          <w:rFonts w:ascii="Arial" w:hAnsi="Arial"/>
        </w:rPr>
      </w:pPr>
    </w:p>
    <w:p w14:paraId="261C4B44" w14:textId="69870ED3" w:rsidR="00817CD6" w:rsidRPr="0078018B" w:rsidRDefault="00817CD6" w:rsidP="00817CD6">
      <w:pPr>
        <w:jc w:val="both"/>
        <w:rPr>
          <w:rFonts w:ascii="Arial" w:hAnsi="Arial"/>
        </w:rPr>
      </w:pPr>
      <w:r w:rsidRPr="0078018B">
        <w:rPr>
          <w:rFonts w:ascii="Arial" w:hAnsi="Arial"/>
        </w:rPr>
        <w:t>NYSED currently has, or may develop, contracts for certain test-related activities that are associated with the Grades 3–8 ELA and Mathematics Tests</w:t>
      </w:r>
      <w:r w:rsidR="007D7C4E">
        <w:rPr>
          <w:rFonts w:ascii="Arial" w:hAnsi="Arial"/>
        </w:rPr>
        <w:t xml:space="preserve"> and the </w:t>
      </w:r>
      <w:r w:rsidR="006D124D">
        <w:rPr>
          <w:rFonts w:ascii="Arial" w:hAnsi="Arial"/>
          <w:bCs/>
        </w:rPr>
        <w:t>Elementary-level (Grade 5) and Intermediate-level (Grade 8) Science Tests</w:t>
      </w:r>
      <w:r w:rsidRPr="0078018B">
        <w:rPr>
          <w:rFonts w:ascii="Arial" w:hAnsi="Arial"/>
        </w:rPr>
        <w:t>. These services include scoring students’ responses to constructed-response questions. In the event that any of these contracts are held or awarded to other vendors, the vendor awarded the contract from this RFP must cooperate fully and in a timely manner with those vendor(s) providing other services associated with these examinations.</w:t>
      </w:r>
    </w:p>
    <w:p w14:paraId="2680401A" w14:textId="77777777" w:rsidR="00817CD6" w:rsidRPr="0078018B" w:rsidRDefault="00817CD6" w:rsidP="00817CD6">
      <w:pPr>
        <w:jc w:val="both"/>
        <w:rPr>
          <w:rFonts w:ascii="Arial" w:hAnsi="Arial"/>
          <w:b/>
          <w:bCs/>
          <w:highlight w:val="yellow"/>
        </w:rPr>
      </w:pPr>
    </w:p>
    <w:p w14:paraId="5E28448A" w14:textId="467CB76D" w:rsidR="00030A97" w:rsidRDefault="00AC000C" w:rsidP="00030A97">
      <w:pPr>
        <w:pStyle w:val="BodyTextIndent2"/>
        <w:tabs>
          <w:tab w:val="clear" w:pos="270"/>
          <w:tab w:val="clear" w:pos="1440"/>
          <w:tab w:val="left" w:pos="1620"/>
        </w:tabs>
        <w:ind w:left="0"/>
        <w:jc w:val="both"/>
        <w:rPr>
          <w:b/>
        </w:rPr>
      </w:pPr>
      <w:bookmarkStart w:id="98" w:name="_Toc523995952"/>
      <w:r>
        <w:rPr>
          <w:b/>
        </w:rPr>
        <w:t>Staff Changes</w:t>
      </w:r>
    </w:p>
    <w:p w14:paraId="3995B2D4" w14:textId="77777777" w:rsidR="00AC000C" w:rsidRPr="00CB22C2" w:rsidRDefault="00AC000C" w:rsidP="00030A97">
      <w:pPr>
        <w:pStyle w:val="BodyTextIndent2"/>
        <w:tabs>
          <w:tab w:val="clear" w:pos="270"/>
          <w:tab w:val="clear" w:pos="1440"/>
          <w:tab w:val="left" w:pos="1620"/>
        </w:tabs>
        <w:ind w:left="0"/>
        <w:jc w:val="both"/>
        <w:rPr>
          <w:b/>
        </w:rPr>
      </w:pPr>
    </w:p>
    <w:p w14:paraId="49DA578C" w14:textId="77777777" w:rsidR="00030A97" w:rsidRPr="00CB22C2" w:rsidRDefault="00030A97" w:rsidP="00030A97">
      <w:pPr>
        <w:autoSpaceDE w:val="0"/>
        <w:autoSpaceDN w:val="0"/>
        <w:adjustRightInd w:val="0"/>
        <w:jc w:val="both"/>
        <w:rPr>
          <w:rFonts w:ascii="Arial" w:hAnsi="Arial" w:cs="Arial"/>
          <w:bCs/>
          <w:szCs w:val="24"/>
        </w:rPr>
      </w:pPr>
      <w:r w:rsidRPr="00CB22C2">
        <w:rPr>
          <w:rFonts w:ascii="Arial" w:hAnsi="Arial" w:cs="Arial"/>
          <w:bCs/>
          <w:szCs w:val="24"/>
        </w:rPr>
        <w:t xml:space="preserve">The </w:t>
      </w:r>
      <w:r>
        <w:rPr>
          <w:rFonts w:ascii="Arial" w:hAnsi="Arial" w:cs="Arial"/>
          <w:bCs/>
          <w:szCs w:val="24"/>
        </w:rPr>
        <w:t>c</w:t>
      </w:r>
      <w:r w:rsidRPr="00CB22C2">
        <w:rPr>
          <w:rFonts w:ascii="Arial" w:hAnsi="Arial" w:cs="Arial"/>
          <w:bCs/>
          <w:szCs w:val="24"/>
        </w:rPr>
        <w:t xml:space="preserve">ontractor will maintain continuity of </w:t>
      </w:r>
      <w:r>
        <w:rPr>
          <w:rFonts w:ascii="Arial" w:hAnsi="Arial" w:cs="Arial"/>
          <w:bCs/>
          <w:szCs w:val="24"/>
        </w:rPr>
        <w:t>staf</w:t>
      </w:r>
      <w:r w:rsidRPr="00CB22C2">
        <w:rPr>
          <w:rFonts w:ascii="Arial" w:hAnsi="Arial" w:cs="Arial"/>
          <w:bCs/>
          <w:szCs w:val="24"/>
        </w:rPr>
        <w:t>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 xml:space="preserve">The replacement </w:t>
      </w:r>
      <w:r>
        <w:rPr>
          <w:rFonts w:ascii="Arial" w:hAnsi="Arial" w:cs="Arial"/>
          <w:bCs/>
          <w:szCs w:val="24"/>
        </w:rPr>
        <w:t>staff</w:t>
      </w:r>
      <w:r w:rsidRPr="00CB22C2">
        <w:rPr>
          <w:rFonts w:ascii="Arial" w:hAnsi="Arial" w:cs="Arial"/>
          <w:bCs/>
          <w:szCs w:val="24"/>
        </w:rPr>
        <w:t xml:space="preserve"> with comparable skills will be provided at the same or lower hourly rate.</w:t>
      </w:r>
    </w:p>
    <w:bookmarkEnd w:id="98"/>
    <w:p w14:paraId="685D45AF" w14:textId="502122F8" w:rsidR="00817CD6" w:rsidRDefault="00817CD6" w:rsidP="00817CD6">
      <w:pPr>
        <w:jc w:val="both"/>
        <w:rPr>
          <w:rFonts w:ascii="Arial" w:hAnsi="Arial"/>
          <w:b/>
          <w:bCs/>
          <w:highlight w:val="yellow"/>
        </w:rPr>
      </w:pPr>
    </w:p>
    <w:p w14:paraId="616DEDAC" w14:textId="77777777" w:rsidR="003C22CE" w:rsidRPr="001510AB" w:rsidRDefault="003C22CE" w:rsidP="003C22CE">
      <w:pPr>
        <w:pStyle w:val="Heading3"/>
        <w:rPr>
          <w:szCs w:val="24"/>
          <w:u w:val="none"/>
        </w:rPr>
      </w:pPr>
      <w:bookmarkStart w:id="99" w:name="_Toc137467588"/>
      <w:r w:rsidRPr="001510AB">
        <w:rPr>
          <w:u w:val="none"/>
        </w:rPr>
        <w:t>Contract Completion Requirements</w:t>
      </w:r>
      <w:bookmarkEnd w:id="99"/>
    </w:p>
    <w:p w14:paraId="55C5B337" w14:textId="77777777" w:rsidR="003C22CE" w:rsidRPr="00E17733" w:rsidRDefault="003C22CE" w:rsidP="00817CD6">
      <w:pPr>
        <w:jc w:val="both"/>
        <w:rPr>
          <w:rFonts w:ascii="Arial" w:hAnsi="Arial"/>
          <w:b/>
          <w:bCs/>
          <w:highlight w:val="yellow"/>
        </w:rPr>
      </w:pPr>
    </w:p>
    <w:p w14:paraId="2FF0FE80" w14:textId="77777777" w:rsidR="00817CD6" w:rsidRPr="0078018B" w:rsidRDefault="00817CD6" w:rsidP="00817CD6">
      <w:pPr>
        <w:jc w:val="both"/>
        <w:rPr>
          <w:rFonts w:ascii="Arial" w:hAnsi="Arial"/>
        </w:rPr>
      </w:pPr>
      <w:bookmarkStart w:id="100" w:name="_Hlk127519362"/>
      <w:bookmarkEnd w:id="92"/>
      <w:bookmarkEnd w:id="93"/>
      <w:bookmarkEnd w:id="94"/>
      <w:r w:rsidRPr="0078018B">
        <w:rPr>
          <w:rFonts w:ascii="Arial" w:hAnsi="Arial"/>
        </w:rPr>
        <w:t xml:space="preserve">Upon completion or termination of the contract awarded as a result of this RFP, the contractor will use its best efforts to assist NYSED in completing an efficient transition to NYSED and/or any successive contractor. This shall include, but not be limited to, assisting NYSED in developing and implementing a feasible transition plan in advance of the anticipated expiration, cancellation, or termination of the contract. </w:t>
      </w:r>
    </w:p>
    <w:p w14:paraId="4B603251" w14:textId="77777777" w:rsidR="00817CD6" w:rsidRPr="0078018B" w:rsidRDefault="00817CD6" w:rsidP="00817CD6">
      <w:pPr>
        <w:ind w:left="720"/>
        <w:jc w:val="both"/>
        <w:rPr>
          <w:rFonts w:ascii="Arial" w:hAnsi="Arial" w:cs="Arial"/>
          <w:szCs w:val="24"/>
        </w:rPr>
      </w:pPr>
    </w:p>
    <w:p w14:paraId="447721A5" w14:textId="77777777" w:rsidR="00817CD6" w:rsidRPr="0078018B" w:rsidRDefault="00817CD6" w:rsidP="00817CD6">
      <w:pPr>
        <w:jc w:val="both"/>
        <w:rPr>
          <w:rFonts w:ascii="Arial" w:hAnsi="Arial"/>
        </w:rPr>
      </w:pPr>
      <w:r w:rsidRPr="0078018B">
        <w:rPr>
          <w:rFonts w:ascii="Arial" w:hAnsi="Arial"/>
        </w:rPr>
        <w:t>The contractor agrees to cooperate fully with NYSED and any successive contractor and refrain from any activity that would interfere with the successful implementation of an efficient transition. The contractor shall provide (a) all items, reports, materials, data, and equipment owned by NYSED in the contractor’s possession, and (b) any information reasonably useful to and requested by NYSED in developing a request for proposal for a successive contractor, prior to the expiration, cancellation, or termination of the contract.</w:t>
      </w:r>
    </w:p>
    <w:p w14:paraId="29529713" w14:textId="77777777" w:rsidR="00817CD6" w:rsidRPr="0078018B" w:rsidRDefault="00817CD6" w:rsidP="00817CD6">
      <w:pPr>
        <w:jc w:val="both"/>
        <w:rPr>
          <w:rFonts w:ascii="Arial" w:hAnsi="Arial"/>
        </w:rPr>
      </w:pPr>
    </w:p>
    <w:p w14:paraId="607A8F77" w14:textId="77777777" w:rsidR="00817CD6" w:rsidRPr="0078018B" w:rsidRDefault="00817CD6" w:rsidP="00817CD6">
      <w:pPr>
        <w:jc w:val="both"/>
        <w:rPr>
          <w:rFonts w:ascii="Arial" w:hAnsi="Arial"/>
        </w:rPr>
      </w:pPr>
      <w:r w:rsidRPr="0078018B">
        <w:rPr>
          <w:rFonts w:ascii="Arial" w:hAnsi="Arial"/>
        </w:rPr>
        <w:t>The contractor will work with NYSED to determine the format for providing materials, data, and information that will optimize its reuse by NYSED or by any successive contractor. The contractor will also provide NYSED with a list of all computer programs and software tools necessary to allow an end user to read and export any materials and data provided by the contractor under this contract.</w:t>
      </w:r>
    </w:p>
    <w:p w14:paraId="58DEA0B8" w14:textId="77777777" w:rsidR="00817CD6" w:rsidRPr="00FC3FE8" w:rsidRDefault="00817CD6" w:rsidP="00817CD6">
      <w:pPr>
        <w:jc w:val="both"/>
        <w:rPr>
          <w:rFonts w:ascii="Arial" w:hAnsi="Arial" w:cs="Arial"/>
          <w:szCs w:val="24"/>
        </w:rPr>
      </w:pPr>
    </w:p>
    <w:bookmarkEnd w:id="100"/>
    <w:p w14:paraId="48106F2E" w14:textId="4C52F768" w:rsidR="00D45D8C" w:rsidRPr="00782158" w:rsidRDefault="00D45D8C" w:rsidP="00F92ED6">
      <w:pPr>
        <w:rPr>
          <w:rFonts w:ascii="Arial" w:hAnsi="Arial" w:cs="Arial"/>
          <w:b/>
          <w:bCs/>
        </w:rPr>
      </w:pPr>
      <w:r w:rsidRPr="00782158">
        <w:rPr>
          <w:rFonts w:ascii="Arial" w:hAnsi="Arial" w:cs="Arial"/>
          <w:b/>
          <w:bCs/>
        </w:rPr>
        <w:t>Payments and Reports</w:t>
      </w:r>
    </w:p>
    <w:p w14:paraId="25EA28F9" w14:textId="2332AA48" w:rsidR="00153AB9" w:rsidRDefault="00153AB9" w:rsidP="00153AB9"/>
    <w:p w14:paraId="0A5A591D" w14:textId="4C1019EE" w:rsidR="00817CD6" w:rsidRDefault="00817CD6" w:rsidP="00817CD6">
      <w:pPr>
        <w:jc w:val="both"/>
        <w:rPr>
          <w:rFonts w:ascii="Arial" w:hAnsi="Arial"/>
        </w:rPr>
      </w:pPr>
      <w:r w:rsidRPr="00157D8B">
        <w:rPr>
          <w:rFonts w:ascii="Arial" w:hAnsi="Arial"/>
        </w:rPr>
        <w:t xml:space="preserve">The contractor will be required to submit quarterly status reports and annual progress reports, as outlined in the </w:t>
      </w:r>
      <w:hyperlink w:anchor="_Project_Manager_and" w:history="1">
        <w:r w:rsidR="00FF40DB" w:rsidRPr="00A97332">
          <w:rPr>
            <w:rStyle w:val="Hyperlink"/>
            <w:rFonts w:ascii="Arial" w:hAnsi="Arial"/>
            <w:szCs w:val="24"/>
          </w:rPr>
          <w:t>Project Manager</w:t>
        </w:r>
        <w:r w:rsidR="00A97332" w:rsidRPr="00A97332">
          <w:rPr>
            <w:rStyle w:val="Hyperlink"/>
            <w:rFonts w:ascii="Arial" w:hAnsi="Arial"/>
            <w:szCs w:val="24"/>
          </w:rPr>
          <w:t xml:space="preserve"> and Responsibilities</w:t>
        </w:r>
      </w:hyperlink>
      <w:r w:rsidRPr="00157D8B">
        <w:rPr>
          <w:rFonts w:ascii="Arial" w:hAnsi="Arial"/>
        </w:rPr>
        <w:t xml:space="preserve"> section of this RFP. Payment will be made to the contractor once the quarterly reports are reviewed and the project deliverables are determined to be accurate in accordance with properly submitted invoices. Invoices should be submitted for payment </w:t>
      </w:r>
      <w:r w:rsidR="00297150">
        <w:rPr>
          <w:rFonts w:ascii="Arial" w:hAnsi="Arial"/>
        </w:rPr>
        <w:t>following approval of the statewide sample, following completion of the audit and submission of the summary reports, and following approval of the final technical report, or according to an alternate schedule agreed to by NYSED. Invoices</w:t>
      </w:r>
      <w:r w:rsidRPr="00157D8B">
        <w:rPr>
          <w:rFonts w:ascii="Arial" w:hAnsi="Arial"/>
        </w:rPr>
        <w:t xml:space="preserve"> must include dates of services and an itemized list of activities and costs consistent with the approved schedule of deliverables contained in the executed contract. Payment(s) to subcontractor(s) should be indicated on the invoice and should list the subcontractor(s) name, payment amount, and nature of services provided. Invoices with incomplete information will be returned to the contractor. Invoices should reflect only the deliverables that have been completed and submitted to NYSED. Payments will be made upon 100% completion of each deliverable and approval by NYSED.</w:t>
      </w:r>
    </w:p>
    <w:p w14:paraId="44A85CA8" w14:textId="77777777" w:rsidR="006C2724" w:rsidRPr="00157D8B" w:rsidRDefault="006C2724" w:rsidP="00817CD6">
      <w:pPr>
        <w:jc w:val="both"/>
        <w:rPr>
          <w:rFonts w:ascii="Arial" w:hAnsi="Arial"/>
        </w:rPr>
      </w:pPr>
    </w:p>
    <w:p w14:paraId="6553D74D" w14:textId="70F1A7EE" w:rsidR="007B1BD1" w:rsidRPr="0041264D" w:rsidRDefault="007B1BD1" w:rsidP="0041264D">
      <w:pPr>
        <w:pStyle w:val="Heading3"/>
        <w:rPr>
          <w:u w:val="none"/>
        </w:rPr>
      </w:pPr>
      <w:bookmarkStart w:id="101" w:name="_Toc137467589"/>
      <w:r w:rsidRPr="0041264D">
        <w:rPr>
          <w:u w:val="none"/>
        </w:rPr>
        <w:t>Requirements of Education Law Section 2-d</w:t>
      </w:r>
      <w:bookmarkEnd w:id="101"/>
    </w:p>
    <w:p w14:paraId="5C778F5F" w14:textId="6F893E9C" w:rsidR="007B1BD1" w:rsidRPr="0041264D" w:rsidRDefault="007B1BD1" w:rsidP="0041264D"/>
    <w:p w14:paraId="1CEF5ED5" w14:textId="252EB54C" w:rsidR="00232A4E" w:rsidRDefault="00232A4E" w:rsidP="00232A4E">
      <w:pPr>
        <w:jc w:val="both"/>
        <w:rPr>
          <w:rFonts w:ascii="Arial" w:hAnsi="Arial" w:cs="Arial"/>
        </w:rPr>
      </w:pPr>
      <w:r w:rsidRPr="0041264D">
        <w:rPr>
          <w:rFonts w:ascii="Arial" w:hAnsi="Arial" w:cs="Arial"/>
        </w:rPr>
        <w:t xml:space="preserve">The Contractor agrees to comply with </w:t>
      </w:r>
      <w:r w:rsidR="0042628D" w:rsidRPr="00F5328B">
        <w:rPr>
          <w:rStyle w:val="StyleArial"/>
        </w:rPr>
        <w:t>Family Educational Rights and Privacy Act</w:t>
      </w:r>
      <w:r w:rsidR="0042628D" w:rsidRPr="0041264D">
        <w:rPr>
          <w:rFonts w:ascii="Arial" w:hAnsi="Arial" w:cs="Arial"/>
        </w:rPr>
        <w:t xml:space="preserve"> </w:t>
      </w:r>
      <w:r w:rsidR="0042628D">
        <w:rPr>
          <w:rFonts w:ascii="Arial" w:hAnsi="Arial" w:cs="Arial"/>
        </w:rPr>
        <w:t>(</w:t>
      </w:r>
      <w:r w:rsidRPr="0041264D">
        <w:rPr>
          <w:rFonts w:ascii="Arial" w:hAnsi="Arial" w:cs="Arial"/>
        </w:rPr>
        <w:t>FERPA</w:t>
      </w:r>
      <w:r w:rsidR="0042628D">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5EEA2A68" w:rsidR="00232A4E" w:rsidRPr="00460840" w:rsidRDefault="00232A4E" w:rsidP="00232A4E">
      <w:pPr>
        <w:rPr>
          <w:rFonts w:ascii="Arial" w:hAnsi="Arial" w:cs="Arial"/>
          <w:b/>
        </w:rPr>
      </w:pPr>
    </w:p>
    <w:p w14:paraId="2E4FFEA9" w14:textId="5F3825A5" w:rsidR="00232A4E" w:rsidRDefault="00232A4E" w:rsidP="00232A4E">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08091378" w:rsidR="00232A4E" w:rsidRPr="00E7140A" w:rsidRDefault="00232A4E" w:rsidP="00232A4E">
      <w:pPr>
        <w:rPr>
          <w:rFonts w:ascii="Arial" w:hAnsi="Arial" w:cs="Arial"/>
        </w:rPr>
      </w:pPr>
    </w:p>
    <w:p w14:paraId="0D89B268" w14:textId="20677695" w:rsidR="00232A4E" w:rsidRPr="00493182" w:rsidRDefault="00232A4E" w:rsidP="00232A4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68DFA99" w14:textId="3C3CF783" w:rsidR="00232A4E" w:rsidRPr="00E7140A" w:rsidRDefault="00232A4E" w:rsidP="00232A4E">
      <w:pPr>
        <w:rPr>
          <w:rFonts w:ascii="Arial" w:hAnsi="Arial" w:cs="Arial"/>
        </w:rPr>
      </w:pPr>
    </w:p>
    <w:p w14:paraId="3FD3AFFA" w14:textId="7FF82C71" w:rsidR="00232A4E" w:rsidRPr="00600C6E" w:rsidRDefault="00232A4E" w:rsidP="00232A4E">
      <w:pPr>
        <w:jc w:val="both"/>
        <w:rPr>
          <w:rFonts w:ascii="Arial" w:hAnsi="Arial" w:cs="Arial"/>
        </w:rPr>
      </w:pPr>
      <w:r w:rsidRPr="00600C6E">
        <w:rPr>
          <w:rFonts w:ascii="Arial" w:hAnsi="Arial" w:cs="Arial"/>
        </w:rPr>
        <w:t>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w:t>
      </w:r>
      <w:r w:rsidR="00874C39">
        <w:rPr>
          <w:rFonts w:ascii="Arial" w:hAnsi="Arial" w:cs="Arial"/>
        </w:rPr>
        <w:t>.</w:t>
      </w:r>
      <w:r w:rsidRPr="00600C6E">
        <w:rPr>
          <w:rFonts w:ascii="Arial" w:hAnsi="Arial" w:cs="Arial"/>
        </w:rPr>
        <w:t xml:space="preserve"> </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bookmarkStart w:id="102" w:name="_Toc137467590"/>
      <w:r w:rsidRPr="0041264D">
        <w:rPr>
          <w:u w:val="none"/>
        </w:rPr>
        <w:t>Accessibility of Web-Based Information and Applications</w:t>
      </w:r>
      <w:bookmarkEnd w:id="102"/>
    </w:p>
    <w:p w14:paraId="3419ED1A" w14:textId="77777777" w:rsidR="005253E8" w:rsidRPr="000B321B" w:rsidRDefault="005253E8" w:rsidP="005253E8">
      <w:pPr>
        <w:pStyle w:val="BodyTextIndent2"/>
        <w:tabs>
          <w:tab w:val="left" w:pos="1620"/>
        </w:tabs>
        <w:jc w:val="both"/>
        <w:rPr>
          <w:b/>
          <w:bCs/>
        </w:rPr>
      </w:pPr>
    </w:p>
    <w:p w14:paraId="61A9BB36" w14:textId="0B7DE8B2"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 xml:space="preserve">eb-based information and applications must conform to NYSED-WEBACC-001 as determined by quality assurance testing. Such quality assurance testing will be conducted by NYSED employee or </w:t>
      </w:r>
      <w:r w:rsidR="00A601E6">
        <w:t>contractor,</w:t>
      </w:r>
      <w:r>
        <w:t xml:space="preserve">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bookmarkStart w:id="103" w:name="_Toc137467591"/>
      <w:r w:rsidRPr="0041264D">
        <w:rPr>
          <w:u w:val="none"/>
        </w:rPr>
        <w:t>Subcontracting Limit</w:t>
      </w:r>
      <w:bookmarkEnd w:id="103"/>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923208">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923208">
      <w:pPr>
        <w:pStyle w:val="BodyTextIndent2"/>
        <w:tabs>
          <w:tab w:val="clear" w:pos="270"/>
          <w:tab w:val="clear" w:pos="1440"/>
          <w:tab w:val="left" w:pos="1620"/>
        </w:tabs>
        <w:ind w:left="0"/>
        <w:jc w:val="both"/>
        <w:rPr>
          <w:bCs/>
        </w:rPr>
      </w:pPr>
    </w:p>
    <w:p w14:paraId="339E3B72" w14:textId="46004B34" w:rsidR="00EE7DE2" w:rsidRPr="00CB22C2" w:rsidRDefault="00EE7DE2" w:rsidP="00923208">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923208">
      <w:pPr>
        <w:jc w:val="both"/>
        <w:rPr>
          <w:rFonts w:ascii="Arial" w:hAnsi="Arial" w:cs="Arial"/>
          <w:szCs w:val="24"/>
        </w:rPr>
      </w:pPr>
    </w:p>
    <w:p w14:paraId="43EE18C7" w14:textId="77777777" w:rsidR="00EE7DE2" w:rsidRPr="00CB22C2" w:rsidRDefault="00EE7DE2" w:rsidP="00923208">
      <w:pPr>
        <w:numPr>
          <w:ilvl w:val="0"/>
          <w:numId w:val="8"/>
        </w:numPr>
        <w:jc w:val="both"/>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923208">
      <w:pPr>
        <w:numPr>
          <w:ilvl w:val="0"/>
          <w:numId w:val="8"/>
        </w:numPr>
        <w:jc w:val="both"/>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923208">
      <w:pPr>
        <w:numPr>
          <w:ilvl w:val="0"/>
          <w:numId w:val="8"/>
        </w:numPr>
        <w:jc w:val="both"/>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923208">
      <w:pPr>
        <w:pStyle w:val="BodyTextIndent2"/>
        <w:tabs>
          <w:tab w:val="clear" w:pos="270"/>
          <w:tab w:val="clear" w:pos="1440"/>
          <w:tab w:val="left" w:pos="1620"/>
        </w:tabs>
        <w:ind w:left="0"/>
        <w:jc w:val="both"/>
        <w:rPr>
          <w:szCs w:val="24"/>
        </w:rPr>
      </w:pPr>
    </w:p>
    <w:p w14:paraId="318EE4B5" w14:textId="77777777" w:rsidR="00EE7DE2" w:rsidRPr="00CB22C2" w:rsidRDefault="00EE7DE2" w:rsidP="00923208">
      <w:pPr>
        <w:tabs>
          <w:tab w:val="left" w:pos="0"/>
        </w:tabs>
        <w:jc w:val="both"/>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923208">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4775BD76" w14:textId="50F64D98" w:rsidR="00AC000C" w:rsidRPr="00C16E1F" w:rsidRDefault="00AC000C" w:rsidP="00A17FFB">
      <w:pPr>
        <w:rPr>
          <w:rFonts w:ascii="Arial" w:hAnsi="Arial"/>
          <w:b/>
          <w:bCs/>
        </w:rPr>
      </w:pPr>
      <w:r w:rsidRPr="00C16E1F">
        <w:rPr>
          <w:rFonts w:ascii="Arial" w:hAnsi="Arial"/>
          <w:b/>
          <w:bCs/>
        </w:rPr>
        <w:t>Contract Period</w:t>
      </w:r>
    </w:p>
    <w:p w14:paraId="140B9BDC" w14:textId="77777777" w:rsidR="00AC000C" w:rsidRPr="00C16E1F" w:rsidRDefault="00AC000C" w:rsidP="00A17FFB">
      <w:pPr>
        <w:rPr>
          <w:rFonts w:ascii="Arial" w:hAnsi="Arial"/>
        </w:rPr>
      </w:pPr>
    </w:p>
    <w:p w14:paraId="37B3223F" w14:textId="7F7AB12D" w:rsidR="00A17FFB" w:rsidRDefault="00D45D8C" w:rsidP="00A17FFB">
      <w:pPr>
        <w:rPr>
          <w:rStyle w:val="StyleArial"/>
        </w:rPr>
      </w:pPr>
      <w:r w:rsidRPr="00C16E1F">
        <w:rPr>
          <w:rFonts w:ascii="Arial" w:hAnsi="Arial"/>
        </w:rPr>
        <w:t xml:space="preserve">NYSED will award </w:t>
      </w:r>
      <w:r w:rsidR="00CD6918" w:rsidRPr="00C16E1F">
        <w:rPr>
          <w:rFonts w:ascii="Arial" w:hAnsi="Arial"/>
          <w:bCs/>
        </w:rPr>
        <w:t>1</w:t>
      </w:r>
      <w:r w:rsidRPr="00C16E1F">
        <w:rPr>
          <w:rFonts w:ascii="Arial" w:hAnsi="Arial"/>
        </w:rPr>
        <w:t xml:space="preserve"> contract pursuant to this RFP.</w:t>
      </w:r>
      <w:r w:rsidR="00E7346A" w:rsidRPr="00F05CBC">
        <w:rPr>
          <w:rFonts w:ascii="Arial" w:hAnsi="Arial"/>
        </w:rPr>
        <w:t xml:space="preserve"> </w:t>
      </w:r>
      <w:r w:rsidRPr="00F05CBC">
        <w:rPr>
          <w:rFonts w:ascii="Arial" w:hAnsi="Arial"/>
        </w:rPr>
        <w:t xml:space="preserve">The contract(s) resulting from this RFP will be for a term </w:t>
      </w:r>
      <w:r w:rsidR="006B7A03" w:rsidRPr="00F05CBC">
        <w:rPr>
          <w:rFonts w:ascii="Arial" w:hAnsi="Arial"/>
        </w:rPr>
        <w:t xml:space="preserve">anticipated to </w:t>
      </w:r>
      <w:r w:rsidRPr="00F05CBC">
        <w:rPr>
          <w:rFonts w:ascii="Arial" w:hAnsi="Arial"/>
        </w:rPr>
        <w:t xml:space="preserve">begin </w:t>
      </w:r>
      <w:r w:rsidR="00A17FFB" w:rsidRPr="00F05CBC">
        <w:rPr>
          <w:rFonts w:ascii="Arial" w:hAnsi="Arial"/>
          <w:bCs/>
        </w:rPr>
        <w:t xml:space="preserve">March 1, </w:t>
      </w:r>
      <w:r w:rsidR="000A1F5A" w:rsidRPr="00F05CBC">
        <w:rPr>
          <w:rFonts w:ascii="Arial" w:hAnsi="Arial"/>
          <w:bCs/>
        </w:rPr>
        <w:t>2024,</w:t>
      </w:r>
      <w:r w:rsidR="000370AA" w:rsidRPr="00F05CBC">
        <w:rPr>
          <w:rFonts w:ascii="Arial" w:hAnsi="Arial"/>
        </w:rPr>
        <w:t xml:space="preserve"> </w:t>
      </w:r>
      <w:r w:rsidRPr="00F05CBC">
        <w:rPr>
          <w:rFonts w:ascii="Arial" w:hAnsi="Arial"/>
        </w:rPr>
        <w:t xml:space="preserve">and </w:t>
      </w:r>
      <w:r w:rsidR="006B7A03" w:rsidRPr="00F05CBC">
        <w:rPr>
          <w:rFonts w:ascii="Arial" w:hAnsi="Arial"/>
        </w:rPr>
        <w:t xml:space="preserve">to </w:t>
      </w:r>
      <w:r w:rsidRPr="00F05CBC">
        <w:rPr>
          <w:rFonts w:ascii="Arial" w:hAnsi="Arial"/>
        </w:rPr>
        <w:t>end</w:t>
      </w:r>
      <w:r w:rsidR="00A17FFB" w:rsidRPr="00F05CBC">
        <w:rPr>
          <w:rFonts w:ascii="Arial" w:hAnsi="Arial"/>
        </w:rPr>
        <w:t xml:space="preserve"> February 28, </w:t>
      </w:r>
      <w:r w:rsidR="00A601E6" w:rsidRPr="00F05CBC">
        <w:rPr>
          <w:rFonts w:ascii="Arial" w:hAnsi="Arial"/>
        </w:rPr>
        <w:t>202</w:t>
      </w:r>
      <w:r w:rsidR="00CD6918">
        <w:rPr>
          <w:rFonts w:ascii="Arial" w:hAnsi="Arial"/>
        </w:rPr>
        <w:t>9.</w:t>
      </w:r>
    </w:p>
    <w:p w14:paraId="482F9029" w14:textId="63BA4930" w:rsidR="00BD70B9" w:rsidRDefault="00BD70B9" w:rsidP="00A17FFB">
      <w:pPr>
        <w:rPr>
          <w:rStyle w:val="StyleArial"/>
        </w:rPr>
      </w:pPr>
    </w:p>
    <w:p w14:paraId="42527384" w14:textId="77777777" w:rsidR="00D45D8C" w:rsidRPr="0041264D" w:rsidRDefault="00D45D8C" w:rsidP="0041264D">
      <w:pPr>
        <w:pStyle w:val="Heading3"/>
        <w:rPr>
          <w:u w:val="none"/>
        </w:rPr>
      </w:pPr>
      <w:bookmarkStart w:id="104" w:name="_Toc137467592"/>
      <w:r w:rsidRPr="0041264D">
        <w:rPr>
          <w:u w:val="none"/>
        </w:rPr>
        <w:t>Electronic Processing of Payments</w:t>
      </w:r>
      <w:bookmarkEnd w:id="104"/>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A97332">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5509C86" w14:textId="77777777" w:rsidR="0021125E" w:rsidRDefault="0041516E" w:rsidP="00FF7FD8">
      <w:pPr>
        <w:pStyle w:val="Heading3"/>
        <w:jc w:val="both"/>
        <w:rPr>
          <w:rStyle w:val="TitleChar"/>
          <w:b/>
          <w:bCs/>
          <w:u w:val="none"/>
        </w:rPr>
      </w:pPr>
      <w:bookmarkStart w:id="105" w:name="_Toc137467593"/>
      <w:r w:rsidRPr="0041264D">
        <w:rPr>
          <w:u w:val="none"/>
        </w:rPr>
        <w:t xml:space="preserve">M/WBE </w:t>
      </w:r>
      <w:r>
        <w:rPr>
          <w:u w:val="none"/>
        </w:rPr>
        <w:t>a</w:t>
      </w:r>
      <w:r w:rsidRPr="0041264D">
        <w:rPr>
          <w:u w:val="none"/>
        </w:rPr>
        <w:t>nd Equal Employment Opportunities Requirements</w:t>
      </w:r>
      <w:r w:rsidRPr="0021125E">
        <w:rPr>
          <w:rStyle w:val="TitleChar"/>
          <w:b/>
          <w:bCs/>
          <w:u w:val="none"/>
        </w:rPr>
        <w:t>:</w:t>
      </w:r>
      <w:bookmarkEnd w:id="105"/>
      <w:r w:rsidRPr="0021125E">
        <w:rPr>
          <w:rStyle w:val="TitleChar"/>
          <w:b/>
          <w:bCs/>
          <w:u w:val="none"/>
        </w:rPr>
        <w:t xml:space="preserve"> </w:t>
      </w:r>
    </w:p>
    <w:p w14:paraId="7993E311" w14:textId="092F4401" w:rsidR="007776AD" w:rsidRPr="0021125E" w:rsidRDefault="0041516E" w:rsidP="0021125E">
      <w:pPr>
        <w:rPr>
          <w:rStyle w:val="TitleChar"/>
          <w:rFonts w:ascii="Arial" w:hAnsi="Arial"/>
        </w:rPr>
      </w:pPr>
      <w:r w:rsidRPr="0021125E">
        <w:rPr>
          <w:rStyle w:val="TitleChar"/>
          <w:rFonts w:ascii="Arial" w:hAnsi="Arial"/>
        </w:rPr>
        <w:t>Contractor Requirements and Obligations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4DC6BC44" w:rsidR="007776AD" w:rsidRPr="00CB22C2" w:rsidRDefault="00A601E6" w:rsidP="007776AD">
      <w:pPr>
        <w:ind w:left="-57"/>
        <w:jc w:val="both"/>
        <w:rPr>
          <w:rFonts w:ascii="Arial" w:hAnsi="Arial" w:cs="Arial"/>
          <w:szCs w:val="24"/>
        </w:rPr>
      </w:pPr>
      <w:r w:rsidRPr="00CB22C2">
        <w:rPr>
          <w:rFonts w:ascii="Arial" w:hAnsi="Arial" w:cs="Arial"/>
          <w:szCs w:val="24"/>
        </w:rPr>
        <w:t>To</w:t>
      </w:r>
      <w:r w:rsidR="007776AD" w:rsidRPr="00CB22C2">
        <w:rPr>
          <w:rFonts w:ascii="Arial" w:hAnsi="Arial" w:cs="Arial"/>
          <w:szCs w:val="24"/>
        </w:rPr>
        <w:t xml:space="preserve"> eradicate barriers that have historically impeded access by minority group members and women in State contracting activities, Article 15-A, of the New York State Executive Law §310-318, (Participation </w:t>
      </w:r>
      <w:r w:rsidRPr="00CB22C2">
        <w:rPr>
          <w:rFonts w:ascii="Arial" w:hAnsi="Arial" w:cs="Arial"/>
          <w:szCs w:val="24"/>
        </w:rPr>
        <w:t>by</w:t>
      </w:r>
      <w:r w:rsidR="007776AD" w:rsidRPr="00CB22C2">
        <w:rPr>
          <w:rFonts w:ascii="Arial" w:hAnsi="Arial" w:cs="Arial"/>
          <w:szCs w:val="24"/>
        </w:rPr>
        <w:t xml:space="preserve"> Minority Group Members and Women </w:t>
      </w:r>
      <w:r w:rsidRPr="00CB22C2">
        <w:rPr>
          <w:rFonts w:ascii="Arial" w:hAnsi="Arial" w:cs="Arial"/>
          <w:szCs w:val="24"/>
        </w:rPr>
        <w:t>with</w:t>
      </w:r>
      <w:r w:rsidR="007776AD" w:rsidRPr="00CB22C2">
        <w:rPr>
          <w:rFonts w:ascii="Arial" w:hAnsi="Arial" w:cs="Arial"/>
          <w:szCs w:val="24"/>
        </w:rPr>
        <w:t xml:space="preserve"> Respect </w:t>
      </w:r>
      <w:r w:rsidRPr="00CB22C2">
        <w:rPr>
          <w:rFonts w:ascii="Arial" w:hAnsi="Arial" w:cs="Arial"/>
          <w:szCs w:val="24"/>
        </w:rPr>
        <w:t>to</w:t>
      </w:r>
      <w:r w:rsidR="007776AD" w:rsidRPr="00CB22C2">
        <w:rPr>
          <w:rFonts w:ascii="Arial" w:hAnsi="Arial" w:cs="Arial"/>
          <w:szCs w:val="24"/>
        </w:rPr>
        <w:t xml:space="preserve">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0562E203"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4"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C4A82A0"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r w:rsidR="00A601E6" w:rsidRPr="00CB22C2">
        <w:rPr>
          <w:rFonts w:ascii="Arial" w:hAnsi="Arial" w:cs="Arial"/>
          <w:szCs w:val="24"/>
        </w:rPr>
        <w:t>Whether</w:t>
      </w:r>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379AF726"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5" w:history="1">
        <w:r w:rsidR="002C60C1" w:rsidRPr="00884046">
          <w:rPr>
            <w:rStyle w:val="Hyperlink"/>
            <w:rFonts w:ascii="Arial" w:hAnsi="Arial" w:cs="Arial"/>
            <w:szCs w:val="24"/>
          </w:rPr>
          <w:t>Empire State Development</w:t>
        </w:r>
      </w:hyperlink>
      <w:r w:rsidR="002C60C1" w:rsidRPr="00411017">
        <w:rPr>
          <w:rFonts w:ascii="Arial" w:hAnsi="Arial" w:cs="Arial"/>
          <w:szCs w:val="24"/>
        </w:rPr>
        <w:t xml:space="preserve"> website</w:t>
      </w:r>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31FF49A2" w14:textId="3488373A" w:rsidR="007776AD" w:rsidRDefault="007776AD" w:rsidP="007776AD">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6" w:history="1">
        <w:r w:rsidR="00E774E4">
          <w:rPr>
            <w:rStyle w:val="Hyperlink"/>
            <w:rFonts w:ascii="Arial" w:hAnsi="Arial" w:cs="Arial"/>
            <w:szCs w:val="24"/>
          </w:rPr>
          <w:t>New York State Contract System</w:t>
        </w:r>
      </w:hyperlink>
      <w:r w:rsidR="00E774E4">
        <w:rPr>
          <w:rStyle w:val="Hyperlink"/>
          <w:rFonts w:ascii="Arial" w:hAnsi="Arial" w:cs="Arial"/>
          <w:szCs w:val="24"/>
        </w:rPr>
        <w:t xml:space="preserve"> website.</w:t>
      </w:r>
    </w:p>
    <w:p w14:paraId="68BB7BA4" w14:textId="77777777" w:rsidR="00E774E4" w:rsidRPr="00CB22C2" w:rsidRDefault="00E774E4"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7C7CCA">
          <w:headerReference w:type="default" r:id="rId27"/>
          <w:footerReference w:type="default" r:id="rId28"/>
          <w:pgSz w:w="12240" w:h="15840" w:code="1"/>
          <w:pgMar w:top="720" w:right="720" w:bottom="720" w:left="720" w:header="0" w:footer="618" w:gutter="0"/>
          <w:cols w:space="720"/>
        </w:sectPr>
      </w:pPr>
    </w:p>
    <w:p w14:paraId="1ADDE555" w14:textId="77777777" w:rsidR="00D45D8C" w:rsidRPr="0041264D" w:rsidRDefault="00D45D8C" w:rsidP="0041264D">
      <w:pPr>
        <w:pStyle w:val="Heading2"/>
        <w:jc w:val="left"/>
        <w:rPr>
          <w:sz w:val="28"/>
        </w:rPr>
      </w:pPr>
      <w:bookmarkStart w:id="106" w:name="_Toc137467594"/>
      <w:r w:rsidRPr="0041264D">
        <w:rPr>
          <w:sz w:val="28"/>
        </w:rPr>
        <w:t>2.)</w:t>
      </w:r>
      <w:r w:rsidRPr="0041264D">
        <w:rPr>
          <w:sz w:val="28"/>
        </w:rPr>
        <w:tab/>
      </w:r>
      <w:r w:rsidRPr="0041264D">
        <w:rPr>
          <w:sz w:val="28"/>
          <w:u w:val="single"/>
        </w:rPr>
        <w:t>Submission</w:t>
      </w:r>
      <w:bookmarkEnd w:id="106"/>
    </w:p>
    <w:p w14:paraId="4DB3AACC" w14:textId="77777777" w:rsidR="00D45D8C" w:rsidRPr="00CB22C2" w:rsidRDefault="00D45D8C" w:rsidP="00D45D8C">
      <w:pPr>
        <w:rPr>
          <w:rFonts w:ascii="Arial" w:hAnsi="Arial"/>
        </w:rPr>
      </w:pPr>
    </w:p>
    <w:p w14:paraId="00AC2171" w14:textId="77777777" w:rsidR="00D45D8C" w:rsidRPr="00FF7FD8" w:rsidRDefault="00D45D8C" w:rsidP="0041264D">
      <w:pPr>
        <w:pStyle w:val="Heading3"/>
        <w:rPr>
          <w:rStyle w:val="BookTitle"/>
          <w:b/>
          <w:bCs w:val="0"/>
          <w:i w:val="0"/>
          <w:iCs w:val="0"/>
          <w:u w:val="none"/>
        </w:rPr>
      </w:pPr>
      <w:bookmarkStart w:id="107" w:name="_Toc137467595"/>
      <w:r w:rsidRPr="00FF7FD8">
        <w:rPr>
          <w:rStyle w:val="BookTitle"/>
          <w:b/>
          <w:bCs w:val="0"/>
          <w:i w:val="0"/>
          <w:iCs w:val="0"/>
          <w:u w:val="none"/>
        </w:rPr>
        <w:t>Documents to be submitted with this proposal</w:t>
      </w:r>
      <w:bookmarkEnd w:id="107"/>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bookmarkStart w:id="108" w:name="_Toc137467596"/>
      <w:r w:rsidRPr="0041264D">
        <w:rPr>
          <w:u w:val="none"/>
        </w:rPr>
        <w:t>Project Submission</w:t>
      </w:r>
      <w:bookmarkEnd w:id="108"/>
    </w:p>
    <w:p w14:paraId="0A0A96F2" w14:textId="77777777" w:rsidR="00D45D8C" w:rsidRPr="00CB22C2" w:rsidRDefault="00D45D8C" w:rsidP="00D45D8C">
      <w:pPr>
        <w:rPr>
          <w:rFonts w:ascii="Arial" w:hAnsi="Arial"/>
        </w:rPr>
      </w:pPr>
    </w:p>
    <w:p w14:paraId="2EEF8CAD" w14:textId="0FC232D5"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29"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w:t>
      </w:r>
      <w:r w:rsidR="000A1F5A">
        <w:rPr>
          <w:rFonts w:ascii="Arial" w:hAnsi="Arial"/>
        </w:rPr>
        <w:t>i.e.,</w:t>
      </w:r>
      <w:r>
        <w:rPr>
          <w:rFonts w:ascii="Arial" w:hAnsi="Arial"/>
        </w:rPr>
        <w:t xml:space="preserv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1336C01E"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674EF74"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r w:rsidRPr="00CB22C2">
        <w:rPr>
          <w:rFonts w:ascii="Arial" w:hAnsi="Arial"/>
        </w:rPr>
        <w:t>bearing signature</w:t>
      </w:r>
    </w:p>
    <w:p w14:paraId="3F130397"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p>
    <w:p w14:paraId="577D9883" w14:textId="77777777" w:rsidR="009050A6" w:rsidRPr="00CB22C2" w:rsidRDefault="009050A6" w:rsidP="009050A6">
      <w:pPr>
        <w:jc w:val="both"/>
        <w:rPr>
          <w:rFonts w:ascii="Arial" w:hAnsi="Arial"/>
          <w:b/>
        </w:rPr>
      </w:pPr>
    </w:p>
    <w:p w14:paraId="0850BF92" w14:textId="1DC58829"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476FC7">
        <w:rPr>
          <w:rFonts w:ascii="Arial" w:hAnsi="Arial" w:cs="Arial"/>
          <w:b/>
          <w:bCs/>
          <w:szCs w:val="24"/>
        </w:rPr>
        <w:t xml:space="preserve">October 3, </w:t>
      </w:r>
      <w:proofErr w:type="gramStart"/>
      <w:r w:rsidR="00476FC7">
        <w:rPr>
          <w:rFonts w:ascii="Arial" w:hAnsi="Arial" w:cs="Arial"/>
          <w:b/>
          <w:bCs/>
          <w:szCs w:val="24"/>
        </w:rPr>
        <w:t>2023</w:t>
      </w:r>
      <w:proofErr w:type="gramEnd"/>
      <w:r>
        <w:rPr>
          <w:rFonts w:ascii="Arial" w:hAnsi="Arial" w:cs="Arial"/>
          <w:b/>
          <w:szCs w:val="24"/>
        </w:rPr>
        <w:t xml:space="preserve"> </w:t>
      </w:r>
      <w:r w:rsidRPr="468A583F">
        <w:rPr>
          <w:rFonts w:ascii="Arial" w:hAnsi="Arial"/>
        </w:rPr>
        <w:t>by email</w:t>
      </w:r>
      <w:r>
        <w:rPr>
          <w:rFonts w:ascii="Arial" w:hAnsi="Arial"/>
        </w:rPr>
        <w:t xml:space="preserve"> to </w:t>
      </w:r>
      <w:hyperlink r:id="rId30" w:history="1">
        <w:r w:rsidRPr="0032104C">
          <w:rPr>
            <w:rStyle w:val="Hyperlink"/>
            <w:rFonts w:ascii="Arial" w:hAnsi="Arial"/>
          </w:rPr>
          <w:t>cau@nysed.gov</w:t>
        </w:r>
      </w:hyperlink>
      <w:r w:rsidRPr="00CB22C2">
        <w:rPr>
          <w:rFonts w:ascii="Arial" w:hAnsi="Arial" w:cs="Arial"/>
          <w:szCs w:val="24"/>
        </w:rPr>
        <w:t>.</w:t>
      </w:r>
    </w:p>
    <w:p w14:paraId="08F05749" w14:textId="77777777" w:rsidR="009050A6" w:rsidRPr="00CB22C2" w:rsidRDefault="009050A6" w:rsidP="009050A6">
      <w:pPr>
        <w:jc w:val="both"/>
        <w:rPr>
          <w:rFonts w:ascii="Arial" w:hAnsi="Arial" w:cs="Arial"/>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1DBF347B" w:rsidR="0041264D" w:rsidRPr="0041264D" w:rsidRDefault="00983F70" w:rsidP="0041264D">
      <w:pPr>
        <w:rPr>
          <w:rFonts w:ascii="Arial" w:hAnsi="Arial" w:cs="Arial"/>
          <w:b/>
        </w:rPr>
      </w:pPr>
      <w:r w:rsidRPr="0041264D">
        <w:rPr>
          <w:rFonts w:ascii="Arial" w:hAnsi="Arial" w:cs="Arial"/>
          <w:b/>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913355">
        <w:rPr>
          <w:rFonts w:ascii="Arial" w:hAnsi="Arial" w:cs="Arial"/>
          <w:b/>
        </w:rPr>
        <w:t>6.</w:t>
      </w:r>
      <w:r w:rsidRPr="0041264D">
        <w:rPr>
          <w:rFonts w:ascii="Arial" w:hAnsi="Arial" w:cs="Arial"/>
          <w:b/>
        </w:rPr>
        <w:t>) Submission Documents.</w:t>
      </w:r>
    </w:p>
    <w:p w14:paraId="37A4F68F" w14:textId="77777777" w:rsidR="00D45D8C" w:rsidRPr="00CB22C2" w:rsidRDefault="00D45D8C" w:rsidP="00D45D8C">
      <w:pPr>
        <w:rPr>
          <w:rFonts w:ascii="Arial" w:hAnsi="Arial"/>
          <w:b/>
        </w:rPr>
      </w:pPr>
    </w:p>
    <w:tbl>
      <w:tblPr>
        <w:tblStyle w:val="TableGrid1"/>
        <w:tblW w:w="0" w:type="auto"/>
        <w:tblLook w:val="04A0" w:firstRow="1" w:lastRow="0" w:firstColumn="1" w:lastColumn="0" w:noHBand="0" w:noVBand="1"/>
      </w:tblPr>
      <w:tblGrid>
        <w:gridCol w:w="9265"/>
        <w:gridCol w:w="1525"/>
      </w:tblGrid>
      <w:tr w:rsidR="00FE44F2" w:rsidRPr="00A37F97" w14:paraId="3D839058" w14:textId="77777777" w:rsidTr="001971DD">
        <w:tc>
          <w:tcPr>
            <w:tcW w:w="9265" w:type="dxa"/>
          </w:tcPr>
          <w:p w14:paraId="6E37E52B" w14:textId="77777777" w:rsidR="00A37F97" w:rsidRPr="00B2454E" w:rsidRDefault="00A37F97" w:rsidP="00B2454E">
            <w:pPr>
              <w:rPr>
                <w:rFonts w:ascii="Arial" w:hAnsi="Arial" w:cs="Arial"/>
                <w:b/>
                <w:bCs/>
              </w:rPr>
            </w:pPr>
            <w:bookmarkStart w:id="109" w:name="_Toc118105875"/>
            <w:r w:rsidRPr="00B2454E">
              <w:rPr>
                <w:rFonts w:ascii="Arial" w:hAnsi="Arial" w:cs="Arial"/>
                <w:b/>
                <w:bCs/>
              </w:rPr>
              <w:t>Technical Proposal</w:t>
            </w:r>
            <w:bookmarkEnd w:id="109"/>
          </w:p>
        </w:tc>
        <w:tc>
          <w:tcPr>
            <w:tcW w:w="1525" w:type="dxa"/>
          </w:tcPr>
          <w:p w14:paraId="715F9E66" w14:textId="77777777" w:rsidR="00A37F97" w:rsidRPr="00A37F97" w:rsidRDefault="00A37F97" w:rsidP="00A37F97">
            <w:pPr>
              <w:rPr>
                <w:rFonts w:ascii="Arial" w:hAnsi="Arial"/>
                <w:bCs/>
                <w:szCs w:val="24"/>
              </w:rPr>
            </w:pPr>
            <w:r w:rsidRPr="00A37F97">
              <w:rPr>
                <w:rFonts w:ascii="Arial" w:hAnsi="Arial"/>
                <w:b/>
                <w:szCs w:val="24"/>
              </w:rPr>
              <w:t>(70 points)</w:t>
            </w:r>
          </w:p>
        </w:tc>
      </w:tr>
    </w:tbl>
    <w:p w14:paraId="2553C412" w14:textId="77777777" w:rsidR="00A37F97" w:rsidRPr="00A37F97" w:rsidRDefault="00A37F97" w:rsidP="00A37F97">
      <w:pPr>
        <w:jc w:val="both"/>
        <w:rPr>
          <w:rFonts w:ascii="Arial" w:hAnsi="Arial"/>
          <w:bCs/>
        </w:rPr>
      </w:pPr>
    </w:p>
    <w:p w14:paraId="1995A5B5" w14:textId="42FB2F2D" w:rsidR="00A37F97" w:rsidRPr="00A37F97" w:rsidRDefault="00A37F97" w:rsidP="00A37F97">
      <w:pPr>
        <w:jc w:val="both"/>
        <w:rPr>
          <w:rFonts w:ascii="Arial" w:hAnsi="Arial" w:cs="Arial"/>
        </w:rPr>
      </w:pPr>
      <w:r w:rsidRPr="00A37F97">
        <w:rPr>
          <w:rFonts w:ascii="Arial" w:hAnsi="Arial"/>
          <w:bCs/>
        </w:rPr>
        <w:t xml:space="preserve">The completed Technical Proposal should be emailed and labeled </w:t>
      </w:r>
      <w:r w:rsidRPr="00A37F97">
        <w:rPr>
          <w:rFonts w:ascii="Arial" w:hAnsi="Arial"/>
          <w:b/>
        </w:rPr>
        <w:t>[name of bidder]</w:t>
      </w:r>
      <w:r w:rsidRPr="00A37F97">
        <w:rPr>
          <w:rFonts w:ascii="Arial" w:hAnsi="Arial"/>
          <w:bCs/>
        </w:rPr>
        <w:t xml:space="preserve"> </w:t>
      </w:r>
      <w:r w:rsidRPr="00A37F97">
        <w:rPr>
          <w:rFonts w:ascii="Arial" w:hAnsi="Arial"/>
          <w:b/>
          <w:bCs/>
        </w:rPr>
        <w:t>Technical Proposal</w:t>
      </w:r>
      <w:r w:rsidRPr="00A37F97">
        <w:rPr>
          <w:rFonts w:ascii="Arial" w:hAnsi="Arial" w:cs="Arial"/>
          <w:b/>
        </w:rPr>
        <w:t xml:space="preserve"> – </w:t>
      </w:r>
      <w:r w:rsidRPr="00A37F97">
        <w:rPr>
          <w:rFonts w:ascii="Arial" w:hAnsi="Arial"/>
          <w:b/>
          <w:bCs/>
        </w:rPr>
        <w:t>RFP #2</w:t>
      </w:r>
      <w:r w:rsidR="00296FAB">
        <w:rPr>
          <w:rFonts w:ascii="Arial" w:hAnsi="Arial"/>
          <w:b/>
          <w:bCs/>
        </w:rPr>
        <w:t>4</w:t>
      </w:r>
      <w:r w:rsidRPr="00A37F97">
        <w:rPr>
          <w:rFonts w:ascii="Arial" w:hAnsi="Arial"/>
          <w:b/>
          <w:bCs/>
        </w:rPr>
        <w:t>-0</w:t>
      </w:r>
      <w:r w:rsidR="00296FAB">
        <w:rPr>
          <w:rFonts w:ascii="Arial" w:hAnsi="Arial"/>
          <w:b/>
          <w:bCs/>
        </w:rPr>
        <w:t>10</w:t>
      </w:r>
      <w:r w:rsidRPr="00A37F97">
        <w:rPr>
          <w:rFonts w:ascii="Arial" w:hAnsi="Arial"/>
          <w:b/>
          <w:bCs/>
        </w:rPr>
        <w:t xml:space="preserve"> </w:t>
      </w:r>
      <w:r w:rsidRPr="00A37F97">
        <w:rPr>
          <w:rFonts w:ascii="Arial" w:hAnsi="Arial"/>
          <w:bCs/>
        </w:rPr>
        <w:t>and include the following</w:t>
      </w:r>
      <w:r w:rsidRPr="00A37F97">
        <w:rPr>
          <w:rFonts w:ascii="Arial" w:hAnsi="Arial" w:cs="Arial"/>
        </w:rPr>
        <w:t>:</w:t>
      </w:r>
    </w:p>
    <w:p w14:paraId="0EE3F4F6" w14:textId="77777777" w:rsidR="00A37F97" w:rsidRPr="00A37F97" w:rsidRDefault="00A37F97" w:rsidP="00A37F97">
      <w:pPr>
        <w:numPr>
          <w:ilvl w:val="0"/>
          <w:numId w:val="38"/>
        </w:numPr>
        <w:jc w:val="both"/>
        <w:rPr>
          <w:rFonts w:ascii="Arial" w:hAnsi="Arial"/>
        </w:rPr>
      </w:pPr>
      <w:r w:rsidRPr="00A37F97">
        <w:rPr>
          <w:rFonts w:ascii="Arial" w:hAnsi="Arial"/>
        </w:rPr>
        <w:t>A project workplan detailing and addressing how tasks will be organized and managed to provide the project deliverables, as described below;</w:t>
      </w:r>
    </w:p>
    <w:p w14:paraId="5A393D4F" w14:textId="77777777" w:rsidR="00A37F97" w:rsidRPr="00A37F97" w:rsidRDefault="00A37F97" w:rsidP="00A37F97">
      <w:pPr>
        <w:numPr>
          <w:ilvl w:val="0"/>
          <w:numId w:val="38"/>
        </w:numPr>
        <w:jc w:val="both"/>
        <w:rPr>
          <w:rFonts w:ascii="Arial" w:hAnsi="Arial"/>
        </w:rPr>
      </w:pPr>
      <w:r w:rsidRPr="00A37F97">
        <w:rPr>
          <w:rFonts w:ascii="Arial" w:hAnsi="Arial"/>
        </w:rPr>
        <w:t>A project staffing plan, detailing what and how resources will be utilized to provide the project deliverables, as described below;</w:t>
      </w:r>
    </w:p>
    <w:p w14:paraId="60F1E586" w14:textId="77777777" w:rsidR="00A37F97" w:rsidRPr="00A37F97" w:rsidRDefault="00A37F97" w:rsidP="00A37F97">
      <w:pPr>
        <w:numPr>
          <w:ilvl w:val="0"/>
          <w:numId w:val="38"/>
        </w:numPr>
        <w:jc w:val="both"/>
        <w:rPr>
          <w:rFonts w:ascii="Arial" w:hAnsi="Arial"/>
        </w:rPr>
      </w:pPr>
      <w:r w:rsidRPr="00A37F97">
        <w:rPr>
          <w:rFonts w:ascii="Arial" w:hAnsi="Arial"/>
        </w:rPr>
        <w:t>Resumes for all key staff, and;</w:t>
      </w:r>
    </w:p>
    <w:p w14:paraId="3AFF401D" w14:textId="77777777" w:rsidR="00A37F97" w:rsidRPr="00A37F97" w:rsidRDefault="00A37F97" w:rsidP="00A37F97">
      <w:pPr>
        <w:numPr>
          <w:ilvl w:val="0"/>
          <w:numId w:val="38"/>
        </w:numPr>
        <w:jc w:val="both"/>
        <w:rPr>
          <w:rFonts w:cs="Arial"/>
        </w:rPr>
      </w:pPr>
      <w:r w:rsidRPr="00A37F97">
        <w:rPr>
          <w:rFonts w:ascii="Arial" w:hAnsi="Arial"/>
        </w:rPr>
        <w:t>A minimum of three current</w:t>
      </w:r>
      <w:r w:rsidRPr="00A37F97">
        <w:rPr>
          <w:rFonts w:ascii="Arial" w:hAnsi="Arial" w:cs="Arial"/>
          <w:b/>
        </w:rPr>
        <w:t xml:space="preserve"> </w:t>
      </w:r>
      <w:r w:rsidRPr="00A37F97">
        <w:rPr>
          <w:rFonts w:ascii="Arial" w:hAnsi="Arial"/>
        </w:rPr>
        <w:t>professional letters of reference</w:t>
      </w:r>
      <w:r w:rsidRPr="00A37F97">
        <w:t>.</w:t>
      </w:r>
    </w:p>
    <w:p w14:paraId="6D4B6ABB" w14:textId="77777777" w:rsidR="00A37F97" w:rsidRPr="00A37F97" w:rsidRDefault="00A37F97" w:rsidP="00A37F97">
      <w:pPr>
        <w:jc w:val="both"/>
        <w:rPr>
          <w:rFonts w:ascii="Arial" w:hAnsi="Arial" w:cs="Arial"/>
          <w:szCs w:val="24"/>
        </w:rPr>
      </w:pPr>
    </w:p>
    <w:p w14:paraId="014A6BBE" w14:textId="77777777" w:rsidR="00A37F97" w:rsidRPr="00A37F97" w:rsidRDefault="00A37F97" w:rsidP="00A37F97">
      <w:pPr>
        <w:jc w:val="both"/>
        <w:rPr>
          <w:rFonts w:ascii="Arial" w:hAnsi="Arial" w:cs="Arial"/>
          <w:szCs w:val="24"/>
        </w:rPr>
      </w:pPr>
      <w:bookmarkStart w:id="110" w:name="_Hlk94522945"/>
      <w:bookmarkStart w:id="111" w:name="_Hlk94009975"/>
      <w:r w:rsidRPr="00A37F97">
        <w:rPr>
          <w:rFonts w:ascii="Arial" w:hAnsi="Arial" w:cs="Arial"/>
          <w:szCs w:val="24"/>
        </w:rPr>
        <w:t>The criteria that will be evaluated in determining the award and relative points are listed below</w:t>
      </w:r>
      <w:bookmarkEnd w:id="110"/>
      <w:r w:rsidRPr="00A37F97">
        <w:rPr>
          <w:rFonts w:ascii="Arial" w:hAnsi="Arial" w:cs="Arial"/>
          <w:szCs w:val="24"/>
        </w:rPr>
        <w:t>:</w:t>
      </w:r>
    </w:p>
    <w:p w14:paraId="1F140967" w14:textId="77777777" w:rsidR="00A37F97" w:rsidRPr="00A37F97"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3A6DEB9C" w14:textId="77777777" w:rsidTr="00E774E4">
        <w:tc>
          <w:tcPr>
            <w:tcW w:w="9270" w:type="dxa"/>
          </w:tcPr>
          <w:p w14:paraId="5EB982CB" w14:textId="6A636E2F" w:rsidR="00A37F97" w:rsidRPr="00FF40DB" w:rsidRDefault="00A37F97" w:rsidP="00A37F97">
            <w:pPr>
              <w:rPr>
                <w:rFonts w:ascii="Arial" w:hAnsi="Arial" w:cs="Arial"/>
                <w:bCs/>
                <w:i/>
                <w:iCs/>
              </w:rPr>
            </w:pPr>
            <w:bookmarkStart w:id="112" w:name="_Hlk93405449"/>
            <w:r w:rsidRPr="00FF40DB">
              <w:rPr>
                <w:rFonts w:ascii="Arial" w:hAnsi="Arial" w:cs="Arial"/>
                <w:b/>
              </w:rPr>
              <w:t xml:space="preserve">1. </w:t>
            </w:r>
            <w:r w:rsidRPr="0041241B">
              <w:rPr>
                <w:rFonts w:ascii="Arial" w:hAnsi="Arial" w:cs="Arial"/>
                <w:b/>
                <w:color w:val="0000FF"/>
                <w:u w:val="single"/>
              </w:rPr>
              <w:t>Work Plan</w:t>
            </w:r>
          </w:p>
        </w:tc>
        <w:tc>
          <w:tcPr>
            <w:tcW w:w="1530" w:type="dxa"/>
          </w:tcPr>
          <w:p w14:paraId="0DDB8AF1" w14:textId="77777777" w:rsidR="00A37F97" w:rsidRPr="00FF40DB" w:rsidRDefault="00A37F97" w:rsidP="00A37F97">
            <w:pPr>
              <w:rPr>
                <w:rFonts w:ascii="Arial" w:hAnsi="Arial" w:cs="Arial"/>
                <w:bCs/>
                <w:iCs/>
              </w:rPr>
            </w:pPr>
            <w:r w:rsidRPr="00FF40DB">
              <w:rPr>
                <w:rFonts w:ascii="Arial" w:hAnsi="Arial" w:cs="Arial"/>
                <w:b/>
                <w:iCs/>
              </w:rPr>
              <w:t>(10 Points)</w:t>
            </w:r>
          </w:p>
        </w:tc>
      </w:tr>
    </w:tbl>
    <w:p w14:paraId="25F49205" w14:textId="77777777" w:rsidR="00A37F97" w:rsidRPr="00FF40DB" w:rsidRDefault="00A37F97" w:rsidP="00A37F97">
      <w:pPr>
        <w:rPr>
          <w:rFonts w:ascii="Arial" w:hAnsi="Arial" w:cs="Arial"/>
          <w:szCs w:val="24"/>
        </w:rPr>
      </w:pPr>
    </w:p>
    <w:p w14:paraId="32929532" w14:textId="409A24A8" w:rsidR="00A37F97" w:rsidRPr="0041241B" w:rsidRDefault="00A37F97" w:rsidP="00A37F97">
      <w:pPr>
        <w:contextualSpacing/>
        <w:jc w:val="both"/>
        <w:rPr>
          <w:rFonts w:ascii="Arial" w:hAnsi="Arial"/>
        </w:rPr>
      </w:pPr>
      <w:r w:rsidRPr="0041241B">
        <w:rPr>
          <w:rFonts w:ascii="Arial" w:hAnsi="Arial"/>
        </w:rPr>
        <w:t xml:space="preserve">The proposal should include a </w:t>
      </w:r>
      <w:r w:rsidR="00E6699D">
        <w:rPr>
          <w:rFonts w:ascii="Arial" w:hAnsi="Arial"/>
        </w:rPr>
        <w:t>five</w:t>
      </w:r>
      <w:r w:rsidR="001D5C78">
        <w:rPr>
          <w:rFonts w:ascii="Arial" w:hAnsi="Arial"/>
        </w:rPr>
        <w:t xml:space="preserve"> </w:t>
      </w:r>
      <w:r w:rsidRPr="0041241B">
        <w:rPr>
          <w:rFonts w:ascii="Arial" w:hAnsi="Arial"/>
        </w:rPr>
        <w:t xml:space="preserve">year detailed work plan that describes as clearly, specifically, and completely as possible how the bidder intends to implement the project and manage the work requirements of the RFP as described in the </w:t>
      </w:r>
      <w:hyperlink w:anchor="_Deliverables_and/or_Project" w:history="1">
        <w:r w:rsidRPr="0041241B">
          <w:rPr>
            <w:rFonts w:ascii="Arial" w:hAnsi="Arial" w:cs="Arial"/>
            <w:color w:val="0000FF"/>
            <w:szCs w:val="24"/>
            <w:u w:val="single"/>
          </w:rPr>
          <w:t>Deliverables and/or Project Description</w:t>
        </w:r>
      </w:hyperlink>
      <w:r w:rsidRPr="0041241B">
        <w:rPr>
          <w:rFonts w:ascii="Arial" w:hAnsi="Arial"/>
        </w:rPr>
        <w:t xml:space="preserve">. The work plan should be aligned with a detailed timeline for each year of the contract and be consistent with the </w:t>
      </w:r>
      <w:hyperlink w:anchor="_Timeline_for_Required" w:history="1">
        <w:r w:rsidRPr="0041241B">
          <w:rPr>
            <w:rFonts w:ascii="Arial" w:hAnsi="Arial" w:cs="Arial"/>
            <w:color w:val="0000FF"/>
            <w:szCs w:val="24"/>
            <w:u w:val="single"/>
          </w:rPr>
          <w:t>Timeline for Required Services</w:t>
        </w:r>
      </w:hyperlink>
      <w:r w:rsidRPr="0041241B">
        <w:rPr>
          <w:rFonts w:ascii="Arial" w:hAnsi="Arial"/>
        </w:rPr>
        <w:t xml:space="preserve"> provided in this RFP. </w:t>
      </w:r>
    </w:p>
    <w:p w14:paraId="3C726EAA" w14:textId="77777777" w:rsidR="00A37F97" w:rsidRPr="0041241B" w:rsidRDefault="00A37F97" w:rsidP="00A37F97">
      <w:pPr>
        <w:contextualSpacing/>
        <w:jc w:val="both"/>
        <w:rPr>
          <w:rFonts w:ascii="Arial" w:hAnsi="Arial"/>
        </w:rPr>
      </w:pPr>
    </w:p>
    <w:p w14:paraId="0D0C3EE3" w14:textId="77777777" w:rsidR="00A37F97" w:rsidRPr="0041241B" w:rsidRDefault="00A37F97" w:rsidP="00A37F97">
      <w:pPr>
        <w:jc w:val="both"/>
        <w:rPr>
          <w:rFonts w:ascii="Arial" w:eastAsiaTheme="majorEastAsia" w:hAnsi="Arial" w:cs="Arial"/>
        </w:rPr>
      </w:pPr>
      <w:r w:rsidRPr="0041241B">
        <w:rPr>
          <w:rFonts w:ascii="Arial" w:eastAsiaTheme="majorEastAsia" w:hAnsi="Arial" w:cs="Arial"/>
        </w:rPr>
        <w:t>The plan should present a hierarchical subdivision of the project’s work activities into work areas or work packages, and should outline, in detail, who among the key staff members will perform each activity, and where this will occur. The plan should include the percent of total time for each key staff member, including that of any subcontractor staff, to be allocated to the project.</w:t>
      </w:r>
    </w:p>
    <w:p w14:paraId="73A224A3"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65A9F3E6" w14:textId="77777777" w:rsidTr="001971DD">
        <w:tc>
          <w:tcPr>
            <w:tcW w:w="9270" w:type="dxa"/>
          </w:tcPr>
          <w:p w14:paraId="2E646698" w14:textId="77777777" w:rsidR="00A37F97" w:rsidRPr="00FF40DB" w:rsidRDefault="004C182C" w:rsidP="00A37F97">
            <w:pPr>
              <w:numPr>
                <w:ilvl w:val="0"/>
                <w:numId w:val="43"/>
              </w:numPr>
              <w:contextualSpacing/>
              <w:rPr>
                <w:rFonts w:ascii="Arial" w:hAnsi="Arial" w:cs="Arial"/>
                <w:b/>
                <w:bCs/>
              </w:rPr>
            </w:pPr>
            <w:hyperlink w:anchor="_Audit_Rescoring_Process" w:history="1">
              <w:r w:rsidR="00A37F97" w:rsidRPr="0041241B">
                <w:rPr>
                  <w:rFonts w:ascii="Arial" w:hAnsi="Arial" w:cs="Arial"/>
                  <w:b/>
                  <w:bCs/>
                  <w:color w:val="0000FF"/>
                  <w:u w:val="single"/>
                </w:rPr>
                <w:t>Audit Rescoring Processes</w:t>
              </w:r>
            </w:hyperlink>
          </w:p>
        </w:tc>
        <w:tc>
          <w:tcPr>
            <w:tcW w:w="1530" w:type="dxa"/>
          </w:tcPr>
          <w:p w14:paraId="5CC0A5EA" w14:textId="47401C61" w:rsidR="00A37F97" w:rsidRPr="00FF40DB" w:rsidRDefault="00A37F97" w:rsidP="00A37F97">
            <w:pPr>
              <w:contextualSpacing/>
              <w:rPr>
                <w:rFonts w:ascii="Arial" w:hAnsi="Arial" w:cs="Arial"/>
                <w:b/>
                <w:bCs/>
                <w:iCs/>
              </w:rPr>
            </w:pPr>
            <w:r w:rsidRPr="00FF40DB">
              <w:rPr>
                <w:rFonts w:ascii="Arial" w:hAnsi="Arial" w:cs="Arial"/>
                <w:b/>
                <w:iCs/>
              </w:rPr>
              <w:t>(2</w:t>
            </w:r>
            <w:r w:rsidR="001D5C78">
              <w:rPr>
                <w:rFonts w:ascii="Arial" w:hAnsi="Arial" w:cs="Arial"/>
                <w:b/>
                <w:iCs/>
              </w:rPr>
              <w:t>5</w:t>
            </w:r>
            <w:r w:rsidRPr="00FF40DB">
              <w:rPr>
                <w:rFonts w:ascii="Arial" w:hAnsi="Arial" w:cs="Arial"/>
                <w:b/>
                <w:iCs/>
              </w:rPr>
              <w:t xml:space="preserve"> Points)</w:t>
            </w:r>
          </w:p>
        </w:tc>
      </w:tr>
    </w:tbl>
    <w:p w14:paraId="43FE9BFE" w14:textId="77777777" w:rsidR="00A37F97" w:rsidRPr="00FF40DB" w:rsidRDefault="00A37F97" w:rsidP="00A37F97">
      <w:pPr>
        <w:jc w:val="both"/>
        <w:rPr>
          <w:rFonts w:ascii="Arial" w:hAnsi="Arial" w:cs="Arial"/>
          <w:szCs w:val="24"/>
        </w:rPr>
      </w:pPr>
    </w:p>
    <w:p w14:paraId="19B32629" w14:textId="77777777" w:rsidR="00A37F97" w:rsidRPr="0041241B" w:rsidRDefault="00A37F97" w:rsidP="00A37F97">
      <w:pPr>
        <w:jc w:val="both"/>
        <w:rPr>
          <w:rFonts w:ascii="Arial" w:eastAsiaTheme="majorEastAsia" w:hAnsi="Arial" w:cs="Arial"/>
        </w:rPr>
      </w:pPr>
      <w:r w:rsidRPr="0041241B">
        <w:rPr>
          <w:rFonts w:ascii="Arial" w:eastAsiaTheme="majorEastAsia" w:hAnsi="Arial" w:cs="Arial"/>
        </w:rPr>
        <w:t>The proposal should describe the processes that the bidder will use for recruiting and training qualified</w:t>
      </w:r>
    </w:p>
    <w:p w14:paraId="08CB9FEE" w14:textId="47790C59" w:rsidR="00A37F97" w:rsidRPr="00FF40DB" w:rsidRDefault="00A37F97" w:rsidP="00A37F97">
      <w:pPr>
        <w:jc w:val="both"/>
        <w:rPr>
          <w:rFonts w:ascii="Arial" w:eastAsiaTheme="majorEastAsia" w:hAnsi="Arial" w:cs="Arial"/>
        </w:rPr>
      </w:pPr>
      <w:r w:rsidRPr="0041241B">
        <w:rPr>
          <w:rFonts w:ascii="Arial" w:eastAsiaTheme="majorEastAsia" w:hAnsi="Arial" w:cs="Arial"/>
        </w:rPr>
        <w:t xml:space="preserve">raters and the processes to be used to conduct the audit rescoring of the CBT sample of student </w:t>
      </w:r>
      <w:r w:rsidR="00A601E6" w:rsidRPr="00A601E6">
        <w:rPr>
          <w:rFonts w:ascii="Arial" w:eastAsiaTheme="majorEastAsia" w:hAnsi="Arial" w:cs="Arial"/>
        </w:rPr>
        <w:t>constructed responses</w:t>
      </w:r>
      <w:r w:rsidRPr="0041241B">
        <w:rPr>
          <w:rFonts w:ascii="Arial" w:eastAsiaTheme="majorEastAsia" w:hAnsi="Arial" w:cs="Arial"/>
        </w:rPr>
        <w:t xml:space="preserve"> for the Grades 3-8 ELA and Mathematics tests and </w:t>
      </w:r>
      <w:r w:rsidR="00EF6439">
        <w:rPr>
          <w:rFonts w:ascii="Arial" w:hAnsi="Arial"/>
          <w:bCs/>
        </w:rPr>
        <w:t>Elementary-level (Grade 5) and Intermediate-level (Grade 8) Science Tests</w:t>
      </w:r>
      <w:r w:rsidRPr="0041241B">
        <w:rPr>
          <w:rFonts w:ascii="Arial" w:eastAsiaTheme="majorEastAsia" w:hAnsi="Arial" w:cs="Arial"/>
        </w:rPr>
        <w:t>. The proposal should include information on where the rescoring will occur</w:t>
      </w:r>
      <w:r w:rsidR="008067F7">
        <w:rPr>
          <w:rFonts w:ascii="Arial" w:eastAsiaTheme="majorEastAsia" w:hAnsi="Arial" w:cs="Arial"/>
        </w:rPr>
        <w:t xml:space="preserve"> and</w:t>
      </w:r>
      <w:r w:rsidRPr="0041241B">
        <w:rPr>
          <w:rFonts w:ascii="Arial" w:eastAsiaTheme="majorEastAsia" w:hAnsi="Arial" w:cs="Arial"/>
        </w:rPr>
        <w:t xml:space="preserve"> the staffing arrangements at the scoring site(s)</w:t>
      </w:r>
      <w:r w:rsidR="001D5C78">
        <w:rPr>
          <w:rFonts w:ascii="Arial" w:eastAsiaTheme="majorEastAsia" w:hAnsi="Arial" w:cs="Arial"/>
        </w:rPr>
        <w:t>.</w:t>
      </w:r>
      <w:r w:rsidRPr="0041241B">
        <w:rPr>
          <w:rFonts w:ascii="Arial" w:eastAsiaTheme="majorEastAsia" w:hAnsi="Arial" w:cs="Arial"/>
        </w:rPr>
        <w:t xml:space="preserve"> Procedures for quality assurance, maintaining consistency in scoring, and providing for the security and confidentiality of information and materials during the scoring process should be detailed.</w:t>
      </w:r>
    </w:p>
    <w:p w14:paraId="06C3274F"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67DF0185" w14:textId="77777777" w:rsidTr="00E774E4">
        <w:tc>
          <w:tcPr>
            <w:tcW w:w="9270" w:type="dxa"/>
          </w:tcPr>
          <w:p w14:paraId="07C7BDDF" w14:textId="77777777" w:rsidR="00A37F97" w:rsidRPr="00FF40DB" w:rsidRDefault="00A37F97" w:rsidP="00A37F97">
            <w:pPr>
              <w:contextualSpacing/>
              <w:rPr>
                <w:rFonts w:ascii="Arial" w:hAnsi="Arial" w:cs="Arial"/>
                <w:b/>
                <w:bCs/>
              </w:rPr>
            </w:pPr>
            <w:r w:rsidRPr="00FF40DB">
              <w:rPr>
                <w:rFonts w:ascii="Arial" w:hAnsi="Arial" w:cs="Arial"/>
                <w:b/>
                <w:bCs/>
              </w:rPr>
              <w:t xml:space="preserve">2a. </w:t>
            </w:r>
            <w:hyperlink w:anchor="_Selection_of_ELA" w:history="1">
              <w:r w:rsidRPr="0041241B">
                <w:rPr>
                  <w:rFonts w:ascii="Arial" w:hAnsi="Arial" w:cs="Arial"/>
                  <w:b/>
                  <w:bCs/>
                  <w:color w:val="0000FF"/>
                  <w:u w:val="single"/>
                </w:rPr>
                <w:t>Selection of ELA, Mathematics and Science Audit Samples</w:t>
              </w:r>
            </w:hyperlink>
          </w:p>
        </w:tc>
        <w:tc>
          <w:tcPr>
            <w:tcW w:w="1530" w:type="dxa"/>
          </w:tcPr>
          <w:p w14:paraId="14CBC205" w14:textId="237BD6C6" w:rsidR="00A37F97" w:rsidRPr="00FF40DB" w:rsidRDefault="00A37F97" w:rsidP="00A37F97">
            <w:pPr>
              <w:contextualSpacing/>
              <w:rPr>
                <w:rFonts w:ascii="Arial" w:hAnsi="Arial" w:cs="Arial"/>
                <w:b/>
                <w:bCs/>
                <w:iCs/>
              </w:rPr>
            </w:pPr>
            <w:r w:rsidRPr="00FF40DB">
              <w:rPr>
                <w:rFonts w:ascii="Arial" w:hAnsi="Arial" w:cs="Arial"/>
                <w:b/>
                <w:iCs/>
              </w:rPr>
              <w:t>(</w:t>
            </w:r>
            <w:r w:rsidR="001D5C78">
              <w:rPr>
                <w:rFonts w:ascii="Arial" w:hAnsi="Arial" w:cs="Arial"/>
                <w:b/>
                <w:iCs/>
              </w:rPr>
              <w:t>10</w:t>
            </w:r>
            <w:r w:rsidRPr="00FF40DB">
              <w:rPr>
                <w:rFonts w:ascii="Arial" w:hAnsi="Arial" w:cs="Arial"/>
                <w:b/>
                <w:iCs/>
              </w:rPr>
              <w:t xml:space="preserve"> Points)</w:t>
            </w:r>
          </w:p>
        </w:tc>
      </w:tr>
    </w:tbl>
    <w:p w14:paraId="714A44FF" w14:textId="77777777" w:rsidR="00A37F97" w:rsidRPr="00FF40DB" w:rsidRDefault="00A37F97" w:rsidP="00A37F97">
      <w:pPr>
        <w:jc w:val="both"/>
        <w:rPr>
          <w:rFonts w:ascii="Arial" w:hAnsi="Arial" w:cs="Arial"/>
          <w:szCs w:val="24"/>
        </w:rPr>
      </w:pPr>
    </w:p>
    <w:p w14:paraId="4945EA3D" w14:textId="77777777" w:rsidR="00A37F97" w:rsidRPr="0041241B" w:rsidRDefault="00A37F97" w:rsidP="00A37F97">
      <w:pPr>
        <w:jc w:val="both"/>
        <w:rPr>
          <w:rFonts w:ascii="Arial" w:hAnsi="Arial"/>
        </w:rPr>
      </w:pPr>
      <w:r w:rsidRPr="0041241B">
        <w:rPr>
          <w:rFonts w:ascii="Arial" w:hAnsi="Arial"/>
        </w:rPr>
        <w:t>The proposal should describe the bidder’s plans for selecting an appropriate statewide ELA and Mathematics and Science audit samples ensuring that the samples are representative of New York State’s student population testing via computer. The samples must include approximately 10,000 students per grade and content area.</w:t>
      </w:r>
    </w:p>
    <w:p w14:paraId="1A380CE4"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180"/>
        <w:gridCol w:w="1620"/>
      </w:tblGrid>
      <w:tr w:rsidR="00A37F97" w:rsidRPr="00FF40DB" w14:paraId="508B1E8D" w14:textId="77777777" w:rsidTr="00E774E4">
        <w:tc>
          <w:tcPr>
            <w:tcW w:w="9180" w:type="dxa"/>
          </w:tcPr>
          <w:p w14:paraId="73533B6D" w14:textId="223E5A3C" w:rsidR="00A37F97" w:rsidRPr="00FF40DB" w:rsidRDefault="00A37F97" w:rsidP="00A37F97">
            <w:pPr>
              <w:rPr>
                <w:rFonts w:ascii="Arial" w:hAnsi="Arial" w:cs="Arial"/>
                <w:b/>
                <w:bCs/>
              </w:rPr>
            </w:pPr>
            <w:r w:rsidRPr="00FF40DB">
              <w:rPr>
                <w:rFonts w:ascii="Arial" w:hAnsi="Arial" w:cs="Arial"/>
                <w:b/>
                <w:bCs/>
              </w:rPr>
              <w:t>2b</w:t>
            </w:r>
            <w:r w:rsidR="00F304D6" w:rsidRPr="00FF40DB">
              <w:rPr>
                <w:rFonts w:ascii="Arial" w:hAnsi="Arial" w:cs="Arial"/>
                <w:b/>
                <w:bCs/>
              </w:rPr>
              <w:t xml:space="preserve">. </w:t>
            </w:r>
            <w:hyperlink w:anchor="_Selection_and_Training" w:history="1">
              <w:r w:rsidRPr="0041241B">
                <w:rPr>
                  <w:rFonts w:ascii="Arial" w:hAnsi="Arial" w:cs="Arial"/>
                  <w:b/>
                  <w:bCs/>
                  <w:color w:val="0000FF"/>
                  <w:u w:val="single"/>
                </w:rPr>
                <w:t>Selection, Training, and Quality-Control of Raters (Scorers)</w:t>
              </w:r>
            </w:hyperlink>
          </w:p>
        </w:tc>
        <w:tc>
          <w:tcPr>
            <w:tcW w:w="1620" w:type="dxa"/>
          </w:tcPr>
          <w:p w14:paraId="5B1BB211" w14:textId="77777777" w:rsidR="00A37F97" w:rsidRPr="00FF40DB" w:rsidRDefault="00A37F97" w:rsidP="00A37F97">
            <w:pPr>
              <w:contextualSpacing/>
              <w:rPr>
                <w:rFonts w:ascii="Arial" w:hAnsi="Arial" w:cs="Arial"/>
                <w:b/>
                <w:bCs/>
                <w:iCs/>
              </w:rPr>
            </w:pPr>
            <w:r w:rsidRPr="00FF40DB">
              <w:rPr>
                <w:rFonts w:ascii="Arial" w:hAnsi="Arial" w:cs="Arial"/>
                <w:b/>
                <w:iCs/>
              </w:rPr>
              <w:t>(10 Points)</w:t>
            </w:r>
          </w:p>
        </w:tc>
      </w:tr>
    </w:tbl>
    <w:p w14:paraId="041FE20A" w14:textId="77777777" w:rsidR="00A37F97" w:rsidRPr="00FF40DB" w:rsidRDefault="00A37F97" w:rsidP="00A37F97">
      <w:pPr>
        <w:jc w:val="both"/>
        <w:rPr>
          <w:rFonts w:ascii="Arial" w:hAnsi="Arial" w:cs="Arial"/>
          <w:szCs w:val="24"/>
        </w:rPr>
      </w:pPr>
    </w:p>
    <w:p w14:paraId="562F52CD" w14:textId="5D047F36" w:rsidR="00A37F97" w:rsidRDefault="00A37F97" w:rsidP="00A37F97">
      <w:pPr>
        <w:autoSpaceDE w:val="0"/>
        <w:autoSpaceDN w:val="0"/>
        <w:adjustRightInd w:val="0"/>
        <w:jc w:val="both"/>
        <w:rPr>
          <w:rFonts w:ascii="Arial" w:hAnsi="Arial"/>
        </w:rPr>
      </w:pPr>
      <w:r w:rsidRPr="0041241B">
        <w:rPr>
          <w:rFonts w:ascii="Arial" w:hAnsi="Arial"/>
        </w:rPr>
        <w:t>The technical proposal should describe how the bidder will recruit and select qualified raters for hiring, how the raters will be trained, and what quality-control procedures the bidder will take to ensure that the raters meet quality standards during training and rescoring. Raters hired by the bidder should have at least a bachelor’s degree AND a minimum of 15 college credits in the subject area of the test being rescored or teacher certification from any state to teach the subject area of the test being rescored. For raters rescoring elementary-level tests (Grades 3-6), teacher certification in elementary education may be substituted for up to six of the required college credits in the subject area.</w:t>
      </w:r>
    </w:p>
    <w:p w14:paraId="2B982836" w14:textId="77777777" w:rsidR="006049C0" w:rsidRPr="0041241B" w:rsidRDefault="006049C0" w:rsidP="00A37F97">
      <w:pPr>
        <w:autoSpaceDE w:val="0"/>
        <w:autoSpaceDN w:val="0"/>
        <w:adjustRightInd w:val="0"/>
        <w:jc w:val="both"/>
        <w:rPr>
          <w:rFonts w:ascii="Arial" w:hAnsi="Arial"/>
        </w:rPr>
      </w:pPr>
    </w:p>
    <w:tbl>
      <w:tblPr>
        <w:tblStyle w:val="TableGrid11"/>
        <w:tblW w:w="10800" w:type="dxa"/>
        <w:tblInd w:w="-5" w:type="dxa"/>
        <w:tblLook w:val="04A0" w:firstRow="1" w:lastRow="0" w:firstColumn="1" w:lastColumn="0" w:noHBand="0" w:noVBand="1"/>
      </w:tblPr>
      <w:tblGrid>
        <w:gridCol w:w="9450"/>
        <w:gridCol w:w="1350"/>
      </w:tblGrid>
      <w:tr w:rsidR="00A37F97" w:rsidRPr="00FF40DB" w14:paraId="4E3B5679" w14:textId="77777777" w:rsidTr="00E774E4">
        <w:tc>
          <w:tcPr>
            <w:tcW w:w="9450" w:type="dxa"/>
          </w:tcPr>
          <w:p w14:paraId="3DB1338D" w14:textId="77777777" w:rsidR="00A37F97" w:rsidRPr="00FF40DB" w:rsidRDefault="00A37F97" w:rsidP="00A37F97">
            <w:pPr>
              <w:rPr>
                <w:rFonts w:ascii="Arial" w:hAnsi="Arial" w:cs="Arial"/>
                <w:b/>
                <w:bCs/>
              </w:rPr>
            </w:pPr>
            <w:r w:rsidRPr="00FF40DB">
              <w:rPr>
                <w:rFonts w:ascii="Arial" w:hAnsi="Arial" w:cs="Arial"/>
                <w:b/>
              </w:rPr>
              <w:t xml:space="preserve">2c. </w:t>
            </w:r>
            <w:hyperlink w:anchor="_Receiving,_Storing,_and" w:history="1">
              <w:r w:rsidRPr="0041241B">
                <w:rPr>
                  <w:rFonts w:ascii="Arial" w:hAnsi="Arial" w:cs="Arial"/>
                  <w:b/>
                  <w:bCs/>
                  <w:color w:val="0000FF"/>
                  <w:u w:val="single"/>
                </w:rPr>
                <w:t>Receiving, Storing and Securely Processing Student Responses</w:t>
              </w:r>
            </w:hyperlink>
          </w:p>
        </w:tc>
        <w:tc>
          <w:tcPr>
            <w:tcW w:w="1350" w:type="dxa"/>
          </w:tcPr>
          <w:p w14:paraId="52136CA2" w14:textId="77777777" w:rsidR="00A37F97" w:rsidRPr="00FF40DB" w:rsidRDefault="00A37F97" w:rsidP="00A37F97">
            <w:pPr>
              <w:rPr>
                <w:rFonts w:ascii="Arial" w:hAnsi="Arial" w:cs="Arial"/>
                <w:b/>
                <w:bCs/>
                <w:iCs/>
              </w:rPr>
            </w:pPr>
            <w:r w:rsidRPr="00FF40DB">
              <w:rPr>
                <w:rFonts w:ascii="Arial" w:hAnsi="Arial" w:cs="Arial"/>
                <w:b/>
                <w:iCs/>
              </w:rPr>
              <w:t>(5 Points)</w:t>
            </w:r>
          </w:p>
        </w:tc>
      </w:tr>
    </w:tbl>
    <w:p w14:paraId="55712EB5" w14:textId="77777777" w:rsidR="00A37F97" w:rsidRPr="00FF40DB" w:rsidRDefault="00A37F97" w:rsidP="00A37F97">
      <w:pPr>
        <w:jc w:val="both"/>
        <w:rPr>
          <w:rFonts w:ascii="Arial" w:hAnsi="Arial" w:cs="Arial"/>
          <w:szCs w:val="24"/>
        </w:rPr>
      </w:pPr>
    </w:p>
    <w:p w14:paraId="7219ABEB" w14:textId="50C14AC1" w:rsidR="00A37F97" w:rsidRPr="0041241B" w:rsidRDefault="00A37F97" w:rsidP="00A37F97">
      <w:pPr>
        <w:jc w:val="both"/>
        <w:rPr>
          <w:rFonts w:ascii="Arial" w:eastAsiaTheme="minorHAnsi" w:hAnsi="Arial" w:cstheme="minorBidi"/>
          <w:szCs w:val="24"/>
        </w:rPr>
      </w:pPr>
      <w:r w:rsidRPr="0041241B">
        <w:rPr>
          <w:rFonts w:ascii="Arial" w:eastAsiaTheme="minorHAnsi" w:hAnsi="Arial" w:cs="Arial"/>
          <w:color w:val="000000"/>
          <w:szCs w:val="24"/>
        </w:rPr>
        <w:t xml:space="preserve">The technical proposal should provide the logistical details of the bidder’s ability to receive images for all student computer-based constructed-responses from NYSED’s Grades 3-8 ELA and Mathematics and </w:t>
      </w:r>
      <w:r w:rsidR="00EF6439">
        <w:rPr>
          <w:rFonts w:ascii="Arial" w:hAnsi="Arial"/>
          <w:bCs/>
        </w:rPr>
        <w:t>Elementary-level (Grade 5) and Intermediate-level (Grade 8) Science Tests</w:t>
      </w:r>
      <w:r w:rsidR="00EF6439" w:rsidRPr="00EF6439">
        <w:rPr>
          <w:rFonts w:ascii="Arial" w:eastAsiaTheme="minorHAnsi" w:hAnsi="Arial" w:cs="Arial"/>
          <w:color w:val="000000"/>
          <w:szCs w:val="24"/>
        </w:rPr>
        <w:t xml:space="preserve"> </w:t>
      </w:r>
      <w:r w:rsidRPr="0041241B">
        <w:rPr>
          <w:rFonts w:ascii="Arial" w:eastAsiaTheme="minorHAnsi" w:hAnsi="Arial" w:cs="Arial"/>
          <w:color w:val="000000"/>
          <w:szCs w:val="24"/>
        </w:rPr>
        <w:t xml:space="preserve">development contractor(s) and prepare all computer-based student responses for rescoring. The proposal should demonstrate the bidder’s capacity to handle the volume of student data involved in this project, and </w:t>
      </w:r>
      <w:r w:rsidRPr="0041241B">
        <w:rPr>
          <w:rFonts w:ascii="Arial" w:eastAsiaTheme="minorHAnsi" w:hAnsi="Arial" w:cstheme="minorBidi"/>
          <w:szCs w:val="24"/>
        </w:rPr>
        <w:t xml:space="preserve">the capacity for the secure electronic transfer of student constructed response images. The proposal should describe the bidder’s capacity to receive, store, and securely process images of computer-based student responses from </w:t>
      </w:r>
      <w:r w:rsidRPr="0041241B">
        <w:rPr>
          <w:rFonts w:ascii="Arial" w:eastAsiaTheme="minorHAnsi" w:hAnsi="Arial" w:cs="Arial"/>
          <w:color w:val="000000"/>
          <w:szCs w:val="24"/>
        </w:rPr>
        <w:t xml:space="preserve">NYSED’s Grades 3-8 ELA and Mathematics and </w:t>
      </w:r>
      <w:r w:rsidR="00EF6439">
        <w:rPr>
          <w:rFonts w:ascii="Arial" w:hAnsi="Arial"/>
          <w:bCs/>
        </w:rPr>
        <w:t>Elementary-level (Grade 5) and Intermediate-level (Grade 8) Science Tests</w:t>
      </w:r>
      <w:r w:rsidR="00EF6439" w:rsidRPr="00EF6439">
        <w:rPr>
          <w:rFonts w:ascii="Arial" w:eastAsiaTheme="minorHAnsi" w:hAnsi="Arial" w:cs="Arial"/>
          <w:color w:val="000000"/>
          <w:szCs w:val="24"/>
        </w:rPr>
        <w:t xml:space="preserve"> </w:t>
      </w:r>
      <w:r w:rsidRPr="0041241B">
        <w:rPr>
          <w:rFonts w:ascii="Arial" w:eastAsiaTheme="minorHAnsi" w:hAnsi="Arial" w:cs="Arial"/>
          <w:color w:val="000000"/>
          <w:szCs w:val="24"/>
        </w:rPr>
        <w:t xml:space="preserve">development contractor(s) </w:t>
      </w:r>
      <w:r w:rsidRPr="0041241B">
        <w:rPr>
          <w:rFonts w:ascii="Arial" w:eastAsiaTheme="minorHAnsi" w:hAnsi="Arial" w:cstheme="minorBidi"/>
          <w:szCs w:val="24"/>
        </w:rPr>
        <w:t xml:space="preserve">for rescoring. </w:t>
      </w:r>
    </w:p>
    <w:p w14:paraId="5DE5523A"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4570029A" w14:textId="77777777" w:rsidTr="001971DD">
        <w:tc>
          <w:tcPr>
            <w:tcW w:w="9270" w:type="dxa"/>
          </w:tcPr>
          <w:p w14:paraId="41905EA6" w14:textId="77777777" w:rsidR="00A37F97" w:rsidRPr="00FF40DB" w:rsidRDefault="00A37F97" w:rsidP="00A37F97">
            <w:pPr>
              <w:numPr>
                <w:ilvl w:val="0"/>
                <w:numId w:val="43"/>
              </w:numPr>
              <w:contextualSpacing/>
              <w:rPr>
                <w:rFonts w:ascii="Arial" w:hAnsi="Arial" w:cs="Arial"/>
                <w:b/>
                <w:bCs/>
              </w:rPr>
            </w:pPr>
            <w:r w:rsidRPr="00FF40DB">
              <w:rPr>
                <w:rFonts w:ascii="Arial" w:hAnsi="Arial" w:cs="Arial"/>
                <w:b/>
              </w:rPr>
              <w:t xml:space="preserve">Reports </w:t>
            </w:r>
          </w:p>
        </w:tc>
        <w:tc>
          <w:tcPr>
            <w:tcW w:w="1530" w:type="dxa"/>
          </w:tcPr>
          <w:p w14:paraId="5A8BEF81" w14:textId="77777777" w:rsidR="00A37F97" w:rsidRPr="00FF40DB" w:rsidRDefault="00A37F97" w:rsidP="00A37F97">
            <w:pPr>
              <w:rPr>
                <w:rFonts w:ascii="Arial" w:hAnsi="Arial" w:cs="Arial"/>
                <w:b/>
                <w:bCs/>
                <w:iCs/>
              </w:rPr>
            </w:pPr>
            <w:r w:rsidRPr="00FF40DB">
              <w:rPr>
                <w:rFonts w:ascii="Arial" w:hAnsi="Arial" w:cs="Arial"/>
                <w:b/>
                <w:iCs/>
              </w:rPr>
              <w:t>(10 Points)</w:t>
            </w:r>
          </w:p>
        </w:tc>
      </w:tr>
    </w:tbl>
    <w:p w14:paraId="7520A682"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360"/>
        <w:gridCol w:w="1440"/>
      </w:tblGrid>
      <w:tr w:rsidR="00A37F97" w:rsidRPr="00FF40DB" w14:paraId="16B750EB" w14:textId="77777777" w:rsidTr="00E774E4">
        <w:trPr>
          <w:trHeight w:val="143"/>
        </w:trPr>
        <w:tc>
          <w:tcPr>
            <w:tcW w:w="9360" w:type="dxa"/>
          </w:tcPr>
          <w:p w14:paraId="31A1A6A0" w14:textId="77777777" w:rsidR="00A37F97" w:rsidRPr="00FF40DB" w:rsidRDefault="00A37F97" w:rsidP="00A37F97">
            <w:pPr>
              <w:rPr>
                <w:rFonts w:ascii="Arial" w:hAnsi="Arial" w:cs="Arial"/>
                <w:bCs/>
                <w:i/>
                <w:iCs/>
              </w:rPr>
            </w:pPr>
            <w:r w:rsidRPr="00FF40DB">
              <w:rPr>
                <w:rFonts w:ascii="Arial" w:hAnsi="Arial" w:cs="Arial"/>
                <w:b/>
              </w:rPr>
              <w:t xml:space="preserve">3a. </w:t>
            </w:r>
            <w:hyperlink w:anchor="_Reports_to_Computer-Based" w:history="1">
              <w:r w:rsidRPr="0041241B">
                <w:rPr>
                  <w:rFonts w:ascii="Arial" w:hAnsi="Arial"/>
                  <w:b/>
                  <w:color w:val="0000FF"/>
                  <w:u w:val="single"/>
                </w:rPr>
                <w:t>Reports for Scoring Consortium</w:t>
              </w:r>
            </w:hyperlink>
          </w:p>
        </w:tc>
        <w:tc>
          <w:tcPr>
            <w:tcW w:w="1440" w:type="dxa"/>
          </w:tcPr>
          <w:p w14:paraId="218216F4" w14:textId="77777777" w:rsidR="00A37F97" w:rsidRPr="00FF40DB" w:rsidRDefault="00A37F97" w:rsidP="00A37F97">
            <w:pPr>
              <w:rPr>
                <w:rFonts w:ascii="Arial" w:hAnsi="Arial" w:cs="Arial"/>
                <w:bCs/>
                <w:iCs/>
              </w:rPr>
            </w:pPr>
            <w:r w:rsidRPr="00FF40DB">
              <w:rPr>
                <w:rFonts w:ascii="Arial" w:hAnsi="Arial" w:cs="Arial"/>
                <w:b/>
                <w:iCs/>
              </w:rPr>
              <w:t>(5 Points)</w:t>
            </w:r>
          </w:p>
        </w:tc>
      </w:tr>
    </w:tbl>
    <w:p w14:paraId="11A80108" w14:textId="77777777" w:rsidR="00A37F97" w:rsidRPr="00FF40DB" w:rsidRDefault="00A37F97" w:rsidP="00A37F97">
      <w:pPr>
        <w:jc w:val="both"/>
        <w:rPr>
          <w:rFonts w:ascii="Arial" w:hAnsi="Arial" w:cs="Arial"/>
          <w:b/>
          <w:bCs/>
          <w:szCs w:val="24"/>
        </w:rPr>
      </w:pPr>
    </w:p>
    <w:p w14:paraId="753C4DD5" w14:textId="671D7D74" w:rsidR="00A37F97" w:rsidRPr="0041241B" w:rsidRDefault="00A37F97" w:rsidP="00A37F97">
      <w:pPr>
        <w:jc w:val="both"/>
        <w:rPr>
          <w:rFonts w:ascii="Arial" w:hAnsi="Arial"/>
        </w:rPr>
      </w:pPr>
      <w:r w:rsidRPr="0041241B">
        <w:rPr>
          <w:rFonts w:ascii="Arial" w:hAnsi="Arial"/>
        </w:rPr>
        <w:t xml:space="preserve">The technical proposal should provide details of the bidder’s ability to prepare and send (within four months of the receipt of student responses from NYSED’s 3-8 ELA and Mathematics and </w:t>
      </w:r>
      <w:r w:rsidR="00EF6439">
        <w:rPr>
          <w:rFonts w:ascii="Arial" w:hAnsi="Arial"/>
          <w:bCs/>
        </w:rPr>
        <w:t>Elementary-level (Grade 5) and Intermediate-level (Grade 8) Science Tests</w:t>
      </w:r>
      <w:r w:rsidRPr="0041241B">
        <w:rPr>
          <w:rFonts w:ascii="Arial" w:hAnsi="Arial"/>
        </w:rPr>
        <w:t xml:space="preserve"> development contractor(s)) a scoring consortium audit report of the local rescoring results to NYSED</w:t>
      </w:r>
      <w:r w:rsidR="008067F7">
        <w:rPr>
          <w:rFonts w:ascii="Arial" w:hAnsi="Arial"/>
        </w:rPr>
        <w:t>.</w:t>
      </w:r>
      <w:r w:rsidRPr="0041241B">
        <w:rPr>
          <w:rFonts w:ascii="Arial" w:hAnsi="Arial"/>
        </w:rPr>
        <w:t xml:space="preserve"> The report should include: </w:t>
      </w:r>
    </w:p>
    <w:p w14:paraId="2582D63C" w14:textId="77777777" w:rsidR="00A37F97" w:rsidRPr="0041241B" w:rsidRDefault="00A37F97" w:rsidP="00A37F97">
      <w:pPr>
        <w:jc w:val="both"/>
        <w:rPr>
          <w:rFonts w:ascii="Arial" w:hAnsi="Arial"/>
        </w:rPr>
      </w:pPr>
    </w:p>
    <w:p w14:paraId="2761829B" w14:textId="77777777" w:rsidR="00A37F97" w:rsidRPr="0041241B" w:rsidRDefault="00A37F97" w:rsidP="00A37F97">
      <w:pPr>
        <w:numPr>
          <w:ilvl w:val="0"/>
          <w:numId w:val="42"/>
        </w:numPr>
        <w:contextualSpacing/>
        <w:jc w:val="both"/>
        <w:rPr>
          <w:rFonts w:ascii="Arial" w:eastAsia="Calibri" w:hAnsi="Arial"/>
          <w:szCs w:val="24"/>
        </w:rPr>
      </w:pPr>
      <w:r w:rsidRPr="0041241B">
        <w:rPr>
          <w:rFonts w:ascii="Arial" w:eastAsia="Calibri" w:hAnsi="Arial"/>
          <w:szCs w:val="24"/>
        </w:rPr>
        <w:t>the number of student responses scored by each scoring consortium that were scored through the auditing process</w:t>
      </w:r>
    </w:p>
    <w:p w14:paraId="62DC40BC" w14:textId="77777777" w:rsidR="00A37F97" w:rsidRPr="0041241B" w:rsidRDefault="00A37F97" w:rsidP="00A37F97">
      <w:pPr>
        <w:numPr>
          <w:ilvl w:val="0"/>
          <w:numId w:val="42"/>
        </w:numPr>
        <w:contextualSpacing/>
        <w:jc w:val="both"/>
        <w:rPr>
          <w:rFonts w:ascii="Arial" w:eastAsia="Calibri" w:hAnsi="Arial"/>
          <w:szCs w:val="24"/>
        </w:rPr>
      </w:pPr>
      <w:r w:rsidRPr="0041241B">
        <w:rPr>
          <w:rFonts w:ascii="Arial" w:eastAsia="Calibri" w:hAnsi="Arial"/>
          <w:szCs w:val="24"/>
        </w:rPr>
        <w:t>the score point range for each question</w:t>
      </w:r>
    </w:p>
    <w:p w14:paraId="36AC50A0" w14:textId="77777777" w:rsidR="00A37F97" w:rsidRPr="0041241B" w:rsidRDefault="00A37F97" w:rsidP="00A37F97">
      <w:pPr>
        <w:numPr>
          <w:ilvl w:val="0"/>
          <w:numId w:val="42"/>
        </w:numPr>
        <w:contextualSpacing/>
        <w:jc w:val="both"/>
        <w:rPr>
          <w:rFonts w:ascii="Arial" w:eastAsia="Calibri" w:hAnsi="Arial"/>
          <w:szCs w:val="24"/>
        </w:rPr>
      </w:pPr>
      <w:r w:rsidRPr="0041241B">
        <w:rPr>
          <w:rFonts w:ascii="Arial" w:eastAsia="Calibri" w:hAnsi="Arial"/>
          <w:szCs w:val="24"/>
        </w:rPr>
        <w:t xml:space="preserve">percentages of exact and adjacent agreement between the local scores and the audit scores, and </w:t>
      </w:r>
    </w:p>
    <w:p w14:paraId="0B9DEC49" w14:textId="77777777" w:rsidR="00A37F97" w:rsidRPr="0041241B" w:rsidRDefault="00A37F97" w:rsidP="00A37F97">
      <w:pPr>
        <w:numPr>
          <w:ilvl w:val="0"/>
          <w:numId w:val="42"/>
        </w:numPr>
        <w:contextualSpacing/>
        <w:jc w:val="both"/>
        <w:rPr>
          <w:rFonts w:ascii="Arial" w:eastAsia="Calibri" w:hAnsi="Arial"/>
          <w:szCs w:val="24"/>
        </w:rPr>
      </w:pPr>
      <w:r w:rsidRPr="0041241B">
        <w:rPr>
          <w:rFonts w:ascii="Arial" w:eastAsia="Calibri" w:hAnsi="Arial"/>
          <w:szCs w:val="24"/>
        </w:rPr>
        <w:t>each scoring consortium’s mean raw scores for each question based on local scoring and audit scoring</w:t>
      </w:r>
    </w:p>
    <w:p w14:paraId="447E5E0C" w14:textId="77777777" w:rsidR="00A37F97" w:rsidRPr="0041241B" w:rsidRDefault="00A37F97" w:rsidP="00A37F97">
      <w:pPr>
        <w:ind w:left="720"/>
        <w:contextualSpacing/>
        <w:jc w:val="both"/>
        <w:rPr>
          <w:rFonts w:ascii="Arial" w:eastAsia="Calibri" w:hAnsi="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25112E50" w14:textId="77777777" w:rsidTr="0021125E">
        <w:trPr>
          <w:trHeight w:val="332"/>
        </w:trPr>
        <w:tc>
          <w:tcPr>
            <w:tcW w:w="9270" w:type="dxa"/>
          </w:tcPr>
          <w:p w14:paraId="3EEACEAC" w14:textId="77777777" w:rsidR="00A37F97" w:rsidRPr="00FF40DB" w:rsidRDefault="00A37F97" w:rsidP="00A37F97">
            <w:pPr>
              <w:rPr>
                <w:rFonts w:ascii="Arial" w:hAnsi="Arial" w:cs="Arial"/>
                <w:bCs/>
                <w:i/>
                <w:iCs/>
              </w:rPr>
            </w:pPr>
            <w:bookmarkStart w:id="113" w:name="_Hlk94522798"/>
            <w:r w:rsidRPr="00FF40DB">
              <w:rPr>
                <w:rFonts w:ascii="Arial" w:hAnsi="Arial" w:cs="Arial"/>
                <w:b/>
              </w:rPr>
              <w:t xml:space="preserve">3b. </w:t>
            </w:r>
            <w:hyperlink w:anchor="_Data_Analysis:_Technical_1" w:history="1">
              <w:r w:rsidRPr="0041241B">
                <w:rPr>
                  <w:rFonts w:ascii="Arial" w:hAnsi="Arial"/>
                  <w:b/>
                  <w:color w:val="0000FF"/>
                  <w:u w:val="single"/>
                </w:rPr>
                <w:t>Audit Data Analysis: Technical Report</w:t>
              </w:r>
            </w:hyperlink>
            <w:bookmarkEnd w:id="113"/>
          </w:p>
        </w:tc>
        <w:tc>
          <w:tcPr>
            <w:tcW w:w="1530" w:type="dxa"/>
          </w:tcPr>
          <w:p w14:paraId="51076DEE" w14:textId="77777777" w:rsidR="00A37F97" w:rsidRPr="00FF40DB" w:rsidRDefault="00A37F97" w:rsidP="00A37F97">
            <w:pPr>
              <w:rPr>
                <w:rFonts w:ascii="Arial" w:hAnsi="Arial" w:cs="Arial"/>
                <w:bCs/>
                <w:iCs/>
              </w:rPr>
            </w:pPr>
            <w:r w:rsidRPr="00FF40DB">
              <w:rPr>
                <w:rFonts w:ascii="Arial" w:hAnsi="Arial" w:cs="Arial"/>
                <w:b/>
                <w:iCs/>
              </w:rPr>
              <w:t>(5 Points)</w:t>
            </w:r>
          </w:p>
        </w:tc>
      </w:tr>
    </w:tbl>
    <w:p w14:paraId="1F2A674A" w14:textId="77777777" w:rsidR="00A37F97" w:rsidRPr="00FF40DB" w:rsidRDefault="00A37F97" w:rsidP="00A37F97">
      <w:pPr>
        <w:jc w:val="both"/>
        <w:rPr>
          <w:rFonts w:ascii="Arial" w:hAnsi="Arial" w:cs="Arial"/>
          <w:b/>
          <w:bCs/>
          <w:szCs w:val="24"/>
        </w:rPr>
      </w:pPr>
    </w:p>
    <w:bookmarkEnd w:id="111"/>
    <w:bookmarkEnd w:id="112"/>
    <w:p w14:paraId="38C94C83" w14:textId="72F0A708" w:rsidR="00A37F97" w:rsidRPr="0041241B" w:rsidRDefault="00A37F97" w:rsidP="00A37F97">
      <w:pPr>
        <w:jc w:val="both"/>
        <w:rPr>
          <w:rFonts w:ascii="Arial" w:hAnsi="Arial"/>
        </w:rPr>
      </w:pPr>
      <w:r w:rsidRPr="0041241B">
        <w:rPr>
          <w:rFonts w:ascii="Arial" w:hAnsi="Arial"/>
        </w:rPr>
        <w:t xml:space="preserve">The technical proposal should provide details of the bidder’s ability to prepare and send to NYSED (within five months of the receipt of student responses from </w:t>
      </w:r>
      <w:r w:rsidR="00A601E6" w:rsidRPr="00A601E6">
        <w:rPr>
          <w:rFonts w:ascii="Arial" w:hAnsi="Arial"/>
        </w:rPr>
        <w:t>NYSED’s Grades</w:t>
      </w:r>
      <w:r w:rsidRPr="0041241B">
        <w:rPr>
          <w:rFonts w:ascii="Arial" w:hAnsi="Arial"/>
        </w:rPr>
        <w:t xml:space="preserve"> 3-8 ELA and Mathematics and </w:t>
      </w:r>
      <w:r w:rsidR="00EF6439">
        <w:rPr>
          <w:rFonts w:ascii="Arial" w:hAnsi="Arial"/>
          <w:bCs/>
        </w:rPr>
        <w:t>Elementary-level (Grade 5) and Intermediate-level (Grade 8) Science Tests</w:t>
      </w:r>
      <w:r w:rsidR="00EF6439" w:rsidRPr="00EF6439">
        <w:rPr>
          <w:rFonts w:ascii="Arial" w:hAnsi="Arial"/>
        </w:rPr>
        <w:t xml:space="preserve"> </w:t>
      </w:r>
      <w:r w:rsidRPr="0041241B">
        <w:rPr>
          <w:rFonts w:ascii="Arial" w:hAnsi="Arial"/>
        </w:rPr>
        <w:t xml:space="preserve">development contractor(s)) a statewide electronic technical report of the rescoring audit and what data files the report will contain. The data files should include local scoring consortium scores and the rescores for each item and each student, linked by unique State student ID. See the </w:t>
      </w:r>
      <w:hyperlink w:anchor="_Data_Analysis:_Technical" w:history="1">
        <w:r w:rsidRPr="0041241B">
          <w:rPr>
            <w:rFonts w:ascii="Arial" w:hAnsi="Arial"/>
            <w:color w:val="0000FF"/>
            <w:u w:val="single"/>
          </w:rPr>
          <w:t>Data Analysis: Technical Report</w:t>
        </w:r>
      </w:hyperlink>
      <w:r w:rsidRPr="0041241B">
        <w:rPr>
          <w:rFonts w:ascii="Arial" w:hAnsi="Arial"/>
        </w:rPr>
        <w:t xml:space="preserve"> section of this RFP for contract requirements. </w:t>
      </w:r>
    </w:p>
    <w:p w14:paraId="1D891422" w14:textId="77777777" w:rsidR="00A37F97" w:rsidRPr="0041241B" w:rsidRDefault="00A37F97" w:rsidP="00A37F97">
      <w:pPr>
        <w:jc w:val="both"/>
        <w:rPr>
          <w:rFonts w:ascii="Arial" w:hAnsi="Arial"/>
        </w:rPr>
      </w:pPr>
    </w:p>
    <w:p w14:paraId="2ED62E53" w14:textId="77777777" w:rsidR="00A37F97" w:rsidRPr="0041241B" w:rsidRDefault="00A37F97" w:rsidP="00A37F97">
      <w:pPr>
        <w:jc w:val="both"/>
        <w:rPr>
          <w:rFonts w:ascii="Arial" w:hAnsi="Arial"/>
        </w:rPr>
      </w:pPr>
      <w:r w:rsidRPr="0041241B">
        <w:rPr>
          <w:rFonts w:ascii="Arial" w:hAnsi="Arial"/>
        </w:rPr>
        <w:t>The technical proposal should also detail the formats of the scoring consortium audit reports as well as statewide technical report summarizing the audit results for each exam rescored and should include a plan that allows for collaboration with, and review by, NYSED at each stage. The technical report should include at minimum, the following multiple analyses to assess the reliability of the scoring:</w:t>
      </w:r>
    </w:p>
    <w:p w14:paraId="69BBF50D" w14:textId="77777777" w:rsidR="00A37F97" w:rsidRPr="0041241B" w:rsidRDefault="00A37F97" w:rsidP="00A37F97">
      <w:pPr>
        <w:ind w:left="720"/>
        <w:jc w:val="both"/>
        <w:rPr>
          <w:rFonts w:ascii="Arial" w:hAnsi="Arial"/>
        </w:rPr>
      </w:pPr>
    </w:p>
    <w:p w14:paraId="6AB4D7D3" w14:textId="77777777" w:rsidR="00A37F97" w:rsidRPr="0041241B" w:rsidRDefault="00A37F97" w:rsidP="00A37F97">
      <w:pPr>
        <w:numPr>
          <w:ilvl w:val="0"/>
          <w:numId w:val="27"/>
        </w:numPr>
        <w:jc w:val="both"/>
        <w:rPr>
          <w:rFonts w:ascii="Arial" w:hAnsi="Arial"/>
        </w:rPr>
      </w:pPr>
      <w:r w:rsidRPr="0041241B">
        <w:rPr>
          <w:rFonts w:ascii="Arial" w:hAnsi="Arial"/>
        </w:rPr>
        <w:t>item mean difference and standard deviations;</w:t>
      </w:r>
    </w:p>
    <w:p w14:paraId="36C8AD45" w14:textId="77777777" w:rsidR="00A37F97" w:rsidRPr="0041241B" w:rsidRDefault="00A37F97" w:rsidP="00A37F97">
      <w:pPr>
        <w:numPr>
          <w:ilvl w:val="0"/>
          <w:numId w:val="27"/>
        </w:numPr>
        <w:jc w:val="both"/>
        <w:rPr>
          <w:rFonts w:ascii="Arial" w:hAnsi="Arial"/>
        </w:rPr>
      </w:pPr>
      <w:r w:rsidRPr="0041241B">
        <w:rPr>
          <w:rFonts w:ascii="Arial" w:hAnsi="Arial"/>
        </w:rPr>
        <w:t>inter-rater agreement;</w:t>
      </w:r>
    </w:p>
    <w:p w14:paraId="4BABEDF5" w14:textId="77777777" w:rsidR="00A37F97" w:rsidRPr="0041241B" w:rsidRDefault="00A37F97" w:rsidP="00A37F97">
      <w:pPr>
        <w:numPr>
          <w:ilvl w:val="0"/>
          <w:numId w:val="27"/>
        </w:numPr>
        <w:jc w:val="both"/>
        <w:rPr>
          <w:rFonts w:ascii="Arial" w:hAnsi="Arial"/>
        </w:rPr>
      </w:pPr>
      <w:r w:rsidRPr="0041241B">
        <w:rPr>
          <w:rFonts w:ascii="Arial" w:hAnsi="Arial"/>
        </w:rPr>
        <w:t>intra-class correlation;</w:t>
      </w:r>
    </w:p>
    <w:p w14:paraId="1DD4AB32" w14:textId="77777777" w:rsidR="00A37F97" w:rsidRPr="0041241B" w:rsidRDefault="00A37F97" w:rsidP="00A37F97">
      <w:pPr>
        <w:numPr>
          <w:ilvl w:val="0"/>
          <w:numId w:val="27"/>
        </w:numPr>
        <w:jc w:val="both"/>
        <w:rPr>
          <w:rFonts w:ascii="Arial" w:hAnsi="Arial"/>
        </w:rPr>
      </w:pPr>
      <w:r w:rsidRPr="0041241B">
        <w:rPr>
          <w:rFonts w:ascii="Arial" w:hAnsi="Arial"/>
        </w:rPr>
        <w:t>weighted kappa;</w:t>
      </w:r>
    </w:p>
    <w:p w14:paraId="02B852D1" w14:textId="77777777" w:rsidR="00A37F97" w:rsidRPr="0041241B" w:rsidRDefault="00A37F97" w:rsidP="00A37F97">
      <w:pPr>
        <w:numPr>
          <w:ilvl w:val="0"/>
          <w:numId w:val="27"/>
        </w:numPr>
        <w:jc w:val="both"/>
        <w:rPr>
          <w:rFonts w:ascii="Arial" w:hAnsi="Arial"/>
        </w:rPr>
      </w:pPr>
      <w:r w:rsidRPr="0041241B">
        <w:rPr>
          <w:rFonts w:ascii="Arial" w:hAnsi="Arial"/>
        </w:rPr>
        <w:t>total score correlation;</w:t>
      </w:r>
    </w:p>
    <w:p w14:paraId="744DD17F" w14:textId="77777777" w:rsidR="00A37F97" w:rsidRPr="0041241B" w:rsidRDefault="00A37F97" w:rsidP="00A37F97">
      <w:pPr>
        <w:numPr>
          <w:ilvl w:val="0"/>
          <w:numId w:val="27"/>
        </w:numPr>
        <w:jc w:val="both"/>
        <w:rPr>
          <w:rFonts w:ascii="Arial" w:hAnsi="Arial"/>
        </w:rPr>
      </w:pPr>
      <w:r w:rsidRPr="0041241B">
        <w:rPr>
          <w:rFonts w:ascii="Arial" w:hAnsi="Arial"/>
        </w:rPr>
        <w:t>scoring model disaggregation; and</w:t>
      </w:r>
    </w:p>
    <w:p w14:paraId="686AF078" w14:textId="77777777" w:rsidR="00A37F97" w:rsidRPr="0041241B" w:rsidRDefault="00A37F97" w:rsidP="00A37F97">
      <w:pPr>
        <w:numPr>
          <w:ilvl w:val="0"/>
          <w:numId w:val="27"/>
        </w:numPr>
        <w:jc w:val="both"/>
        <w:rPr>
          <w:rFonts w:ascii="Arial" w:hAnsi="Arial"/>
        </w:rPr>
      </w:pPr>
      <w:r w:rsidRPr="0041241B">
        <w:rPr>
          <w:rFonts w:ascii="Arial" w:hAnsi="Arial"/>
        </w:rPr>
        <w:t xml:space="preserve">absolute difference analysis by consortium. </w:t>
      </w:r>
    </w:p>
    <w:p w14:paraId="69981BC2" w14:textId="77777777" w:rsidR="00A37F97" w:rsidRPr="0041241B" w:rsidRDefault="00A37F97" w:rsidP="00A37F97">
      <w:pPr>
        <w:jc w:val="both"/>
        <w:rPr>
          <w:rFonts w:ascii="Arial" w:hAnsi="Arial"/>
        </w:rPr>
      </w:pPr>
    </w:p>
    <w:p w14:paraId="0B6DDE76" w14:textId="12B0E3E1" w:rsidR="00A37F97" w:rsidRPr="0041241B" w:rsidRDefault="004C182C" w:rsidP="00A37F97">
      <w:pPr>
        <w:jc w:val="both"/>
        <w:rPr>
          <w:rFonts w:ascii="Arial" w:hAnsi="Arial"/>
        </w:rPr>
      </w:pPr>
      <w:hyperlink w:anchor="_Attachment_2:_Sample" w:history="1">
        <w:r w:rsidR="00A37F97" w:rsidRPr="00884046">
          <w:rPr>
            <w:rStyle w:val="Hyperlink"/>
            <w:rFonts w:ascii="Arial" w:hAnsi="Arial" w:cs="Arial"/>
          </w:rPr>
          <w:t xml:space="preserve">Attachment </w:t>
        </w:r>
        <w:r w:rsidR="00884046">
          <w:rPr>
            <w:rStyle w:val="Hyperlink"/>
            <w:rFonts w:ascii="Arial" w:hAnsi="Arial" w:cs="Arial"/>
          </w:rPr>
          <w:t>2</w:t>
        </w:r>
        <w:r w:rsidR="00A37F97" w:rsidRPr="00884046">
          <w:rPr>
            <w:rStyle w:val="Hyperlink"/>
            <w:rFonts w:ascii="Arial" w:hAnsi="Arial" w:cs="Arial"/>
          </w:rPr>
          <w:t xml:space="preserve">: </w:t>
        </w:r>
        <w:r w:rsidR="00884046">
          <w:rPr>
            <w:rStyle w:val="Hyperlink"/>
            <w:rFonts w:ascii="Arial" w:hAnsi="Arial" w:cs="Arial"/>
          </w:rPr>
          <w:t xml:space="preserve">Sample </w:t>
        </w:r>
        <w:r w:rsidR="00A37F97" w:rsidRPr="00884046">
          <w:rPr>
            <w:rStyle w:val="Hyperlink"/>
            <w:rFonts w:ascii="Arial" w:hAnsi="Arial" w:cs="Arial"/>
          </w:rPr>
          <w:t xml:space="preserve">Table of Contents for </w:t>
        </w:r>
        <w:r w:rsidR="00884046">
          <w:rPr>
            <w:rStyle w:val="Hyperlink"/>
            <w:rFonts w:ascii="Arial" w:hAnsi="Arial" w:cs="Arial"/>
          </w:rPr>
          <w:t>Rescoring</w:t>
        </w:r>
        <w:r w:rsidR="00A37F97" w:rsidRPr="00884046">
          <w:rPr>
            <w:rStyle w:val="Hyperlink"/>
            <w:rFonts w:ascii="Arial" w:hAnsi="Arial" w:cs="Arial"/>
          </w:rPr>
          <w:t xml:space="preserve"> Technical Report</w:t>
        </w:r>
      </w:hyperlink>
      <w:r w:rsidR="00A37F97" w:rsidRPr="0041241B">
        <w:rPr>
          <w:rFonts w:ascii="Arial" w:hAnsi="Arial"/>
        </w:rPr>
        <w:t xml:space="preserve"> illustrates a suggested outline for the Technical Report.</w:t>
      </w:r>
      <w:r w:rsidR="00884046" w:rsidRPr="00884046">
        <w:t xml:space="preserve"> </w:t>
      </w:r>
    </w:p>
    <w:p w14:paraId="10FC0772" w14:textId="77777777" w:rsidR="00A37F97" w:rsidRPr="0041241B" w:rsidRDefault="00A37F97" w:rsidP="00A37F97">
      <w:pPr>
        <w:jc w:val="both"/>
        <w:rPr>
          <w:rFonts w:ascii="Arial" w:hAnsi="Arial"/>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6A9262E2" w14:textId="77777777" w:rsidTr="001971DD">
        <w:tc>
          <w:tcPr>
            <w:tcW w:w="9270" w:type="dxa"/>
          </w:tcPr>
          <w:p w14:paraId="2FB66B32" w14:textId="77777777" w:rsidR="00A37F97" w:rsidRPr="00FF40DB" w:rsidRDefault="00A37F97" w:rsidP="00A37F97">
            <w:pPr>
              <w:rPr>
                <w:rFonts w:ascii="Arial" w:hAnsi="Arial" w:cs="Arial"/>
                <w:bCs/>
                <w:i/>
                <w:iCs/>
              </w:rPr>
            </w:pPr>
            <w:r w:rsidRPr="00FF40DB">
              <w:rPr>
                <w:rFonts w:ascii="Arial" w:hAnsi="Arial" w:cs="Arial"/>
                <w:b/>
                <w:bCs/>
              </w:rPr>
              <w:t>4.</w:t>
            </w:r>
            <w:r w:rsidRPr="00FF40DB">
              <w:t xml:space="preserve"> </w:t>
            </w:r>
            <w:hyperlink w:anchor="_Security_of_Test" w:history="1">
              <w:r w:rsidRPr="0041241B">
                <w:rPr>
                  <w:rFonts w:ascii="Arial" w:hAnsi="Arial" w:cs="Arial"/>
                  <w:b/>
                  <w:color w:val="0000FF"/>
                  <w:u w:val="single"/>
                </w:rPr>
                <w:t>Appropriateness of Security Measures</w:t>
              </w:r>
            </w:hyperlink>
          </w:p>
        </w:tc>
        <w:tc>
          <w:tcPr>
            <w:tcW w:w="1530" w:type="dxa"/>
          </w:tcPr>
          <w:p w14:paraId="043B1B49" w14:textId="77777777" w:rsidR="00A37F97" w:rsidRPr="00FF40DB" w:rsidRDefault="00A37F97" w:rsidP="00A37F97">
            <w:pPr>
              <w:rPr>
                <w:rFonts w:ascii="Arial" w:hAnsi="Arial" w:cs="Arial"/>
                <w:bCs/>
                <w:iCs/>
              </w:rPr>
            </w:pPr>
            <w:r w:rsidRPr="00FF40DB">
              <w:rPr>
                <w:rFonts w:ascii="Arial" w:hAnsi="Arial" w:cs="Arial"/>
                <w:b/>
                <w:iCs/>
              </w:rPr>
              <w:t>(10 Points)</w:t>
            </w:r>
          </w:p>
        </w:tc>
      </w:tr>
    </w:tbl>
    <w:p w14:paraId="0CE86E1E" w14:textId="77777777" w:rsidR="00A37F97" w:rsidRPr="00FF40DB" w:rsidRDefault="00A37F97" w:rsidP="00A37F97">
      <w:pPr>
        <w:rPr>
          <w:rFonts w:ascii="Arial" w:hAnsi="Arial" w:cs="Arial"/>
          <w:szCs w:val="24"/>
        </w:rPr>
      </w:pPr>
    </w:p>
    <w:p w14:paraId="4BD52B98" w14:textId="77777777" w:rsidR="00A37F97" w:rsidRPr="0041241B" w:rsidRDefault="00A37F97" w:rsidP="00A37F97">
      <w:pPr>
        <w:tabs>
          <w:tab w:val="left" w:pos="10710"/>
        </w:tabs>
        <w:jc w:val="both"/>
        <w:rPr>
          <w:rFonts w:ascii="Arial" w:hAnsi="Arial"/>
        </w:rPr>
      </w:pPr>
      <w:r w:rsidRPr="0041241B">
        <w:rPr>
          <w:rFonts w:ascii="Arial" w:hAnsi="Arial"/>
        </w:rPr>
        <w:t>The technical proposal should describe the bidder’s software and hardware capabilities and the organization’s ability to receive and transmit data files and other information electronically via a secure, password protected portal (SFTP).</w:t>
      </w:r>
      <w:r w:rsidRPr="0041241B">
        <w:rPr>
          <w:rFonts w:ascii="Arial" w:hAnsi="Arial"/>
        </w:rPr>
        <w:tab/>
      </w:r>
    </w:p>
    <w:p w14:paraId="4BF656FC" w14:textId="77777777" w:rsidR="00A37F97" w:rsidRPr="0041241B" w:rsidRDefault="00A37F97" w:rsidP="00A37F97">
      <w:pPr>
        <w:jc w:val="both"/>
        <w:rPr>
          <w:rFonts w:ascii="Arial" w:hAnsi="Arial"/>
        </w:rPr>
      </w:pPr>
    </w:p>
    <w:p w14:paraId="6C9E8FA5" w14:textId="77777777" w:rsidR="00F05CBC" w:rsidRDefault="00A37F97" w:rsidP="00A37F97">
      <w:pPr>
        <w:jc w:val="both"/>
        <w:rPr>
          <w:rFonts w:ascii="Arial" w:hAnsi="Arial"/>
        </w:rPr>
      </w:pPr>
      <w:r w:rsidRPr="0041241B">
        <w:rPr>
          <w:rFonts w:ascii="Arial" w:hAnsi="Arial"/>
        </w:rPr>
        <w:t xml:space="preserve">The technical proposal should include a security plan that describes procedures for handling secure tests and student data, in accordance with the protocols set forth in this RFP and </w:t>
      </w:r>
    </w:p>
    <w:p w14:paraId="4473E98C" w14:textId="30D10FEC" w:rsidR="00A37F97" w:rsidRPr="0041241B" w:rsidRDefault="004C182C" w:rsidP="00083E60">
      <w:pPr>
        <w:rPr>
          <w:rFonts w:ascii="Arial" w:hAnsi="Arial"/>
        </w:rPr>
      </w:pPr>
      <w:hyperlink w:anchor="_APPENDIX_R:_" w:history="1">
        <w:r w:rsidR="00A37F97" w:rsidRPr="0041241B">
          <w:rPr>
            <w:rFonts w:ascii="Arial" w:hAnsi="Arial" w:cs="Arial"/>
            <w:color w:val="0000FF"/>
            <w:szCs w:val="24"/>
            <w:u w:val="single"/>
          </w:rPr>
          <w:t>Appendix R: Data Security and Privacy Plan Provisions</w:t>
        </w:r>
      </w:hyperlink>
      <w:r w:rsidR="00A37F97" w:rsidRPr="0041241B">
        <w:rPr>
          <w:rFonts w:ascii="Arial" w:hAnsi="Arial"/>
        </w:rPr>
        <w:t xml:space="preserve">. The security plan should specifically address confidentiality, where the activities described in this RFP will occur and how test materials and student data will remain secure at all times when receiving, storing, and processing student responses. </w:t>
      </w:r>
    </w:p>
    <w:p w14:paraId="2DD37E32" w14:textId="77777777" w:rsidR="00A37F97" w:rsidRPr="0041241B" w:rsidRDefault="00A37F97" w:rsidP="00A37F97">
      <w:pPr>
        <w:jc w:val="both"/>
        <w:rPr>
          <w:rFonts w:ascii="Arial" w:hAnsi="Arial"/>
        </w:rPr>
      </w:pPr>
    </w:p>
    <w:p w14:paraId="259D11F1" w14:textId="77777777" w:rsidR="00A37F97" w:rsidRPr="0041241B" w:rsidRDefault="00A37F97" w:rsidP="00A37F97">
      <w:pPr>
        <w:jc w:val="both"/>
        <w:rPr>
          <w:rFonts w:ascii="Arial" w:hAnsi="Arial"/>
        </w:rPr>
      </w:pPr>
      <w:r w:rsidRPr="0041241B">
        <w:rPr>
          <w:rFonts w:ascii="Arial" w:hAnsi="Arial"/>
        </w:rPr>
        <w:t xml:space="preserve">The proposal should describe how the bidder will use encrypted files and design, host, and maintain a secure file transfer protocol (SFTP) site as a means of file transfer. The plan should include how any secure data will be purged at the end of the contract term and should also include a data disaster recovery plan. </w:t>
      </w:r>
    </w:p>
    <w:p w14:paraId="15C612DC"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3A24C22E" w14:textId="77777777" w:rsidTr="001971DD">
        <w:tc>
          <w:tcPr>
            <w:tcW w:w="9270" w:type="dxa"/>
          </w:tcPr>
          <w:p w14:paraId="6ACE4043" w14:textId="77777777" w:rsidR="00A37F97" w:rsidRPr="00FF40DB" w:rsidRDefault="00A37F97" w:rsidP="00A37F97">
            <w:pPr>
              <w:rPr>
                <w:rFonts w:ascii="Arial" w:hAnsi="Arial" w:cs="Arial"/>
                <w:b/>
                <w:bCs/>
              </w:rPr>
            </w:pPr>
            <w:r w:rsidRPr="00FF40DB">
              <w:rPr>
                <w:rFonts w:ascii="Arial" w:hAnsi="Arial" w:cs="Arial"/>
                <w:b/>
                <w:bCs/>
              </w:rPr>
              <w:t>5</w:t>
            </w:r>
            <w:r w:rsidRPr="00FF40DB">
              <w:t xml:space="preserve">. </w:t>
            </w:r>
            <w:hyperlink w:anchor="_Organizational_Capacity_1" w:history="1">
              <w:r w:rsidRPr="0041241B">
                <w:rPr>
                  <w:rFonts w:ascii="Arial" w:hAnsi="Arial"/>
                  <w:b/>
                  <w:bCs/>
                  <w:color w:val="0000FF"/>
                  <w:u w:val="single"/>
                </w:rPr>
                <w:t>Organizational Capacity</w:t>
              </w:r>
            </w:hyperlink>
          </w:p>
        </w:tc>
        <w:tc>
          <w:tcPr>
            <w:tcW w:w="1530" w:type="dxa"/>
          </w:tcPr>
          <w:p w14:paraId="058428FA" w14:textId="3D0F75CF" w:rsidR="00A37F97" w:rsidRPr="00FF40DB" w:rsidRDefault="00A37F97" w:rsidP="00A37F97">
            <w:pPr>
              <w:contextualSpacing/>
              <w:rPr>
                <w:rFonts w:ascii="Arial" w:hAnsi="Arial" w:cs="Arial"/>
                <w:b/>
                <w:bCs/>
                <w:iCs/>
              </w:rPr>
            </w:pPr>
            <w:r w:rsidRPr="00FF40DB">
              <w:rPr>
                <w:rFonts w:ascii="Arial" w:hAnsi="Arial" w:cs="Arial"/>
                <w:b/>
                <w:iCs/>
              </w:rPr>
              <w:t>(</w:t>
            </w:r>
            <w:r w:rsidR="00F304D6" w:rsidRPr="00FF40DB">
              <w:rPr>
                <w:rFonts w:ascii="Arial" w:hAnsi="Arial" w:cs="Arial"/>
                <w:b/>
                <w:iCs/>
              </w:rPr>
              <w:t>1</w:t>
            </w:r>
            <w:r w:rsidRPr="00FF40DB">
              <w:rPr>
                <w:rFonts w:ascii="Arial" w:hAnsi="Arial" w:cs="Arial"/>
                <w:b/>
                <w:iCs/>
              </w:rPr>
              <w:t>5 Points)</w:t>
            </w:r>
          </w:p>
        </w:tc>
      </w:tr>
    </w:tbl>
    <w:p w14:paraId="2F3A43DE" w14:textId="77777777" w:rsidR="00A37F97" w:rsidRPr="00FF40DB" w:rsidRDefault="00A37F97" w:rsidP="00A37F97">
      <w:pPr>
        <w:jc w:val="both"/>
        <w:rPr>
          <w:rFonts w:ascii="Arial" w:hAnsi="Arial" w:cs="Arial"/>
          <w:szCs w:val="24"/>
        </w:rPr>
      </w:pPr>
    </w:p>
    <w:p w14:paraId="694A575D" w14:textId="77777777" w:rsidR="00A37F97" w:rsidRPr="0041241B" w:rsidRDefault="00A37F97" w:rsidP="00A37F97">
      <w:pPr>
        <w:jc w:val="both"/>
        <w:rPr>
          <w:rFonts w:ascii="Arial" w:hAnsi="Arial"/>
          <w:color w:val="0000FF"/>
          <w:szCs w:val="24"/>
          <w:u w:val="single"/>
        </w:rPr>
      </w:pPr>
      <w:r w:rsidRPr="0041241B">
        <w:rPr>
          <w:rFonts w:ascii="Arial" w:hAnsi="Arial"/>
        </w:rPr>
        <w:t xml:space="preserve">The proposal should provide detailed and sufficient information describing the quality of the bidder’s experience and how project staffing and organizational arrangements are commensurate with the project’s scope of work as described in  </w:t>
      </w:r>
      <w:hyperlink w:anchor="_1.)_Description_of" w:history="1">
        <w:r w:rsidRPr="0041241B">
          <w:rPr>
            <w:rFonts w:ascii="Arial" w:hAnsi="Arial"/>
            <w:color w:val="0000FF"/>
            <w:szCs w:val="24"/>
            <w:u w:val="single"/>
          </w:rPr>
          <w:t>1.) Description of Services to be Performed.</w:t>
        </w:r>
      </w:hyperlink>
    </w:p>
    <w:p w14:paraId="64068212"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450"/>
        <w:gridCol w:w="1350"/>
      </w:tblGrid>
      <w:tr w:rsidR="00A37F97" w:rsidRPr="00FF40DB" w14:paraId="48F1526A" w14:textId="77777777" w:rsidTr="00FF7FD8">
        <w:tc>
          <w:tcPr>
            <w:tcW w:w="9450" w:type="dxa"/>
          </w:tcPr>
          <w:p w14:paraId="68B8CCF8" w14:textId="493DAF0B" w:rsidR="00A37F97" w:rsidRPr="00FF40DB" w:rsidRDefault="00A37F97" w:rsidP="00A37F97">
            <w:pPr>
              <w:contextualSpacing/>
              <w:rPr>
                <w:rFonts w:ascii="Arial" w:hAnsi="Arial" w:cs="Arial"/>
                <w:b/>
                <w:bCs/>
              </w:rPr>
            </w:pPr>
            <w:r w:rsidRPr="00FF40DB">
              <w:rPr>
                <w:rFonts w:ascii="Arial" w:hAnsi="Arial" w:cs="Arial"/>
                <w:b/>
                <w:bCs/>
              </w:rPr>
              <w:t xml:space="preserve">5a. </w:t>
            </w:r>
            <w:hyperlink r:id="rId31" w:history="1">
              <w:r w:rsidRPr="008C4395">
                <w:rPr>
                  <w:rStyle w:val="Hyperlink"/>
                  <w:rFonts w:ascii="Arial" w:hAnsi="Arial"/>
                  <w:b/>
                </w:rPr>
                <w:t>Staffing Plan and Organizational Arrangements</w:t>
              </w:r>
            </w:hyperlink>
          </w:p>
        </w:tc>
        <w:tc>
          <w:tcPr>
            <w:tcW w:w="1350" w:type="dxa"/>
          </w:tcPr>
          <w:p w14:paraId="149C3D88" w14:textId="77777777" w:rsidR="00A37F97" w:rsidRPr="00FF40DB" w:rsidRDefault="00A37F97" w:rsidP="00A37F97">
            <w:pPr>
              <w:contextualSpacing/>
              <w:rPr>
                <w:rFonts w:ascii="Arial" w:hAnsi="Arial" w:cs="Arial"/>
                <w:b/>
                <w:bCs/>
                <w:iCs/>
              </w:rPr>
            </w:pPr>
            <w:r w:rsidRPr="00FF40DB">
              <w:rPr>
                <w:rFonts w:ascii="Arial" w:hAnsi="Arial" w:cs="Arial"/>
                <w:b/>
                <w:iCs/>
              </w:rPr>
              <w:t>(5 Points)</w:t>
            </w:r>
          </w:p>
        </w:tc>
      </w:tr>
    </w:tbl>
    <w:p w14:paraId="6CF37556" w14:textId="77777777" w:rsidR="00A37F97" w:rsidRPr="00FF40DB" w:rsidRDefault="00A37F97" w:rsidP="00A37F97">
      <w:pPr>
        <w:jc w:val="both"/>
        <w:rPr>
          <w:rFonts w:ascii="Arial" w:hAnsi="Arial" w:cs="Arial"/>
          <w:szCs w:val="24"/>
        </w:rPr>
      </w:pPr>
    </w:p>
    <w:p w14:paraId="52E9535C" w14:textId="77777777" w:rsidR="00A37F97" w:rsidRPr="0041241B" w:rsidRDefault="00A37F97" w:rsidP="00A37F97">
      <w:pPr>
        <w:jc w:val="both"/>
        <w:rPr>
          <w:rFonts w:ascii="Arial" w:hAnsi="Arial"/>
        </w:rPr>
      </w:pPr>
      <w:r w:rsidRPr="0041241B">
        <w:rPr>
          <w:rFonts w:ascii="Arial" w:hAnsi="Arial"/>
        </w:rPr>
        <w:t>The proposal should include a short narrative description of the bidder’s organization, including organizational charts illustrating how project staffing and organizational arrangements are commensurate with the project’s scope.</w:t>
      </w:r>
      <w:r w:rsidRPr="0041241B">
        <w:t xml:space="preserve"> </w:t>
      </w:r>
      <w:r w:rsidRPr="0041241B">
        <w:rPr>
          <w:rFonts w:ascii="Arial" w:hAnsi="Arial"/>
        </w:rPr>
        <w:t>The organizational diagram should include the titles of all proposed key staff.</w:t>
      </w:r>
    </w:p>
    <w:p w14:paraId="5C2FD8A5" w14:textId="77777777" w:rsidR="00A37F97" w:rsidRPr="0041241B" w:rsidRDefault="00A37F97" w:rsidP="00A37F97">
      <w:pPr>
        <w:jc w:val="both"/>
        <w:rPr>
          <w:rFonts w:ascii="Arial" w:hAnsi="Arial"/>
        </w:rPr>
      </w:pPr>
    </w:p>
    <w:p w14:paraId="3297252F" w14:textId="77777777" w:rsidR="00A37F97" w:rsidRPr="0041241B" w:rsidRDefault="00A37F97" w:rsidP="00A37F97">
      <w:pPr>
        <w:jc w:val="both"/>
        <w:rPr>
          <w:rFonts w:ascii="Arial" w:hAnsi="Arial"/>
        </w:rPr>
      </w:pPr>
      <w:r w:rsidRPr="0041241B">
        <w:rPr>
          <w:rFonts w:ascii="Arial" w:hAnsi="Arial"/>
        </w:rPr>
        <w:t>The proposal should include a detailed staffing plan that includes the names, qualifications, and responsibilities, of key staff members. For each key staff member associated with this project, the staffing plan should include a resume describing the individual’s background and experience, as well as the individual’s ability and experience in conducting the proposed activities.</w:t>
      </w:r>
    </w:p>
    <w:p w14:paraId="6B7A3D7C" w14:textId="77777777" w:rsidR="00A37F97" w:rsidRPr="0041241B" w:rsidRDefault="00A37F97" w:rsidP="00A37F97">
      <w:pPr>
        <w:jc w:val="both"/>
        <w:rPr>
          <w:rFonts w:ascii="Arial" w:hAnsi="Arial"/>
        </w:rPr>
      </w:pPr>
    </w:p>
    <w:p w14:paraId="4B95ADD7" w14:textId="77777777" w:rsidR="00A37F97" w:rsidRPr="0041241B" w:rsidRDefault="00A37F97" w:rsidP="00A37F97">
      <w:pPr>
        <w:jc w:val="both"/>
        <w:rPr>
          <w:rFonts w:ascii="Arial" w:hAnsi="Arial"/>
        </w:rPr>
      </w:pPr>
      <w:r w:rsidRPr="0041241B">
        <w:rPr>
          <w:rFonts w:ascii="Arial" w:hAnsi="Arial"/>
        </w:rPr>
        <w:t xml:space="preserve">The staffing plan should provide a clear demonstration that there is a sufficient number of people of the requisite skills assigned to the project to complete the project work as described in this RFP. </w:t>
      </w:r>
    </w:p>
    <w:p w14:paraId="483AEB3E" w14:textId="77777777" w:rsidR="00A37F97" w:rsidRPr="0041241B" w:rsidRDefault="00A37F97" w:rsidP="00A37F97">
      <w:pPr>
        <w:jc w:val="both"/>
        <w:rPr>
          <w:rFonts w:ascii="Arial" w:hAnsi="Arial"/>
        </w:rPr>
      </w:pPr>
    </w:p>
    <w:p w14:paraId="175F9712" w14:textId="77777777" w:rsidR="00A37F97" w:rsidRPr="0041241B" w:rsidRDefault="00A37F97" w:rsidP="00A37F97">
      <w:pPr>
        <w:jc w:val="both"/>
        <w:rPr>
          <w:rFonts w:ascii="Arial" w:hAnsi="Arial"/>
          <w:szCs w:val="24"/>
        </w:rPr>
      </w:pPr>
      <w:r w:rsidRPr="0041241B">
        <w:rPr>
          <w:rFonts w:ascii="Arial" w:hAnsi="Arial"/>
          <w:szCs w:val="24"/>
        </w:rPr>
        <w:t>The staffing plan should include any subcontractors proposed for this RFP, a description of the services provided by the subcontractor(s), their location, and the percentage of work performed by the subcontractor(’s).</w:t>
      </w:r>
    </w:p>
    <w:p w14:paraId="49335672" w14:textId="77777777" w:rsidR="00A37F97" w:rsidRPr="00FF40DB" w:rsidRDefault="00A37F97" w:rsidP="00A37F97">
      <w:pPr>
        <w:jc w:val="both"/>
        <w:rPr>
          <w:rFonts w:ascii="Arial" w:hAnsi="Arial" w:cs="Arial"/>
          <w:szCs w:val="24"/>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44863AAB" w14:textId="77777777" w:rsidTr="00FF7FD8">
        <w:tc>
          <w:tcPr>
            <w:tcW w:w="9270" w:type="dxa"/>
          </w:tcPr>
          <w:p w14:paraId="51882323" w14:textId="77777777" w:rsidR="00A37F97" w:rsidRPr="00FF40DB" w:rsidRDefault="00A37F97" w:rsidP="00A37F97">
            <w:pPr>
              <w:rPr>
                <w:rFonts w:ascii="Arial" w:hAnsi="Arial" w:cs="Arial"/>
                <w:b/>
                <w:bCs/>
              </w:rPr>
            </w:pPr>
            <w:r w:rsidRPr="00FF40DB">
              <w:rPr>
                <w:rFonts w:ascii="Arial" w:hAnsi="Arial" w:cs="Arial"/>
                <w:b/>
                <w:bCs/>
              </w:rPr>
              <w:t>5b.</w:t>
            </w:r>
            <w:r w:rsidRPr="0041241B">
              <w:rPr>
                <w:rFonts w:ascii="Arial" w:hAnsi="Arial"/>
                <w:b/>
              </w:rPr>
              <w:t xml:space="preserve"> Quality of Bidder’s Experience</w:t>
            </w:r>
          </w:p>
        </w:tc>
        <w:tc>
          <w:tcPr>
            <w:tcW w:w="1530" w:type="dxa"/>
          </w:tcPr>
          <w:p w14:paraId="6EB8D9BE" w14:textId="77777777" w:rsidR="00A37F97" w:rsidRPr="00FF40DB" w:rsidRDefault="00A37F97" w:rsidP="00A37F97">
            <w:pPr>
              <w:contextualSpacing/>
              <w:rPr>
                <w:rFonts w:ascii="Arial" w:hAnsi="Arial" w:cs="Arial"/>
                <w:b/>
                <w:bCs/>
                <w:iCs/>
              </w:rPr>
            </w:pPr>
            <w:r w:rsidRPr="00FF40DB">
              <w:rPr>
                <w:rFonts w:ascii="Arial" w:hAnsi="Arial" w:cs="Arial"/>
                <w:b/>
                <w:iCs/>
              </w:rPr>
              <w:t>(5 Points)</w:t>
            </w:r>
          </w:p>
        </w:tc>
      </w:tr>
    </w:tbl>
    <w:p w14:paraId="6C859AA5" w14:textId="77777777" w:rsidR="00A37F97" w:rsidRPr="00FF40DB" w:rsidRDefault="00A37F97" w:rsidP="00A37F97">
      <w:pPr>
        <w:jc w:val="both"/>
        <w:rPr>
          <w:rFonts w:ascii="Arial" w:hAnsi="Arial" w:cs="Arial"/>
          <w:szCs w:val="24"/>
        </w:rPr>
      </w:pPr>
    </w:p>
    <w:p w14:paraId="5C8A94B1" w14:textId="77777777" w:rsidR="00A37F97" w:rsidRPr="0041241B" w:rsidRDefault="00A37F97" w:rsidP="00A37F97">
      <w:pPr>
        <w:tabs>
          <w:tab w:val="num" w:pos="270"/>
        </w:tabs>
        <w:jc w:val="both"/>
        <w:rPr>
          <w:rFonts w:ascii="Arial" w:hAnsi="Arial"/>
        </w:rPr>
      </w:pPr>
      <w:r w:rsidRPr="0041241B">
        <w:rPr>
          <w:rFonts w:ascii="Arial" w:hAnsi="Arial"/>
        </w:rPr>
        <w:t>The bidder should provide satisfactory evidence of its capability to manage and coordinate the types of activities described in the RFP and to produce the specified project activities according to the schedule. To substantiate the bidder’s qualifications and ability to accomplish the described tasks, the bidder should include the following information:</w:t>
      </w:r>
    </w:p>
    <w:p w14:paraId="4B7721BE" w14:textId="77777777" w:rsidR="00A37F97" w:rsidRPr="0041241B" w:rsidRDefault="00A37F97" w:rsidP="00A37F97">
      <w:pPr>
        <w:tabs>
          <w:tab w:val="num" w:pos="270"/>
        </w:tabs>
        <w:jc w:val="both"/>
        <w:rPr>
          <w:rFonts w:ascii="Arial" w:hAnsi="Arial"/>
        </w:rPr>
      </w:pPr>
    </w:p>
    <w:p w14:paraId="34564EE4" w14:textId="77777777" w:rsidR="00A37F97" w:rsidRPr="0041241B" w:rsidRDefault="00A37F97" w:rsidP="00A37F97">
      <w:pPr>
        <w:numPr>
          <w:ilvl w:val="0"/>
          <w:numId w:val="41"/>
        </w:numPr>
        <w:contextualSpacing/>
        <w:jc w:val="both"/>
        <w:rPr>
          <w:rFonts w:ascii="Arial" w:hAnsi="Arial" w:cs="Arial"/>
        </w:rPr>
      </w:pPr>
      <w:r w:rsidRPr="0041241B">
        <w:rPr>
          <w:rFonts w:ascii="Arial" w:hAnsi="Arial" w:cs="Arial"/>
        </w:rPr>
        <w:t xml:space="preserve">Evidence and indications of the ability to perform tasks as described in </w:t>
      </w:r>
      <w:hyperlink w:anchor="_1.)_Description_of" w:history="1">
        <w:r w:rsidRPr="0041241B">
          <w:rPr>
            <w:rFonts w:ascii="Arial" w:hAnsi="Arial" w:cs="Arial"/>
            <w:color w:val="0000FF"/>
            <w:u w:val="single"/>
          </w:rPr>
          <w:t>1.) Description of Services to be Performed</w:t>
        </w:r>
      </w:hyperlink>
      <w:r w:rsidRPr="0041241B">
        <w:rPr>
          <w:rFonts w:ascii="Arial" w:hAnsi="Arial" w:cs="Arial"/>
        </w:rPr>
        <w:t xml:space="preserve">, including experience gained and products produced through work on similar projects; </w:t>
      </w:r>
    </w:p>
    <w:p w14:paraId="6E1D44A3" w14:textId="77777777" w:rsidR="00A37F97" w:rsidRPr="0041241B" w:rsidRDefault="00A37F97" w:rsidP="00A37F97">
      <w:pPr>
        <w:ind w:left="1080"/>
        <w:contextualSpacing/>
        <w:jc w:val="both"/>
        <w:rPr>
          <w:rFonts w:ascii="Arial" w:hAnsi="Arial" w:cs="Arial"/>
        </w:rPr>
      </w:pPr>
    </w:p>
    <w:p w14:paraId="73DF09D0" w14:textId="77777777" w:rsidR="00A37F97" w:rsidRPr="0041241B" w:rsidRDefault="00A37F97" w:rsidP="00A37F97">
      <w:pPr>
        <w:numPr>
          <w:ilvl w:val="0"/>
          <w:numId w:val="41"/>
        </w:numPr>
        <w:contextualSpacing/>
        <w:jc w:val="both"/>
        <w:rPr>
          <w:rFonts w:ascii="Arial" w:hAnsi="Arial" w:cs="Arial"/>
        </w:rPr>
      </w:pPr>
      <w:r w:rsidRPr="0041241B">
        <w:rPr>
          <w:rFonts w:ascii="Arial" w:hAnsi="Arial" w:cs="Arial"/>
        </w:rPr>
        <w:t xml:space="preserve">A minimum of three (3) current and accurate professional letters of reference that include the names, titles, organization names, addresses, telephone numbers and email addresses of the references. Do not use NYSED or Regents Research Foundation staff as references. </w:t>
      </w:r>
    </w:p>
    <w:p w14:paraId="4E886048" w14:textId="77777777" w:rsidR="00A37F97" w:rsidRPr="0041241B" w:rsidRDefault="00A37F97" w:rsidP="00A37F97">
      <w:pPr>
        <w:jc w:val="both"/>
        <w:rPr>
          <w:rFonts w:ascii="Arial" w:hAnsi="Arial"/>
        </w:rPr>
      </w:pPr>
    </w:p>
    <w:p w14:paraId="60E27D66" w14:textId="77777777" w:rsidR="00A37F97" w:rsidRPr="0041241B" w:rsidRDefault="00A37F97" w:rsidP="00A37F97">
      <w:pPr>
        <w:numPr>
          <w:ilvl w:val="0"/>
          <w:numId w:val="41"/>
        </w:numPr>
        <w:contextualSpacing/>
        <w:jc w:val="both"/>
        <w:rPr>
          <w:rFonts w:ascii="Arial" w:hAnsi="Arial"/>
        </w:rPr>
      </w:pPr>
      <w:r w:rsidRPr="0041241B">
        <w:rPr>
          <w:rFonts w:ascii="Arial" w:hAnsi="Arial"/>
        </w:rPr>
        <w:t>Demonstrated experience working with large-scale assessment programs or another comparable program. It is preferred that the bidder provides documentation for a minimum of three (3) years’ experience working with large-scale assessment programs.</w:t>
      </w:r>
    </w:p>
    <w:p w14:paraId="6BF1AAB0" w14:textId="77777777" w:rsidR="00A37F97" w:rsidRPr="0041241B" w:rsidRDefault="00A37F97" w:rsidP="00A37F97">
      <w:pPr>
        <w:autoSpaceDE w:val="0"/>
        <w:autoSpaceDN w:val="0"/>
        <w:adjustRightInd w:val="0"/>
        <w:jc w:val="both"/>
        <w:rPr>
          <w:rFonts w:ascii="Arial" w:hAnsi="Arial"/>
        </w:rPr>
      </w:pPr>
    </w:p>
    <w:tbl>
      <w:tblPr>
        <w:tblStyle w:val="TableGrid11"/>
        <w:tblW w:w="10800" w:type="dxa"/>
        <w:tblInd w:w="-5" w:type="dxa"/>
        <w:tblLook w:val="04A0" w:firstRow="1" w:lastRow="0" w:firstColumn="1" w:lastColumn="0" w:noHBand="0" w:noVBand="1"/>
      </w:tblPr>
      <w:tblGrid>
        <w:gridCol w:w="9270"/>
        <w:gridCol w:w="1530"/>
      </w:tblGrid>
      <w:tr w:rsidR="00A37F97" w:rsidRPr="00FF40DB" w14:paraId="7C768247" w14:textId="77777777" w:rsidTr="001971DD">
        <w:tc>
          <w:tcPr>
            <w:tcW w:w="9270" w:type="dxa"/>
          </w:tcPr>
          <w:p w14:paraId="312E0CB6" w14:textId="77777777" w:rsidR="00A37F97" w:rsidRPr="00FF40DB" w:rsidRDefault="00A37F97" w:rsidP="00A37F97">
            <w:pPr>
              <w:rPr>
                <w:rFonts w:ascii="Arial" w:hAnsi="Arial" w:cs="Arial"/>
                <w:b/>
                <w:bCs/>
              </w:rPr>
            </w:pPr>
            <w:r w:rsidRPr="00FF40DB">
              <w:rPr>
                <w:rFonts w:ascii="Arial" w:hAnsi="Arial" w:cs="Arial"/>
                <w:b/>
              </w:rPr>
              <w:t xml:space="preserve">5c. </w:t>
            </w:r>
            <w:hyperlink w:anchor="_Project_Manager_and" w:history="1">
              <w:r w:rsidRPr="0041241B">
                <w:rPr>
                  <w:rFonts w:ascii="Arial" w:hAnsi="Arial"/>
                  <w:b/>
                  <w:color w:val="0000FF"/>
                  <w:u w:val="single"/>
                </w:rPr>
                <w:t>Project Manager</w:t>
              </w:r>
            </w:hyperlink>
          </w:p>
        </w:tc>
        <w:tc>
          <w:tcPr>
            <w:tcW w:w="1530" w:type="dxa"/>
          </w:tcPr>
          <w:p w14:paraId="4EAA75D0" w14:textId="77777777" w:rsidR="00A37F97" w:rsidRPr="00FF40DB" w:rsidRDefault="00A37F97" w:rsidP="00A37F97">
            <w:pPr>
              <w:rPr>
                <w:rFonts w:ascii="Arial" w:hAnsi="Arial" w:cs="Arial"/>
                <w:b/>
                <w:bCs/>
                <w:iCs/>
              </w:rPr>
            </w:pPr>
            <w:r w:rsidRPr="00FF40DB">
              <w:rPr>
                <w:rFonts w:ascii="Arial" w:hAnsi="Arial" w:cs="Arial"/>
                <w:b/>
                <w:iCs/>
              </w:rPr>
              <w:t>(5 Points)</w:t>
            </w:r>
          </w:p>
        </w:tc>
      </w:tr>
    </w:tbl>
    <w:p w14:paraId="6970D633" w14:textId="77777777" w:rsidR="00A37F97" w:rsidRPr="00FF40DB" w:rsidRDefault="00A37F97" w:rsidP="00A37F97">
      <w:pPr>
        <w:jc w:val="both"/>
        <w:rPr>
          <w:rFonts w:ascii="Arial" w:hAnsi="Arial" w:cs="Arial"/>
          <w:szCs w:val="24"/>
        </w:rPr>
      </w:pPr>
    </w:p>
    <w:p w14:paraId="28D65ED6" w14:textId="77777777" w:rsidR="00A37F97" w:rsidRPr="0041241B" w:rsidRDefault="00A37F97" w:rsidP="00A37F97">
      <w:pPr>
        <w:jc w:val="both"/>
        <w:rPr>
          <w:rFonts w:ascii="Arial" w:hAnsi="Arial"/>
        </w:rPr>
      </w:pPr>
      <w:r w:rsidRPr="0041241B">
        <w:rPr>
          <w:rFonts w:ascii="Arial" w:hAnsi="Arial"/>
        </w:rPr>
        <w:t xml:space="preserve">The staffing plan should include the name of a project manager who will be the central point of contact with NYSED for the duration of this contract. Proposals should include the project manager’s current resume that outlines experience and expertise that are congruent with all aspects of the project manager’s responsibilities and skills listed in the </w:t>
      </w:r>
      <w:hyperlink w:anchor="_Project_Manager_and" w:history="1">
        <w:r w:rsidRPr="0041241B">
          <w:rPr>
            <w:rFonts w:ascii="Arial" w:hAnsi="Arial"/>
            <w:color w:val="0000FF"/>
            <w:szCs w:val="24"/>
            <w:u w:val="single"/>
          </w:rPr>
          <w:t>Project Manager and Responsibilities</w:t>
        </w:r>
      </w:hyperlink>
      <w:r w:rsidRPr="0041241B">
        <w:rPr>
          <w:rFonts w:ascii="Arial" w:hAnsi="Arial"/>
        </w:rPr>
        <w:t xml:space="preserve"> section of this RFP. </w:t>
      </w:r>
    </w:p>
    <w:p w14:paraId="4300F855" w14:textId="77777777" w:rsidR="00A37F97" w:rsidRPr="0041241B" w:rsidRDefault="00A37F97" w:rsidP="00A37F97">
      <w:pPr>
        <w:jc w:val="both"/>
        <w:rPr>
          <w:rFonts w:ascii="Arial" w:hAnsi="Arial"/>
        </w:rPr>
      </w:pPr>
    </w:p>
    <w:p w14:paraId="17439E63" w14:textId="77777777" w:rsidR="00A37F97" w:rsidRPr="0041241B" w:rsidRDefault="00A37F97" w:rsidP="00A37F97">
      <w:pPr>
        <w:tabs>
          <w:tab w:val="left" w:pos="9180"/>
          <w:tab w:val="left" w:pos="9540"/>
        </w:tabs>
        <w:jc w:val="both"/>
        <w:rPr>
          <w:rFonts w:ascii="Arial" w:hAnsi="Arial"/>
        </w:rPr>
      </w:pPr>
      <w:r w:rsidRPr="0041241B">
        <w:rPr>
          <w:rFonts w:ascii="Arial" w:hAnsi="Arial"/>
        </w:rPr>
        <w:t>The staffing plan should demonstrate that the individual identified as a project manager has sufficient authority and experience across departments within the organization, in order to ensure that the work outlined in the contract has the necessary priority to be completed with the highest quality and on time.</w:t>
      </w:r>
    </w:p>
    <w:p w14:paraId="181FF6B6" w14:textId="77777777" w:rsidR="00A37F97" w:rsidRPr="0041241B" w:rsidRDefault="00A37F97" w:rsidP="00A37F97">
      <w:pPr>
        <w:tabs>
          <w:tab w:val="left" w:pos="9180"/>
          <w:tab w:val="left" w:pos="9540"/>
        </w:tabs>
        <w:jc w:val="both"/>
        <w:rPr>
          <w:rFonts w:ascii="Arial" w:hAnsi="Arial"/>
        </w:rPr>
      </w:pPr>
    </w:p>
    <w:p w14:paraId="1D48672E" w14:textId="77777777" w:rsidR="00A37F97" w:rsidRPr="0041241B" w:rsidRDefault="00A37F97" w:rsidP="00A37F97">
      <w:pPr>
        <w:tabs>
          <w:tab w:val="left" w:pos="9180"/>
          <w:tab w:val="left" w:pos="9540"/>
        </w:tabs>
        <w:jc w:val="both"/>
        <w:rPr>
          <w:rFonts w:ascii="Arial" w:hAnsi="Arial"/>
        </w:rPr>
      </w:pPr>
      <w:r w:rsidRPr="0041241B">
        <w:rPr>
          <w:rFonts w:ascii="Arial" w:hAnsi="Arial"/>
        </w:rPr>
        <w:t xml:space="preserve">It is preferred that the project manager possess the following: </w:t>
      </w:r>
    </w:p>
    <w:p w14:paraId="7DAB18FD" w14:textId="77777777" w:rsidR="00A37F97" w:rsidRPr="0041241B" w:rsidRDefault="00A37F97" w:rsidP="00A37F97">
      <w:pPr>
        <w:tabs>
          <w:tab w:val="left" w:pos="9180"/>
          <w:tab w:val="left" w:pos="9540"/>
        </w:tabs>
        <w:ind w:left="720"/>
        <w:contextualSpacing/>
        <w:jc w:val="both"/>
        <w:rPr>
          <w:rFonts w:ascii="Arial" w:eastAsia="Calibri" w:hAnsi="Arial"/>
          <w:szCs w:val="24"/>
        </w:rPr>
      </w:pPr>
    </w:p>
    <w:p w14:paraId="27EA947A" w14:textId="77777777" w:rsidR="00A37F97" w:rsidRPr="0041241B" w:rsidRDefault="00A37F97" w:rsidP="0041241B">
      <w:pPr>
        <w:pStyle w:val="ListParagraph"/>
        <w:numPr>
          <w:ilvl w:val="0"/>
          <w:numId w:val="44"/>
        </w:numPr>
        <w:tabs>
          <w:tab w:val="left" w:pos="9180"/>
          <w:tab w:val="left" w:pos="9540"/>
        </w:tabs>
        <w:rPr>
          <w:rFonts w:ascii="Arial" w:hAnsi="Arial"/>
        </w:rPr>
      </w:pPr>
      <w:r w:rsidRPr="0041241B">
        <w:rPr>
          <w:rFonts w:ascii="Arial" w:hAnsi="Arial"/>
        </w:rPr>
        <w:t xml:space="preserve">a minimum of a bachelor’s degree; </w:t>
      </w:r>
    </w:p>
    <w:p w14:paraId="6D4EDBD1" w14:textId="77777777" w:rsidR="00A37F97" w:rsidRPr="0041241B" w:rsidRDefault="00A37F97" w:rsidP="0041241B">
      <w:pPr>
        <w:pStyle w:val="ListParagraph"/>
        <w:numPr>
          <w:ilvl w:val="0"/>
          <w:numId w:val="44"/>
        </w:numPr>
        <w:tabs>
          <w:tab w:val="left" w:pos="9180"/>
          <w:tab w:val="left" w:pos="9540"/>
        </w:tabs>
        <w:rPr>
          <w:rFonts w:ascii="Arial" w:hAnsi="Arial"/>
        </w:rPr>
      </w:pPr>
      <w:r w:rsidRPr="0041241B">
        <w:rPr>
          <w:rFonts w:ascii="Arial" w:hAnsi="Arial"/>
        </w:rPr>
        <w:t xml:space="preserve">a project management certification through the Project Management Institute (PMI) as a Project Management Professional (PMP), or other recognized program management certification (evidence of the certification should be included). </w:t>
      </w:r>
    </w:p>
    <w:p w14:paraId="0553D66B" w14:textId="77777777" w:rsidR="00A37F97" w:rsidRPr="0041241B" w:rsidRDefault="00A37F97" w:rsidP="00A37F97">
      <w:pPr>
        <w:tabs>
          <w:tab w:val="left" w:pos="9180"/>
          <w:tab w:val="left" w:pos="9540"/>
        </w:tabs>
        <w:jc w:val="both"/>
        <w:rPr>
          <w:rFonts w:ascii="Arial" w:hAnsi="Arial"/>
        </w:rPr>
      </w:pPr>
    </w:p>
    <w:p w14:paraId="7C557326" w14:textId="77777777" w:rsidR="00A37F97" w:rsidRPr="00A37F97" w:rsidRDefault="00A37F97" w:rsidP="00A37F97">
      <w:pPr>
        <w:tabs>
          <w:tab w:val="left" w:pos="9180"/>
          <w:tab w:val="left" w:pos="9540"/>
        </w:tabs>
        <w:jc w:val="both"/>
        <w:rPr>
          <w:rFonts w:ascii="Arial" w:hAnsi="Arial"/>
        </w:rPr>
      </w:pPr>
      <w:r w:rsidRPr="0041241B">
        <w:rPr>
          <w:rFonts w:ascii="Arial" w:hAnsi="Arial"/>
        </w:rPr>
        <w:t>The project manager should have at least three years’ experience managing large-scale assessment projects from conception through completion, following industry-recognized project-management methodology.</w:t>
      </w:r>
      <w:r w:rsidRPr="00A37F97">
        <w:rPr>
          <w:rFonts w:ascii="Arial" w:hAnsi="Arial"/>
        </w:rPr>
        <w:t xml:space="preserve"> </w:t>
      </w:r>
    </w:p>
    <w:p w14:paraId="752F866B" w14:textId="1C670005" w:rsidR="00AC000C" w:rsidRDefault="00AC000C">
      <w:pPr>
        <w:rPr>
          <w:rFonts w:ascii="Arial" w:hAnsi="Arial" w:cs="Arial"/>
          <w:szCs w:val="24"/>
        </w:rPr>
      </w:pPr>
      <w:r>
        <w:rPr>
          <w:rFonts w:ascii="Arial" w:hAnsi="Arial" w:cs="Arial"/>
          <w:szCs w:val="24"/>
        </w:rPr>
        <w:br w:type="page"/>
      </w:r>
    </w:p>
    <w:tbl>
      <w:tblPr>
        <w:tblStyle w:val="TableGrid2"/>
        <w:tblW w:w="10885" w:type="dxa"/>
        <w:tblLook w:val="04A0" w:firstRow="1" w:lastRow="0" w:firstColumn="1" w:lastColumn="0" w:noHBand="0" w:noVBand="1"/>
      </w:tblPr>
      <w:tblGrid>
        <w:gridCol w:w="8725"/>
        <w:gridCol w:w="2160"/>
      </w:tblGrid>
      <w:tr w:rsidR="00A04A47" w:rsidRPr="00CF3805" w14:paraId="30F4D09E" w14:textId="77777777" w:rsidTr="00A04A47">
        <w:tc>
          <w:tcPr>
            <w:tcW w:w="8725" w:type="dxa"/>
          </w:tcPr>
          <w:p w14:paraId="30215098" w14:textId="361DA327" w:rsidR="00A04A47" w:rsidRPr="00B2454E" w:rsidRDefault="00A04A47" w:rsidP="00B2454E">
            <w:pPr>
              <w:rPr>
                <w:rFonts w:ascii="Arial" w:hAnsi="Arial" w:cs="Arial"/>
                <w:b/>
                <w:bCs/>
              </w:rPr>
            </w:pPr>
            <w:r w:rsidRPr="00B2454E">
              <w:rPr>
                <w:rFonts w:ascii="Arial" w:hAnsi="Arial" w:cs="Arial"/>
                <w:b/>
                <w:bCs/>
              </w:rPr>
              <w:t>Cost Proposal</w:t>
            </w:r>
          </w:p>
        </w:tc>
        <w:tc>
          <w:tcPr>
            <w:tcW w:w="2160" w:type="dxa"/>
          </w:tcPr>
          <w:p w14:paraId="423D3A4A" w14:textId="44208F2B" w:rsidR="00A04A47" w:rsidRPr="00CF3805" w:rsidRDefault="00A04A47" w:rsidP="001971DD">
            <w:r w:rsidRPr="00CF3805">
              <w:rPr>
                <w:rFonts w:ascii="Arial" w:hAnsi="Arial" w:cs="Arial"/>
                <w:b/>
              </w:rPr>
              <w:t>(</w:t>
            </w:r>
            <w:r>
              <w:rPr>
                <w:rFonts w:ascii="Arial" w:hAnsi="Arial" w:cs="Arial"/>
                <w:b/>
              </w:rPr>
              <w:t xml:space="preserve">Total </w:t>
            </w:r>
            <w:r w:rsidRPr="00CF3805">
              <w:rPr>
                <w:rFonts w:ascii="Arial" w:hAnsi="Arial" w:cs="Arial"/>
                <w:b/>
              </w:rPr>
              <w:t xml:space="preserve">30 </w:t>
            </w:r>
            <w:r>
              <w:rPr>
                <w:rFonts w:ascii="Arial" w:hAnsi="Arial" w:cs="Arial"/>
                <w:b/>
              </w:rPr>
              <w:t>P</w:t>
            </w:r>
            <w:r w:rsidRPr="00CF3805">
              <w:rPr>
                <w:rFonts w:ascii="Arial" w:hAnsi="Arial" w:cs="Arial"/>
                <w:b/>
              </w:rPr>
              <w:t>oints)</w:t>
            </w:r>
          </w:p>
        </w:tc>
      </w:tr>
    </w:tbl>
    <w:p w14:paraId="728688E4" w14:textId="77777777" w:rsidR="00A04A47" w:rsidRDefault="00A04A47" w:rsidP="00D45D8C">
      <w:pPr>
        <w:jc w:val="both"/>
        <w:rPr>
          <w:rFonts w:ascii="Arial" w:hAnsi="Arial"/>
          <w:bCs/>
        </w:rPr>
      </w:pPr>
    </w:p>
    <w:p w14:paraId="4DF5B71F" w14:textId="5DB8E6BE" w:rsidR="00D45D8C" w:rsidRPr="00CB22C2" w:rsidRDefault="00D45D8C" w:rsidP="00D45D8C">
      <w:pPr>
        <w:jc w:val="both"/>
        <w:rPr>
          <w:rFonts w:ascii="Arial" w:hAnsi="Arial"/>
          <w:bCs/>
        </w:rPr>
      </w:pPr>
      <w:r w:rsidRPr="00CB22C2">
        <w:rPr>
          <w:rFonts w:ascii="Arial" w:hAnsi="Arial"/>
          <w:bCs/>
        </w:rPr>
        <w:t xml:space="preserve">The completed Cost Proposal </w:t>
      </w:r>
      <w:r w:rsidR="009050A6">
        <w:rPr>
          <w:rFonts w:ascii="Arial" w:hAnsi="Arial"/>
          <w:bCs/>
        </w:rPr>
        <w:t>should</w:t>
      </w:r>
      <w:r w:rsidRPr="00CB22C2">
        <w:rPr>
          <w:rFonts w:ascii="Arial" w:hAnsi="Arial"/>
          <w:bCs/>
        </w:rPr>
        <w:t xml:space="preserve"> be </w:t>
      </w:r>
      <w:r w:rsidR="000A233D">
        <w:rPr>
          <w:rFonts w:ascii="Arial" w:hAnsi="Arial"/>
          <w:bCs/>
        </w:rPr>
        <w:t>emailed</w:t>
      </w:r>
      <w:r w:rsidRPr="00CB22C2">
        <w:rPr>
          <w:rFonts w:ascii="Arial" w:hAnsi="Arial"/>
          <w:bCs/>
        </w:rPr>
        <w:t xml:space="preserve"> </w:t>
      </w:r>
      <w:r w:rsidR="009E09F8">
        <w:rPr>
          <w:rFonts w:ascii="Arial" w:hAnsi="Arial"/>
          <w:bCs/>
        </w:rPr>
        <w:t xml:space="preserve">and </w:t>
      </w:r>
      <w:r w:rsidRPr="00CB22C2">
        <w:rPr>
          <w:rFonts w:ascii="Arial" w:hAnsi="Arial"/>
          <w:bCs/>
        </w:rPr>
        <w:t xml:space="preserve">labeled </w:t>
      </w:r>
      <w:r w:rsidR="009E09F8" w:rsidRPr="00232A4E">
        <w:rPr>
          <w:rFonts w:ascii="Arial" w:hAnsi="Arial"/>
          <w:b/>
          <w:bCs/>
        </w:rPr>
        <w:t>[name of bidder]</w:t>
      </w:r>
      <w:r w:rsidR="009E09F8" w:rsidRPr="00232A4E">
        <w:rPr>
          <w:rFonts w:ascii="Arial" w:hAnsi="Arial"/>
        </w:rPr>
        <w:t xml:space="preserve"> </w:t>
      </w:r>
      <w:r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024CCA">
        <w:rPr>
          <w:rFonts w:ascii="Arial" w:hAnsi="Arial"/>
          <w:b/>
          <w:bCs/>
        </w:rPr>
        <w:t>24-10</w:t>
      </w:r>
      <w:r w:rsidRPr="00CB22C2">
        <w:rPr>
          <w:rFonts w:ascii="Arial" w:hAnsi="Arial"/>
          <w:bCs/>
        </w:rPr>
        <w:t xml:space="preserve"> and include the following: </w:t>
      </w:r>
    </w:p>
    <w:p w14:paraId="7A3CCF08" w14:textId="77777777" w:rsidR="00697B62" w:rsidRDefault="00697B62" w:rsidP="00D45D8C">
      <w:pPr>
        <w:ind w:left="720"/>
        <w:rPr>
          <w:rFonts w:ascii="Arial" w:hAnsi="Arial"/>
          <w:bCs/>
        </w:rPr>
      </w:pPr>
    </w:p>
    <w:p w14:paraId="1E573221" w14:textId="115BEEFD"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697B62">
        <w:rPr>
          <w:rFonts w:ascii="Arial" w:hAnsi="Arial" w:cs="Arial"/>
          <w:sz w:val="23"/>
          <w:szCs w:val="23"/>
        </w:rPr>
        <w:t>Year</w:t>
      </w:r>
      <w:r w:rsidR="008E410B">
        <w:rPr>
          <w:rFonts w:ascii="Arial" w:hAnsi="Arial" w:cs="Arial"/>
          <w:sz w:val="23"/>
          <w:szCs w:val="23"/>
        </w:rPr>
        <w:t>s</w:t>
      </w:r>
      <w:r w:rsidR="00697B62">
        <w:rPr>
          <w:rFonts w:ascii="Arial" w:hAnsi="Arial" w:cs="Arial"/>
          <w:sz w:val="23"/>
          <w:szCs w:val="23"/>
        </w:rPr>
        <w:t xml:space="preserve"> 1</w:t>
      </w:r>
      <w:r w:rsidR="008E410B">
        <w:rPr>
          <w:rFonts w:ascii="Arial" w:hAnsi="Arial" w:cs="Arial"/>
          <w:sz w:val="23"/>
          <w:szCs w:val="23"/>
        </w:rPr>
        <w:t>-</w:t>
      </w:r>
      <w:r w:rsidR="00FB7A07">
        <w:rPr>
          <w:rFonts w:ascii="Arial" w:hAnsi="Arial" w:cs="Arial"/>
          <w:sz w:val="23"/>
          <w:szCs w:val="23"/>
        </w:rPr>
        <w:t>5</w:t>
      </w:r>
      <w:r w:rsidR="008E410B">
        <w:rPr>
          <w:rFonts w:ascii="Arial" w:hAnsi="Arial" w:cs="Arial"/>
          <w:sz w:val="23"/>
          <w:szCs w:val="23"/>
        </w:rPr>
        <w:t xml:space="preserve"> Cost Proposal</w:t>
      </w:r>
    </w:p>
    <w:p w14:paraId="122ADB02" w14:textId="1D7EA39B"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D7664A">
        <w:rPr>
          <w:rFonts w:ascii="Arial" w:hAnsi="Arial" w:cs="Arial"/>
          <w:szCs w:val="24"/>
        </w:rPr>
        <w:t>5</w:t>
      </w:r>
      <w:r w:rsidR="00DE5587" w:rsidRPr="00083E60">
        <w:rPr>
          <w:rFonts w:ascii="Arial" w:hAnsi="Arial" w:cs="Arial"/>
          <w:szCs w:val="24"/>
        </w:rPr>
        <w:t xml:space="preserve"> </w:t>
      </w:r>
      <w:r w:rsidRPr="00083E60">
        <w:rPr>
          <w:rFonts w:ascii="Arial" w:hAnsi="Arial" w:cs="Arial"/>
          <w:szCs w:val="24"/>
        </w:rPr>
        <w:t xml:space="preserve">Year Budget Summary, </w:t>
      </w:r>
      <w:r w:rsidR="00D45D8C" w:rsidRPr="00083E60">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4E5BD33" w:rsidR="00D45D8C" w:rsidRPr="009050A6" w:rsidRDefault="00D45D8C" w:rsidP="00D45D8C">
      <w:pPr>
        <w:rPr>
          <w:rFonts w:ascii="Arial" w:hAnsi="Arial" w:cs="Arial"/>
          <w:bCs/>
        </w:rPr>
      </w:pPr>
      <w:r w:rsidRPr="009050A6">
        <w:rPr>
          <w:rFonts w:ascii="Arial" w:hAnsi="Arial" w:cs="Arial"/>
          <w:bCs/>
        </w:rPr>
        <w:t xml:space="preserve">The Financial Criteria portion of the RFP will be scored based upon the grand total of the </w:t>
      </w:r>
      <w:r w:rsidR="00D7664A">
        <w:rPr>
          <w:rFonts w:ascii="Arial" w:hAnsi="Arial" w:cs="Arial"/>
          <w:bCs/>
        </w:rPr>
        <w:t>5</w:t>
      </w:r>
      <w:r w:rsidR="000A1F5A">
        <w:rPr>
          <w:rFonts w:ascii="Arial" w:hAnsi="Arial" w:cs="Arial"/>
          <w:bCs/>
        </w:rPr>
        <w:t>-year</w:t>
      </w:r>
      <w:r w:rsidRPr="009050A6">
        <w:rPr>
          <w:rFonts w:ascii="Arial" w:hAnsi="Arial" w:cs="Arial"/>
          <w:bCs/>
        </w:rPr>
        <w:t xml:space="preserve">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bookmarkStart w:id="114" w:name="_Toc137467597"/>
      <w:r w:rsidRPr="0041264D">
        <w:rPr>
          <w:u w:val="none"/>
        </w:rPr>
        <w:t>M/WBE Documents</w:t>
      </w:r>
      <w:bookmarkEnd w:id="114"/>
    </w:p>
    <w:p w14:paraId="0CCA4B13" w14:textId="77777777" w:rsidR="00D45D8C" w:rsidRPr="00CB22C2" w:rsidRDefault="00D45D8C" w:rsidP="00D45D8C">
      <w:pPr>
        <w:rPr>
          <w:rFonts w:ascii="Arial" w:hAnsi="Arial" w:cs="Arial"/>
          <w:b/>
        </w:rPr>
      </w:pPr>
    </w:p>
    <w:p w14:paraId="47AEC276" w14:textId="668CD902" w:rsidR="009E4C53" w:rsidRPr="00CB22C2" w:rsidRDefault="00D45D8C" w:rsidP="00D45D8C">
      <w:pPr>
        <w:rPr>
          <w:rFonts w:ascii="Arial" w:hAnsi="Arial" w:cs="Arial"/>
        </w:rPr>
      </w:pPr>
      <w:r w:rsidRPr="00CB22C2">
        <w:rPr>
          <w:rFonts w:ascii="Arial" w:hAnsi="Arial"/>
          <w:bCs/>
        </w:rPr>
        <w:t xml:space="preserve">The completed M/WBE Documents </w:t>
      </w:r>
      <w:r w:rsidR="009050A6">
        <w:rPr>
          <w:rFonts w:ascii="Arial" w:hAnsi="Arial"/>
          <w:bCs/>
        </w:rPr>
        <w:t>should</w:t>
      </w:r>
      <w:r w:rsidRPr="00CB22C2">
        <w:rPr>
          <w:rFonts w:ascii="Arial" w:hAnsi="Arial"/>
          <w:bCs/>
        </w:rPr>
        <w:t xml:space="preserve"> be </w:t>
      </w:r>
      <w:r w:rsidR="000A233D">
        <w:rPr>
          <w:rFonts w:ascii="Arial" w:hAnsi="Arial"/>
          <w:bCs/>
        </w:rPr>
        <w:t xml:space="preserve">emailed </w:t>
      </w:r>
      <w:r w:rsidR="009E09F8">
        <w:rPr>
          <w:rFonts w:ascii="Arial" w:hAnsi="Arial"/>
          <w:bCs/>
        </w:rPr>
        <w:t xml:space="preserve">and </w:t>
      </w:r>
      <w:r w:rsidRPr="00CB22C2">
        <w:rPr>
          <w:rFonts w:ascii="Arial" w:hAnsi="Arial"/>
          <w:bCs/>
        </w:rPr>
        <w:t xml:space="preserve">labeled </w:t>
      </w:r>
      <w:r w:rsidR="009E09F8" w:rsidRPr="00232A4E">
        <w:rPr>
          <w:rFonts w:ascii="Arial" w:hAnsi="Arial"/>
          <w:b/>
          <w:bCs/>
        </w:rPr>
        <w:t>[name of bidder]</w:t>
      </w:r>
      <w:r w:rsidR="009E09F8" w:rsidRPr="00232A4E">
        <w:rPr>
          <w:rFonts w:ascii="Arial" w:hAnsi="Arial"/>
        </w:rPr>
        <w:t xml:space="preserve">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 xml:space="preserve">RFP </w:t>
      </w:r>
      <w:r w:rsidR="0061742E" w:rsidRPr="00FB7A07">
        <w:rPr>
          <w:rFonts w:ascii="Arial" w:hAnsi="Arial"/>
          <w:b/>
          <w:bCs/>
        </w:rPr>
        <w:t>#</w:t>
      </w:r>
      <w:r w:rsidR="00024CCA" w:rsidRPr="00FB7A07">
        <w:rPr>
          <w:rFonts w:ascii="Arial" w:hAnsi="Arial"/>
          <w:b/>
          <w:bCs/>
        </w:rPr>
        <w:t>24-010</w:t>
      </w:r>
      <w:r w:rsidRPr="00024CCA">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bookmarkStart w:id="115" w:name="_Toc137467598"/>
      <w:bookmarkStart w:id="116" w:name="_Hlk127524897"/>
      <w:r>
        <w:rPr>
          <w:sz w:val="28"/>
        </w:rPr>
        <w:t>3.)</w:t>
      </w:r>
      <w:r>
        <w:rPr>
          <w:sz w:val="28"/>
        </w:rPr>
        <w:tab/>
      </w:r>
      <w:r w:rsidR="00D45D8C" w:rsidRPr="0041264D">
        <w:rPr>
          <w:sz w:val="28"/>
          <w:u w:val="single"/>
        </w:rPr>
        <w:t>Evaluation Criteria and Method of Award</w:t>
      </w:r>
      <w:bookmarkEnd w:id="115"/>
    </w:p>
    <w:bookmarkEnd w:id="116"/>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117" w:name="_Toc137467599"/>
      <w:r w:rsidRPr="0041264D">
        <w:rPr>
          <w:u w:val="none"/>
        </w:rPr>
        <w:t>Criteria for Evaluating Bids</w:t>
      </w:r>
      <w:bookmarkEnd w:id="117"/>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tbl>
      <w:tblPr>
        <w:tblStyle w:val="TableGrid3"/>
        <w:tblW w:w="10991" w:type="dxa"/>
        <w:tblInd w:w="85" w:type="dxa"/>
        <w:tblLook w:val="04A0" w:firstRow="1" w:lastRow="0" w:firstColumn="1" w:lastColumn="0" w:noHBand="0" w:noVBand="1"/>
      </w:tblPr>
      <w:tblGrid>
        <w:gridCol w:w="9360"/>
        <w:gridCol w:w="1530"/>
        <w:gridCol w:w="101"/>
      </w:tblGrid>
      <w:tr w:rsidR="00A37F97" w:rsidRPr="00A37F97" w14:paraId="5FF70DD8" w14:textId="77777777" w:rsidTr="001971DD">
        <w:trPr>
          <w:gridAfter w:val="1"/>
          <w:wAfter w:w="101" w:type="dxa"/>
          <w:trHeight w:val="233"/>
        </w:trPr>
        <w:tc>
          <w:tcPr>
            <w:tcW w:w="9360" w:type="dxa"/>
            <w:tcBorders>
              <w:top w:val="single" w:sz="4" w:space="0" w:color="auto"/>
              <w:left w:val="single" w:sz="4" w:space="0" w:color="auto"/>
              <w:bottom w:val="single" w:sz="4" w:space="0" w:color="auto"/>
              <w:right w:val="single" w:sz="4" w:space="0" w:color="auto"/>
            </w:tcBorders>
          </w:tcPr>
          <w:p w14:paraId="1BA9A542" w14:textId="77777777" w:rsidR="00A37F97" w:rsidRPr="00FD4F4F" w:rsidRDefault="00A37F97" w:rsidP="00FD4F4F">
            <w:pPr>
              <w:pStyle w:val="Heading3"/>
              <w:rPr>
                <w:u w:val="none"/>
              </w:rPr>
            </w:pPr>
            <w:bookmarkStart w:id="118" w:name="_Toc118105880"/>
            <w:bookmarkStart w:id="119" w:name="_Toc137467600"/>
            <w:bookmarkStart w:id="120" w:name="_Hlk127532468"/>
            <w:r w:rsidRPr="00FD4F4F">
              <w:rPr>
                <w:u w:val="none"/>
              </w:rPr>
              <w:t>Technical Criteria</w:t>
            </w:r>
            <w:bookmarkEnd w:id="118"/>
            <w:bookmarkEnd w:id="119"/>
          </w:p>
        </w:tc>
        <w:tc>
          <w:tcPr>
            <w:tcW w:w="1530" w:type="dxa"/>
            <w:tcBorders>
              <w:top w:val="single" w:sz="4" w:space="0" w:color="auto"/>
              <w:left w:val="single" w:sz="4" w:space="0" w:color="auto"/>
              <w:bottom w:val="single" w:sz="4" w:space="0" w:color="auto"/>
              <w:right w:val="single" w:sz="4" w:space="0" w:color="auto"/>
            </w:tcBorders>
          </w:tcPr>
          <w:p w14:paraId="5635908B" w14:textId="77777777" w:rsidR="00A37F97" w:rsidRPr="00A37F97" w:rsidRDefault="00A37F97" w:rsidP="00A37F97">
            <w:pPr>
              <w:rPr>
                <w:rFonts w:ascii="Arial" w:hAnsi="Arial" w:cs="Arial"/>
                <w:b/>
              </w:rPr>
            </w:pPr>
            <w:r w:rsidRPr="00A37F97">
              <w:rPr>
                <w:rFonts w:ascii="Arial" w:hAnsi="Arial" w:cs="Arial"/>
                <w:b/>
              </w:rPr>
              <w:t>(70 Points)</w:t>
            </w:r>
          </w:p>
        </w:tc>
      </w:tr>
      <w:bookmarkEnd w:id="120"/>
      <w:tr w:rsidR="00A37F97" w:rsidRPr="00A37F97" w14:paraId="3539C6AA" w14:textId="77777777" w:rsidTr="001971DD">
        <w:trPr>
          <w:trHeight w:val="549"/>
        </w:trPr>
        <w:tc>
          <w:tcPr>
            <w:tcW w:w="10991" w:type="dxa"/>
            <w:gridSpan w:val="3"/>
            <w:tcBorders>
              <w:top w:val="nil"/>
              <w:left w:val="nil"/>
              <w:bottom w:val="nil"/>
              <w:right w:val="nil"/>
            </w:tcBorders>
          </w:tcPr>
          <w:p w14:paraId="23DB0025" w14:textId="77777777" w:rsidR="00A37F97" w:rsidRPr="00503395" w:rsidRDefault="00A37F97" w:rsidP="00A37F97">
            <w:pPr>
              <w:rPr>
                <w:rFonts w:ascii="Arial" w:hAnsi="Arial" w:cs="Arial"/>
              </w:rPr>
            </w:pPr>
          </w:p>
          <w:p w14:paraId="23A15BC4" w14:textId="77777777" w:rsidR="00A37F97" w:rsidRPr="00503395" w:rsidRDefault="00A37F97" w:rsidP="00A37F97">
            <w:pPr>
              <w:rPr>
                <w:rFonts w:ascii="Arial" w:hAnsi="Arial" w:cs="Arial"/>
              </w:rPr>
            </w:pPr>
            <w:r w:rsidRPr="00503395">
              <w:rPr>
                <w:rFonts w:ascii="Arial" w:hAnsi="Arial" w:cs="Arial"/>
              </w:rPr>
              <w:t>Each proposal received by the deadline will be reviewed and rated on the quality and extent to which the bidder meets the following criteria:</w:t>
            </w:r>
          </w:p>
          <w:p w14:paraId="004A3D42" w14:textId="77777777" w:rsidR="00A37F97" w:rsidRPr="00503395" w:rsidRDefault="00A37F97" w:rsidP="00A37F97">
            <w:pPr>
              <w:rPr>
                <w:rFonts w:ascii="Arial" w:hAnsi="Arial" w:cs="Arial"/>
              </w:rPr>
            </w:pPr>
          </w:p>
          <w:tbl>
            <w:tblPr>
              <w:tblStyle w:val="TableGrid12"/>
              <w:tblW w:w="9900" w:type="dxa"/>
              <w:tblInd w:w="514" w:type="dxa"/>
              <w:tblLook w:val="04A0" w:firstRow="1" w:lastRow="0" w:firstColumn="1" w:lastColumn="0" w:noHBand="0" w:noVBand="1"/>
            </w:tblPr>
            <w:tblGrid>
              <w:gridCol w:w="1270"/>
              <w:gridCol w:w="8"/>
              <w:gridCol w:w="7175"/>
              <w:gridCol w:w="1447"/>
            </w:tblGrid>
            <w:tr w:rsidR="00A37F97" w:rsidRPr="00503395" w14:paraId="16844EB7" w14:textId="77777777" w:rsidTr="00F30743">
              <w:trPr>
                <w:trHeight w:val="211"/>
              </w:trPr>
              <w:tc>
                <w:tcPr>
                  <w:tcW w:w="1270" w:type="dxa"/>
                </w:tcPr>
                <w:p w14:paraId="3B1CB24B" w14:textId="77777777" w:rsidR="00A37F97" w:rsidRPr="00503395" w:rsidRDefault="00A37F97" w:rsidP="00A37F97">
                  <w:pPr>
                    <w:rPr>
                      <w:rFonts w:ascii="Arial" w:hAnsi="Arial" w:cs="Arial"/>
                      <w:b/>
                      <w:bCs/>
                      <w:szCs w:val="24"/>
                    </w:rPr>
                  </w:pPr>
                </w:p>
              </w:tc>
              <w:tc>
                <w:tcPr>
                  <w:tcW w:w="7183" w:type="dxa"/>
                  <w:gridSpan w:val="2"/>
                </w:tcPr>
                <w:p w14:paraId="56F0AC41" w14:textId="77777777" w:rsidR="00A37F97" w:rsidRPr="00503395" w:rsidRDefault="00A37F97" w:rsidP="00A37F97">
                  <w:pPr>
                    <w:jc w:val="center"/>
                    <w:rPr>
                      <w:rFonts w:ascii="Arial" w:hAnsi="Arial" w:cs="Arial"/>
                      <w:b/>
                      <w:bCs/>
                      <w:szCs w:val="24"/>
                    </w:rPr>
                  </w:pPr>
                  <w:r w:rsidRPr="00503395">
                    <w:rPr>
                      <w:rFonts w:ascii="Arial" w:hAnsi="Arial" w:cs="Arial"/>
                      <w:b/>
                      <w:bCs/>
                      <w:szCs w:val="24"/>
                    </w:rPr>
                    <w:t>Technical Score Evaluation</w:t>
                  </w:r>
                </w:p>
              </w:tc>
              <w:tc>
                <w:tcPr>
                  <w:tcW w:w="1447" w:type="dxa"/>
                </w:tcPr>
                <w:p w14:paraId="6A0D2D00" w14:textId="77777777" w:rsidR="00A37F97" w:rsidRPr="00503395" w:rsidRDefault="00A37F97" w:rsidP="00A37F97">
                  <w:pPr>
                    <w:jc w:val="center"/>
                    <w:rPr>
                      <w:rFonts w:ascii="Arial" w:hAnsi="Arial" w:cs="Arial"/>
                      <w:b/>
                      <w:bCs/>
                      <w:szCs w:val="24"/>
                    </w:rPr>
                  </w:pPr>
                  <w:r w:rsidRPr="00503395">
                    <w:rPr>
                      <w:rFonts w:ascii="Arial" w:hAnsi="Arial" w:cs="Arial"/>
                      <w:b/>
                      <w:bCs/>
                      <w:szCs w:val="24"/>
                    </w:rPr>
                    <w:t>Points</w:t>
                  </w:r>
                </w:p>
              </w:tc>
            </w:tr>
            <w:tr w:rsidR="00A37F97" w:rsidRPr="00503395" w14:paraId="42D22670" w14:textId="77777777" w:rsidTr="00F30743">
              <w:trPr>
                <w:trHeight w:val="253"/>
              </w:trPr>
              <w:tc>
                <w:tcPr>
                  <w:tcW w:w="1270" w:type="dxa"/>
                </w:tcPr>
                <w:p w14:paraId="6CCC83AA" w14:textId="77777777" w:rsidR="00A37F97" w:rsidRPr="00503395" w:rsidRDefault="00A37F97" w:rsidP="00A37F97">
                  <w:pPr>
                    <w:tabs>
                      <w:tab w:val="left" w:pos="840"/>
                    </w:tabs>
                    <w:ind w:left="720"/>
                    <w:contextualSpacing/>
                    <w:rPr>
                      <w:rFonts w:ascii="Arial" w:eastAsia="Calibri" w:hAnsi="Arial" w:cs="Arial"/>
                      <w:szCs w:val="24"/>
                    </w:rPr>
                  </w:pPr>
                  <w:bookmarkStart w:id="121" w:name="_Hlk63078254"/>
                  <w:r w:rsidRPr="00503395">
                    <w:rPr>
                      <w:rFonts w:ascii="Arial" w:eastAsia="Calibri" w:hAnsi="Arial" w:cs="Arial"/>
                      <w:szCs w:val="24"/>
                    </w:rPr>
                    <w:t>1.</w:t>
                  </w:r>
                </w:p>
              </w:tc>
              <w:tc>
                <w:tcPr>
                  <w:tcW w:w="7183" w:type="dxa"/>
                  <w:gridSpan w:val="2"/>
                </w:tcPr>
                <w:p w14:paraId="7CE41201" w14:textId="433D60DD" w:rsidR="00A37F97" w:rsidRPr="00503395" w:rsidRDefault="004C182C" w:rsidP="00A37F97">
                  <w:pPr>
                    <w:rPr>
                      <w:rFonts w:ascii="Arial" w:hAnsi="Arial" w:cs="Arial"/>
                      <w:bCs/>
                      <w:szCs w:val="24"/>
                    </w:rPr>
                  </w:pPr>
                  <w:hyperlink w:anchor="_Timeline_of_Contract" w:history="1">
                    <w:r w:rsidR="00A37F97" w:rsidRPr="00503395">
                      <w:rPr>
                        <w:rFonts w:ascii="Arial" w:hAnsi="Arial" w:cs="Arial"/>
                        <w:bCs/>
                      </w:rPr>
                      <w:t>Work Plan</w:t>
                    </w:r>
                  </w:hyperlink>
                </w:p>
              </w:tc>
              <w:tc>
                <w:tcPr>
                  <w:tcW w:w="1447" w:type="dxa"/>
                </w:tcPr>
                <w:p w14:paraId="5493BD4D" w14:textId="53F158B6" w:rsidR="00A37F97" w:rsidRPr="00503395" w:rsidRDefault="00A37F97" w:rsidP="00F30743">
                  <w:pPr>
                    <w:jc w:val="center"/>
                    <w:rPr>
                      <w:rFonts w:ascii="Arial" w:hAnsi="Arial" w:cs="Arial"/>
                      <w:szCs w:val="24"/>
                    </w:rPr>
                  </w:pPr>
                  <w:r w:rsidRPr="00503395">
                    <w:rPr>
                      <w:rFonts w:ascii="Arial" w:hAnsi="Arial" w:cs="Arial"/>
                      <w:szCs w:val="24"/>
                    </w:rPr>
                    <w:t>10.00</w:t>
                  </w:r>
                </w:p>
              </w:tc>
            </w:tr>
            <w:tr w:rsidR="00A37F97" w:rsidRPr="00503395" w14:paraId="0DD82CB6" w14:textId="77777777" w:rsidTr="00F30743">
              <w:trPr>
                <w:trHeight w:val="253"/>
              </w:trPr>
              <w:tc>
                <w:tcPr>
                  <w:tcW w:w="1270" w:type="dxa"/>
                </w:tcPr>
                <w:p w14:paraId="13196D02" w14:textId="77777777" w:rsidR="00A37F97" w:rsidRPr="00503395" w:rsidRDefault="00A37F97" w:rsidP="00A37F97">
                  <w:pPr>
                    <w:ind w:firstLine="720"/>
                    <w:rPr>
                      <w:rFonts w:ascii="Arial" w:hAnsi="Arial" w:cs="Arial"/>
                    </w:rPr>
                  </w:pPr>
                  <w:r w:rsidRPr="00503395">
                    <w:rPr>
                      <w:rFonts w:ascii="Arial" w:hAnsi="Arial" w:cs="Arial"/>
                    </w:rPr>
                    <w:t>2.</w:t>
                  </w:r>
                </w:p>
              </w:tc>
              <w:tc>
                <w:tcPr>
                  <w:tcW w:w="7183" w:type="dxa"/>
                  <w:gridSpan w:val="2"/>
                </w:tcPr>
                <w:p w14:paraId="5177A2CB" w14:textId="5E0A9A7F" w:rsidR="00A37F97" w:rsidRPr="00503395" w:rsidRDefault="004C182C" w:rsidP="00A37F97">
                  <w:pPr>
                    <w:rPr>
                      <w:rFonts w:ascii="Arial" w:hAnsi="Arial" w:cs="Arial"/>
                      <w:bCs/>
                      <w:szCs w:val="24"/>
                    </w:rPr>
                  </w:pPr>
                  <w:hyperlink w:anchor="_Audit_Rescoring_Process" w:history="1">
                    <w:r w:rsidR="00A37F97" w:rsidRPr="00503395">
                      <w:rPr>
                        <w:rFonts w:ascii="Arial" w:eastAsiaTheme="majorEastAsia" w:hAnsi="Arial" w:cs="Arial"/>
                        <w:bCs/>
                        <w:szCs w:val="24"/>
                      </w:rPr>
                      <w:t>Audit Rescoring Processes</w:t>
                    </w:r>
                  </w:hyperlink>
                  <w:r w:rsidR="00A37F97" w:rsidRPr="00503395">
                    <w:rPr>
                      <w:rFonts w:ascii="Arial" w:eastAsiaTheme="majorEastAsia" w:hAnsi="Arial" w:cs="Arial"/>
                      <w:bCs/>
                      <w:szCs w:val="24"/>
                    </w:rPr>
                    <w:t xml:space="preserve"> </w:t>
                  </w:r>
                  <w:r w:rsidR="00F30743">
                    <w:rPr>
                      <w:rFonts w:ascii="Arial" w:eastAsiaTheme="majorEastAsia" w:hAnsi="Arial" w:cs="Arial"/>
                      <w:bCs/>
                      <w:szCs w:val="24"/>
                    </w:rPr>
                    <w:t xml:space="preserve"> (</w:t>
                  </w:r>
                  <w:r w:rsidR="00A37F97" w:rsidRPr="00503395">
                    <w:rPr>
                      <w:rFonts w:ascii="Arial" w:eastAsiaTheme="majorEastAsia" w:hAnsi="Arial" w:cs="Arial"/>
                      <w:bCs/>
                      <w:szCs w:val="24"/>
                    </w:rPr>
                    <w:t>Total 2</w:t>
                  </w:r>
                  <w:r w:rsidR="001D5C78" w:rsidRPr="00503395">
                    <w:rPr>
                      <w:rFonts w:ascii="Arial" w:eastAsiaTheme="majorEastAsia" w:hAnsi="Arial" w:cs="Arial"/>
                      <w:bCs/>
                      <w:szCs w:val="24"/>
                    </w:rPr>
                    <w:t>5</w:t>
                  </w:r>
                  <w:r w:rsidR="00A37F97" w:rsidRPr="00503395">
                    <w:rPr>
                      <w:rFonts w:ascii="Arial" w:eastAsiaTheme="majorEastAsia" w:hAnsi="Arial" w:cs="Arial"/>
                      <w:bCs/>
                      <w:szCs w:val="24"/>
                    </w:rPr>
                    <w:t xml:space="preserve"> Points</w:t>
                  </w:r>
                  <w:r w:rsidR="00F30743">
                    <w:rPr>
                      <w:rFonts w:ascii="Arial" w:eastAsiaTheme="majorEastAsia" w:hAnsi="Arial" w:cs="Arial"/>
                      <w:bCs/>
                      <w:szCs w:val="24"/>
                    </w:rPr>
                    <w:t>)</w:t>
                  </w:r>
                </w:p>
              </w:tc>
              <w:tc>
                <w:tcPr>
                  <w:tcW w:w="1447" w:type="dxa"/>
                  <w:shd w:val="clear" w:color="auto" w:fill="000000" w:themeFill="text1"/>
                </w:tcPr>
                <w:p w14:paraId="75AD2101" w14:textId="7386D42E" w:rsidR="00A37F97" w:rsidRPr="00503395" w:rsidRDefault="00A37F97" w:rsidP="00F30743">
                  <w:pPr>
                    <w:ind w:firstLine="144"/>
                    <w:jc w:val="right"/>
                    <w:rPr>
                      <w:rFonts w:ascii="Arial" w:hAnsi="Arial" w:cs="Arial"/>
                      <w:szCs w:val="24"/>
                    </w:rPr>
                  </w:pPr>
                </w:p>
              </w:tc>
            </w:tr>
            <w:tr w:rsidR="001D5C78" w:rsidRPr="00503395" w14:paraId="1FA03AAF" w14:textId="77777777" w:rsidTr="00F30743">
              <w:trPr>
                <w:trHeight w:val="253"/>
              </w:trPr>
              <w:tc>
                <w:tcPr>
                  <w:tcW w:w="1270" w:type="dxa"/>
                </w:tcPr>
                <w:p w14:paraId="4847BEA8" w14:textId="66948DE2" w:rsidR="001D5C78" w:rsidRPr="00503395" w:rsidRDefault="001D5C78" w:rsidP="00A37F97">
                  <w:pPr>
                    <w:ind w:left="720"/>
                    <w:rPr>
                      <w:rFonts w:ascii="Arial" w:hAnsi="Arial" w:cs="Arial"/>
                    </w:rPr>
                  </w:pPr>
                  <w:r w:rsidRPr="00503395">
                    <w:rPr>
                      <w:rFonts w:ascii="Arial" w:hAnsi="Arial" w:cs="Arial"/>
                    </w:rPr>
                    <w:t>2a.</w:t>
                  </w:r>
                </w:p>
              </w:tc>
              <w:tc>
                <w:tcPr>
                  <w:tcW w:w="7183" w:type="dxa"/>
                  <w:gridSpan w:val="2"/>
                </w:tcPr>
                <w:p w14:paraId="036A0A54" w14:textId="7E4D67CF" w:rsidR="001D5C78" w:rsidRPr="00503395" w:rsidRDefault="001D5C78" w:rsidP="00A37F97">
                  <w:pPr>
                    <w:rPr>
                      <w:rFonts w:ascii="Arial" w:hAnsi="Arial" w:cs="Arial"/>
                    </w:rPr>
                  </w:pPr>
                  <w:r w:rsidRPr="00503395">
                    <w:rPr>
                      <w:rFonts w:ascii="Arial" w:hAnsi="Arial" w:cs="Arial"/>
                    </w:rPr>
                    <w:t xml:space="preserve">Selection of ELA, Mathematics and Science Audit Samples </w:t>
                  </w:r>
                </w:p>
              </w:tc>
              <w:tc>
                <w:tcPr>
                  <w:tcW w:w="1447" w:type="dxa"/>
                  <w:shd w:val="clear" w:color="auto" w:fill="FFFFFF" w:themeFill="background1"/>
                </w:tcPr>
                <w:p w14:paraId="161ADD15" w14:textId="42BD47BB" w:rsidR="001D5C78" w:rsidRPr="00503395" w:rsidRDefault="00F30743" w:rsidP="00F30743">
                  <w:pPr>
                    <w:ind w:left="253"/>
                    <w:jc w:val="left"/>
                    <w:rPr>
                      <w:rFonts w:ascii="Arial" w:hAnsi="Arial" w:cs="Arial"/>
                      <w:szCs w:val="24"/>
                    </w:rPr>
                  </w:pPr>
                  <w:r>
                    <w:rPr>
                      <w:rFonts w:ascii="Arial" w:hAnsi="Arial" w:cs="Arial"/>
                      <w:szCs w:val="24"/>
                    </w:rPr>
                    <w:t xml:space="preserve"> </w:t>
                  </w:r>
                  <w:r w:rsidR="00503395">
                    <w:rPr>
                      <w:rFonts w:ascii="Arial" w:hAnsi="Arial" w:cs="Arial"/>
                      <w:szCs w:val="24"/>
                    </w:rPr>
                    <w:t>1</w:t>
                  </w:r>
                  <w:r w:rsidR="001D5C78" w:rsidRPr="00503395">
                    <w:rPr>
                      <w:rFonts w:ascii="Arial" w:hAnsi="Arial" w:cs="Arial"/>
                      <w:szCs w:val="24"/>
                    </w:rPr>
                    <w:t>0.00</w:t>
                  </w:r>
                </w:p>
              </w:tc>
            </w:tr>
            <w:tr w:rsidR="00A37F97" w:rsidRPr="00503395" w14:paraId="54B9AADF" w14:textId="77777777" w:rsidTr="00F30743">
              <w:trPr>
                <w:trHeight w:val="253"/>
              </w:trPr>
              <w:tc>
                <w:tcPr>
                  <w:tcW w:w="1270" w:type="dxa"/>
                </w:tcPr>
                <w:p w14:paraId="6D7E1832" w14:textId="0960E664" w:rsidR="00A37F97" w:rsidRPr="00503395" w:rsidRDefault="00A37F97" w:rsidP="00A37F97">
                  <w:pPr>
                    <w:ind w:left="720"/>
                    <w:jc w:val="center"/>
                    <w:rPr>
                      <w:rFonts w:ascii="Arial" w:hAnsi="Arial" w:cs="Arial"/>
                    </w:rPr>
                  </w:pPr>
                  <w:r w:rsidRPr="00503395">
                    <w:rPr>
                      <w:rFonts w:ascii="Arial" w:hAnsi="Arial" w:cs="Arial"/>
                    </w:rPr>
                    <w:t>2b.</w:t>
                  </w:r>
                </w:p>
              </w:tc>
              <w:tc>
                <w:tcPr>
                  <w:tcW w:w="7183" w:type="dxa"/>
                  <w:gridSpan w:val="2"/>
                </w:tcPr>
                <w:p w14:paraId="19732729" w14:textId="4844D2C8" w:rsidR="00A37F97" w:rsidRPr="00503395" w:rsidRDefault="004C182C" w:rsidP="00A37F97">
                  <w:pPr>
                    <w:rPr>
                      <w:rFonts w:ascii="Arial" w:hAnsi="Arial" w:cs="Arial"/>
                      <w:szCs w:val="24"/>
                    </w:rPr>
                  </w:pPr>
                  <w:hyperlink w:anchor="_Selection_and_Training" w:history="1">
                    <w:r w:rsidR="00A37F97" w:rsidRPr="00503395">
                      <w:rPr>
                        <w:rFonts w:ascii="Arial" w:eastAsiaTheme="majorEastAsia" w:hAnsi="Arial" w:cs="Arial"/>
                        <w:szCs w:val="24"/>
                      </w:rPr>
                      <w:t>Selection, Training, and Quality-Control of Raters (Scorers)</w:t>
                    </w:r>
                  </w:hyperlink>
                </w:p>
              </w:tc>
              <w:tc>
                <w:tcPr>
                  <w:tcW w:w="1447" w:type="dxa"/>
                </w:tcPr>
                <w:p w14:paraId="71B20012" w14:textId="79A6A0E3" w:rsidR="00A37F97" w:rsidRPr="00503395" w:rsidRDefault="00A37F97" w:rsidP="00F30743">
                  <w:pPr>
                    <w:ind w:left="288" w:hanging="288"/>
                    <w:jc w:val="center"/>
                    <w:rPr>
                      <w:rFonts w:ascii="Arial" w:hAnsi="Arial" w:cs="Arial"/>
                      <w:szCs w:val="24"/>
                    </w:rPr>
                  </w:pPr>
                  <w:r w:rsidRPr="00503395">
                    <w:rPr>
                      <w:rFonts w:ascii="Arial" w:hAnsi="Arial" w:cs="Arial"/>
                      <w:szCs w:val="24"/>
                    </w:rPr>
                    <w:t>10.00</w:t>
                  </w:r>
                </w:p>
              </w:tc>
            </w:tr>
            <w:tr w:rsidR="00A37F97" w:rsidRPr="00503395" w14:paraId="583FB837" w14:textId="77777777" w:rsidTr="00F30743">
              <w:trPr>
                <w:trHeight w:val="253"/>
              </w:trPr>
              <w:tc>
                <w:tcPr>
                  <w:tcW w:w="1270" w:type="dxa"/>
                </w:tcPr>
                <w:p w14:paraId="71DD226C" w14:textId="144316AB" w:rsidR="00A37F97" w:rsidRPr="00503395" w:rsidRDefault="00A37F97" w:rsidP="00A37F97">
                  <w:pPr>
                    <w:ind w:left="720"/>
                    <w:jc w:val="center"/>
                    <w:rPr>
                      <w:rFonts w:ascii="Arial" w:hAnsi="Arial" w:cs="Arial"/>
                    </w:rPr>
                  </w:pPr>
                  <w:r w:rsidRPr="00503395">
                    <w:rPr>
                      <w:rFonts w:ascii="Arial" w:hAnsi="Arial" w:cs="Arial"/>
                    </w:rPr>
                    <w:t>2c.</w:t>
                  </w:r>
                </w:p>
              </w:tc>
              <w:tc>
                <w:tcPr>
                  <w:tcW w:w="7183" w:type="dxa"/>
                  <w:gridSpan w:val="2"/>
                </w:tcPr>
                <w:p w14:paraId="4B7E7B46" w14:textId="088F9116" w:rsidR="00A37F97" w:rsidRPr="00503395" w:rsidRDefault="004C182C" w:rsidP="00A37F97">
                  <w:pPr>
                    <w:rPr>
                      <w:rFonts w:ascii="Arial" w:hAnsi="Arial" w:cs="Arial"/>
                      <w:szCs w:val="24"/>
                    </w:rPr>
                  </w:pPr>
                  <w:hyperlink w:anchor="_Receiving,_Storing,_and" w:history="1">
                    <w:r w:rsidR="00A37F97" w:rsidRPr="00503395">
                      <w:rPr>
                        <w:rFonts w:ascii="Arial" w:eastAsiaTheme="majorEastAsia" w:hAnsi="Arial" w:cs="Arial"/>
                        <w:szCs w:val="24"/>
                      </w:rPr>
                      <w:t>Receiving, Storing and Securely Processing Student Responses</w:t>
                    </w:r>
                  </w:hyperlink>
                </w:p>
              </w:tc>
              <w:tc>
                <w:tcPr>
                  <w:tcW w:w="1447" w:type="dxa"/>
                </w:tcPr>
                <w:p w14:paraId="4E4C17F4" w14:textId="77777777" w:rsidR="00A37F97" w:rsidRPr="00503395" w:rsidRDefault="00A37F97" w:rsidP="00F30743">
                  <w:pPr>
                    <w:tabs>
                      <w:tab w:val="left" w:pos="256"/>
                      <w:tab w:val="left" w:pos="388"/>
                    </w:tabs>
                    <w:ind w:firstLine="144"/>
                    <w:jc w:val="center"/>
                    <w:rPr>
                      <w:rFonts w:ascii="Arial" w:hAnsi="Arial" w:cs="Arial"/>
                      <w:szCs w:val="24"/>
                    </w:rPr>
                  </w:pPr>
                  <w:r w:rsidRPr="00503395">
                    <w:rPr>
                      <w:rFonts w:ascii="Arial" w:hAnsi="Arial" w:cs="Arial"/>
                      <w:szCs w:val="24"/>
                    </w:rPr>
                    <w:t>5.00</w:t>
                  </w:r>
                </w:p>
              </w:tc>
            </w:tr>
            <w:tr w:rsidR="00A37F97" w:rsidRPr="00503395" w14:paraId="34841CCE" w14:textId="77777777" w:rsidTr="00F30743">
              <w:trPr>
                <w:trHeight w:val="253"/>
              </w:trPr>
              <w:tc>
                <w:tcPr>
                  <w:tcW w:w="1270" w:type="dxa"/>
                </w:tcPr>
                <w:p w14:paraId="1F8B0840" w14:textId="6C14029F" w:rsidR="00A37F97" w:rsidRPr="00503395" w:rsidRDefault="00A37F97" w:rsidP="001D70BE">
                  <w:pPr>
                    <w:ind w:left="720"/>
                    <w:jc w:val="left"/>
                    <w:rPr>
                      <w:rFonts w:ascii="Arial" w:hAnsi="Arial" w:cs="Arial"/>
                    </w:rPr>
                  </w:pPr>
                  <w:r w:rsidRPr="00503395">
                    <w:rPr>
                      <w:rFonts w:ascii="Arial" w:hAnsi="Arial" w:cs="Arial"/>
                    </w:rPr>
                    <w:t>3</w:t>
                  </w:r>
                  <w:r w:rsidR="00BD7784" w:rsidRPr="00503395">
                    <w:rPr>
                      <w:rFonts w:ascii="Arial" w:hAnsi="Arial" w:cs="Arial"/>
                    </w:rPr>
                    <w:t>.</w:t>
                  </w:r>
                </w:p>
              </w:tc>
              <w:tc>
                <w:tcPr>
                  <w:tcW w:w="7183" w:type="dxa"/>
                  <w:gridSpan w:val="2"/>
                </w:tcPr>
                <w:p w14:paraId="33C832CD" w14:textId="669472F8" w:rsidR="00A37F97" w:rsidRPr="00503395" w:rsidRDefault="00930F04" w:rsidP="00A37F97">
                  <w:pPr>
                    <w:rPr>
                      <w:rFonts w:ascii="Arial" w:hAnsi="Arial" w:cs="Arial"/>
                      <w:szCs w:val="24"/>
                    </w:rPr>
                  </w:pPr>
                  <w:r w:rsidRPr="00503395">
                    <w:rPr>
                      <w:rFonts w:ascii="Arial" w:hAnsi="Arial" w:cs="Arial"/>
                      <w:szCs w:val="24"/>
                    </w:rPr>
                    <w:t xml:space="preserve">Reports </w:t>
                  </w:r>
                  <w:r w:rsidR="00F30743">
                    <w:rPr>
                      <w:rFonts w:ascii="Arial" w:hAnsi="Arial" w:cs="Arial"/>
                      <w:szCs w:val="24"/>
                    </w:rPr>
                    <w:t>(</w:t>
                  </w:r>
                  <w:r w:rsidRPr="00503395">
                    <w:rPr>
                      <w:rFonts w:ascii="Arial" w:hAnsi="Arial" w:cs="Arial"/>
                      <w:szCs w:val="24"/>
                    </w:rPr>
                    <w:t xml:space="preserve">Total 10 </w:t>
                  </w:r>
                  <w:r w:rsidR="00F30743">
                    <w:rPr>
                      <w:rFonts w:ascii="Arial" w:hAnsi="Arial" w:cs="Arial"/>
                      <w:szCs w:val="24"/>
                    </w:rPr>
                    <w:t>P</w:t>
                  </w:r>
                  <w:r w:rsidRPr="00503395">
                    <w:rPr>
                      <w:rFonts w:ascii="Arial" w:hAnsi="Arial" w:cs="Arial"/>
                      <w:szCs w:val="24"/>
                    </w:rPr>
                    <w:t>oints</w:t>
                  </w:r>
                  <w:r w:rsidR="00F30743">
                    <w:rPr>
                      <w:rFonts w:ascii="Arial" w:hAnsi="Arial" w:cs="Arial"/>
                      <w:szCs w:val="24"/>
                    </w:rPr>
                    <w:t>)</w:t>
                  </w:r>
                </w:p>
              </w:tc>
              <w:tc>
                <w:tcPr>
                  <w:tcW w:w="1447" w:type="dxa"/>
                  <w:shd w:val="clear" w:color="auto" w:fill="000000" w:themeFill="text1"/>
                </w:tcPr>
                <w:p w14:paraId="2251BB1D" w14:textId="054DEA35" w:rsidR="00A37F97" w:rsidRPr="00503395" w:rsidRDefault="00A37F97" w:rsidP="00F30743">
                  <w:pPr>
                    <w:tabs>
                      <w:tab w:val="left" w:pos="256"/>
                    </w:tabs>
                    <w:ind w:firstLine="144"/>
                    <w:jc w:val="right"/>
                    <w:rPr>
                      <w:rFonts w:ascii="Arial" w:hAnsi="Arial" w:cs="Arial"/>
                      <w:szCs w:val="24"/>
                    </w:rPr>
                  </w:pPr>
                </w:p>
              </w:tc>
            </w:tr>
            <w:tr w:rsidR="00A37F97" w:rsidRPr="00503395" w14:paraId="714DDC90" w14:textId="77777777" w:rsidTr="00F30743">
              <w:trPr>
                <w:trHeight w:val="253"/>
              </w:trPr>
              <w:tc>
                <w:tcPr>
                  <w:tcW w:w="1270" w:type="dxa"/>
                </w:tcPr>
                <w:p w14:paraId="4B51D96F" w14:textId="5C330F45" w:rsidR="00A37F97" w:rsidRPr="00503395" w:rsidRDefault="00930F04" w:rsidP="00503395">
                  <w:pPr>
                    <w:tabs>
                      <w:tab w:val="left" w:pos="840"/>
                    </w:tabs>
                    <w:ind w:left="720"/>
                    <w:contextualSpacing/>
                    <w:rPr>
                      <w:rFonts w:ascii="Arial" w:eastAsia="Calibri" w:hAnsi="Arial" w:cs="Arial"/>
                      <w:szCs w:val="24"/>
                    </w:rPr>
                  </w:pPr>
                  <w:r w:rsidRPr="00503395">
                    <w:rPr>
                      <w:rFonts w:ascii="Arial" w:eastAsia="Calibri" w:hAnsi="Arial" w:cs="Arial"/>
                      <w:szCs w:val="24"/>
                    </w:rPr>
                    <w:t>3a</w:t>
                  </w:r>
                  <w:r w:rsidR="00BD7784" w:rsidRPr="00503395">
                    <w:rPr>
                      <w:rFonts w:ascii="Arial" w:eastAsia="Calibri" w:hAnsi="Arial" w:cs="Arial"/>
                      <w:szCs w:val="24"/>
                    </w:rPr>
                    <w:t>.</w:t>
                  </w:r>
                </w:p>
              </w:tc>
              <w:tc>
                <w:tcPr>
                  <w:tcW w:w="7183" w:type="dxa"/>
                  <w:gridSpan w:val="2"/>
                </w:tcPr>
                <w:p w14:paraId="1E0F65EC" w14:textId="15524BFE" w:rsidR="00A37F97" w:rsidRPr="00503395" w:rsidRDefault="004C182C" w:rsidP="00A37F97">
                  <w:pPr>
                    <w:rPr>
                      <w:rFonts w:ascii="Arial" w:hAnsi="Arial" w:cs="Arial"/>
                      <w:szCs w:val="24"/>
                    </w:rPr>
                  </w:pPr>
                  <w:hyperlink w:anchor="_Reports_to_Computer-Based" w:history="1">
                    <w:r w:rsidR="00930F04" w:rsidRPr="00503395">
                      <w:rPr>
                        <w:rFonts w:ascii="Arial" w:hAnsi="Arial" w:cs="Arial"/>
                      </w:rPr>
                      <w:t>Reports for Scoring Consortium</w:t>
                    </w:r>
                  </w:hyperlink>
                </w:p>
              </w:tc>
              <w:tc>
                <w:tcPr>
                  <w:tcW w:w="1447" w:type="dxa"/>
                </w:tcPr>
                <w:p w14:paraId="4FC5C61B" w14:textId="4CE054ED" w:rsidR="00A37F97" w:rsidRPr="00503395" w:rsidRDefault="00F30743" w:rsidP="00F30743">
                  <w:pPr>
                    <w:tabs>
                      <w:tab w:val="left" w:pos="1462"/>
                    </w:tabs>
                    <w:jc w:val="center"/>
                    <w:rPr>
                      <w:rFonts w:ascii="Arial" w:hAnsi="Arial" w:cs="Arial"/>
                      <w:szCs w:val="24"/>
                    </w:rPr>
                  </w:pPr>
                  <w:r>
                    <w:rPr>
                      <w:rFonts w:ascii="Arial" w:hAnsi="Arial" w:cs="Arial"/>
                      <w:szCs w:val="24"/>
                    </w:rPr>
                    <w:t xml:space="preserve"> </w:t>
                  </w:r>
                  <w:r w:rsidR="00313805">
                    <w:rPr>
                      <w:rFonts w:ascii="Arial" w:hAnsi="Arial" w:cs="Arial"/>
                      <w:szCs w:val="24"/>
                    </w:rPr>
                    <w:t>5</w:t>
                  </w:r>
                  <w:r w:rsidR="00A37F97" w:rsidRPr="00503395">
                    <w:rPr>
                      <w:rFonts w:ascii="Arial" w:hAnsi="Arial" w:cs="Arial"/>
                      <w:szCs w:val="24"/>
                    </w:rPr>
                    <w:t>.00</w:t>
                  </w:r>
                </w:p>
              </w:tc>
            </w:tr>
            <w:tr w:rsidR="001D5C78" w:rsidRPr="00503395" w14:paraId="7D0BF6D0" w14:textId="77777777" w:rsidTr="00F30743">
              <w:trPr>
                <w:trHeight w:val="253"/>
              </w:trPr>
              <w:tc>
                <w:tcPr>
                  <w:tcW w:w="1270" w:type="dxa"/>
                </w:tcPr>
                <w:p w14:paraId="28D58235" w14:textId="2671B556" w:rsidR="001D5C78" w:rsidRPr="00503395" w:rsidRDefault="001D5C78" w:rsidP="00A37F97">
                  <w:pPr>
                    <w:tabs>
                      <w:tab w:val="left" w:pos="840"/>
                    </w:tabs>
                    <w:ind w:left="720"/>
                    <w:contextualSpacing/>
                    <w:rPr>
                      <w:rFonts w:ascii="Arial" w:eastAsia="Calibri" w:hAnsi="Arial" w:cs="Arial"/>
                      <w:szCs w:val="24"/>
                    </w:rPr>
                  </w:pPr>
                  <w:r w:rsidRPr="00503395">
                    <w:rPr>
                      <w:rFonts w:ascii="Arial" w:eastAsia="Calibri" w:hAnsi="Arial" w:cs="Arial"/>
                      <w:szCs w:val="24"/>
                    </w:rPr>
                    <w:t>3b</w:t>
                  </w:r>
                  <w:r w:rsidR="00BD7784" w:rsidRPr="00503395">
                    <w:rPr>
                      <w:rFonts w:ascii="Arial" w:eastAsia="Calibri" w:hAnsi="Arial" w:cs="Arial"/>
                      <w:szCs w:val="24"/>
                    </w:rPr>
                    <w:t>.</w:t>
                  </w:r>
                </w:p>
              </w:tc>
              <w:tc>
                <w:tcPr>
                  <w:tcW w:w="7183" w:type="dxa"/>
                  <w:gridSpan w:val="2"/>
                </w:tcPr>
                <w:p w14:paraId="21F0F1D7" w14:textId="2EADB26F" w:rsidR="001D5C78" w:rsidRPr="00503395" w:rsidRDefault="001D5C78" w:rsidP="00A37F97">
                  <w:pPr>
                    <w:rPr>
                      <w:rFonts w:ascii="Arial" w:hAnsi="Arial" w:cs="Arial"/>
                    </w:rPr>
                  </w:pPr>
                  <w:r w:rsidRPr="00503395">
                    <w:rPr>
                      <w:rFonts w:ascii="Arial" w:hAnsi="Arial" w:cs="Arial"/>
                    </w:rPr>
                    <w:t xml:space="preserve">Audit Date Analysis Technical Report </w:t>
                  </w:r>
                </w:p>
              </w:tc>
              <w:tc>
                <w:tcPr>
                  <w:tcW w:w="1447" w:type="dxa"/>
                  <w:shd w:val="clear" w:color="auto" w:fill="FFFFFF" w:themeFill="background1"/>
                </w:tcPr>
                <w:p w14:paraId="337A7CA1" w14:textId="6EEA9F13" w:rsidR="001D5C78" w:rsidRPr="00503395" w:rsidRDefault="00F30743" w:rsidP="00F30743">
                  <w:pPr>
                    <w:jc w:val="center"/>
                    <w:rPr>
                      <w:rFonts w:ascii="Arial" w:hAnsi="Arial" w:cs="Arial"/>
                      <w:szCs w:val="24"/>
                    </w:rPr>
                  </w:pPr>
                  <w:r>
                    <w:rPr>
                      <w:rFonts w:ascii="Arial" w:hAnsi="Arial" w:cs="Arial"/>
                      <w:szCs w:val="24"/>
                    </w:rPr>
                    <w:t xml:space="preserve"> </w:t>
                  </w:r>
                  <w:r w:rsidR="001D5C78" w:rsidRPr="00503395">
                    <w:rPr>
                      <w:rFonts w:ascii="Arial" w:hAnsi="Arial" w:cs="Arial"/>
                      <w:szCs w:val="24"/>
                    </w:rPr>
                    <w:t>5.00</w:t>
                  </w:r>
                </w:p>
              </w:tc>
            </w:tr>
            <w:tr w:rsidR="00A37F97" w:rsidRPr="00503395" w14:paraId="578A81EB" w14:textId="77777777" w:rsidTr="00F30743">
              <w:trPr>
                <w:trHeight w:val="253"/>
              </w:trPr>
              <w:tc>
                <w:tcPr>
                  <w:tcW w:w="1278" w:type="dxa"/>
                  <w:gridSpan w:val="2"/>
                </w:tcPr>
                <w:p w14:paraId="158037C2" w14:textId="648D3A86" w:rsidR="00A37F97" w:rsidRPr="00503395" w:rsidRDefault="00930F04" w:rsidP="00313805">
                  <w:pPr>
                    <w:ind w:left="720"/>
                    <w:jc w:val="left"/>
                    <w:rPr>
                      <w:rFonts w:ascii="Arial" w:hAnsi="Arial" w:cs="Arial"/>
                    </w:rPr>
                  </w:pPr>
                  <w:r w:rsidRPr="00503395">
                    <w:rPr>
                      <w:rFonts w:ascii="Arial" w:hAnsi="Arial" w:cs="Arial"/>
                    </w:rPr>
                    <w:t>4</w:t>
                  </w:r>
                  <w:r w:rsidR="00A37F97" w:rsidRPr="00503395">
                    <w:rPr>
                      <w:rFonts w:ascii="Arial" w:hAnsi="Arial" w:cs="Arial"/>
                    </w:rPr>
                    <w:t>.</w:t>
                  </w:r>
                </w:p>
              </w:tc>
              <w:tc>
                <w:tcPr>
                  <w:tcW w:w="7175" w:type="dxa"/>
                </w:tcPr>
                <w:p w14:paraId="72E7BD34" w14:textId="251D46A4" w:rsidR="00A37F97" w:rsidRPr="00503395" w:rsidRDefault="004C182C" w:rsidP="00A37F97">
                  <w:pPr>
                    <w:rPr>
                      <w:rFonts w:ascii="Arial" w:hAnsi="Arial" w:cs="Arial"/>
                      <w:szCs w:val="24"/>
                    </w:rPr>
                  </w:pPr>
                  <w:hyperlink w:anchor="_Security_of_Test" w:history="1">
                    <w:r w:rsidR="00930F04" w:rsidRPr="00503395">
                      <w:rPr>
                        <w:rFonts w:ascii="Arial" w:eastAsiaTheme="majorEastAsia" w:hAnsi="Arial" w:cs="Arial"/>
                      </w:rPr>
                      <w:t>Appropriateness of Security Measures</w:t>
                    </w:r>
                  </w:hyperlink>
                </w:p>
              </w:tc>
              <w:tc>
                <w:tcPr>
                  <w:tcW w:w="1447" w:type="dxa"/>
                </w:tcPr>
                <w:p w14:paraId="3F5268C7" w14:textId="6D41E008" w:rsidR="00A37F97" w:rsidRPr="00503395" w:rsidRDefault="00F30743" w:rsidP="00F30743">
                  <w:pPr>
                    <w:tabs>
                      <w:tab w:val="left" w:pos="816"/>
                      <w:tab w:val="left" w:pos="1176"/>
                      <w:tab w:val="left" w:pos="1509"/>
                    </w:tabs>
                    <w:jc w:val="left"/>
                    <w:rPr>
                      <w:rFonts w:ascii="Arial" w:hAnsi="Arial" w:cs="Arial"/>
                      <w:szCs w:val="24"/>
                    </w:rPr>
                  </w:pPr>
                  <w:r>
                    <w:rPr>
                      <w:rFonts w:ascii="Arial" w:hAnsi="Arial" w:cs="Arial"/>
                      <w:szCs w:val="24"/>
                    </w:rPr>
                    <w:t xml:space="preserve">    </w:t>
                  </w:r>
                  <w:r w:rsidR="00A37F97" w:rsidRPr="00503395">
                    <w:rPr>
                      <w:rFonts w:ascii="Arial" w:hAnsi="Arial" w:cs="Arial"/>
                      <w:szCs w:val="24"/>
                    </w:rPr>
                    <w:t>10.00</w:t>
                  </w:r>
                </w:p>
              </w:tc>
            </w:tr>
            <w:tr w:rsidR="00A37F97" w:rsidRPr="00503395" w14:paraId="55F47838" w14:textId="77777777" w:rsidTr="00F30743">
              <w:trPr>
                <w:trHeight w:val="253"/>
              </w:trPr>
              <w:tc>
                <w:tcPr>
                  <w:tcW w:w="1278" w:type="dxa"/>
                  <w:gridSpan w:val="2"/>
                </w:tcPr>
                <w:p w14:paraId="77A6F639" w14:textId="3C633E19" w:rsidR="00A37F97" w:rsidRPr="00503395" w:rsidRDefault="00A37F97" w:rsidP="00313805">
                  <w:pPr>
                    <w:ind w:left="720"/>
                    <w:jc w:val="left"/>
                    <w:rPr>
                      <w:rFonts w:ascii="Arial" w:hAnsi="Arial" w:cs="Arial"/>
                    </w:rPr>
                  </w:pPr>
                  <w:r w:rsidRPr="00503395">
                    <w:rPr>
                      <w:rFonts w:ascii="Arial" w:hAnsi="Arial" w:cs="Arial"/>
                    </w:rPr>
                    <w:t>5.</w:t>
                  </w:r>
                </w:p>
              </w:tc>
              <w:tc>
                <w:tcPr>
                  <w:tcW w:w="7175" w:type="dxa"/>
                </w:tcPr>
                <w:p w14:paraId="5B40F173" w14:textId="4624D652" w:rsidR="00A37F97" w:rsidRPr="00503395" w:rsidRDefault="004C182C" w:rsidP="00A37F97">
                  <w:pPr>
                    <w:rPr>
                      <w:rFonts w:ascii="Arial" w:hAnsi="Arial" w:cs="Arial"/>
                      <w:szCs w:val="24"/>
                    </w:rPr>
                  </w:pPr>
                  <w:hyperlink w:anchor="_Organizational_Capacity_1" w:history="1">
                    <w:r w:rsidR="00930F04" w:rsidRPr="00503395">
                      <w:rPr>
                        <w:rFonts w:ascii="Arial" w:hAnsi="Arial" w:cs="Arial"/>
                        <w:szCs w:val="24"/>
                      </w:rPr>
                      <w:t>Organizational Capacity</w:t>
                    </w:r>
                  </w:hyperlink>
                  <w:r w:rsidR="00930F04" w:rsidRPr="00503395">
                    <w:rPr>
                      <w:rFonts w:ascii="Arial" w:hAnsi="Arial" w:cs="Arial"/>
                      <w:szCs w:val="24"/>
                    </w:rPr>
                    <w:t xml:space="preserve"> </w:t>
                  </w:r>
                  <w:r w:rsidR="00F30743">
                    <w:rPr>
                      <w:rFonts w:ascii="Arial" w:hAnsi="Arial" w:cs="Arial"/>
                      <w:szCs w:val="24"/>
                    </w:rPr>
                    <w:t>(</w:t>
                  </w:r>
                  <w:r w:rsidR="00930F04" w:rsidRPr="00503395">
                    <w:rPr>
                      <w:rFonts w:ascii="Arial" w:hAnsi="Arial" w:cs="Arial"/>
                      <w:szCs w:val="24"/>
                    </w:rPr>
                    <w:t>Total 15 Points</w:t>
                  </w:r>
                  <w:r w:rsidR="00F30743">
                    <w:rPr>
                      <w:rFonts w:ascii="Arial" w:hAnsi="Arial" w:cs="Arial"/>
                      <w:szCs w:val="24"/>
                    </w:rPr>
                    <w:t>)</w:t>
                  </w:r>
                </w:p>
              </w:tc>
              <w:tc>
                <w:tcPr>
                  <w:tcW w:w="1447" w:type="dxa"/>
                  <w:tcBorders>
                    <w:bottom w:val="single" w:sz="4" w:space="0" w:color="auto"/>
                  </w:tcBorders>
                  <w:shd w:val="clear" w:color="auto" w:fill="000000" w:themeFill="text1"/>
                </w:tcPr>
                <w:p w14:paraId="657BB5A5" w14:textId="191E97BF" w:rsidR="00A37F97" w:rsidRPr="00503395" w:rsidRDefault="00A37F97" w:rsidP="00F30743">
                  <w:pPr>
                    <w:tabs>
                      <w:tab w:val="left" w:pos="1176"/>
                      <w:tab w:val="left" w:pos="1509"/>
                    </w:tabs>
                    <w:ind w:firstLine="144"/>
                    <w:jc w:val="right"/>
                    <w:rPr>
                      <w:rFonts w:ascii="Arial" w:hAnsi="Arial" w:cs="Arial"/>
                      <w:szCs w:val="24"/>
                    </w:rPr>
                  </w:pPr>
                </w:p>
              </w:tc>
            </w:tr>
            <w:tr w:rsidR="00A37F97" w:rsidRPr="00503395" w14:paraId="1717EB84" w14:textId="77777777" w:rsidTr="00F30743">
              <w:trPr>
                <w:trHeight w:val="253"/>
              </w:trPr>
              <w:tc>
                <w:tcPr>
                  <w:tcW w:w="1278" w:type="dxa"/>
                  <w:gridSpan w:val="2"/>
                </w:tcPr>
                <w:p w14:paraId="1EB4F129" w14:textId="7FF071F8" w:rsidR="00A37F97" w:rsidRPr="00503395" w:rsidRDefault="00503395" w:rsidP="00A37F97">
                  <w:pPr>
                    <w:ind w:left="720"/>
                    <w:jc w:val="center"/>
                    <w:rPr>
                      <w:rFonts w:ascii="Arial" w:hAnsi="Arial" w:cs="Arial"/>
                    </w:rPr>
                  </w:pPr>
                  <w:r>
                    <w:rPr>
                      <w:rFonts w:ascii="Arial" w:hAnsi="Arial" w:cs="Arial"/>
                    </w:rPr>
                    <w:t>5</w:t>
                  </w:r>
                  <w:r w:rsidR="00930F04" w:rsidRPr="00503395">
                    <w:rPr>
                      <w:rFonts w:ascii="Arial" w:hAnsi="Arial" w:cs="Arial"/>
                    </w:rPr>
                    <w:t>a.</w:t>
                  </w:r>
                </w:p>
              </w:tc>
              <w:tc>
                <w:tcPr>
                  <w:tcW w:w="7175" w:type="dxa"/>
                </w:tcPr>
                <w:p w14:paraId="1E946C31" w14:textId="35E8FD9E" w:rsidR="00A37F97" w:rsidRPr="00503395" w:rsidRDefault="00930F04" w:rsidP="00A37F97">
                  <w:pPr>
                    <w:rPr>
                      <w:rFonts w:ascii="Arial" w:hAnsi="Arial" w:cs="Arial"/>
                      <w:bCs/>
                      <w:szCs w:val="24"/>
                    </w:rPr>
                  </w:pPr>
                  <w:r w:rsidRPr="00503395">
                    <w:rPr>
                      <w:rFonts w:ascii="Arial" w:hAnsi="Arial" w:cs="Arial"/>
                      <w:bCs/>
                      <w:szCs w:val="24"/>
                    </w:rPr>
                    <w:t>Staffing Plan and Organizational Arrangements</w:t>
                  </w:r>
                </w:p>
              </w:tc>
              <w:tc>
                <w:tcPr>
                  <w:tcW w:w="1447" w:type="dxa"/>
                  <w:tcBorders>
                    <w:bottom w:val="single" w:sz="12" w:space="0" w:color="auto"/>
                  </w:tcBorders>
                </w:tcPr>
                <w:p w14:paraId="3F07536A" w14:textId="1028AFDA" w:rsidR="00A37F97" w:rsidRPr="00503395" w:rsidRDefault="00930F04" w:rsidP="00F30743">
                  <w:pPr>
                    <w:tabs>
                      <w:tab w:val="left" w:pos="1176"/>
                      <w:tab w:val="left" w:pos="1509"/>
                    </w:tabs>
                    <w:ind w:firstLine="144"/>
                    <w:jc w:val="center"/>
                    <w:rPr>
                      <w:rFonts w:ascii="Arial" w:hAnsi="Arial" w:cs="Arial"/>
                      <w:szCs w:val="24"/>
                    </w:rPr>
                  </w:pPr>
                  <w:r w:rsidRPr="00503395">
                    <w:rPr>
                      <w:rFonts w:ascii="Arial" w:hAnsi="Arial" w:cs="Arial"/>
                      <w:szCs w:val="24"/>
                    </w:rPr>
                    <w:t>5</w:t>
                  </w:r>
                  <w:r w:rsidR="00A37F97" w:rsidRPr="00503395">
                    <w:rPr>
                      <w:rFonts w:ascii="Arial" w:hAnsi="Arial" w:cs="Arial"/>
                      <w:szCs w:val="24"/>
                    </w:rPr>
                    <w:t>.00</w:t>
                  </w:r>
                </w:p>
              </w:tc>
            </w:tr>
            <w:tr w:rsidR="00930F04" w:rsidRPr="00503395" w14:paraId="0BE05A93" w14:textId="77777777" w:rsidTr="00F30743">
              <w:trPr>
                <w:trHeight w:val="253"/>
              </w:trPr>
              <w:tc>
                <w:tcPr>
                  <w:tcW w:w="1278" w:type="dxa"/>
                  <w:gridSpan w:val="2"/>
                </w:tcPr>
                <w:p w14:paraId="6E74A64F" w14:textId="7B573834" w:rsidR="00930F04" w:rsidRPr="00503395" w:rsidRDefault="00930F04" w:rsidP="00A37F97">
                  <w:pPr>
                    <w:ind w:left="720"/>
                    <w:jc w:val="center"/>
                    <w:rPr>
                      <w:rFonts w:ascii="Arial" w:hAnsi="Arial" w:cs="Arial"/>
                    </w:rPr>
                  </w:pPr>
                  <w:r w:rsidRPr="00503395">
                    <w:rPr>
                      <w:rFonts w:ascii="Arial" w:hAnsi="Arial" w:cs="Arial"/>
                    </w:rPr>
                    <w:t>5b.</w:t>
                  </w:r>
                </w:p>
              </w:tc>
              <w:tc>
                <w:tcPr>
                  <w:tcW w:w="7175" w:type="dxa"/>
                </w:tcPr>
                <w:p w14:paraId="0C1D1FE3" w14:textId="6F36E845" w:rsidR="00930F04" w:rsidRPr="00503395" w:rsidRDefault="00930F04" w:rsidP="00A37F97">
                  <w:pPr>
                    <w:rPr>
                      <w:rFonts w:ascii="Arial" w:hAnsi="Arial" w:cs="Arial"/>
                      <w:bCs/>
                      <w:szCs w:val="24"/>
                    </w:rPr>
                  </w:pPr>
                  <w:r w:rsidRPr="00503395">
                    <w:rPr>
                      <w:rFonts w:ascii="Arial" w:hAnsi="Arial" w:cs="Arial"/>
                      <w:bCs/>
                      <w:szCs w:val="24"/>
                    </w:rPr>
                    <w:t>Quality of Bidder’s Experience</w:t>
                  </w:r>
                </w:p>
              </w:tc>
              <w:tc>
                <w:tcPr>
                  <w:tcW w:w="1447" w:type="dxa"/>
                  <w:tcBorders>
                    <w:bottom w:val="single" w:sz="12" w:space="0" w:color="auto"/>
                  </w:tcBorders>
                </w:tcPr>
                <w:p w14:paraId="545CEC41" w14:textId="139331B6" w:rsidR="00930F04" w:rsidRPr="00503395" w:rsidRDefault="00930F04" w:rsidP="00F30743">
                  <w:pPr>
                    <w:tabs>
                      <w:tab w:val="left" w:pos="1176"/>
                      <w:tab w:val="left" w:pos="1509"/>
                    </w:tabs>
                    <w:ind w:firstLine="144"/>
                    <w:jc w:val="center"/>
                    <w:rPr>
                      <w:rFonts w:ascii="Arial" w:hAnsi="Arial" w:cs="Arial"/>
                      <w:szCs w:val="24"/>
                    </w:rPr>
                  </w:pPr>
                  <w:r w:rsidRPr="00503395">
                    <w:rPr>
                      <w:rFonts w:ascii="Arial" w:hAnsi="Arial" w:cs="Arial"/>
                      <w:szCs w:val="24"/>
                    </w:rPr>
                    <w:t>5.00</w:t>
                  </w:r>
                </w:p>
              </w:tc>
            </w:tr>
            <w:tr w:rsidR="00930F04" w:rsidRPr="00503395" w14:paraId="20FCF3BA" w14:textId="77777777" w:rsidTr="00F30743">
              <w:trPr>
                <w:trHeight w:val="253"/>
              </w:trPr>
              <w:tc>
                <w:tcPr>
                  <w:tcW w:w="1278" w:type="dxa"/>
                  <w:gridSpan w:val="2"/>
                </w:tcPr>
                <w:p w14:paraId="7D67353F" w14:textId="2EDF6444" w:rsidR="00930F04" w:rsidRPr="00503395" w:rsidRDefault="00930F04" w:rsidP="00A37F97">
                  <w:pPr>
                    <w:ind w:left="720"/>
                    <w:jc w:val="center"/>
                    <w:rPr>
                      <w:rFonts w:ascii="Arial" w:hAnsi="Arial" w:cs="Arial"/>
                    </w:rPr>
                  </w:pPr>
                  <w:r w:rsidRPr="00503395">
                    <w:rPr>
                      <w:rFonts w:ascii="Arial" w:hAnsi="Arial" w:cs="Arial"/>
                    </w:rPr>
                    <w:t>5c.</w:t>
                  </w:r>
                </w:p>
              </w:tc>
              <w:tc>
                <w:tcPr>
                  <w:tcW w:w="7175" w:type="dxa"/>
                </w:tcPr>
                <w:p w14:paraId="7B72B4EF" w14:textId="3EE361B8" w:rsidR="00930F04" w:rsidRPr="00503395" w:rsidRDefault="004C182C" w:rsidP="00A37F97">
                  <w:pPr>
                    <w:rPr>
                      <w:rFonts w:ascii="Arial" w:hAnsi="Arial" w:cs="Arial"/>
                      <w:szCs w:val="24"/>
                    </w:rPr>
                  </w:pPr>
                  <w:hyperlink w:anchor="_Project_Manager_and" w:history="1">
                    <w:r w:rsidR="00930F04" w:rsidRPr="00503395">
                      <w:rPr>
                        <w:rFonts w:ascii="Arial" w:hAnsi="Arial" w:cs="Arial"/>
                        <w:szCs w:val="24"/>
                      </w:rPr>
                      <w:t>Project Manager</w:t>
                    </w:r>
                  </w:hyperlink>
                </w:p>
              </w:tc>
              <w:tc>
                <w:tcPr>
                  <w:tcW w:w="1447" w:type="dxa"/>
                  <w:tcBorders>
                    <w:bottom w:val="single" w:sz="12" w:space="0" w:color="auto"/>
                  </w:tcBorders>
                </w:tcPr>
                <w:p w14:paraId="7A94292F" w14:textId="53E3CCC2" w:rsidR="00930F04" w:rsidRPr="00503395" w:rsidRDefault="00930F04" w:rsidP="00F30743">
                  <w:pPr>
                    <w:tabs>
                      <w:tab w:val="left" w:pos="1176"/>
                      <w:tab w:val="left" w:pos="1509"/>
                    </w:tabs>
                    <w:ind w:firstLine="144"/>
                    <w:jc w:val="center"/>
                    <w:rPr>
                      <w:rFonts w:ascii="Arial" w:hAnsi="Arial" w:cs="Arial"/>
                      <w:szCs w:val="24"/>
                    </w:rPr>
                  </w:pPr>
                  <w:r w:rsidRPr="00503395">
                    <w:rPr>
                      <w:rFonts w:ascii="Arial" w:hAnsi="Arial" w:cs="Arial"/>
                      <w:szCs w:val="24"/>
                    </w:rPr>
                    <w:t>5.00</w:t>
                  </w:r>
                </w:p>
              </w:tc>
            </w:tr>
            <w:tr w:rsidR="00A37F97" w:rsidRPr="00503395" w14:paraId="59696CA7" w14:textId="77777777" w:rsidTr="00F30743">
              <w:trPr>
                <w:trHeight w:val="253"/>
              </w:trPr>
              <w:tc>
                <w:tcPr>
                  <w:tcW w:w="1270" w:type="dxa"/>
                </w:tcPr>
                <w:p w14:paraId="0BB2F0E9" w14:textId="77777777" w:rsidR="00A37F97" w:rsidRPr="00503395" w:rsidRDefault="00A37F97" w:rsidP="00A37F97">
                  <w:pPr>
                    <w:rPr>
                      <w:rFonts w:ascii="Arial" w:hAnsi="Arial" w:cs="Arial"/>
                      <w:szCs w:val="24"/>
                    </w:rPr>
                  </w:pPr>
                </w:p>
              </w:tc>
              <w:tc>
                <w:tcPr>
                  <w:tcW w:w="7183" w:type="dxa"/>
                  <w:gridSpan w:val="2"/>
                  <w:vAlign w:val="center"/>
                </w:tcPr>
                <w:p w14:paraId="6AD0D8D5" w14:textId="77777777" w:rsidR="00A37F97" w:rsidRPr="00503395" w:rsidRDefault="00A37F97" w:rsidP="00A37F97">
                  <w:pPr>
                    <w:jc w:val="center"/>
                    <w:rPr>
                      <w:rFonts w:ascii="Arial" w:hAnsi="Arial" w:cs="Arial"/>
                      <w:b/>
                      <w:szCs w:val="24"/>
                      <w:shd w:val="clear" w:color="auto" w:fill="FFFFFF"/>
                    </w:rPr>
                  </w:pPr>
                  <w:r w:rsidRPr="00503395">
                    <w:rPr>
                      <w:rFonts w:ascii="Arial" w:hAnsi="Arial" w:cs="Arial"/>
                      <w:b/>
                      <w:szCs w:val="24"/>
                      <w:shd w:val="clear" w:color="auto" w:fill="FFFFFF"/>
                    </w:rPr>
                    <w:t>Technical Evaluation Total Points</w:t>
                  </w:r>
                </w:p>
              </w:tc>
              <w:tc>
                <w:tcPr>
                  <w:tcW w:w="1447" w:type="dxa"/>
                  <w:tcBorders>
                    <w:top w:val="single" w:sz="12" w:space="0" w:color="auto"/>
                  </w:tcBorders>
                  <w:vAlign w:val="center"/>
                </w:tcPr>
                <w:p w14:paraId="691B5A70" w14:textId="6040F8E0" w:rsidR="00A37F97" w:rsidRPr="00503395" w:rsidRDefault="00A37F97" w:rsidP="00F30743">
                  <w:pPr>
                    <w:jc w:val="center"/>
                    <w:rPr>
                      <w:rFonts w:ascii="Arial" w:hAnsi="Arial" w:cs="Arial"/>
                      <w:b/>
                      <w:szCs w:val="24"/>
                      <w:shd w:val="clear" w:color="auto" w:fill="FFFFFF"/>
                    </w:rPr>
                  </w:pPr>
                  <w:r w:rsidRPr="00503395">
                    <w:rPr>
                      <w:rFonts w:ascii="Arial" w:hAnsi="Arial" w:cs="Arial"/>
                      <w:b/>
                      <w:szCs w:val="24"/>
                      <w:shd w:val="clear" w:color="auto" w:fill="FFFFFF"/>
                    </w:rPr>
                    <w:t>70.00</w:t>
                  </w:r>
                </w:p>
              </w:tc>
            </w:tr>
            <w:bookmarkEnd w:id="121"/>
          </w:tbl>
          <w:p w14:paraId="3C7A2713" w14:textId="77777777" w:rsidR="00A37F97" w:rsidRPr="00503395" w:rsidRDefault="00A37F97" w:rsidP="00A37F97">
            <w:pPr>
              <w:rPr>
                <w:rFonts w:ascii="Arial" w:hAnsi="Arial" w:cs="Arial"/>
                <w:b/>
              </w:rPr>
            </w:pPr>
          </w:p>
        </w:tc>
      </w:tr>
    </w:tbl>
    <w:p w14:paraId="4F0F994E" w14:textId="2B482561" w:rsidR="004D5EC6" w:rsidRDefault="004D5EC6" w:rsidP="00D45D8C">
      <w:pPr>
        <w:rPr>
          <w:rFonts w:ascii="Arial" w:hAnsi="Arial"/>
          <w:bCs/>
        </w:rPr>
      </w:pPr>
    </w:p>
    <w:p w14:paraId="09CEBF1A" w14:textId="77777777" w:rsidR="004D5EC6" w:rsidRDefault="004D5EC6">
      <w:pPr>
        <w:rPr>
          <w:rFonts w:ascii="Arial" w:hAnsi="Arial"/>
          <w:bCs/>
        </w:rPr>
      </w:pPr>
      <w:r>
        <w:rPr>
          <w:rFonts w:ascii="Arial" w:hAnsi="Arial"/>
          <w:bCs/>
        </w:rPr>
        <w:br w:type="page"/>
      </w:r>
    </w:p>
    <w:tbl>
      <w:tblPr>
        <w:tblStyle w:val="TableGrid3"/>
        <w:tblW w:w="11081" w:type="dxa"/>
        <w:tblInd w:w="-5" w:type="dxa"/>
        <w:tblLook w:val="04A0" w:firstRow="1" w:lastRow="0" w:firstColumn="1" w:lastColumn="0" w:noHBand="0" w:noVBand="1"/>
      </w:tblPr>
      <w:tblGrid>
        <w:gridCol w:w="9537"/>
        <w:gridCol w:w="1544"/>
      </w:tblGrid>
      <w:tr w:rsidR="004D5EC6" w:rsidRPr="00A37F97" w14:paraId="6957034A" w14:textId="77777777" w:rsidTr="004D5EC6">
        <w:trPr>
          <w:trHeight w:val="233"/>
        </w:trPr>
        <w:tc>
          <w:tcPr>
            <w:tcW w:w="9537" w:type="dxa"/>
            <w:tcBorders>
              <w:top w:val="single" w:sz="4" w:space="0" w:color="auto"/>
              <w:left w:val="single" w:sz="4" w:space="0" w:color="auto"/>
              <w:bottom w:val="single" w:sz="4" w:space="0" w:color="auto"/>
              <w:right w:val="single" w:sz="4" w:space="0" w:color="auto"/>
            </w:tcBorders>
          </w:tcPr>
          <w:p w14:paraId="386B4410" w14:textId="3556037E" w:rsidR="004D5EC6" w:rsidRPr="004D5EC6" w:rsidRDefault="004D5EC6" w:rsidP="004D5EC6">
            <w:pPr>
              <w:pStyle w:val="Heading3"/>
              <w:rPr>
                <w:u w:val="none"/>
              </w:rPr>
            </w:pPr>
            <w:bookmarkStart w:id="122" w:name="_Toc137467601"/>
            <w:r w:rsidRPr="004D5EC6">
              <w:rPr>
                <w:u w:val="none"/>
              </w:rPr>
              <w:t>Financial Criteria</w:t>
            </w:r>
            <w:bookmarkEnd w:id="122"/>
          </w:p>
        </w:tc>
        <w:tc>
          <w:tcPr>
            <w:tcW w:w="1544" w:type="dxa"/>
            <w:tcBorders>
              <w:top w:val="single" w:sz="4" w:space="0" w:color="auto"/>
              <w:left w:val="single" w:sz="4" w:space="0" w:color="auto"/>
              <w:bottom w:val="single" w:sz="4" w:space="0" w:color="auto"/>
              <w:right w:val="single" w:sz="4" w:space="0" w:color="auto"/>
            </w:tcBorders>
          </w:tcPr>
          <w:p w14:paraId="061EDED3" w14:textId="096DE3CB" w:rsidR="004D5EC6" w:rsidRPr="00A37F97" w:rsidRDefault="004D5EC6" w:rsidP="001971DD">
            <w:pPr>
              <w:rPr>
                <w:rFonts w:ascii="Arial" w:hAnsi="Arial" w:cs="Arial"/>
                <w:b/>
              </w:rPr>
            </w:pPr>
            <w:r w:rsidRPr="00A37F97">
              <w:rPr>
                <w:rFonts w:ascii="Arial" w:hAnsi="Arial" w:cs="Arial"/>
                <w:b/>
              </w:rPr>
              <w:t>(</w:t>
            </w:r>
            <w:r>
              <w:rPr>
                <w:rFonts w:ascii="Arial" w:hAnsi="Arial" w:cs="Arial"/>
                <w:b/>
              </w:rPr>
              <w:t>3</w:t>
            </w:r>
            <w:r w:rsidRPr="00A37F97">
              <w:rPr>
                <w:rFonts w:ascii="Arial" w:hAnsi="Arial" w:cs="Arial"/>
                <w:b/>
              </w:rPr>
              <w:t>0 Points)</w:t>
            </w:r>
          </w:p>
        </w:tc>
      </w:tr>
    </w:tbl>
    <w:p w14:paraId="54ADFE87" w14:textId="124EBBE5" w:rsidR="005247CF" w:rsidRPr="00CB22C2" w:rsidRDefault="00613A1D" w:rsidP="004D5EC6">
      <w:pPr>
        <w:pStyle w:val="Heading3"/>
        <w:rPr>
          <w:b w:val="0"/>
          <w:bCs/>
        </w:rPr>
      </w:pPr>
      <w:r>
        <w:rPr>
          <w:u w:val="none"/>
        </w:rPr>
        <w:tab/>
      </w:r>
    </w:p>
    <w:p w14:paraId="08F6FD99" w14:textId="3A446B43"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proofErr w:type="gramStart"/>
      <w:r w:rsidR="00D7664A">
        <w:rPr>
          <w:rFonts w:ascii="Arial" w:hAnsi="Arial" w:cs="Arial"/>
          <w:b/>
          <w:bCs/>
          <w:szCs w:val="24"/>
        </w:rPr>
        <w:t>5</w:t>
      </w:r>
      <w:r w:rsidR="00356638">
        <w:rPr>
          <w:rFonts w:ascii="Arial" w:hAnsi="Arial" w:cs="Arial"/>
          <w:b/>
          <w:bCs/>
          <w:szCs w:val="24"/>
        </w:rPr>
        <w:t xml:space="preserve"> </w:t>
      </w:r>
      <w:r w:rsidRPr="00CB22C2">
        <w:rPr>
          <w:rFonts w:ascii="Arial" w:hAnsi="Arial" w:cs="Arial"/>
          <w:b/>
          <w:bCs/>
          <w:szCs w:val="24"/>
        </w:rPr>
        <w:t>year</w:t>
      </w:r>
      <w:proofErr w:type="gramEnd"/>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bookmarkStart w:id="123" w:name="_Toc137467602"/>
      <w:r w:rsidRPr="0041264D">
        <w:rPr>
          <w:u w:val="none"/>
        </w:rPr>
        <w:t>Method of Award</w:t>
      </w:r>
      <w:bookmarkEnd w:id="123"/>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bookmarkStart w:id="124" w:name="_Toc137467603"/>
      <w:r w:rsidRPr="0041264D">
        <w:rPr>
          <w:u w:val="none"/>
        </w:rPr>
        <w:t>NYSED’s Reservation of Rights</w:t>
      </w:r>
      <w:bookmarkEnd w:id="124"/>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bookmarkStart w:id="125" w:name="_Toc137467604"/>
      <w:r w:rsidRPr="0041264D">
        <w:rPr>
          <w:u w:val="none"/>
        </w:rPr>
        <w:t>Post Selection Procedures</w:t>
      </w:r>
      <w:bookmarkEnd w:id="125"/>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bookmarkStart w:id="126" w:name="_Toc137467605"/>
      <w:r w:rsidRPr="0041264D">
        <w:rPr>
          <w:u w:val="none"/>
        </w:rPr>
        <w:t>Debriefing Procedures</w:t>
      </w:r>
      <w:bookmarkEnd w:id="126"/>
    </w:p>
    <w:p w14:paraId="01D7B4B4" w14:textId="77777777" w:rsidR="00D45D8C" w:rsidRPr="00CB22C2" w:rsidRDefault="00D45D8C" w:rsidP="00D45D8C">
      <w:pPr>
        <w:jc w:val="both"/>
        <w:rPr>
          <w:rFonts w:ascii="Arial" w:hAnsi="Arial"/>
        </w:rPr>
      </w:pPr>
    </w:p>
    <w:p w14:paraId="4B3BFCA3" w14:textId="77777777" w:rsidR="00700A16" w:rsidRDefault="00700A16" w:rsidP="00DE5587">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DE5587">
      <w:pPr>
        <w:jc w:val="both"/>
        <w:rPr>
          <w:rFonts w:ascii="Arial" w:hAnsi="Arial"/>
        </w:rPr>
      </w:pPr>
    </w:p>
    <w:p w14:paraId="5DD019B3" w14:textId="1BF13E89" w:rsidR="00700A16" w:rsidRPr="00CF7BA6" w:rsidRDefault="00700A16" w:rsidP="00DE5587">
      <w:pPr>
        <w:pStyle w:val="ListParagraph"/>
        <w:numPr>
          <w:ilvl w:val="0"/>
          <w:numId w:val="17"/>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35" w:history="1">
        <w:r w:rsidR="008E410B" w:rsidRPr="00182612">
          <w:rPr>
            <w:rFonts w:ascii="Arial" w:hAnsi="Arial" w:cs="Arial"/>
            <w:b/>
            <w:bCs/>
            <w:color w:val="0000FF"/>
            <w:u w:val="single"/>
          </w:rPr>
          <w:t>AssessmentRFP@nysed.gov</w:t>
        </w:r>
      </w:hyperlink>
      <w:r w:rsidR="00EE32ED" w:rsidRPr="00DE5587">
        <w:rPr>
          <w:rFonts w:ascii="Arial" w:hAnsi="Arial"/>
        </w:rPr>
        <w:t>.</w:t>
      </w:r>
    </w:p>
    <w:p w14:paraId="147B181C" w14:textId="77777777" w:rsidR="00700A16" w:rsidRDefault="00700A16" w:rsidP="00DE5587">
      <w:pPr>
        <w:jc w:val="both"/>
        <w:rPr>
          <w:rFonts w:ascii="Arial" w:hAnsi="Arial"/>
        </w:rPr>
      </w:pPr>
    </w:p>
    <w:p w14:paraId="5158A42A" w14:textId="77777777" w:rsidR="00700A16" w:rsidRPr="00CF7BA6" w:rsidRDefault="00700A16" w:rsidP="00DE5587">
      <w:pPr>
        <w:pStyle w:val="ListParagraph"/>
        <w:numPr>
          <w:ilvl w:val="0"/>
          <w:numId w:val="17"/>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DE5587">
      <w:pPr>
        <w:jc w:val="both"/>
        <w:rPr>
          <w:rFonts w:ascii="Arial" w:hAnsi="Arial"/>
        </w:rPr>
      </w:pPr>
    </w:p>
    <w:p w14:paraId="7793DEB2" w14:textId="5314F332" w:rsidR="00700A16" w:rsidRPr="00CF7BA6" w:rsidRDefault="00700A16" w:rsidP="00DE5587">
      <w:pPr>
        <w:pStyle w:val="ListParagraph"/>
        <w:numPr>
          <w:ilvl w:val="0"/>
          <w:numId w:val="17"/>
        </w:numPr>
        <w:jc w:val="both"/>
        <w:rPr>
          <w:rFonts w:ascii="Arial" w:hAnsi="Arial"/>
        </w:rPr>
      </w:pPr>
      <w:r w:rsidRPr="00CF7BA6">
        <w:rPr>
          <w:rFonts w:ascii="Arial" w:hAnsi="Arial"/>
        </w:rPr>
        <w:t xml:space="preserve">The debriefing will </w:t>
      </w:r>
      <w:r w:rsidR="00A601E6" w:rsidRPr="00CF7BA6">
        <w:rPr>
          <w:rFonts w:ascii="Arial" w:hAnsi="Arial"/>
        </w:rPr>
        <w:t>include</w:t>
      </w:r>
      <w:r w:rsidRPr="00CF7BA6">
        <w:rPr>
          <w:rFonts w:ascii="Arial" w:hAnsi="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D4C70">
      <w:pPr>
        <w:jc w:val="both"/>
        <w:rPr>
          <w:rFonts w:ascii="Arial" w:hAnsi="Arial"/>
        </w:rPr>
      </w:pPr>
    </w:p>
    <w:p w14:paraId="0983FE67" w14:textId="77777777" w:rsidR="00D45D8C" w:rsidRPr="0041264D" w:rsidRDefault="00D45D8C" w:rsidP="00DE5587">
      <w:pPr>
        <w:pStyle w:val="Heading3"/>
        <w:jc w:val="both"/>
        <w:rPr>
          <w:u w:val="none"/>
        </w:rPr>
      </w:pPr>
      <w:bookmarkStart w:id="127" w:name="_Toc137467606"/>
      <w:r w:rsidRPr="0041264D">
        <w:rPr>
          <w:u w:val="none"/>
        </w:rPr>
        <w:t>Contract Award Protest Procedures</w:t>
      </w:r>
      <w:bookmarkEnd w:id="127"/>
    </w:p>
    <w:p w14:paraId="27C36C7E" w14:textId="77777777" w:rsidR="00D45D8C" w:rsidRPr="00CB22C2" w:rsidRDefault="00D45D8C" w:rsidP="00DD4C70">
      <w:pPr>
        <w:jc w:val="both"/>
        <w:rPr>
          <w:rFonts w:ascii="Arial" w:hAnsi="Arial"/>
        </w:rPr>
      </w:pPr>
    </w:p>
    <w:p w14:paraId="0F25E4A9" w14:textId="77777777" w:rsidR="00D45D8C" w:rsidRPr="00CB22C2" w:rsidRDefault="00D45D8C" w:rsidP="00DD4C70">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D4C70">
      <w:pPr>
        <w:jc w:val="both"/>
        <w:rPr>
          <w:rFonts w:ascii="Arial" w:hAnsi="Arial"/>
        </w:rPr>
      </w:pPr>
    </w:p>
    <w:p w14:paraId="15FF39CF" w14:textId="77777777" w:rsidR="00D45D8C" w:rsidRPr="00CB22C2" w:rsidRDefault="00D45D8C" w:rsidP="00DD4C70">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DD4C70">
      <w:pPr>
        <w:ind w:left="720"/>
        <w:jc w:val="both"/>
        <w:rPr>
          <w:rFonts w:ascii="Arial" w:hAnsi="Arial"/>
        </w:rPr>
      </w:pPr>
    </w:p>
    <w:p w14:paraId="321EC885" w14:textId="750ABC49" w:rsidR="00D45D8C" w:rsidRPr="00CB22C2" w:rsidRDefault="00D45D8C" w:rsidP="00DD4C70">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 </w:t>
      </w:r>
      <w:r w:rsidR="000A750C" w:rsidRPr="00CF7BA6">
        <w:rPr>
          <w:rFonts w:ascii="Arial" w:hAnsi="Arial"/>
        </w:rPr>
        <w:t>at</w:t>
      </w:r>
      <w:r w:rsidR="000A750C">
        <w:rPr>
          <w:rFonts w:ascii="Arial" w:hAnsi="Arial"/>
        </w:rPr>
        <w:t xml:space="preserve"> </w:t>
      </w:r>
      <w:hyperlink r:id="rId36" w:history="1">
        <w:r w:rsidR="000A750C" w:rsidRPr="00182612">
          <w:rPr>
            <w:rFonts w:ascii="Arial" w:hAnsi="Arial" w:cs="Arial"/>
            <w:b/>
            <w:bCs/>
            <w:color w:val="0000FF"/>
            <w:u w:val="single"/>
          </w:rPr>
          <w:t>AssessmentRFP@nysed.gov</w:t>
        </w:r>
      </w:hyperlink>
      <w:r w:rsidR="00147B50">
        <w:rPr>
          <w:rFonts w:ascii="Arial" w:hAnsi="Arial"/>
        </w:rPr>
        <w:t>.</w:t>
      </w:r>
    </w:p>
    <w:p w14:paraId="0A395716" w14:textId="77777777" w:rsidR="00D45D8C" w:rsidRPr="00CB22C2" w:rsidRDefault="00D45D8C" w:rsidP="00DD4C70">
      <w:pPr>
        <w:jc w:val="both"/>
        <w:rPr>
          <w:rFonts w:ascii="Arial" w:hAnsi="Arial"/>
        </w:rPr>
      </w:pPr>
    </w:p>
    <w:p w14:paraId="54CE9B24" w14:textId="1DBFA609" w:rsidR="00D45D8C" w:rsidRPr="00CB22C2" w:rsidRDefault="00D45D8C" w:rsidP="00147B50">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bookmarkStart w:id="128" w:name="_Toc137467607"/>
      <w:r w:rsidRPr="0041264D">
        <w:rPr>
          <w:u w:val="none"/>
        </w:rPr>
        <w:t>Vendor Responsibility</w:t>
      </w:r>
      <w:bookmarkEnd w:id="128"/>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7"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8"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9" w:history="1">
        <w:r w:rsidR="002C60C1" w:rsidRPr="00455ED3">
          <w:rPr>
            <w:rStyle w:val="Hyperlink"/>
          </w:rPr>
          <w:t>VendRep System Instructions</w:t>
        </w:r>
      </w:hyperlink>
      <w:r w:rsidRPr="00CB22C2">
        <w:rPr>
          <w:color w:val="auto"/>
        </w:rPr>
        <w:t xml:space="preserve"> or go directly to the </w:t>
      </w:r>
      <w:hyperlink r:id="rId40"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41"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2"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3"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29" w:name="2"/>
      <w:bookmarkEnd w:id="129"/>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67F4806D" w:rsidR="00D45D8C" w:rsidRPr="00CB22C2" w:rsidRDefault="00D45D8C" w:rsidP="006B1254">
      <w:pPr>
        <w:jc w:val="both"/>
        <w:rPr>
          <w:rFonts w:ascii="Arial" w:hAnsi="Arial" w:cs="Arial"/>
          <w:b/>
          <w:bCs/>
        </w:rPr>
      </w:pPr>
      <w:r w:rsidRPr="00CB22C2">
        <w:rPr>
          <w:rFonts w:ascii="Arial" w:hAnsi="Arial" w:cs="Arial"/>
          <w:b/>
          <w:bCs/>
        </w:rPr>
        <w:t xml:space="preserve">Note: Bidders must acknowledge their method of filing their questionnaire by checking the appropriate box on the Response Sheet for Bids </w:t>
      </w:r>
      <w:r w:rsidR="00913355">
        <w:rPr>
          <w:rFonts w:ascii="Arial" w:hAnsi="Arial" w:cs="Arial"/>
          <w:b/>
          <w:bCs/>
        </w:rPr>
        <w:t>6</w:t>
      </w:r>
      <w:r w:rsidRPr="00CB22C2">
        <w:rPr>
          <w:rFonts w:ascii="Arial" w:hAnsi="Arial" w:cs="Arial"/>
          <w:b/>
          <w:bCs/>
        </w:rPr>
        <w:t>.</w:t>
      </w:r>
      <w:r w:rsidR="00913355">
        <w:rPr>
          <w:rFonts w:ascii="Arial" w:hAnsi="Arial" w:cs="Arial"/>
          <w:b/>
          <w:bCs/>
        </w:rPr>
        <w:t>)</w:t>
      </w:r>
      <w:r w:rsidRPr="00CB22C2">
        <w:rPr>
          <w:rFonts w:ascii="Arial" w:hAnsi="Arial" w:cs="Arial"/>
          <w:b/>
          <w:bCs/>
        </w:rPr>
        <w:t xml:space="preserve">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bookmarkStart w:id="130" w:name="_Toc137467608"/>
      <w:r w:rsidRPr="0041264D">
        <w:rPr>
          <w:u w:val="none"/>
        </w:rPr>
        <w:t>Procurement Lobbying Law</w:t>
      </w:r>
      <w:bookmarkEnd w:id="130"/>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D4C70">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4"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D4C70">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05D249B0"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024CCA">
        <w:rPr>
          <w:rFonts w:ascii="Arial" w:hAnsi="Arial" w:cs="Arial"/>
          <w:b/>
          <w:szCs w:val="16"/>
        </w:rPr>
        <w:t>McKenzie Johnson</w:t>
      </w:r>
    </w:p>
    <w:p w14:paraId="1D35E095" w14:textId="0F969B5F"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024CCA">
        <w:rPr>
          <w:rFonts w:ascii="Arial" w:hAnsi="Arial" w:cs="Arial"/>
          <w:b/>
          <w:szCs w:val="16"/>
        </w:rPr>
        <w:t>Jessica Hartjen</w:t>
      </w:r>
    </w:p>
    <w:p w14:paraId="36F5802F" w14:textId="1FD33FE4"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024CCA">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131" w:name="_Toc137467609"/>
      <w:r w:rsidRPr="0041264D">
        <w:rPr>
          <w:u w:val="none"/>
        </w:rPr>
        <w:t>Consultant Disclosure Legislation</w:t>
      </w:r>
      <w:bookmarkEnd w:id="131"/>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658B9E73"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A601E6"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07A73264"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r w:rsidR="000A1F5A" w:rsidRPr="00CB22C2">
        <w:rPr>
          <w:rFonts w:ascii="Arial" w:hAnsi="Arial" w:cs="Arial"/>
          <w:sz w:val="24"/>
          <w:szCs w:val="17"/>
        </w:rPr>
        <w:t>state</w:t>
      </w:r>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6E842EA6" w:rsidR="002C60C1" w:rsidRDefault="004C182C"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332C6540" w14:textId="77777777" w:rsidR="00DD4C70" w:rsidRDefault="00DD4C70" w:rsidP="00613A1D">
      <w:pPr>
        <w:pStyle w:val="NormalWeb"/>
        <w:spacing w:before="0" w:beforeAutospacing="0" w:after="0" w:afterAutospacing="0"/>
        <w:jc w:val="both"/>
        <w:rPr>
          <w:rFonts w:ascii="Arial" w:hAnsi="Arial" w:cs="Arial"/>
          <w:sz w:val="24"/>
        </w:rPr>
      </w:pPr>
    </w:p>
    <w:p w14:paraId="0509852A" w14:textId="193F79B2"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466B1C81" w:rsidR="002C60C1" w:rsidRDefault="004C182C" w:rsidP="00613A1D">
      <w:pPr>
        <w:pStyle w:val="NormalWeb"/>
        <w:spacing w:before="0" w:beforeAutospacing="0" w:after="0" w:afterAutospacing="0"/>
        <w:jc w:val="both"/>
        <w:rPr>
          <w:rStyle w:val="Hyperlink"/>
          <w:rFonts w:ascii="Arial" w:hAnsi="Arial" w:cs="Arial"/>
          <w:sz w:val="24"/>
        </w:rPr>
      </w:pPr>
      <w:hyperlink r:id="rId4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82C2F4F"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7"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132" w:name="_Toc137467610"/>
      <w:r w:rsidRPr="0041264D">
        <w:rPr>
          <w:u w:val="none"/>
        </w:rPr>
        <w:t>Public Officer’s Law Section 73</w:t>
      </w:r>
      <w:bookmarkEnd w:id="132"/>
      <w:r w:rsidRPr="0041264D">
        <w:rPr>
          <w:u w:val="none"/>
        </w:rPr>
        <w:t xml:space="preserve">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1107106B" w:rsidR="00D45D8C" w:rsidRPr="00B1560E" w:rsidRDefault="002270A3" w:rsidP="00B1560E">
      <w:pPr>
        <w:rPr>
          <w:rFonts w:ascii="Tahoma" w:hAnsi="Tahoma" w:cs="Tahoma"/>
          <w:sz w:val="20"/>
        </w:rPr>
      </w:pPr>
      <w:r w:rsidRPr="0054768A">
        <w:rPr>
          <w:rFonts w:ascii="Arial" w:hAnsi="Arial" w:cs="Arial"/>
        </w:rPr>
        <w:t>Review</w:t>
      </w:r>
      <w:r w:rsidR="00B03471">
        <w:t xml:space="preserve"> </w:t>
      </w:r>
      <w:hyperlink r:id="rId48" w:history="1">
        <w:r w:rsidR="00B03471"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133" w:name="_Toc137467611"/>
      <w:r w:rsidRPr="0041264D">
        <w:rPr>
          <w:u w:val="none"/>
        </w:rPr>
        <w:t>NYSED Substitute Form W-9</w:t>
      </w:r>
      <w:bookmarkEnd w:id="133"/>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134" w:name="_Toc137467612"/>
      <w:r w:rsidRPr="0041264D">
        <w:rPr>
          <w:u w:val="none"/>
        </w:rPr>
        <w:t>Workers’ Compensation Coverage and Debarment</w:t>
      </w:r>
      <w:bookmarkEnd w:id="134"/>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0207C1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A601E6"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bookmarkStart w:id="135" w:name="_Toc137467613"/>
      <w:r w:rsidRPr="0041264D">
        <w:rPr>
          <w:u w:val="none"/>
        </w:rPr>
        <w:t>PROOF OF COVERAGE REQUIREMENTS</w:t>
      </w:r>
      <w:bookmarkEnd w:id="135"/>
      <w:r w:rsidRPr="0041264D">
        <w:rPr>
          <w:u w:val="none"/>
        </w:rPr>
        <w:t xml:space="preserve">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1D39D00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r w:rsidR="00A601E6" w:rsidRPr="00CB22C2">
        <w:rPr>
          <w:rFonts w:ascii="Arial" w:hAnsi="Arial" w:cs="Arial"/>
          <w:sz w:val="24"/>
          <w:szCs w:val="24"/>
        </w:rPr>
        <w:t>state</w:t>
      </w:r>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3EC4ED6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r w:rsidR="00A601E6" w:rsidRPr="00CB22C2">
        <w:rPr>
          <w:rFonts w:ascii="Arial" w:hAnsi="Arial" w:cs="Arial"/>
          <w:sz w:val="24"/>
          <w:szCs w:val="24"/>
        </w:rPr>
        <w:t>state</w:t>
      </w:r>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136" w:name="_Toc137467614"/>
      <w:r w:rsidRPr="0041264D">
        <w:rPr>
          <w:u w:val="none"/>
        </w:rPr>
        <w:t>Sales and Compensating Use Tax Certification (Tax Law, § 5-a)</w:t>
      </w:r>
      <w:bookmarkEnd w:id="136"/>
      <w:r w:rsidRPr="0041264D">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1"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2"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bookmarkStart w:id="137" w:name="_Toc137467615"/>
      <w:r w:rsidRPr="0041264D">
        <w:rPr>
          <w:sz w:val="28"/>
        </w:rPr>
        <w:t>4.)</w:t>
      </w:r>
      <w:r w:rsidRPr="0041264D">
        <w:rPr>
          <w:sz w:val="28"/>
        </w:rPr>
        <w:tab/>
      </w:r>
      <w:r w:rsidRPr="0041264D">
        <w:rPr>
          <w:sz w:val="28"/>
          <w:u w:val="single"/>
        </w:rPr>
        <w:t>Assurances</w:t>
      </w:r>
      <w:bookmarkEnd w:id="137"/>
    </w:p>
    <w:p w14:paraId="539ED293" w14:textId="77777777" w:rsidR="00D45D8C" w:rsidRPr="00CB22C2" w:rsidRDefault="00D45D8C" w:rsidP="00D45D8C">
      <w:pPr>
        <w:rPr>
          <w:rFonts w:ascii="Arial" w:hAnsi="Arial"/>
          <w:u w:val="single"/>
        </w:rPr>
      </w:pPr>
    </w:p>
    <w:p w14:paraId="0F014638" w14:textId="3915B90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4A91F4E2"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001510AB" w:rsidRPr="001510AB">
        <w:rPr>
          <w:rFonts w:ascii="Arial" w:hAnsi="Arial"/>
          <w:b/>
          <w:bCs/>
        </w:rPr>
        <w:t>6</w:t>
      </w:r>
      <w:r w:rsidRPr="00913355">
        <w:rPr>
          <w:rFonts w:ascii="Arial" w:hAnsi="Arial"/>
          <w:b/>
          <w:bCs/>
        </w:rPr>
        <w:t>.</w:t>
      </w:r>
      <w:r w:rsidRPr="00913355">
        <w:rPr>
          <w:rFonts w:ascii="Arial" w:hAnsi="Arial"/>
          <w:b/>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147B50">
      <w:pPr>
        <w:numPr>
          <w:ilvl w:val="0"/>
          <w:numId w:val="9"/>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rsidP="00147B50">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601CB0A5" w:rsidR="0001217A" w:rsidRDefault="0001217A" w:rsidP="00147B50">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47B1A4D3" w14:textId="287C75D1" w:rsidR="00D66F79" w:rsidRPr="00CB22C2" w:rsidRDefault="00D66F79" w:rsidP="00147B50">
      <w:pPr>
        <w:numPr>
          <w:ilvl w:val="0"/>
          <w:numId w:val="9"/>
        </w:numPr>
        <w:tabs>
          <w:tab w:val="left" w:pos="1440"/>
        </w:tabs>
        <w:jc w:val="both"/>
        <w:rPr>
          <w:rFonts w:ascii="Arial" w:hAnsi="Arial" w:cs="Arial"/>
          <w:szCs w:val="24"/>
        </w:rPr>
      </w:pPr>
      <w:r w:rsidRPr="00D66F79">
        <w:rPr>
          <w:rFonts w:ascii="Arial" w:hAnsi="Arial" w:cs="Arial"/>
          <w:szCs w:val="24"/>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4C26F034" w14:textId="363EAEA8"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00913355">
        <w:rPr>
          <w:rFonts w:ascii="Arial" w:hAnsi="Arial"/>
          <w:b/>
        </w:rPr>
        <w:t>6</w:t>
      </w:r>
      <w:r w:rsidRPr="00913355">
        <w:rPr>
          <w:rFonts w:ascii="Arial" w:hAnsi="Arial"/>
          <w:b/>
        </w:rPr>
        <w:t>.)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036B94" w:rsidRDefault="00D45D8C" w:rsidP="00036B94">
      <w:pPr>
        <w:pStyle w:val="Heading3"/>
      </w:pPr>
      <w:bookmarkStart w:id="138" w:name="_Toc137467616"/>
      <w:r w:rsidRPr="00036B94">
        <w:t>STATE OF NEW YORK AGREEMENT</w:t>
      </w:r>
      <w:bookmarkEnd w:id="138"/>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6E3A9B26" w:rsidR="00D45D8C" w:rsidRPr="00CB22C2" w:rsidRDefault="00A601E6" w:rsidP="00613A1D">
      <w:pPr>
        <w:ind w:firstLine="720"/>
        <w:rPr>
          <w:rFonts w:ascii="Arial" w:hAnsi="Arial"/>
          <w:sz w:val="19"/>
          <w:szCs w:val="19"/>
        </w:rPr>
      </w:pPr>
      <w:r w:rsidRPr="00CB22C2">
        <w:rPr>
          <w:rFonts w:ascii="Arial" w:hAnsi="Arial"/>
          <w:sz w:val="19"/>
          <w:szCs w:val="19"/>
        </w:rPr>
        <w:t>WHEREAS</w:t>
      </w:r>
      <w:r w:rsidR="00D45D8C"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723469F0"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4DB20D"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r w:rsidR="000A1F5A" w:rsidRPr="00CB22C2">
        <w:rPr>
          <w:rFonts w:ascii="Arial" w:hAnsi="Arial"/>
          <w:sz w:val="19"/>
          <w:szCs w:val="19"/>
        </w:rPr>
        <w:t>with</w:t>
      </w:r>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128E08F5"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r w:rsidR="000A1F5A" w:rsidRPr="00CB22C2">
        <w:rPr>
          <w:rFonts w:ascii="Arial" w:hAnsi="Arial"/>
          <w:sz w:val="19"/>
          <w:szCs w:val="19"/>
        </w:rPr>
        <w:t>regulations or</w:t>
      </w:r>
      <w:r w:rsidRPr="00CB22C2">
        <w:rPr>
          <w:rFonts w:ascii="Arial" w:hAnsi="Arial"/>
          <w:sz w:val="19"/>
          <w:szCs w:val="19"/>
        </w:rPr>
        <w:t xml:space="preserve"> specified in Appendix A1.</w:t>
      </w:r>
    </w:p>
    <w:p w14:paraId="06A1CE56" w14:textId="77777777" w:rsidR="00D45D8C" w:rsidRPr="00CB22C2" w:rsidRDefault="00D45D8C" w:rsidP="00F72AA6">
      <w:pPr>
        <w:pStyle w:val="Heading2"/>
        <w:rPr>
          <w:noProof/>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60632100" w14:textId="77777777" w:rsidR="00083E60" w:rsidRPr="003B3E78" w:rsidRDefault="00083E60" w:rsidP="00083E60">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5F5EB12" w14:textId="77777777" w:rsidR="00083E60" w:rsidRPr="003B3E78" w:rsidRDefault="00083E60" w:rsidP="00083E60">
      <w:pPr>
        <w:tabs>
          <w:tab w:val="left" w:pos="720"/>
          <w:tab w:val="left" w:pos="1080"/>
          <w:tab w:val="left" w:pos="1620"/>
        </w:tabs>
        <w:jc w:val="both"/>
        <w:rPr>
          <w:noProof/>
          <w:color w:val="000000" w:themeColor="text1"/>
          <w:sz w:val="20"/>
        </w:rPr>
      </w:pPr>
    </w:p>
    <w:p w14:paraId="5647E4DC"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1F23A52A" w14:textId="77777777" w:rsidR="00083E60" w:rsidRPr="003B3E78" w:rsidRDefault="00083E60" w:rsidP="00083E60">
      <w:pPr>
        <w:tabs>
          <w:tab w:val="left" w:pos="720"/>
          <w:tab w:val="left" w:pos="1080"/>
          <w:tab w:val="left" w:pos="1620"/>
        </w:tabs>
        <w:jc w:val="both"/>
        <w:rPr>
          <w:noProof/>
          <w:color w:val="000000" w:themeColor="text1"/>
          <w:sz w:val="20"/>
        </w:rPr>
      </w:pPr>
    </w:p>
    <w:p w14:paraId="3583FC8C" w14:textId="77777777" w:rsidR="00083E60" w:rsidRPr="003B3E78" w:rsidRDefault="00083E60" w:rsidP="00083E60">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37C5ADB" w14:textId="77777777" w:rsidR="00083E60" w:rsidRPr="003B3E78" w:rsidRDefault="00083E60" w:rsidP="00083E60">
      <w:pPr>
        <w:tabs>
          <w:tab w:val="left" w:pos="720"/>
          <w:tab w:val="left" w:pos="1080"/>
          <w:tab w:val="left" w:pos="1620"/>
        </w:tabs>
        <w:jc w:val="both"/>
        <w:rPr>
          <w:noProof/>
          <w:color w:val="000000" w:themeColor="text1"/>
          <w:sz w:val="20"/>
        </w:rPr>
      </w:pPr>
    </w:p>
    <w:p w14:paraId="74B64EC9"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10F95CF3" w14:textId="77777777" w:rsidR="00083E60" w:rsidRPr="003B3E78" w:rsidRDefault="00083E60" w:rsidP="00083E60">
      <w:pPr>
        <w:tabs>
          <w:tab w:val="left" w:pos="720"/>
          <w:tab w:val="left" w:pos="1080"/>
          <w:tab w:val="left" w:pos="1620"/>
        </w:tabs>
        <w:jc w:val="both"/>
        <w:rPr>
          <w:noProof/>
          <w:color w:val="000000" w:themeColor="text1"/>
          <w:sz w:val="20"/>
        </w:rPr>
      </w:pPr>
    </w:p>
    <w:p w14:paraId="496F875B"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6A886EC" w14:textId="77777777" w:rsidR="00083E60" w:rsidRPr="003B3E78" w:rsidRDefault="00083E60" w:rsidP="00083E60">
      <w:pPr>
        <w:tabs>
          <w:tab w:val="left" w:pos="720"/>
          <w:tab w:val="left" w:pos="1080"/>
          <w:tab w:val="left" w:pos="1620"/>
        </w:tabs>
        <w:jc w:val="both"/>
        <w:rPr>
          <w:noProof/>
          <w:color w:val="000000" w:themeColor="text1"/>
          <w:sz w:val="20"/>
        </w:rPr>
      </w:pPr>
    </w:p>
    <w:p w14:paraId="1A4CF5E9" w14:textId="77777777" w:rsidR="00083E60" w:rsidRPr="003B3E78" w:rsidRDefault="00083E60" w:rsidP="00083E60">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582ADE2" w14:textId="77777777" w:rsidR="00083E60" w:rsidRPr="003B3E78" w:rsidRDefault="00083E60" w:rsidP="00083E60">
      <w:pPr>
        <w:tabs>
          <w:tab w:val="left" w:pos="720"/>
        </w:tabs>
        <w:jc w:val="both"/>
        <w:rPr>
          <w:b/>
          <w:noProof/>
          <w:color w:val="000000" w:themeColor="text1"/>
          <w:sz w:val="20"/>
        </w:rPr>
      </w:pPr>
    </w:p>
    <w:p w14:paraId="51558075" w14:textId="77777777" w:rsidR="00083E60" w:rsidRPr="003B3E78" w:rsidRDefault="00083E60" w:rsidP="00083E60">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82DDBAC" w14:textId="77777777" w:rsidR="00083E60" w:rsidRPr="003B3E78" w:rsidRDefault="00083E60" w:rsidP="00083E60">
      <w:pPr>
        <w:tabs>
          <w:tab w:val="left" w:pos="720"/>
        </w:tabs>
        <w:jc w:val="both"/>
        <w:rPr>
          <w:color w:val="000000" w:themeColor="text1"/>
          <w:sz w:val="20"/>
        </w:rPr>
      </w:pPr>
    </w:p>
    <w:p w14:paraId="72514726"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3236BB3" w14:textId="77777777" w:rsidR="00083E60" w:rsidRPr="003B3E78" w:rsidRDefault="00083E60" w:rsidP="00083E60">
      <w:pPr>
        <w:tabs>
          <w:tab w:val="left" w:pos="720"/>
          <w:tab w:val="left" w:pos="1080"/>
          <w:tab w:val="left" w:pos="1620"/>
        </w:tabs>
        <w:jc w:val="both"/>
        <w:rPr>
          <w:noProof/>
          <w:color w:val="000000" w:themeColor="text1"/>
          <w:sz w:val="20"/>
        </w:rPr>
      </w:pPr>
    </w:p>
    <w:p w14:paraId="70E78545"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7CF0A0B3" w14:textId="77777777" w:rsidR="00083E60" w:rsidRPr="003B3E78" w:rsidRDefault="00083E60" w:rsidP="00083E60">
      <w:pPr>
        <w:tabs>
          <w:tab w:val="left" w:pos="720"/>
          <w:tab w:val="left" w:pos="1080"/>
          <w:tab w:val="left" w:pos="1620"/>
        </w:tabs>
        <w:jc w:val="both"/>
        <w:rPr>
          <w:noProof/>
          <w:color w:val="000000" w:themeColor="text1"/>
          <w:sz w:val="20"/>
        </w:rPr>
      </w:pPr>
    </w:p>
    <w:p w14:paraId="3651DDF3"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DBC94E8" w14:textId="77777777" w:rsidR="00083E60" w:rsidRPr="003B3E78" w:rsidRDefault="00083E60" w:rsidP="00083E60">
      <w:pPr>
        <w:tabs>
          <w:tab w:val="left" w:pos="720"/>
          <w:tab w:val="left" w:pos="1080"/>
          <w:tab w:val="left" w:pos="1620"/>
        </w:tabs>
        <w:jc w:val="both"/>
        <w:rPr>
          <w:noProof/>
          <w:color w:val="000000" w:themeColor="text1"/>
          <w:sz w:val="20"/>
        </w:rPr>
      </w:pPr>
    </w:p>
    <w:p w14:paraId="46A97C1F"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F0B8434" w14:textId="77777777" w:rsidR="00083E60" w:rsidRPr="003B3E78" w:rsidRDefault="00083E60" w:rsidP="00083E60">
      <w:pPr>
        <w:tabs>
          <w:tab w:val="left" w:pos="1080"/>
          <w:tab w:val="left" w:pos="1620"/>
        </w:tabs>
        <w:jc w:val="both"/>
        <w:rPr>
          <w:b/>
          <w:noProof/>
          <w:sz w:val="20"/>
        </w:rPr>
      </w:pPr>
    </w:p>
    <w:p w14:paraId="27DBC204" w14:textId="77777777" w:rsidR="00083E60" w:rsidRPr="003B3E78" w:rsidRDefault="00083E60" w:rsidP="00083E60">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4AEE87F" w14:textId="77777777" w:rsidR="00083E60" w:rsidRPr="003B3E78" w:rsidRDefault="00083E60" w:rsidP="00083E60">
      <w:pPr>
        <w:pStyle w:val="PlainText"/>
        <w:jc w:val="both"/>
        <w:rPr>
          <w:rFonts w:ascii="Times New Roman" w:hAnsi="Times New Roman"/>
          <w:sz w:val="20"/>
          <w:szCs w:val="20"/>
        </w:rPr>
      </w:pPr>
    </w:p>
    <w:p w14:paraId="351A3032" w14:textId="77777777" w:rsidR="00083E60" w:rsidRPr="003B3E78" w:rsidRDefault="00083E60" w:rsidP="00083E60">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8B7C2C2" w14:textId="77777777" w:rsidR="00083E60" w:rsidRPr="003B3E78" w:rsidRDefault="00083E60" w:rsidP="00083E60">
      <w:pPr>
        <w:tabs>
          <w:tab w:val="left" w:pos="1080"/>
          <w:tab w:val="left" w:pos="1620"/>
        </w:tabs>
        <w:jc w:val="both"/>
        <w:rPr>
          <w:noProof/>
          <w:sz w:val="20"/>
        </w:rPr>
      </w:pPr>
    </w:p>
    <w:p w14:paraId="4CB76916"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33475E50" w14:textId="77777777" w:rsidR="00083E60" w:rsidRPr="003B3E78" w:rsidRDefault="00083E60" w:rsidP="00083E60">
      <w:pPr>
        <w:tabs>
          <w:tab w:val="left" w:pos="720"/>
          <w:tab w:val="left" w:pos="1080"/>
          <w:tab w:val="left" w:pos="1620"/>
        </w:tabs>
        <w:jc w:val="both"/>
        <w:rPr>
          <w:noProof/>
          <w:color w:val="000000" w:themeColor="text1"/>
          <w:sz w:val="20"/>
        </w:rPr>
      </w:pPr>
    </w:p>
    <w:p w14:paraId="53F9FD6D"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87C1AAF" w14:textId="77777777" w:rsidR="00083E60" w:rsidRPr="003B3E78" w:rsidRDefault="00083E60" w:rsidP="00083E60">
      <w:pPr>
        <w:tabs>
          <w:tab w:val="left" w:pos="720"/>
          <w:tab w:val="left" w:pos="1080"/>
          <w:tab w:val="left" w:pos="1620"/>
        </w:tabs>
        <w:jc w:val="both"/>
        <w:rPr>
          <w:noProof/>
          <w:color w:val="000000" w:themeColor="text1"/>
          <w:sz w:val="20"/>
        </w:rPr>
      </w:pPr>
    </w:p>
    <w:p w14:paraId="0C188E7C"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51ED588" w14:textId="77777777" w:rsidR="00083E60" w:rsidRPr="003B3E78" w:rsidRDefault="00083E60" w:rsidP="00083E60">
      <w:pPr>
        <w:tabs>
          <w:tab w:val="left" w:pos="720"/>
          <w:tab w:val="left" w:pos="1080"/>
          <w:tab w:val="left" w:pos="1620"/>
        </w:tabs>
        <w:jc w:val="both"/>
        <w:rPr>
          <w:noProof/>
          <w:color w:val="000000" w:themeColor="text1"/>
          <w:sz w:val="20"/>
        </w:rPr>
      </w:pPr>
    </w:p>
    <w:p w14:paraId="2AF29BDF"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8528F35" w14:textId="77777777" w:rsidR="00083E60" w:rsidRPr="003B3E78" w:rsidRDefault="00083E60" w:rsidP="00083E60">
      <w:pPr>
        <w:tabs>
          <w:tab w:val="left" w:pos="720"/>
          <w:tab w:val="left" w:pos="1080"/>
          <w:tab w:val="left" w:pos="1620"/>
        </w:tabs>
        <w:jc w:val="both"/>
        <w:rPr>
          <w:noProof/>
          <w:color w:val="000000" w:themeColor="text1"/>
          <w:sz w:val="20"/>
        </w:rPr>
      </w:pPr>
    </w:p>
    <w:p w14:paraId="524CABE2"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26AEFD1" w14:textId="77777777" w:rsidR="00083E60" w:rsidRPr="003B3E78" w:rsidRDefault="00083E60" w:rsidP="00083E60">
      <w:pPr>
        <w:tabs>
          <w:tab w:val="left" w:pos="720"/>
          <w:tab w:val="left" w:pos="1080"/>
          <w:tab w:val="left" w:pos="1620"/>
        </w:tabs>
        <w:jc w:val="both"/>
        <w:rPr>
          <w:noProof/>
          <w:color w:val="000000" w:themeColor="text1"/>
          <w:sz w:val="20"/>
        </w:rPr>
      </w:pPr>
    </w:p>
    <w:p w14:paraId="3B7F0249"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128790CD" w14:textId="77777777" w:rsidR="00083E60" w:rsidRPr="003B3E78" w:rsidRDefault="00083E60" w:rsidP="00083E60">
      <w:pPr>
        <w:tabs>
          <w:tab w:val="left" w:pos="720"/>
          <w:tab w:val="left" w:pos="1080"/>
          <w:tab w:val="left" w:pos="1620"/>
        </w:tabs>
        <w:jc w:val="both"/>
        <w:rPr>
          <w:noProof/>
          <w:color w:val="000000" w:themeColor="text1"/>
          <w:sz w:val="20"/>
        </w:rPr>
      </w:pPr>
    </w:p>
    <w:p w14:paraId="75CAB99F"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7D400EF4" w14:textId="77777777" w:rsidR="00083E60" w:rsidRPr="003B3E78" w:rsidRDefault="00083E60" w:rsidP="00083E60">
      <w:pPr>
        <w:tabs>
          <w:tab w:val="left" w:pos="720"/>
          <w:tab w:val="left" w:pos="1080"/>
          <w:tab w:val="left" w:pos="1620"/>
        </w:tabs>
        <w:jc w:val="both"/>
        <w:rPr>
          <w:noProof/>
          <w:color w:val="000000" w:themeColor="text1"/>
          <w:sz w:val="20"/>
        </w:rPr>
      </w:pPr>
    </w:p>
    <w:p w14:paraId="1D8AB322"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6D06E901" w14:textId="77777777" w:rsidR="00083E60" w:rsidRPr="003B3E78" w:rsidRDefault="00083E60" w:rsidP="00083E60">
      <w:pPr>
        <w:tabs>
          <w:tab w:val="left" w:pos="720"/>
          <w:tab w:val="left" w:pos="1080"/>
          <w:tab w:val="left" w:pos="1620"/>
        </w:tabs>
        <w:jc w:val="both"/>
        <w:rPr>
          <w:noProof/>
          <w:color w:val="000000" w:themeColor="text1"/>
          <w:sz w:val="20"/>
        </w:rPr>
      </w:pPr>
    </w:p>
    <w:p w14:paraId="3D25BA68"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B6D091C" w14:textId="77777777" w:rsidR="00083E60" w:rsidRPr="003B3E78" w:rsidRDefault="00083E60" w:rsidP="00083E60">
      <w:pPr>
        <w:tabs>
          <w:tab w:val="left" w:pos="720"/>
          <w:tab w:val="left" w:pos="1080"/>
          <w:tab w:val="left" w:pos="1620"/>
        </w:tabs>
        <w:jc w:val="both"/>
        <w:rPr>
          <w:noProof/>
          <w:color w:val="000000" w:themeColor="text1"/>
          <w:sz w:val="20"/>
        </w:rPr>
      </w:pPr>
    </w:p>
    <w:p w14:paraId="51037580"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CBF92EF" w14:textId="77777777" w:rsidR="00083E60" w:rsidRPr="003B3E78" w:rsidRDefault="00083E60" w:rsidP="00083E60">
      <w:pPr>
        <w:tabs>
          <w:tab w:val="left" w:pos="720"/>
        </w:tabs>
        <w:jc w:val="both"/>
        <w:rPr>
          <w:noProof/>
          <w:color w:val="000000" w:themeColor="text1"/>
          <w:sz w:val="20"/>
        </w:rPr>
      </w:pPr>
    </w:p>
    <w:p w14:paraId="2C748FBA" w14:textId="77777777" w:rsidR="00083E60" w:rsidRPr="003B3E78" w:rsidRDefault="00083E60" w:rsidP="00083E60">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BA8F31" w14:textId="77777777" w:rsidR="00083E60" w:rsidRPr="003B3E78" w:rsidRDefault="00083E60" w:rsidP="00083E60">
      <w:pPr>
        <w:tabs>
          <w:tab w:val="left" w:pos="720"/>
        </w:tabs>
        <w:jc w:val="both"/>
        <w:rPr>
          <w:noProof/>
          <w:color w:val="000000" w:themeColor="text1"/>
          <w:sz w:val="20"/>
        </w:rPr>
      </w:pPr>
    </w:p>
    <w:p w14:paraId="2613FC41" w14:textId="77777777" w:rsidR="00083E60" w:rsidRPr="003B3E78" w:rsidRDefault="00083E60" w:rsidP="00083E60">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7C11EF4" w14:textId="77777777" w:rsidR="00083E60" w:rsidRPr="003B3E78" w:rsidRDefault="00083E60" w:rsidP="00083E60">
      <w:pPr>
        <w:tabs>
          <w:tab w:val="left" w:pos="720"/>
          <w:tab w:val="left" w:pos="1080"/>
          <w:tab w:val="left" w:pos="1620"/>
        </w:tabs>
        <w:jc w:val="both"/>
        <w:rPr>
          <w:b/>
          <w:noProof/>
          <w:color w:val="000000" w:themeColor="text1"/>
          <w:sz w:val="20"/>
        </w:rPr>
      </w:pPr>
    </w:p>
    <w:p w14:paraId="76CD7292" w14:textId="77777777" w:rsidR="00083E60" w:rsidRPr="003B3E78" w:rsidRDefault="00083E60" w:rsidP="00083E60">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B13583" w14:textId="77777777" w:rsidR="00083E60" w:rsidRPr="003B3E78" w:rsidRDefault="00083E60" w:rsidP="00083E60">
      <w:pPr>
        <w:tabs>
          <w:tab w:val="left" w:pos="720"/>
          <w:tab w:val="left" w:pos="1080"/>
          <w:tab w:val="left" w:pos="1620"/>
        </w:tabs>
        <w:jc w:val="both"/>
        <w:rPr>
          <w:noProof/>
          <w:color w:val="000000" w:themeColor="text1"/>
          <w:sz w:val="20"/>
        </w:rPr>
      </w:pPr>
    </w:p>
    <w:p w14:paraId="235EC0C7"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5165223" w14:textId="77777777" w:rsidR="00083E60" w:rsidRPr="003B3E78" w:rsidRDefault="00083E60" w:rsidP="00083E60">
      <w:pPr>
        <w:tabs>
          <w:tab w:val="left" w:pos="720"/>
          <w:tab w:val="left" w:pos="1080"/>
          <w:tab w:val="left" w:pos="1620"/>
        </w:tabs>
        <w:jc w:val="both"/>
        <w:rPr>
          <w:noProof/>
          <w:color w:val="000000" w:themeColor="text1"/>
          <w:sz w:val="20"/>
        </w:rPr>
      </w:pPr>
    </w:p>
    <w:p w14:paraId="4459B2E6"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40310582" w14:textId="77777777" w:rsidR="00083E60" w:rsidRPr="003B3E78" w:rsidRDefault="00083E60" w:rsidP="00083E60">
      <w:pPr>
        <w:tabs>
          <w:tab w:val="left" w:pos="720"/>
          <w:tab w:val="left" w:pos="1080"/>
          <w:tab w:val="left" w:pos="1620"/>
        </w:tabs>
        <w:jc w:val="both"/>
        <w:rPr>
          <w:noProof/>
          <w:color w:val="000000" w:themeColor="text1"/>
          <w:sz w:val="20"/>
        </w:rPr>
      </w:pPr>
    </w:p>
    <w:p w14:paraId="33AD31E8" w14:textId="77777777" w:rsidR="00083E60" w:rsidRPr="003B3E78" w:rsidRDefault="00083E60" w:rsidP="00083E60">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1660576B" w14:textId="77777777" w:rsidR="00083E60" w:rsidRPr="003B3E78" w:rsidRDefault="00083E60" w:rsidP="00083E60">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090657F3" w14:textId="77777777" w:rsidR="00083E60" w:rsidRPr="003B3E78" w:rsidRDefault="00083E60" w:rsidP="00083E60">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5368C1F8" w14:textId="77777777" w:rsidR="00083E60" w:rsidRPr="003B3E78" w:rsidRDefault="00083E60" w:rsidP="00083E60">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74E625E0" w14:textId="77777777" w:rsidR="00083E60" w:rsidRPr="003B3E78" w:rsidRDefault="00083E60" w:rsidP="00083E60">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3C47F9F6" w14:textId="77777777" w:rsidR="00083E60" w:rsidRPr="003B3E78" w:rsidRDefault="00083E60" w:rsidP="00083E60">
      <w:pPr>
        <w:tabs>
          <w:tab w:val="left" w:pos="720"/>
          <w:tab w:val="left" w:pos="1080"/>
          <w:tab w:val="left" w:pos="1620"/>
        </w:tabs>
        <w:ind w:left="288"/>
        <w:jc w:val="both"/>
        <w:rPr>
          <w:noProof/>
          <w:sz w:val="20"/>
        </w:rPr>
      </w:pPr>
    </w:p>
    <w:p w14:paraId="304D2850" w14:textId="77777777" w:rsidR="00083E60" w:rsidRPr="003B3E78" w:rsidRDefault="00083E60" w:rsidP="00083E60">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1B1045A7" w14:textId="77777777" w:rsidR="00083E60" w:rsidRPr="003B3E78" w:rsidRDefault="00083E60" w:rsidP="00083E60">
      <w:pPr>
        <w:tabs>
          <w:tab w:val="left" w:pos="720"/>
          <w:tab w:val="left" w:pos="1080"/>
          <w:tab w:val="left" w:pos="1620"/>
        </w:tabs>
        <w:jc w:val="both"/>
        <w:rPr>
          <w:noProof/>
          <w:sz w:val="20"/>
        </w:rPr>
      </w:pPr>
    </w:p>
    <w:p w14:paraId="5A4CE12C" w14:textId="77777777" w:rsidR="00083E60" w:rsidRPr="003B3E78" w:rsidRDefault="00083E60" w:rsidP="00083E60">
      <w:pPr>
        <w:tabs>
          <w:tab w:val="left" w:pos="720"/>
          <w:tab w:val="left" w:pos="1350"/>
          <w:tab w:val="left" w:pos="1620"/>
        </w:tabs>
        <w:ind w:left="288"/>
        <w:rPr>
          <w:noProof/>
          <w:sz w:val="20"/>
        </w:rPr>
      </w:pPr>
      <w:r w:rsidRPr="003B3E78">
        <w:rPr>
          <w:noProof/>
          <w:sz w:val="20"/>
        </w:rPr>
        <w:t>NYS Department of Economic Development</w:t>
      </w:r>
    </w:p>
    <w:p w14:paraId="52673617" w14:textId="77777777" w:rsidR="00083E60" w:rsidRPr="003B3E78" w:rsidRDefault="00083E60" w:rsidP="00083E60">
      <w:pPr>
        <w:tabs>
          <w:tab w:val="left" w:pos="720"/>
          <w:tab w:val="left" w:pos="1350"/>
          <w:tab w:val="left" w:pos="1620"/>
        </w:tabs>
        <w:ind w:left="288"/>
        <w:rPr>
          <w:noProof/>
          <w:sz w:val="20"/>
        </w:rPr>
      </w:pPr>
      <w:r w:rsidRPr="003B3E78">
        <w:rPr>
          <w:noProof/>
          <w:sz w:val="20"/>
        </w:rPr>
        <w:t>Division of Minority and Women’s Business Development</w:t>
      </w:r>
    </w:p>
    <w:p w14:paraId="5C92F9C7" w14:textId="77777777" w:rsidR="00083E60" w:rsidRPr="003B3E78" w:rsidRDefault="00083E60" w:rsidP="00083E60">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0D8536F1" w14:textId="77777777" w:rsidR="00083E60" w:rsidRPr="003B3E78" w:rsidRDefault="00083E60" w:rsidP="00083E60">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4A996164" w14:textId="77777777" w:rsidR="00083E60" w:rsidRPr="003B3E78" w:rsidRDefault="00083E60" w:rsidP="00083E60">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793A08C0" w14:textId="77777777" w:rsidR="00083E60" w:rsidRPr="003B3E78" w:rsidRDefault="00083E60" w:rsidP="00083E60">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53"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426E9C45" w14:textId="77777777" w:rsidR="00083E60" w:rsidRPr="003B3E78" w:rsidRDefault="004C182C" w:rsidP="00083E60">
      <w:pPr>
        <w:tabs>
          <w:tab w:val="left" w:pos="720"/>
          <w:tab w:val="left" w:pos="1080"/>
          <w:tab w:val="left" w:pos="1620"/>
        </w:tabs>
        <w:ind w:left="288"/>
        <w:jc w:val="both"/>
        <w:rPr>
          <w:sz w:val="20"/>
        </w:rPr>
      </w:pPr>
      <w:hyperlink r:id="rId54" w:history="1">
        <w:r w:rsidR="00083E60" w:rsidRPr="003B3E78">
          <w:rPr>
            <w:rStyle w:val="Hyperlink"/>
            <w:color w:val="0563C1"/>
            <w:sz w:val="20"/>
          </w:rPr>
          <w:t>NYS M/WBE Directory</w:t>
        </w:r>
      </w:hyperlink>
    </w:p>
    <w:p w14:paraId="286DD9E9" w14:textId="77777777" w:rsidR="00083E60" w:rsidRPr="003B3E78" w:rsidRDefault="00083E60" w:rsidP="00083E60">
      <w:pPr>
        <w:tabs>
          <w:tab w:val="left" w:pos="720"/>
          <w:tab w:val="left" w:pos="1080"/>
          <w:tab w:val="left" w:pos="1620"/>
        </w:tabs>
        <w:jc w:val="both"/>
        <w:rPr>
          <w:noProof/>
          <w:color w:val="000000" w:themeColor="text1"/>
          <w:sz w:val="20"/>
        </w:rPr>
      </w:pPr>
    </w:p>
    <w:p w14:paraId="194D8721"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E45BB67" w14:textId="77777777" w:rsidR="00083E60" w:rsidRPr="003B3E78" w:rsidRDefault="00083E60" w:rsidP="00083E60">
      <w:pPr>
        <w:tabs>
          <w:tab w:val="left" w:pos="720"/>
          <w:tab w:val="left" w:pos="1080"/>
          <w:tab w:val="left" w:pos="1620"/>
        </w:tabs>
        <w:jc w:val="both"/>
        <w:rPr>
          <w:noProof/>
          <w:color w:val="000000" w:themeColor="text1"/>
          <w:sz w:val="20"/>
        </w:rPr>
      </w:pPr>
    </w:p>
    <w:p w14:paraId="64334405"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DC55959" w14:textId="77777777" w:rsidR="00083E60" w:rsidRPr="003B3E78" w:rsidRDefault="00083E60" w:rsidP="00083E60">
      <w:pPr>
        <w:tabs>
          <w:tab w:val="left" w:pos="720"/>
          <w:tab w:val="left" w:pos="1080"/>
          <w:tab w:val="left" w:pos="1620"/>
        </w:tabs>
        <w:jc w:val="both"/>
        <w:rPr>
          <w:noProof/>
          <w:color w:val="000000" w:themeColor="text1"/>
          <w:sz w:val="20"/>
        </w:rPr>
      </w:pPr>
    </w:p>
    <w:p w14:paraId="37016387"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4B5414B9" w14:textId="77777777" w:rsidR="00083E60" w:rsidRPr="003B3E78" w:rsidRDefault="00083E60" w:rsidP="00083E60">
      <w:pPr>
        <w:tabs>
          <w:tab w:val="left" w:pos="720"/>
          <w:tab w:val="left" w:pos="1080"/>
          <w:tab w:val="left" w:pos="1620"/>
        </w:tabs>
        <w:jc w:val="both"/>
        <w:rPr>
          <w:noProof/>
          <w:color w:val="000000" w:themeColor="text1"/>
          <w:sz w:val="20"/>
        </w:rPr>
      </w:pPr>
    </w:p>
    <w:p w14:paraId="73ABDF83" w14:textId="77777777" w:rsidR="00083E60" w:rsidRPr="003B3E78" w:rsidRDefault="00083E60" w:rsidP="00083E60">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3AA8A6B" w14:textId="77777777" w:rsidR="00083E60" w:rsidRPr="003B3E78" w:rsidRDefault="00083E60" w:rsidP="00083E60">
      <w:pPr>
        <w:tabs>
          <w:tab w:val="left" w:pos="720"/>
          <w:tab w:val="left" w:pos="1080"/>
          <w:tab w:val="left" w:pos="1620"/>
        </w:tabs>
        <w:jc w:val="both"/>
        <w:rPr>
          <w:noProof/>
          <w:color w:val="000000" w:themeColor="text1"/>
          <w:sz w:val="20"/>
        </w:rPr>
      </w:pPr>
    </w:p>
    <w:p w14:paraId="608CFF04" w14:textId="77777777" w:rsidR="00083E60" w:rsidRPr="003B3E78" w:rsidRDefault="00083E60" w:rsidP="00083E60">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1C20159F" w14:textId="77777777" w:rsidR="00083E60" w:rsidRPr="003B3E78" w:rsidRDefault="00083E60" w:rsidP="00083E60">
      <w:pPr>
        <w:tabs>
          <w:tab w:val="left" w:pos="720"/>
          <w:tab w:val="left" w:pos="1080"/>
          <w:tab w:val="left" w:pos="1620"/>
        </w:tabs>
        <w:jc w:val="both"/>
        <w:rPr>
          <w:b/>
          <w:noProof/>
          <w:color w:val="000000" w:themeColor="text1"/>
          <w:sz w:val="20"/>
        </w:rPr>
      </w:pPr>
    </w:p>
    <w:p w14:paraId="15EA2E16" w14:textId="77777777" w:rsidR="00083E60" w:rsidRPr="003B3E78" w:rsidRDefault="00083E60" w:rsidP="00083E60">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3F6B3BE" w14:textId="77777777" w:rsidR="00083E60" w:rsidRPr="003B3E78" w:rsidRDefault="00083E60" w:rsidP="00083E60">
      <w:pPr>
        <w:tabs>
          <w:tab w:val="left" w:pos="720"/>
        </w:tabs>
        <w:jc w:val="both"/>
        <w:rPr>
          <w:noProof/>
          <w:color w:val="000000" w:themeColor="text1"/>
          <w:sz w:val="20"/>
        </w:rPr>
      </w:pPr>
    </w:p>
    <w:p w14:paraId="3A5A713E" w14:textId="77777777" w:rsidR="00083E60" w:rsidRPr="003B3E78" w:rsidRDefault="00083E60" w:rsidP="00083E60">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3AB71C9C" w14:textId="77777777" w:rsidR="00083E60" w:rsidRPr="003B3E78" w:rsidRDefault="00083E60" w:rsidP="00083E60">
      <w:pPr>
        <w:pStyle w:val="Header"/>
        <w:tabs>
          <w:tab w:val="left" w:pos="720"/>
        </w:tabs>
        <w:jc w:val="both"/>
        <w:rPr>
          <w:color w:val="000000" w:themeColor="text1"/>
          <w:sz w:val="20"/>
        </w:rPr>
      </w:pPr>
    </w:p>
    <w:p w14:paraId="1DD15248" w14:textId="77777777" w:rsidR="00083E60" w:rsidRPr="003B3E78" w:rsidRDefault="00083E60" w:rsidP="00083E60">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24E642F" w14:textId="77777777" w:rsidR="00083E60" w:rsidRPr="003B3E78" w:rsidRDefault="00083E60" w:rsidP="00083E60">
      <w:pPr>
        <w:tabs>
          <w:tab w:val="left" w:pos="450"/>
          <w:tab w:val="left" w:pos="720"/>
        </w:tabs>
        <w:autoSpaceDE w:val="0"/>
        <w:autoSpaceDN w:val="0"/>
        <w:adjustRightInd w:val="0"/>
        <w:jc w:val="both"/>
        <w:rPr>
          <w:b/>
          <w:color w:val="000000" w:themeColor="text1"/>
          <w:sz w:val="20"/>
        </w:rPr>
      </w:pPr>
    </w:p>
    <w:p w14:paraId="14661241" w14:textId="77777777" w:rsidR="00083E60" w:rsidRPr="003B3E78" w:rsidRDefault="00083E60" w:rsidP="00083E60">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2AD6FD6A" w14:textId="77777777" w:rsidR="00083E60" w:rsidRPr="003B3E78" w:rsidRDefault="00083E60" w:rsidP="00083E60">
      <w:pPr>
        <w:tabs>
          <w:tab w:val="left" w:pos="450"/>
          <w:tab w:val="left" w:pos="720"/>
        </w:tabs>
        <w:autoSpaceDE w:val="0"/>
        <w:autoSpaceDN w:val="0"/>
        <w:adjustRightInd w:val="0"/>
        <w:jc w:val="both"/>
        <w:rPr>
          <w:color w:val="000000" w:themeColor="text1"/>
          <w:sz w:val="20"/>
        </w:rPr>
      </w:pPr>
    </w:p>
    <w:p w14:paraId="14C4A606" w14:textId="77777777" w:rsidR="00083E60" w:rsidRPr="003B3E78" w:rsidRDefault="00083E60" w:rsidP="00083E60">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5721F7D7" w14:textId="77777777" w:rsidR="00083E60" w:rsidRPr="003B3E78" w:rsidRDefault="00083E60" w:rsidP="00083E60">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D2DCDC5" w14:textId="77777777" w:rsidR="00083E60" w:rsidRPr="003B3E78" w:rsidRDefault="00083E60" w:rsidP="00083E60">
      <w:pPr>
        <w:tabs>
          <w:tab w:val="left" w:pos="720"/>
        </w:tabs>
        <w:autoSpaceDE w:val="0"/>
        <w:autoSpaceDN w:val="0"/>
        <w:adjustRightInd w:val="0"/>
        <w:jc w:val="both"/>
        <w:rPr>
          <w:color w:val="000000" w:themeColor="text1"/>
          <w:sz w:val="20"/>
        </w:rPr>
      </w:pPr>
    </w:p>
    <w:p w14:paraId="713BD029" w14:textId="77777777" w:rsidR="00083E60" w:rsidRPr="003B3E78" w:rsidRDefault="00083E60" w:rsidP="00083E60">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Bidders/Offerers pursuant to the New York State Iran Divestment Act of 2012” (“</w:t>
      </w:r>
      <w:hyperlink r:id="rId55"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1EADADAE" w14:textId="77777777" w:rsidR="00083E60" w:rsidRPr="003B3E78" w:rsidRDefault="00083E60" w:rsidP="00083E60">
      <w:pPr>
        <w:autoSpaceDE w:val="0"/>
        <w:autoSpaceDN w:val="0"/>
        <w:jc w:val="both"/>
        <w:rPr>
          <w:rFonts w:eastAsiaTheme="minorHAnsi"/>
          <w:sz w:val="20"/>
        </w:rPr>
      </w:pPr>
    </w:p>
    <w:p w14:paraId="07ECBE90" w14:textId="77777777" w:rsidR="00083E60" w:rsidRPr="003B3E78" w:rsidRDefault="00083E60" w:rsidP="00083E60">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0573F54" w14:textId="77777777" w:rsidR="00083E60" w:rsidRPr="003B3E78" w:rsidRDefault="00083E60" w:rsidP="00083E60">
      <w:pPr>
        <w:autoSpaceDE w:val="0"/>
        <w:autoSpaceDN w:val="0"/>
        <w:jc w:val="both"/>
        <w:rPr>
          <w:rFonts w:eastAsiaTheme="minorHAnsi"/>
          <w:sz w:val="20"/>
        </w:rPr>
      </w:pPr>
    </w:p>
    <w:p w14:paraId="4E254904" w14:textId="77777777" w:rsidR="00083E60" w:rsidRPr="003B3E78" w:rsidRDefault="00083E60" w:rsidP="00083E60">
      <w:pPr>
        <w:jc w:val="both"/>
        <w:rPr>
          <w:rFonts w:eastAsiaTheme="minorHAnsi"/>
          <w:color w:val="000000"/>
          <w:sz w:val="20"/>
        </w:rPr>
      </w:pPr>
      <w:r w:rsidRPr="003B3E78">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76EED95" w14:textId="77777777" w:rsidR="00083E60" w:rsidRPr="003B3E78" w:rsidRDefault="00083E60" w:rsidP="00083E60">
      <w:pPr>
        <w:jc w:val="both"/>
        <w:rPr>
          <w:rFonts w:eastAsiaTheme="minorHAnsi"/>
          <w:color w:val="000000"/>
          <w:sz w:val="20"/>
        </w:rPr>
      </w:pPr>
    </w:p>
    <w:p w14:paraId="459D1969" w14:textId="77777777" w:rsidR="00083E60" w:rsidRPr="003B3E78" w:rsidRDefault="00083E60" w:rsidP="00083E60">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6E4B866" w14:textId="77777777" w:rsidR="00083E60" w:rsidRPr="003B3E78" w:rsidRDefault="00083E60" w:rsidP="00083E60">
      <w:pPr>
        <w:jc w:val="both"/>
        <w:rPr>
          <w:rFonts w:eastAsiaTheme="minorHAnsi"/>
          <w:sz w:val="20"/>
        </w:rPr>
      </w:pPr>
    </w:p>
    <w:p w14:paraId="7F82E011" w14:textId="77777777" w:rsidR="00083E60" w:rsidRPr="003B3E78" w:rsidRDefault="00083E60" w:rsidP="00083E60">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5ADAE329" w14:textId="77777777" w:rsidR="00083E60" w:rsidRDefault="00083E60" w:rsidP="00083E60">
      <w:pPr>
        <w:jc w:val="both"/>
        <w:rPr>
          <w:rFonts w:eastAsiaTheme="minorHAnsi"/>
        </w:rPr>
      </w:pPr>
    </w:p>
    <w:p w14:paraId="1A4986D2" w14:textId="77777777" w:rsidR="00083E60" w:rsidRPr="003B3E78" w:rsidRDefault="00083E60" w:rsidP="00083E60">
      <w:pPr>
        <w:pStyle w:val="Header"/>
        <w:tabs>
          <w:tab w:val="left" w:pos="720"/>
        </w:tabs>
        <w:jc w:val="right"/>
        <w:rPr>
          <w:color w:val="000000" w:themeColor="text1"/>
          <w:sz w:val="20"/>
        </w:rPr>
      </w:pPr>
      <w:r w:rsidRPr="003B3E78">
        <w:rPr>
          <w:color w:val="000000" w:themeColor="text1"/>
          <w:sz w:val="20"/>
        </w:rPr>
        <w:t>(June 2023)</w:t>
      </w:r>
    </w:p>
    <w:p w14:paraId="10594B4F" w14:textId="23B79FBA" w:rsidR="00083E60" w:rsidRPr="00CB22C2" w:rsidRDefault="00083E60" w:rsidP="008C73E7">
      <w:pPr>
        <w:tabs>
          <w:tab w:val="left" w:pos="720"/>
        </w:tabs>
        <w:autoSpaceDE w:val="0"/>
        <w:autoSpaceDN w:val="0"/>
        <w:adjustRightInd w:val="0"/>
        <w:jc w:val="both"/>
        <w:rPr>
          <w:noProof/>
        </w:rPr>
        <w:sectPr w:rsidR="00083E60" w:rsidRPr="00CB22C2" w:rsidSect="00E96815">
          <w:headerReference w:type="even" r:id="rId56"/>
          <w:headerReference w:type="default" r:id="rId57"/>
          <w:footerReference w:type="default" r:id="rId58"/>
          <w:headerReference w:type="first" r:id="rId59"/>
          <w:endnotePr>
            <w:numFmt w:val="decimal"/>
          </w:endnotePr>
          <w:pgSz w:w="12240" w:h="15840" w:code="1"/>
          <w:pgMar w:top="720" w:right="533" w:bottom="720" w:left="907" w:header="432" w:footer="432" w:gutter="0"/>
          <w:cols w:num="2" w:sep="1" w:space="288"/>
        </w:sectPr>
      </w:pPr>
    </w:p>
    <w:p w14:paraId="4BBC6438" w14:textId="13FC9CD0" w:rsidR="00EF4F42" w:rsidRPr="002F7FB0" w:rsidRDefault="00EF4F42" w:rsidP="00B46EB2">
      <w:pPr>
        <w:pStyle w:val="Title"/>
        <w:rPr>
          <w:rStyle w:val="Emphasis"/>
        </w:rPr>
      </w:pPr>
      <w:r w:rsidRPr="002F7FB0">
        <w:rPr>
          <w:rStyle w:val="Emphasis"/>
        </w:rPr>
        <w:t>APPENDIX A-1</w:t>
      </w:r>
    </w:p>
    <w:p w14:paraId="5D188797" w14:textId="0649478C" w:rsidR="00F33229" w:rsidRPr="00FD4F4F" w:rsidRDefault="00F33229" w:rsidP="00F72AA6">
      <w:pPr>
        <w:pStyle w:val="NoSpacing"/>
        <w:jc w:val="center"/>
        <w:rPr>
          <w:snapToGrid w:val="0"/>
        </w:rPr>
      </w:pPr>
      <w:r w:rsidRPr="00FD4F4F">
        <w:rPr>
          <w:snapToGrid w:val="0"/>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65C2B21C" w:rsidR="00EF4F42" w:rsidRPr="00EF4F42" w:rsidRDefault="00EF4F42" w:rsidP="00147B50">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w:t>
      </w:r>
      <w:r w:rsidR="00A601E6" w:rsidRPr="00EF4F42">
        <w:rPr>
          <w:rFonts w:ascii="Dutch Roman 12pt" w:hAnsi="Dutch Roman 12pt"/>
          <w:snapToGrid w:val="0"/>
          <w:spacing w:val="-3"/>
          <w:sz w:val="22"/>
          <w:szCs w:val="22"/>
        </w:rPr>
        <w:t>shall receive</w:t>
      </w:r>
      <w:r w:rsidRPr="00EF4F42">
        <w:rPr>
          <w:rFonts w:ascii="Dutch Roman 12pt" w:hAnsi="Dutch Roman 12pt"/>
          <w:snapToGrid w:val="0"/>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B9DDD49" w:rsidR="00F33229" w:rsidRPr="00222A62" w:rsidRDefault="00F33229" w:rsidP="00F33229">
      <w:pPr>
        <w:tabs>
          <w:tab w:val="left" w:pos="0"/>
        </w:tabs>
        <w:suppressAutoHyphens/>
        <w:rPr>
          <w:spacing w:val="-3"/>
          <w:sz w:val="22"/>
          <w:szCs w:val="22"/>
        </w:rPr>
      </w:pPr>
    </w:p>
    <w:p w14:paraId="0214DAF6" w14:textId="77777777" w:rsidR="00EF4F42" w:rsidRPr="00EF4F42" w:rsidRDefault="00EF4F42" w:rsidP="00147B50">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23F3885" w:rsidR="00EF4F42" w:rsidRPr="00EF4F42" w:rsidRDefault="00EF4F42" w:rsidP="00147B50">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r w:rsidR="00A601E6" w:rsidRPr="00EF4F42">
        <w:rPr>
          <w:rFonts w:ascii="Dutch Roman 12pt" w:hAnsi="Dutch Roman 12pt"/>
          <w:snapToGrid w:val="0"/>
          <w:spacing w:val="-3"/>
          <w:sz w:val="22"/>
          <w:szCs w:val="22"/>
        </w:rPr>
        <w:t>due,</w:t>
      </w:r>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364F22E1"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w:t>
      </w:r>
      <w:r w:rsidR="00A601E6" w:rsidRPr="00EF4F42">
        <w:rPr>
          <w:rFonts w:ascii="Dutch Roman 12pt" w:hAnsi="Dutch Roman 12pt"/>
          <w:snapToGrid w:val="0"/>
          <w:spacing w:val="-3"/>
          <w:sz w:val="22"/>
          <w:szCs w:val="22"/>
        </w:rPr>
        <w:t>contractor,</w:t>
      </w:r>
      <w:r w:rsidRPr="00EF4F42">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3F044EC0" w:rsid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2B37DEF" w14:textId="77777777" w:rsidR="00F72AA6" w:rsidRDefault="00F72AA6" w:rsidP="00F72AA6">
      <w:pPr>
        <w:pStyle w:val="ListParagraph"/>
        <w:rPr>
          <w:rFonts w:ascii="Dutch Roman 12pt" w:hAnsi="Dutch Roman 12pt"/>
          <w:snapToGrid w:val="0"/>
          <w:spacing w:val="-3"/>
          <w:sz w:val="22"/>
          <w:szCs w:val="22"/>
        </w:rPr>
      </w:pPr>
    </w:p>
    <w:p w14:paraId="52724EB3" w14:textId="77777777" w:rsidR="00EF4F42" w:rsidRPr="00F72AA6" w:rsidRDefault="00EF4F42" w:rsidP="00F72AA6">
      <w:pPr>
        <w:jc w:val="both"/>
        <w:rPr>
          <w:rFonts w:eastAsiaTheme="majorEastAsia"/>
          <w:b/>
          <w:bCs/>
          <w:snapToGrid w:val="0"/>
        </w:rPr>
      </w:pPr>
      <w:bookmarkStart w:id="139" w:name="_Toc126848894"/>
      <w:r w:rsidRPr="00F72AA6">
        <w:rPr>
          <w:rFonts w:eastAsiaTheme="majorEastAsia"/>
          <w:b/>
          <w:bCs/>
          <w:snapToGrid w:val="0"/>
        </w:rPr>
        <w:t>The parties to this agreement intend the foregoing writing to be the final, complete, and exclusive expression of all the terms of their agreement.</w:t>
      </w:r>
      <w:bookmarkEnd w:id="139"/>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147B50">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147B50">
      <w:pPr>
        <w:widowControl w:val="0"/>
        <w:numPr>
          <w:ilvl w:val="0"/>
          <w:numId w:val="20"/>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147B50">
      <w:pPr>
        <w:widowControl w:val="0"/>
        <w:numPr>
          <w:ilvl w:val="0"/>
          <w:numId w:val="20"/>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147B50">
      <w:pPr>
        <w:widowControl w:val="0"/>
        <w:numPr>
          <w:ilvl w:val="0"/>
          <w:numId w:val="20"/>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4E36111E" w:rsid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3873E6">
        <w:rPr>
          <w:rFonts w:ascii="Dutch Roman 12pt" w:hAnsi="Dutch Roman 12pt"/>
          <w:snapToGrid w:val="0"/>
          <w:sz w:val="16"/>
          <w:szCs w:val="16"/>
        </w:rPr>
        <w:t>5</w:t>
      </w:r>
      <w:r w:rsidRPr="00EF4F42">
        <w:rPr>
          <w:rFonts w:ascii="Dutch Roman 12pt" w:hAnsi="Dutch Roman 12pt"/>
          <w:snapToGrid w:val="0"/>
          <w:sz w:val="16"/>
          <w:szCs w:val="16"/>
        </w:rPr>
        <w:t>/</w:t>
      </w:r>
      <w:r w:rsidR="003873E6">
        <w:rPr>
          <w:rFonts w:ascii="Dutch Roman 12pt" w:hAnsi="Dutch Roman 12pt"/>
          <w:snapToGrid w:val="0"/>
          <w:sz w:val="16"/>
          <w:szCs w:val="16"/>
        </w:rPr>
        <w:t>2</w:t>
      </w:r>
      <w:r w:rsidR="00516DAF">
        <w:rPr>
          <w:rFonts w:ascii="Dutch Roman 12pt" w:hAnsi="Dutch Roman 12pt"/>
          <w:snapToGrid w:val="0"/>
          <w:sz w:val="16"/>
          <w:szCs w:val="16"/>
        </w:rPr>
        <w:t>3</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3873E6">
        <w:rPr>
          <w:rFonts w:ascii="Dutch Roman 12pt" w:hAnsi="Dutch Roman 12pt"/>
          <w:snapToGrid w:val="0"/>
          <w:sz w:val="16"/>
          <w:szCs w:val="16"/>
        </w:rPr>
        <w:t>2</w:t>
      </w:r>
    </w:p>
    <w:p w14:paraId="48ABEA8A" w14:textId="7878D10F" w:rsidR="00036B94" w:rsidRDefault="00036B94">
      <w:r>
        <w:br w:type="page"/>
      </w:r>
    </w:p>
    <w:p w14:paraId="50EAE3A2" w14:textId="4A2B336F" w:rsidR="00036B94" w:rsidRPr="00036B94" w:rsidRDefault="00036B94" w:rsidP="00036B94">
      <w:pPr>
        <w:pStyle w:val="Heading3"/>
        <w:rPr>
          <w:rFonts w:eastAsia="MS Gothic"/>
        </w:rPr>
      </w:pPr>
      <w:bookmarkStart w:id="140" w:name="_Toc128574933"/>
      <w:bookmarkStart w:id="141" w:name="_Toc137467617"/>
      <w:r w:rsidRPr="00036B94">
        <w:rPr>
          <w:rFonts w:eastAsia="MS Gothic"/>
        </w:rPr>
        <w:t>A</w:t>
      </w:r>
      <w:r w:rsidR="002F7FB0">
        <w:rPr>
          <w:rFonts w:eastAsia="MS Gothic"/>
        </w:rPr>
        <w:t>PPENDIX</w:t>
      </w:r>
      <w:r w:rsidRPr="00036B94">
        <w:rPr>
          <w:rFonts w:eastAsia="MS Gothic"/>
        </w:rPr>
        <w:t xml:space="preserve"> R</w:t>
      </w:r>
      <w:bookmarkEnd w:id="140"/>
      <w:r w:rsidR="002F7FB0">
        <w:rPr>
          <w:rFonts w:eastAsia="MS Gothic"/>
        </w:rPr>
        <w:t xml:space="preserve"> </w:t>
      </w:r>
      <w:bookmarkStart w:id="142" w:name="_Toc128574934"/>
      <w:r w:rsidRPr="00036B94">
        <w:rPr>
          <w:rFonts w:eastAsia="MS Gothic"/>
        </w:rPr>
        <w:t>NEW YORK STATE EDUCATION DEPARTMENT’S</w:t>
      </w:r>
      <w:bookmarkEnd w:id="142"/>
      <w:r w:rsidRPr="00036B94">
        <w:rPr>
          <w:rFonts w:eastAsia="MS Gothic"/>
        </w:rPr>
        <w:t xml:space="preserve"> </w:t>
      </w:r>
      <w:bookmarkStart w:id="143" w:name="_Toc128574935"/>
      <w:r w:rsidRPr="00036B94">
        <w:rPr>
          <w:rFonts w:eastAsia="MS Gothic"/>
        </w:rPr>
        <w:t>DATA PRIVACY</w:t>
      </w:r>
      <w:bookmarkEnd w:id="141"/>
      <w:bookmarkEnd w:id="143"/>
    </w:p>
    <w:p w14:paraId="5E2B9C09" w14:textId="77777777" w:rsidR="00036B94" w:rsidRPr="00036B94" w:rsidRDefault="00036B94" w:rsidP="00036B94">
      <w:pPr>
        <w:spacing w:after="80" w:line="276" w:lineRule="auto"/>
        <w:rPr>
          <w:rFonts w:ascii="Calibri" w:eastAsia="MS Mincho" w:hAnsi="Calibri"/>
          <w:sz w:val="22"/>
          <w:szCs w:val="22"/>
        </w:rPr>
      </w:pPr>
      <w:bookmarkStart w:id="144" w:name="ARTICLE_I:_PURPOSE_AND_SCOPE"/>
      <w:bookmarkEnd w:id="144"/>
    </w:p>
    <w:p w14:paraId="4A0DEB79" w14:textId="77777777" w:rsidR="00036B94" w:rsidRPr="00036B94" w:rsidRDefault="00036B94" w:rsidP="00036B94">
      <w:pPr>
        <w:keepNext/>
        <w:keepLines/>
        <w:spacing w:line="276" w:lineRule="auto"/>
        <w:ind w:right="680"/>
        <w:jc w:val="center"/>
        <w:outlineLvl w:val="0"/>
        <w:rPr>
          <w:rFonts w:ascii="Cambria" w:eastAsia="MS Gothic" w:hAnsi="Cambria"/>
          <w:color w:val="365F91"/>
          <w:sz w:val="16"/>
          <w:szCs w:val="16"/>
        </w:rPr>
      </w:pPr>
    </w:p>
    <w:p w14:paraId="130F5182" w14:textId="77777777" w:rsidR="00036B94" w:rsidRPr="00036B94" w:rsidRDefault="00036B94" w:rsidP="00B46EB2">
      <w:pPr>
        <w:pStyle w:val="Title"/>
        <w:rPr>
          <w:rStyle w:val="Emphasis"/>
          <w:rFonts w:eastAsia="MS Gothic"/>
        </w:rPr>
      </w:pPr>
      <w:bookmarkStart w:id="145" w:name="_Toc128574936"/>
      <w:r w:rsidRPr="00036B94">
        <w:rPr>
          <w:rStyle w:val="Emphasis"/>
          <w:rFonts w:eastAsia="MS Gothic"/>
        </w:rPr>
        <w:t>ARTICLE I: DEFINITIONS</w:t>
      </w:r>
      <w:bookmarkEnd w:id="145"/>
    </w:p>
    <w:p w14:paraId="34084F95" w14:textId="77777777" w:rsidR="00036B94" w:rsidRPr="00036B94" w:rsidRDefault="00036B94" w:rsidP="00036B94">
      <w:pPr>
        <w:spacing w:after="240" w:line="276" w:lineRule="auto"/>
        <w:rPr>
          <w:rFonts w:ascii="Calibri" w:eastAsia="MS Mincho" w:hAnsi="Calibri"/>
          <w:szCs w:val="24"/>
        </w:rPr>
      </w:pPr>
      <w:r w:rsidRPr="00036B94">
        <w:rPr>
          <w:rFonts w:ascii="Calibri" w:eastAsia="MS Mincho" w:hAnsi="Calibri"/>
          <w:szCs w:val="24"/>
        </w:rPr>
        <w:t>As used in this Data Privacy Appendix (“DPA”), the following terms shall have the following meanings:</w:t>
      </w:r>
    </w:p>
    <w:p w14:paraId="3DE1C7A5" w14:textId="77777777" w:rsidR="00036B94" w:rsidRPr="00036B94" w:rsidRDefault="00036B94" w:rsidP="00036B94">
      <w:pPr>
        <w:numPr>
          <w:ilvl w:val="0"/>
          <w:numId w:val="46"/>
        </w:numPr>
        <w:spacing w:after="240" w:line="276" w:lineRule="auto"/>
        <w:ind w:left="900" w:right="680"/>
        <w:contextualSpacing/>
        <w:jc w:val="both"/>
        <w:rPr>
          <w:rFonts w:ascii="Calibri" w:eastAsia="MS Mincho" w:hAnsi="Calibri"/>
          <w:b/>
          <w:bCs/>
          <w:szCs w:val="24"/>
        </w:rPr>
      </w:pPr>
      <w:r w:rsidRPr="00036B94">
        <w:rPr>
          <w:rFonts w:ascii="Calibri" w:eastAsia="MS Mincho" w:hAnsi="Calibri"/>
          <w:b/>
          <w:bCs/>
          <w:szCs w:val="24"/>
        </w:rPr>
        <w:t xml:space="preserve">Access:  </w:t>
      </w:r>
      <w:r w:rsidRPr="00036B94">
        <w:rPr>
          <w:rFonts w:ascii="Calibri" w:eastAsia="MS Mincho" w:hAnsi="Calibri"/>
          <w:szCs w:val="24"/>
        </w:rPr>
        <w:t>The ability to view or otherwise obtain, but not copy or save, Student Data and/or APPR Data arising from the on-site use of an information system or from a personal meeting.</w:t>
      </w:r>
    </w:p>
    <w:p w14:paraId="19B4C77B"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APPR Data</w:t>
      </w:r>
      <w:r w:rsidRPr="00036B94">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036B94">
        <w:rPr>
          <w:rFonts w:ascii="Calibri" w:eastAsia="MS Mincho" w:hAnsi="Calibri" w:cs="Calibri"/>
          <w:szCs w:val="24"/>
        </w:rPr>
        <w:t>§</w:t>
      </w:r>
      <w:r w:rsidRPr="00036B94">
        <w:rPr>
          <w:rFonts w:ascii="Calibri" w:eastAsia="MS Mincho" w:hAnsi="Calibri"/>
          <w:szCs w:val="24"/>
        </w:rPr>
        <w:t xml:space="preserve"> 3012-c and 3012-d.</w:t>
      </w:r>
    </w:p>
    <w:p w14:paraId="4755788C"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Breach:</w:t>
      </w:r>
      <w:r w:rsidRPr="00036B94">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34FE7BE9"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 w:val="22"/>
          <w:szCs w:val="22"/>
        </w:rPr>
      </w:pPr>
      <w:r w:rsidRPr="00036B94">
        <w:rPr>
          <w:rFonts w:ascii="Calibri" w:eastAsia="MS Mincho" w:hAnsi="Calibri"/>
          <w:b/>
          <w:bCs/>
          <w:szCs w:val="24"/>
        </w:rPr>
        <w:t xml:space="preserve">Commercial or Marketing Purpose: </w:t>
      </w:r>
      <w:r w:rsidRPr="00036B94">
        <w:rPr>
          <w:rFonts w:ascii="Calibri" w:eastAsia="MS Mincho" w:hAnsi="Calibri"/>
          <w:szCs w:val="24"/>
        </w:rPr>
        <w:t xml:space="preserve"> </w:t>
      </w:r>
      <w:bookmarkStart w:id="146" w:name="_Hlk46479564"/>
      <w:r w:rsidRPr="00036B94">
        <w:rPr>
          <w:rFonts w:ascii="Calibri" w:eastAsia="MS Mincho" w:hAnsi="Calibri"/>
          <w:szCs w:val="24"/>
        </w:rPr>
        <w:t>The Disclosure, sale, or use of</w:t>
      </w:r>
      <w:r w:rsidRPr="00036B94">
        <w:rPr>
          <w:rFonts w:ascii="Calibri" w:eastAsia="MS Mincho" w:hAnsi="Calibri"/>
          <w:sz w:val="22"/>
          <w:szCs w:val="22"/>
        </w:rPr>
        <w:t xml:space="preserve"> </w:t>
      </w:r>
      <w:bookmarkEnd w:id="146"/>
      <w:r w:rsidRPr="00036B94">
        <w:rPr>
          <w:rFonts w:ascii="Calibri" w:eastAsia="MS Mincho" w:hAnsi="Calibri"/>
          <w:szCs w:val="24"/>
        </w:rPr>
        <w:t>Student Data for the purpose of directly or indirectly receiving remuneration, including the Disclosure, sale, or use of</w:t>
      </w:r>
      <w:r w:rsidRPr="00036B94">
        <w:rPr>
          <w:rFonts w:ascii="Calibri" w:eastAsia="MS Mincho" w:hAnsi="Calibri"/>
          <w:sz w:val="22"/>
          <w:szCs w:val="22"/>
        </w:rPr>
        <w:t xml:space="preserve"> </w:t>
      </w:r>
      <w:r w:rsidRPr="00036B94">
        <w:rPr>
          <w:rFonts w:ascii="Calibri" w:eastAsia="MS Mincho" w:hAnsi="Calibri"/>
          <w:szCs w:val="24"/>
        </w:rPr>
        <w:t>Student Data for advertising purposes, or</w:t>
      </w:r>
      <w:r w:rsidRPr="00036B94">
        <w:rPr>
          <w:rFonts w:ascii="Calibri" w:eastAsia="MS Mincho" w:hAnsi="Calibri"/>
          <w:sz w:val="22"/>
          <w:szCs w:val="22"/>
        </w:rPr>
        <w:t xml:space="preserve"> </w:t>
      </w:r>
      <w:r w:rsidRPr="00036B94">
        <w:rPr>
          <w:rFonts w:ascii="Calibri" w:eastAsia="MS Mincho" w:hAnsi="Calibri"/>
          <w:szCs w:val="24"/>
        </w:rPr>
        <w:t>the Disclosure, sale, or use of Student Data to develop, improve, or market products or services to Students.</w:t>
      </w:r>
    </w:p>
    <w:p w14:paraId="21E46673"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i/>
          <w:szCs w:val="24"/>
        </w:rPr>
      </w:pPr>
      <w:r w:rsidRPr="00036B94">
        <w:rPr>
          <w:rFonts w:ascii="Calibri" w:eastAsia="MS Mincho" w:hAnsi="Calibri"/>
          <w:b/>
          <w:bCs/>
          <w:iCs/>
          <w:szCs w:val="24"/>
        </w:rPr>
        <w:t>Disclose or Disclosure</w:t>
      </w:r>
      <w:r w:rsidRPr="00036B94">
        <w:rPr>
          <w:rFonts w:ascii="Calibri" w:eastAsia="MS Mincho" w:hAnsi="Calibri"/>
          <w:szCs w:val="24"/>
        </w:rPr>
        <w:t xml:space="preserve">: The intentional or unintentional communication, release, or transfer of Student Data and/or APPR Data by any means, including oral, written, or electronic. </w:t>
      </w:r>
    </w:p>
    <w:p w14:paraId="523B0438"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Education Record:</w:t>
      </w:r>
      <w:r w:rsidRPr="00036B94">
        <w:rPr>
          <w:rFonts w:ascii="Calibri" w:eastAsia="MS Mincho" w:hAnsi="Calibri"/>
          <w:szCs w:val="24"/>
        </w:rPr>
        <w:t xml:space="preserve"> An education record </w:t>
      </w:r>
      <w:bookmarkStart w:id="147" w:name="_Hlk88557015"/>
      <w:r w:rsidRPr="00036B94">
        <w:rPr>
          <w:rFonts w:ascii="Calibri" w:eastAsia="MS Mincho" w:hAnsi="Calibri"/>
          <w:szCs w:val="24"/>
        </w:rPr>
        <w:t xml:space="preserve">as defined in the </w:t>
      </w:r>
      <w:bookmarkStart w:id="148" w:name="_Hlk41412202"/>
      <w:r w:rsidRPr="00036B94">
        <w:rPr>
          <w:rFonts w:ascii="Calibri" w:eastAsia="MS Mincho" w:hAnsi="Calibri"/>
          <w:szCs w:val="24"/>
        </w:rPr>
        <w:t xml:space="preserve">Family Educational Rights and Privacy Act </w:t>
      </w:r>
      <w:bookmarkEnd w:id="148"/>
      <w:r w:rsidRPr="00036B94">
        <w:rPr>
          <w:rFonts w:ascii="Calibri" w:eastAsia="MS Mincho" w:hAnsi="Calibri"/>
          <w:szCs w:val="24"/>
        </w:rPr>
        <w:t xml:space="preserve">and its implementing regulations, 20 U.S.C. </w:t>
      </w:r>
      <w:r w:rsidRPr="00036B94">
        <w:rPr>
          <w:rFonts w:ascii="Calibri" w:eastAsia="MS Mincho" w:hAnsi="Calibri" w:cs="Calibri"/>
          <w:szCs w:val="24"/>
        </w:rPr>
        <w:t>§</w:t>
      </w:r>
      <w:r w:rsidRPr="00036B94">
        <w:rPr>
          <w:rFonts w:ascii="Calibri" w:eastAsia="MS Mincho" w:hAnsi="Calibri"/>
          <w:szCs w:val="24"/>
        </w:rPr>
        <w:t xml:space="preserve"> 1232g and 34 C.F.R. Part 99, </w:t>
      </w:r>
      <w:bookmarkEnd w:id="147"/>
      <w:r w:rsidRPr="00036B94">
        <w:rPr>
          <w:rFonts w:ascii="Calibri" w:eastAsia="MS Mincho" w:hAnsi="Calibri"/>
          <w:szCs w:val="24"/>
        </w:rPr>
        <w:t xml:space="preserve">respectively. </w:t>
      </w:r>
    </w:p>
    <w:p w14:paraId="3D1DCC42"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Educational Agency</w:t>
      </w:r>
      <w:r w:rsidRPr="00036B94">
        <w:rPr>
          <w:rFonts w:ascii="Calibri" w:eastAsia="MS Mincho" w:hAnsi="Calibri"/>
          <w:szCs w:val="24"/>
        </w:rPr>
        <w:t xml:space="preserve">: As defined in Education Law </w:t>
      </w:r>
      <w:r w:rsidRPr="00036B94">
        <w:rPr>
          <w:rFonts w:ascii="Calibri" w:eastAsia="MS Mincho" w:hAnsi="Calibri" w:cs="Calibri"/>
          <w:szCs w:val="24"/>
        </w:rPr>
        <w:t>§</w:t>
      </w:r>
      <w:r w:rsidRPr="00036B94">
        <w:rPr>
          <w:rFonts w:ascii="Calibri" w:eastAsia="MS Mincho" w:hAnsi="Calibri"/>
          <w:szCs w:val="24"/>
        </w:rPr>
        <w:t xml:space="preserve"> 2-d, a school district, board of cooperative educational services, school, or the New York State Education Department (“NYSED”).</w:t>
      </w:r>
    </w:p>
    <w:p w14:paraId="3B31D9BE"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Eligible Student:</w:t>
      </w:r>
      <w:r w:rsidRPr="00036B94">
        <w:rPr>
          <w:rFonts w:ascii="Calibri" w:eastAsia="MS Mincho" w:hAnsi="Calibri"/>
          <w:szCs w:val="24"/>
        </w:rPr>
        <w:t xml:space="preserve"> </w:t>
      </w:r>
      <w:bookmarkStart w:id="149" w:name="_Hlk37411725"/>
      <w:r w:rsidRPr="00036B94">
        <w:rPr>
          <w:rFonts w:ascii="Calibri" w:eastAsia="MS Mincho" w:hAnsi="Calibri"/>
          <w:szCs w:val="24"/>
        </w:rPr>
        <w:t>A Student who is eighteen years of age or older.</w:t>
      </w:r>
      <w:bookmarkEnd w:id="149"/>
    </w:p>
    <w:p w14:paraId="027B18BB" w14:textId="77777777" w:rsidR="00036B94" w:rsidRPr="00036B94" w:rsidRDefault="00036B94" w:rsidP="00036B94">
      <w:pPr>
        <w:numPr>
          <w:ilvl w:val="0"/>
          <w:numId w:val="46"/>
        </w:numPr>
        <w:spacing w:after="240" w:line="276" w:lineRule="auto"/>
        <w:ind w:left="907" w:right="680"/>
        <w:contextualSpacing/>
        <w:jc w:val="both"/>
        <w:rPr>
          <w:rFonts w:ascii="Calibri" w:eastAsia="MS Mincho" w:hAnsi="Calibri"/>
          <w:szCs w:val="24"/>
        </w:rPr>
      </w:pPr>
      <w:r w:rsidRPr="00036B94">
        <w:rPr>
          <w:rFonts w:ascii="Calibri" w:eastAsia="MS Mincho" w:hAnsi="Calibri"/>
          <w:b/>
          <w:bCs/>
          <w:szCs w:val="24"/>
        </w:rPr>
        <w:t>Encrypt or Encryption</w:t>
      </w:r>
      <w:r w:rsidRPr="00036B94">
        <w:rPr>
          <w:rFonts w:ascii="Calibri" w:eastAsia="MS Mincho" w:hAnsi="Calibri"/>
          <w:szCs w:val="24"/>
        </w:rPr>
        <w:t xml:space="preserve">: </w:t>
      </w:r>
      <w:bookmarkStart w:id="150" w:name="_Hlk7622770"/>
      <w:r w:rsidRPr="00036B94">
        <w:rPr>
          <w:rFonts w:ascii="Calibri" w:hAnsi="Calibri"/>
          <w:szCs w:val="24"/>
        </w:rPr>
        <w:t xml:space="preserve">As defined in the Health Insurance Portability and Accountability Act of 1996 Security Rule at 45 CFR </w:t>
      </w:r>
      <w:r w:rsidRPr="00036B94">
        <w:rPr>
          <w:rFonts w:ascii="Calibri" w:hAnsi="Calibri" w:cs="Calibri"/>
          <w:szCs w:val="24"/>
        </w:rPr>
        <w:t>§</w:t>
      </w:r>
      <w:r w:rsidRPr="00036B94">
        <w:rPr>
          <w:rFonts w:ascii="Calibri" w:hAnsi="Calibri"/>
          <w:szCs w:val="24"/>
        </w:rPr>
        <w:t xml:space="preserve"> 164.304, encrypt means t</w:t>
      </w:r>
      <w:r w:rsidRPr="00036B94">
        <w:rPr>
          <w:rFonts w:ascii="Calibri" w:eastAsia="MS Mincho" w:hAnsi="Calibri"/>
          <w:szCs w:val="24"/>
        </w:rPr>
        <w:t xml:space="preserve">he use of an algorithmic process to transform </w:t>
      </w:r>
      <w:bookmarkStart w:id="151" w:name="_Hlk46478411"/>
      <w:r w:rsidRPr="00036B94">
        <w:rPr>
          <w:rFonts w:ascii="Calibri" w:eastAsia="MS Mincho" w:hAnsi="Calibri"/>
          <w:szCs w:val="24"/>
        </w:rPr>
        <w:t xml:space="preserve">Personally Identifiable Information </w:t>
      </w:r>
      <w:bookmarkEnd w:id="151"/>
      <w:r w:rsidRPr="00036B94">
        <w:rPr>
          <w:rFonts w:ascii="Calibri" w:eastAsia="MS Mincho" w:hAnsi="Calibri"/>
          <w:szCs w:val="24"/>
        </w:rPr>
        <w:t xml:space="preserve">into an unusable, unreadable, or indecipherable </w:t>
      </w:r>
      <w:bookmarkEnd w:id="150"/>
      <w:r w:rsidRPr="00036B94">
        <w:rPr>
          <w:rFonts w:ascii="Calibri" w:eastAsia="MS Mincho" w:hAnsi="Calibri"/>
          <w:szCs w:val="24"/>
        </w:rPr>
        <w:t>form in which there is a low probability of assigning meaning without use of a confidential process or key.</w:t>
      </w:r>
    </w:p>
    <w:p w14:paraId="3D91A497"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 xml:space="preserve">Information: </w:t>
      </w:r>
      <w:r w:rsidRPr="00FE12DA">
        <w:rPr>
          <w:rFonts w:ascii="Calibri" w:eastAsia="MS Mincho" w:hAnsi="Calibri"/>
        </w:rPr>
        <w:t xml:space="preserve"> Student Data and APPR Data from an Educational Agency that is Disclosed or made available to the Contractor pursuant to this contract with NYSED to which this DPA is attached and incorporated. </w:t>
      </w:r>
    </w:p>
    <w:p w14:paraId="176416B7"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NIST Cybersecurity Framework</w:t>
      </w:r>
      <w:r w:rsidRPr="00FE12DA">
        <w:rPr>
          <w:rFonts w:ascii="Calibri" w:eastAsia="MS Mincho" w:hAnsi="Calibri"/>
        </w:rPr>
        <w:t>: The U.S. Department of Commerce National Institute for Standards and Technology Framework for Improving Critical Infrastructure Cybersecurity Version 1.1.</w:t>
      </w:r>
    </w:p>
    <w:p w14:paraId="75C8267F"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Parent:</w:t>
      </w:r>
      <w:r w:rsidRPr="00FE12DA">
        <w:rPr>
          <w:rFonts w:ascii="Calibri" w:eastAsia="MS Mincho" w:hAnsi="Calibri"/>
        </w:rPr>
        <w:t xml:space="preserve"> A parent, legal guardian, or person in parental relation to the </w:t>
      </w:r>
      <w:proofErr w:type="gramStart"/>
      <w:r w:rsidRPr="00FE12DA">
        <w:rPr>
          <w:rFonts w:ascii="Calibri" w:eastAsia="MS Mincho" w:hAnsi="Calibri"/>
        </w:rPr>
        <w:t>Student</w:t>
      </w:r>
      <w:proofErr w:type="gramEnd"/>
      <w:r w:rsidRPr="00FE12DA">
        <w:rPr>
          <w:rFonts w:ascii="Calibri" w:eastAsia="MS Mincho" w:hAnsi="Calibri"/>
        </w:rPr>
        <w:t>.</w:t>
      </w:r>
    </w:p>
    <w:p w14:paraId="1A79C2EF"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Personally Identifiable Information (PII):</w:t>
      </w:r>
      <w:r w:rsidRPr="00FE12DA">
        <w:rPr>
          <w:rFonts w:ascii="Calibri" w:eastAsia="MS Mincho" w:hAnsi="Calibri"/>
        </w:rPr>
        <w:t xml:space="preserve">  Personally Identifiable Information, as defined in the Family Educational Rights and Privacy Act and its implementing regulations, 20 U.S.C. </w:t>
      </w:r>
      <w:r w:rsidRPr="00FE12DA">
        <w:rPr>
          <w:rFonts w:ascii="Calibri" w:eastAsia="MS Mincho" w:hAnsi="Calibri" w:cs="Calibri"/>
        </w:rPr>
        <w:t>§</w:t>
      </w:r>
      <w:r w:rsidRPr="00FE12DA">
        <w:rPr>
          <w:rFonts w:ascii="Calibri" w:eastAsia="MS Mincho" w:hAnsi="Calibri"/>
        </w:rPr>
        <w:t xml:space="preserve"> 1232g and 34 C.F.R. Part 99, (</w:t>
      </w:r>
      <w:r w:rsidRPr="00FE12DA">
        <w:rPr>
          <w:rFonts w:ascii="Calibri" w:eastAsia="MS Mincho" w:hAnsi="Calibri" w:cs="Calibri"/>
        </w:rPr>
        <w:t>§</w:t>
      </w:r>
      <w:r w:rsidRPr="00FE12DA">
        <w:rPr>
          <w:rFonts w:ascii="Calibri" w:eastAsia="MS Mincho" w:hAnsi="Calibri"/>
        </w:rPr>
        <w:t xml:space="preserve"> 99.3), and Teacher or Principal APPR Data. </w:t>
      </w:r>
    </w:p>
    <w:p w14:paraId="4C381AC6"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b/>
          <w:bCs/>
        </w:rPr>
      </w:pPr>
      <w:r w:rsidRPr="00FE12DA">
        <w:rPr>
          <w:rFonts w:ascii="Calibri" w:eastAsia="MS Mincho" w:hAnsi="Calibri"/>
          <w:b/>
          <w:bCs/>
        </w:rPr>
        <w:t xml:space="preserve">Release: </w:t>
      </w:r>
      <w:r w:rsidRPr="00FE12DA">
        <w:rPr>
          <w:rFonts w:ascii="Calibri" w:eastAsia="MS Mincho" w:hAnsi="Calibri"/>
        </w:rPr>
        <w:t>Shall have the same meaning as Disclose.</w:t>
      </w:r>
    </w:p>
    <w:p w14:paraId="1F67F081"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School:</w:t>
      </w:r>
      <w:r w:rsidRPr="00FE12DA">
        <w:rPr>
          <w:rFonts w:ascii="Calibri" w:eastAsia="MS Mincho" w:hAnsi="Calibri"/>
        </w:rPr>
        <w:t xml:space="preserve">  As defined in Education Law </w:t>
      </w:r>
      <w:r w:rsidRPr="00FE12DA">
        <w:rPr>
          <w:rFonts w:ascii="Calibri" w:eastAsia="MS Mincho" w:hAnsi="Calibri" w:cs="Calibri"/>
        </w:rPr>
        <w:t>§</w:t>
      </w:r>
      <w:r w:rsidRPr="00FE12DA">
        <w:rPr>
          <w:rFonts w:ascii="Calibri" w:eastAsia="MS Mincho" w:hAnsi="Calibri"/>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71823EC8"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 xml:space="preserve">Services: </w:t>
      </w:r>
      <w:r w:rsidRPr="00FE12DA">
        <w:rPr>
          <w:rFonts w:ascii="Calibri" w:eastAsia="MS Mincho" w:hAnsi="Calibri"/>
        </w:rPr>
        <w:t>Services provided by Contractor pursuant to this contract with NYSED to which this DPA is attached and incorporated.</w:t>
      </w:r>
    </w:p>
    <w:p w14:paraId="2CAF6828"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b/>
          <w:bCs/>
        </w:rPr>
      </w:pPr>
      <w:r w:rsidRPr="00FE12DA">
        <w:rPr>
          <w:rFonts w:ascii="Calibri" w:eastAsia="MS Mincho" w:hAnsi="Calibri"/>
          <w:b/>
          <w:bCs/>
        </w:rPr>
        <w:t xml:space="preserve">Student: </w:t>
      </w:r>
      <w:r w:rsidRPr="00FE12DA">
        <w:rPr>
          <w:rFonts w:ascii="Calibri" w:eastAsia="MS Mincho" w:hAnsi="Calibri"/>
        </w:rPr>
        <w:t>Any person attending or seeking to enroll in an Educational Agency.</w:t>
      </w:r>
    </w:p>
    <w:p w14:paraId="603B96C7"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b/>
          <w:bCs/>
        </w:rPr>
      </w:pPr>
      <w:r w:rsidRPr="00FE12DA">
        <w:rPr>
          <w:rFonts w:ascii="Calibri" w:eastAsia="MS Mincho" w:hAnsi="Calibri"/>
          <w:b/>
          <w:bCs/>
        </w:rPr>
        <w:t>Student Records:</w:t>
      </w:r>
      <w:r w:rsidRPr="00FE12DA">
        <w:rPr>
          <w:rFonts w:ascii="Calibri" w:eastAsia="MS Mincho" w:hAnsi="Calibri"/>
        </w:rPr>
        <w:t xml:space="preserve">  An education record as defined in the Family Educational Rights and Privacy Act and its implementing regulations, 20 U.S.C. </w:t>
      </w:r>
      <w:r w:rsidRPr="00FE12DA">
        <w:rPr>
          <w:rFonts w:ascii="Calibri" w:eastAsia="MS Mincho" w:hAnsi="Calibri" w:cs="Calibri"/>
        </w:rPr>
        <w:t>§</w:t>
      </w:r>
      <w:r w:rsidRPr="00FE12DA">
        <w:rPr>
          <w:rFonts w:ascii="Calibri" w:eastAsia="MS Mincho" w:hAnsi="Calibri"/>
        </w:rPr>
        <w:t xml:space="preserve"> 1232g and 34 C.F.R. Part 99, respectively. </w:t>
      </w:r>
    </w:p>
    <w:p w14:paraId="69143EBC" w14:textId="77777777" w:rsidR="00036B94" w:rsidRPr="00FE12DA" w:rsidRDefault="00036B94" w:rsidP="00036B94">
      <w:pPr>
        <w:numPr>
          <w:ilvl w:val="0"/>
          <w:numId w:val="46"/>
        </w:numPr>
        <w:spacing w:after="240" w:line="276" w:lineRule="auto"/>
        <w:ind w:left="907" w:right="680"/>
        <w:contextualSpacing/>
        <w:jc w:val="both"/>
        <w:rPr>
          <w:rFonts w:ascii="Calibri" w:eastAsia="MS Mincho" w:hAnsi="Calibri"/>
        </w:rPr>
      </w:pPr>
      <w:r w:rsidRPr="00FE12DA">
        <w:rPr>
          <w:rFonts w:ascii="Calibri" w:eastAsia="MS Mincho" w:hAnsi="Calibri"/>
          <w:b/>
          <w:bCs/>
        </w:rPr>
        <w:t>Student Data:</w:t>
      </w:r>
      <w:r w:rsidRPr="00FE12DA" w:rsidDel="00C9054B">
        <w:rPr>
          <w:rFonts w:ascii="Calibri" w:eastAsia="MS Mincho" w:hAnsi="Calibri"/>
        </w:rPr>
        <w:t xml:space="preserve"> </w:t>
      </w:r>
      <w:r w:rsidRPr="00FE12DA">
        <w:rPr>
          <w:rFonts w:ascii="Calibri" w:eastAsia="MS Mincho" w:hAnsi="Calibri"/>
        </w:rPr>
        <w:t>PII from Student Records of an Educational Agency and PII regarding a Student provided to the Contractor by the Student or the Student’s Parent.</w:t>
      </w:r>
    </w:p>
    <w:p w14:paraId="48B7A875" w14:textId="77777777" w:rsidR="00036B94" w:rsidRPr="00FE12DA" w:rsidRDefault="00036B94" w:rsidP="00036B94">
      <w:pPr>
        <w:numPr>
          <w:ilvl w:val="0"/>
          <w:numId w:val="46"/>
        </w:numPr>
        <w:spacing w:after="80" w:line="276" w:lineRule="auto"/>
        <w:ind w:left="907"/>
        <w:contextualSpacing/>
        <w:jc w:val="both"/>
        <w:rPr>
          <w:rFonts w:ascii="Calibri" w:eastAsia="MS Mincho" w:hAnsi="Calibri"/>
        </w:rPr>
      </w:pPr>
      <w:r w:rsidRPr="00FE12DA">
        <w:rPr>
          <w:rFonts w:ascii="Calibri" w:eastAsia="MS Mincho" w:hAnsi="Calibri"/>
          <w:b/>
          <w:bCs/>
        </w:rPr>
        <w:t>Subcontractor:</w:t>
      </w:r>
      <w:r w:rsidRPr="00FE12DA">
        <w:rPr>
          <w:rFonts w:ascii="Calibri" w:eastAsia="MS Mincho" w:hAnsi="Calibri"/>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35660A6D" w14:textId="77777777" w:rsidR="002F7FB0" w:rsidRDefault="002F7FB0" w:rsidP="00036B94">
      <w:pPr>
        <w:keepNext/>
        <w:keepLines/>
        <w:spacing w:line="276" w:lineRule="auto"/>
        <w:jc w:val="center"/>
        <w:outlineLvl w:val="0"/>
        <w:rPr>
          <w:rFonts w:ascii="Cambria" w:eastAsia="MS Gothic" w:hAnsi="Cambria"/>
          <w:color w:val="365F91"/>
          <w:sz w:val="28"/>
          <w:szCs w:val="28"/>
        </w:rPr>
      </w:pPr>
      <w:bookmarkStart w:id="152" w:name="_Toc128574937"/>
    </w:p>
    <w:p w14:paraId="63EE3217" w14:textId="00A78355" w:rsidR="00036B94" w:rsidRPr="00FE12DA" w:rsidRDefault="00036B94" w:rsidP="003B1E0E">
      <w:pPr>
        <w:pStyle w:val="Title"/>
        <w:rPr>
          <w:rStyle w:val="Emphasis"/>
          <w:rFonts w:eastAsia="MS Gothic"/>
        </w:rPr>
      </w:pPr>
      <w:r w:rsidRPr="00FE12DA">
        <w:rPr>
          <w:rStyle w:val="Emphasis"/>
          <w:rFonts w:eastAsia="MS Gothic"/>
        </w:rPr>
        <w:t>ARTICLE II: PRIVACY AND SECURITY OF INFORMATION</w:t>
      </w:r>
      <w:bookmarkEnd w:id="152"/>
      <w:r w:rsidRPr="00FE12DA">
        <w:rPr>
          <w:rStyle w:val="Emphasis"/>
          <w:rFonts w:eastAsia="MS Gothic"/>
        </w:rPr>
        <w:t xml:space="preserve"> </w:t>
      </w:r>
      <w:r w:rsidRPr="00FE12DA">
        <w:rPr>
          <w:rStyle w:val="Emphasis"/>
          <w:rFonts w:eastAsia="MS Gothic"/>
        </w:rPr>
        <w:br/>
      </w:r>
    </w:p>
    <w:p w14:paraId="44048122" w14:textId="77777777" w:rsidR="00036B94" w:rsidRPr="00FE12DA" w:rsidRDefault="00036B94" w:rsidP="00036B94">
      <w:pPr>
        <w:numPr>
          <w:ilvl w:val="0"/>
          <w:numId w:val="47"/>
        </w:numPr>
        <w:spacing w:after="80" w:line="276" w:lineRule="auto"/>
        <w:jc w:val="both"/>
        <w:rPr>
          <w:rFonts w:ascii="Calibri" w:eastAsia="MS Mincho" w:hAnsi="Calibri"/>
        </w:rPr>
      </w:pPr>
      <w:bookmarkStart w:id="153" w:name="_Hlk39489106"/>
      <w:r w:rsidRPr="00FE12DA">
        <w:rPr>
          <w:rFonts w:ascii="Calibri" w:eastAsia="MS Mincho" w:hAnsi="Calibri"/>
          <w:b/>
          <w:bCs/>
        </w:rPr>
        <w:t>Compliance with Law.</w:t>
      </w:r>
      <w:r w:rsidRPr="00FE12DA">
        <w:rPr>
          <w:rFonts w:ascii="Calibri" w:eastAsia="MS Mincho" w:hAnsi="Calibri"/>
        </w:rPr>
        <w:t xml:space="preserve"> </w:t>
      </w:r>
    </w:p>
    <w:p w14:paraId="7BDADAF3" w14:textId="77777777" w:rsidR="00036B94" w:rsidRPr="00FE12DA" w:rsidRDefault="00036B94" w:rsidP="00036B94">
      <w:pPr>
        <w:spacing w:line="276" w:lineRule="auto"/>
        <w:ind w:left="920"/>
        <w:rPr>
          <w:rFonts w:ascii="Calibri" w:eastAsia="MS Mincho" w:hAnsi="Calibri"/>
        </w:rPr>
      </w:pPr>
      <w:r w:rsidRPr="00FE12DA">
        <w:rPr>
          <w:rFonts w:ascii="Calibri" w:eastAsia="MS Mincho" w:hAnsi="Calibri"/>
        </w:rPr>
        <w:t xml:space="preserve">When providing Services pursuant to this contract, Contractor may have Access to or receive Disclosure of Information that is regulated by one or more New York and/or federal laws and regulations, </w:t>
      </w:r>
      <w:bookmarkStart w:id="154" w:name="_Hlk41479513"/>
      <w:r w:rsidRPr="00FE12DA">
        <w:rPr>
          <w:rFonts w:ascii="Calibri" w:eastAsia="MS Mincho" w:hAnsi="Calibri"/>
        </w:rPr>
        <w:t xml:space="preserve">among them, but not limited to, the Family Educational Rights and Privacy Act  ("FERPA") at 12 U.S.C. </w:t>
      </w:r>
      <w:r w:rsidRPr="00FE12DA">
        <w:rPr>
          <w:rFonts w:ascii="Calibri" w:eastAsia="MS Mincho" w:hAnsi="Calibri" w:cs="Calibri"/>
        </w:rPr>
        <w:t>§</w:t>
      </w:r>
      <w:r w:rsidRPr="00FE12DA">
        <w:rPr>
          <w:rFonts w:ascii="Calibri" w:eastAsia="MS Mincho" w:hAnsi="Calibri"/>
        </w:rPr>
        <w:t xml:space="preserve"> 1232g (34 CFR Part 99); Children's Online Privacy Protection Act ("COPPA") at 15 U.S.C. </w:t>
      </w:r>
      <w:r w:rsidRPr="00FE12DA">
        <w:rPr>
          <w:rFonts w:ascii="Calibri" w:eastAsia="MS Mincho" w:hAnsi="Calibri" w:cs="Calibri"/>
        </w:rPr>
        <w:t>§§</w:t>
      </w:r>
      <w:r w:rsidRPr="00FE12DA">
        <w:rPr>
          <w:rFonts w:ascii="Calibri" w:eastAsia="MS Mincho" w:hAnsi="Calibri"/>
        </w:rPr>
        <w:t xml:space="preserve"> 6501-6502 (16 CFR Part 312); Protection of Pupil Rights Amendment ("PPRA") at 20 U.S.C. </w:t>
      </w:r>
      <w:r w:rsidRPr="00FE12DA">
        <w:rPr>
          <w:rFonts w:ascii="Calibri" w:eastAsia="MS Mincho" w:hAnsi="Calibri" w:cs="Calibri"/>
        </w:rPr>
        <w:t>§</w:t>
      </w:r>
      <w:r w:rsidRPr="00FE12DA">
        <w:rPr>
          <w:rFonts w:ascii="Calibri" w:eastAsia="MS Mincho" w:hAnsi="Calibri"/>
        </w:rPr>
        <w:t xml:space="preserve"> 1232h (34 CFR Part 98); the Individuals with Disabilities Education Act (“IDEA”) at 20 U.S.C. </w:t>
      </w:r>
      <w:r w:rsidRPr="00FE12DA">
        <w:rPr>
          <w:rFonts w:ascii="Calibri" w:eastAsia="MS Mincho" w:hAnsi="Calibri" w:cs="Calibri"/>
        </w:rPr>
        <w:t>§</w:t>
      </w:r>
      <w:r w:rsidRPr="00FE12DA">
        <w:rPr>
          <w:rFonts w:ascii="Calibri" w:eastAsia="MS Mincho" w:hAnsi="Calibri"/>
        </w:rPr>
        <w:t xml:space="preserve"> 1400 et seq. (34 CFR Part 300); New York Education Law </w:t>
      </w:r>
      <w:r w:rsidRPr="00FE12DA">
        <w:rPr>
          <w:rFonts w:ascii="Calibri" w:eastAsia="MS Mincho" w:hAnsi="Calibri" w:cs="Calibri"/>
        </w:rPr>
        <w:t>§</w:t>
      </w:r>
      <w:r w:rsidRPr="00FE12DA">
        <w:rPr>
          <w:rFonts w:ascii="Calibri" w:eastAsia="MS Mincho" w:hAnsi="Calibri"/>
        </w:rPr>
        <w:t xml:space="preserve"> 2-d; and the Regulations of the Commissioner of Education at 8 NYCRR Part 121.</w:t>
      </w:r>
      <w:bookmarkEnd w:id="154"/>
      <w:r w:rsidRPr="00FE12DA">
        <w:rPr>
          <w:rFonts w:ascii="Calibri" w:eastAsia="MS Mincho" w:hAnsi="Calibri"/>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160EA82C" w14:textId="77777777" w:rsidR="00036B94" w:rsidRPr="00FE12DA" w:rsidRDefault="00036B94" w:rsidP="00036B94">
      <w:pPr>
        <w:spacing w:line="276" w:lineRule="auto"/>
        <w:ind w:left="920"/>
        <w:rPr>
          <w:rFonts w:ascii="Calibri" w:eastAsia="MS Mincho" w:hAnsi="Calibri"/>
        </w:rPr>
      </w:pPr>
      <w:r w:rsidRPr="00FE12DA">
        <w:rPr>
          <w:rFonts w:ascii="Calibri" w:eastAsia="MS Mincho" w:hAnsi="Calibri"/>
        </w:rPr>
        <w:t xml:space="preserve">   </w:t>
      </w:r>
    </w:p>
    <w:p w14:paraId="4B565841" w14:textId="77777777" w:rsidR="00036B94" w:rsidRPr="00FE12DA" w:rsidRDefault="00036B94" w:rsidP="00036B94">
      <w:pPr>
        <w:numPr>
          <w:ilvl w:val="0"/>
          <w:numId w:val="47"/>
        </w:numPr>
        <w:spacing w:after="80" w:line="276" w:lineRule="auto"/>
        <w:jc w:val="both"/>
        <w:rPr>
          <w:rFonts w:ascii="Calibri" w:eastAsia="MS Mincho" w:hAnsi="Calibri"/>
        </w:rPr>
      </w:pPr>
      <w:r w:rsidRPr="00FE12DA">
        <w:rPr>
          <w:rFonts w:ascii="Calibri" w:eastAsia="MS Mincho" w:hAnsi="Calibri"/>
          <w:b/>
          <w:bCs/>
        </w:rPr>
        <w:t>Authorized Use.</w:t>
      </w:r>
      <w:r w:rsidRPr="00FE12DA">
        <w:rPr>
          <w:rFonts w:ascii="Calibri" w:eastAsia="MS Mincho" w:hAnsi="Calibri"/>
        </w:rPr>
        <w:t xml:space="preserve"> </w:t>
      </w:r>
      <w:bookmarkStart w:id="155" w:name="_Hlk39489092"/>
    </w:p>
    <w:p w14:paraId="4A849F43" w14:textId="77777777" w:rsidR="00036B94" w:rsidRPr="00FE12DA" w:rsidRDefault="00036B94" w:rsidP="00036B94">
      <w:pPr>
        <w:spacing w:line="276" w:lineRule="auto"/>
        <w:ind w:left="920"/>
        <w:rPr>
          <w:rFonts w:ascii="Calibri" w:eastAsia="MS Mincho" w:hAnsi="Calibri"/>
        </w:rPr>
      </w:pPr>
      <w:bookmarkStart w:id="156" w:name="_Hlk87875481"/>
      <w:bookmarkEnd w:id="153"/>
      <w:bookmarkEnd w:id="155"/>
      <w:r w:rsidRPr="00FE12DA">
        <w:rPr>
          <w:rFonts w:ascii="Calibri" w:eastAsia="MS Mincho" w:hAnsi="Calibri"/>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156"/>
    <w:p w14:paraId="5CDEAB86" w14:textId="77777777" w:rsidR="00036B94" w:rsidRPr="00FE12DA" w:rsidRDefault="00036B94" w:rsidP="00036B94">
      <w:pPr>
        <w:spacing w:after="240" w:line="276" w:lineRule="auto"/>
        <w:ind w:left="922"/>
        <w:contextualSpacing/>
        <w:rPr>
          <w:rFonts w:ascii="Calibri" w:eastAsia="MS Mincho" w:hAnsi="Calibri"/>
        </w:rPr>
      </w:pPr>
    </w:p>
    <w:p w14:paraId="656719E1" w14:textId="77777777" w:rsidR="00036B94" w:rsidRPr="00FE12DA" w:rsidRDefault="00036B94" w:rsidP="00036B94">
      <w:pPr>
        <w:numPr>
          <w:ilvl w:val="0"/>
          <w:numId w:val="47"/>
        </w:numPr>
        <w:tabs>
          <w:tab w:val="left" w:pos="921"/>
        </w:tabs>
        <w:spacing w:after="240" w:line="276" w:lineRule="auto"/>
        <w:ind w:right="680"/>
        <w:contextualSpacing/>
        <w:jc w:val="both"/>
        <w:rPr>
          <w:rFonts w:ascii="Calibri" w:eastAsia="MS Mincho" w:hAnsi="Calibri"/>
        </w:rPr>
      </w:pPr>
      <w:r w:rsidRPr="00FE12DA">
        <w:rPr>
          <w:rFonts w:ascii="Calibri" w:eastAsia="MS Mincho" w:hAnsi="Calibri"/>
          <w:b/>
        </w:rPr>
        <w:t>Contractor’s Data Privacy and Security Plan</w:t>
      </w:r>
      <w:r w:rsidRPr="00FE12DA">
        <w:rPr>
          <w:rFonts w:ascii="Calibri" w:eastAsia="MS Mincho" w:hAnsi="Calibri"/>
        </w:rPr>
        <w:t xml:space="preserve">. </w:t>
      </w:r>
    </w:p>
    <w:p w14:paraId="3F58C3A6"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FE12DA">
        <w:rPr>
          <w:rFonts w:ascii="Calibri" w:eastAsia="MS Mincho" w:hAnsi="Calibri" w:cs="Calibri"/>
        </w:rPr>
        <w:t xml:space="preserve">§ </w:t>
      </w:r>
      <w:r w:rsidRPr="00FE12DA">
        <w:rPr>
          <w:rFonts w:ascii="Calibri" w:eastAsia="MS Mincho" w:hAnsi="Calibri"/>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4B569B42"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p>
    <w:p w14:paraId="548F18A7" w14:textId="77777777" w:rsidR="00036B94" w:rsidRPr="00FE12DA" w:rsidRDefault="00036B94" w:rsidP="00036B94">
      <w:pPr>
        <w:numPr>
          <w:ilvl w:val="0"/>
          <w:numId w:val="47"/>
        </w:numPr>
        <w:tabs>
          <w:tab w:val="left" w:pos="921"/>
        </w:tabs>
        <w:spacing w:after="240" w:line="276" w:lineRule="auto"/>
        <w:ind w:right="680"/>
        <w:contextualSpacing/>
        <w:jc w:val="both"/>
        <w:rPr>
          <w:rFonts w:ascii="Calibri" w:eastAsia="MS Mincho" w:hAnsi="Calibri"/>
          <w:b/>
          <w:bCs/>
        </w:rPr>
      </w:pPr>
      <w:r w:rsidRPr="00FE12DA">
        <w:rPr>
          <w:rFonts w:ascii="Calibri" w:eastAsia="MS Mincho" w:hAnsi="Calibri"/>
          <w:b/>
          <w:bCs/>
        </w:rPr>
        <w:t>NYSED’s Data Privacy and Security Policy</w:t>
      </w:r>
    </w:p>
    <w:p w14:paraId="10B1AB2B"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60" w:history="1">
        <w:r w:rsidRPr="00FE12DA">
          <w:rPr>
            <w:rFonts w:ascii="Calibri" w:eastAsia="MS Mincho" w:hAnsi="Calibri"/>
            <w:color w:val="0000FF"/>
            <w:u w:val="single"/>
          </w:rPr>
          <w:t>http://www.nysed.gov/data-privacy-security/nysed-data-privacy-and-security-policy</w:t>
        </w:r>
      </w:hyperlink>
      <w:r w:rsidRPr="00FE12DA">
        <w:rPr>
          <w:rFonts w:ascii="Calibri" w:eastAsia="MS Mincho" w:hAnsi="Calibri"/>
        </w:rPr>
        <w:t xml:space="preserve"> and other applicable NYSED policies and agrees to contractually require its Subcontractors to comply with NYSED’s Data Privacy and Security Policy.</w:t>
      </w:r>
    </w:p>
    <w:p w14:paraId="0A779B6F" w14:textId="77777777" w:rsidR="002F7FB0" w:rsidRPr="002F7FB0" w:rsidRDefault="002F7FB0" w:rsidP="002F7FB0">
      <w:pPr>
        <w:keepNext/>
        <w:tabs>
          <w:tab w:val="left" w:pos="921"/>
        </w:tabs>
        <w:spacing w:after="240" w:line="276" w:lineRule="auto"/>
        <w:ind w:left="922" w:right="677"/>
        <w:contextualSpacing/>
        <w:jc w:val="both"/>
        <w:rPr>
          <w:rFonts w:ascii="Calibri" w:eastAsia="MS Mincho" w:hAnsi="Calibri"/>
        </w:rPr>
      </w:pPr>
    </w:p>
    <w:p w14:paraId="0B0044B3" w14:textId="64EA4576" w:rsidR="00036B94" w:rsidRPr="00FE12DA" w:rsidRDefault="00036B94" w:rsidP="00036B94">
      <w:pPr>
        <w:keepNext/>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Right of Review and Audit.</w:t>
      </w:r>
      <w:r w:rsidRPr="00FE12DA">
        <w:rPr>
          <w:rFonts w:ascii="Calibri" w:eastAsia="MS Mincho" w:hAnsi="Calibri"/>
        </w:rPr>
        <w:t xml:space="preserve"> </w:t>
      </w:r>
    </w:p>
    <w:p w14:paraId="245843B9"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692AC8A0"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p>
    <w:p w14:paraId="295F99B6" w14:textId="77777777" w:rsidR="00036B94" w:rsidRPr="00FE12DA" w:rsidRDefault="00036B94" w:rsidP="00036B94">
      <w:pPr>
        <w:numPr>
          <w:ilvl w:val="0"/>
          <w:numId w:val="47"/>
        </w:numPr>
        <w:tabs>
          <w:tab w:val="left" w:pos="921"/>
        </w:tabs>
        <w:spacing w:after="240" w:line="276" w:lineRule="auto"/>
        <w:ind w:right="677"/>
        <w:contextualSpacing/>
        <w:jc w:val="both"/>
        <w:rPr>
          <w:rFonts w:ascii="Calibri" w:eastAsia="MS Mincho" w:hAnsi="Calibri"/>
        </w:rPr>
      </w:pPr>
      <w:r w:rsidRPr="00FE12DA">
        <w:rPr>
          <w:rFonts w:ascii="Calibri" w:eastAsia="MS Mincho" w:hAnsi="Calibri"/>
          <w:b/>
          <w:bCs/>
        </w:rPr>
        <w:t>Contractor’s Employees and Subcontractors</w:t>
      </w:r>
      <w:r w:rsidRPr="00FE12DA">
        <w:rPr>
          <w:rFonts w:ascii="Calibri" w:eastAsia="MS Mincho" w:hAnsi="Calibri"/>
        </w:rPr>
        <w:t xml:space="preserve">. </w:t>
      </w:r>
    </w:p>
    <w:p w14:paraId="5398B10F"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FE12DA">
        <w:rPr>
          <w:rFonts w:ascii="Calibri" w:eastAsia="MS Mincho" w:hAnsi="Calibri"/>
          <w:sz w:val="22"/>
          <w:szCs w:val="22"/>
        </w:rPr>
        <w:t xml:space="preserve"> </w:t>
      </w:r>
      <w:r w:rsidRPr="00FE12DA">
        <w:rPr>
          <w:rFonts w:ascii="Calibri" w:eastAsia="MS Mincho" w:hAnsi="Calibri"/>
        </w:rPr>
        <w:t>Contractor shall ensure that all such employees and Subcontractors comply with the terms of this DPA.</w:t>
      </w:r>
    </w:p>
    <w:p w14:paraId="23CD7367"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1BD0FFED"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3BF6E1D8"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Contractor shall take full responsibility for the acts and omissions of its employees and Subcontractors.</w:t>
      </w:r>
    </w:p>
    <w:p w14:paraId="0942DE89"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Other than Contractor’s employees and Subcontractors who have a need to know the Information, Contractor must not </w:t>
      </w:r>
      <w:bookmarkStart w:id="157" w:name="_Hlk87429990"/>
      <w:r w:rsidRPr="00FE12DA">
        <w:rPr>
          <w:rFonts w:ascii="Calibri" w:eastAsia="MS Mincho" w:hAnsi="Calibri"/>
        </w:rPr>
        <w:t xml:space="preserve">provide Access to or Disclose Information to any other party unless such Disclosure is required by statute, court order or subpoena, and Contractor </w:t>
      </w:r>
      <w:bookmarkEnd w:id="157"/>
      <w:r w:rsidRPr="00FE12DA">
        <w:rPr>
          <w:rFonts w:ascii="Calibri" w:eastAsia="MS Mincho" w:hAnsi="Calibri"/>
        </w:rPr>
        <w:t xml:space="preserve">notifies NYSED of the court order or subpoena no later than the time the </w:t>
      </w:r>
      <w:r w:rsidRPr="00FE12DA">
        <w:rPr>
          <w:rFonts w:ascii="Calibri" w:eastAsia="MS Mincho" w:hAnsi="Calibri"/>
          <w:sz w:val="22"/>
          <w:szCs w:val="22"/>
        </w:rPr>
        <w:t>Information</w:t>
      </w:r>
      <w:r w:rsidRPr="00FE12DA">
        <w:rPr>
          <w:rFonts w:ascii="Calibri" w:eastAsia="MS Mincho" w:hAnsi="Calibri"/>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655FD0AF" w14:textId="77777777" w:rsidR="00036B94" w:rsidRPr="00FE12DA" w:rsidRDefault="00036B94" w:rsidP="00036B94">
      <w:pPr>
        <w:numPr>
          <w:ilvl w:val="1"/>
          <w:numId w:val="47"/>
        </w:numPr>
        <w:tabs>
          <w:tab w:val="left" w:pos="921"/>
        </w:tabs>
        <w:spacing w:after="240" w:line="276" w:lineRule="auto"/>
        <w:ind w:right="677" w:hanging="914"/>
        <w:contextualSpacing/>
        <w:jc w:val="both"/>
        <w:rPr>
          <w:rFonts w:ascii="Calibri" w:eastAsia="MS Mincho" w:hAnsi="Calibri"/>
        </w:rPr>
      </w:pPr>
      <w:r w:rsidRPr="00FE12DA">
        <w:rPr>
          <w:rFonts w:ascii="Calibri" w:eastAsia="MS Mincho" w:hAnsi="Calibri"/>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27D5BC24" w14:textId="77777777" w:rsidR="00036B94" w:rsidRPr="00FE12DA" w:rsidRDefault="00036B94" w:rsidP="00036B94">
      <w:pPr>
        <w:tabs>
          <w:tab w:val="left" w:pos="921"/>
        </w:tabs>
        <w:spacing w:after="240" w:line="276" w:lineRule="auto"/>
        <w:ind w:left="1904" w:right="677"/>
        <w:contextualSpacing/>
        <w:rPr>
          <w:rFonts w:ascii="Calibri" w:eastAsia="MS Mincho" w:hAnsi="Calibri"/>
        </w:rPr>
      </w:pPr>
    </w:p>
    <w:p w14:paraId="4D9F8080" w14:textId="77777777" w:rsidR="00036B94" w:rsidRPr="00FE12DA" w:rsidRDefault="00036B94" w:rsidP="00036B94">
      <w:pPr>
        <w:numPr>
          <w:ilvl w:val="0"/>
          <w:numId w:val="47"/>
        </w:numPr>
        <w:tabs>
          <w:tab w:val="left" w:pos="921"/>
        </w:tabs>
        <w:spacing w:after="240" w:line="276" w:lineRule="auto"/>
        <w:ind w:right="680"/>
        <w:contextualSpacing/>
        <w:jc w:val="both"/>
        <w:rPr>
          <w:rFonts w:ascii="Calibri" w:eastAsia="MS Mincho" w:hAnsi="Calibri" w:cs="Calibri"/>
        </w:rPr>
      </w:pPr>
      <w:r w:rsidRPr="00FE12DA">
        <w:rPr>
          <w:rFonts w:ascii="Calibri" w:eastAsia="MS Mincho" w:hAnsi="Calibri" w:cs="Calibri"/>
          <w:b/>
        </w:rPr>
        <w:t>Training</w:t>
      </w:r>
      <w:r w:rsidRPr="00FE12DA">
        <w:rPr>
          <w:rFonts w:ascii="Calibri" w:eastAsia="MS Mincho" w:hAnsi="Calibri" w:cs="Calibri"/>
        </w:rPr>
        <w:t xml:space="preserve">. </w:t>
      </w:r>
    </w:p>
    <w:p w14:paraId="7B119D04" w14:textId="77777777" w:rsidR="00036B94" w:rsidRPr="00FE12DA" w:rsidRDefault="00036B94" w:rsidP="00036B94">
      <w:pPr>
        <w:tabs>
          <w:tab w:val="left" w:pos="921"/>
        </w:tabs>
        <w:spacing w:after="240" w:line="276" w:lineRule="auto"/>
        <w:ind w:left="920" w:right="680"/>
        <w:contextualSpacing/>
        <w:rPr>
          <w:rFonts w:ascii="Calibri" w:eastAsia="Calibri" w:hAnsi="Calibri" w:cs="Calibri"/>
          <w:color w:val="1A1A1A"/>
        </w:rPr>
      </w:pPr>
      <w:r w:rsidRPr="00FE12DA">
        <w:rPr>
          <w:rFonts w:ascii="Calibri" w:eastAsia="Calibri" w:hAnsi="Calibri" w:cs="Calibri"/>
          <w:color w:val="1A1A1A"/>
        </w:rPr>
        <w:t xml:space="preserve">Contactor shall ensure that all its employees and Subcontractors who have Access to or will receive Information will be trained on the federal and state laws governing confidentiality of such Information prior to receipt. </w:t>
      </w:r>
    </w:p>
    <w:p w14:paraId="6DC19F95" w14:textId="77777777" w:rsidR="00036B94" w:rsidRPr="00FE12DA" w:rsidRDefault="00036B94" w:rsidP="00036B94">
      <w:pPr>
        <w:tabs>
          <w:tab w:val="left" w:pos="921"/>
        </w:tabs>
        <w:spacing w:after="240" w:line="276" w:lineRule="auto"/>
        <w:ind w:left="922" w:right="677"/>
        <w:contextualSpacing/>
        <w:rPr>
          <w:rFonts w:ascii="Calibri" w:eastAsia="MS Mincho" w:hAnsi="Calibri"/>
          <w:bCs/>
        </w:rPr>
      </w:pPr>
    </w:p>
    <w:p w14:paraId="3813FE28"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Data Return and Destruction of Data</w:t>
      </w:r>
      <w:r w:rsidRPr="00FE12DA">
        <w:rPr>
          <w:rFonts w:ascii="Calibri" w:eastAsia="MS Mincho" w:hAnsi="Calibri"/>
        </w:rPr>
        <w:t xml:space="preserve">. </w:t>
      </w:r>
    </w:p>
    <w:p w14:paraId="720A1514" w14:textId="77777777" w:rsidR="00036B94" w:rsidRPr="00FE12DA" w:rsidRDefault="00036B94" w:rsidP="00036B94">
      <w:pPr>
        <w:numPr>
          <w:ilvl w:val="1"/>
          <w:numId w:val="47"/>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FE12DA">
        <w:rPr>
          <w:rFonts w:ascii="Calibri" w:eastAsia="MS Mincho" w:hAnsi="Calibri"/>
          <w:sz w:val="22"/>
          <w:szCs w:val="22"/>
        </w:rPr>
        <w:t xml:space="preserve"> </w:t>
      </w:r>
      <w:bookmarkStart w:id="158" w:name="_Hlk87628782"/>
      <w:r w:rsidRPr="00FE12DA">
        <w:rPr>
          <w:rFonts w:ascii="Calibri" w:eastAsia="MS Mincho" w:hAnsi="Calibri"/>
        </w:rPr>
        <w:t>As applicable, upon expiration or termination of this contract, Contractor shall transfer the Disclosed Information to NYSED</w:t>
      </w:r>
      <w:r w:rsidRPr="00FE12DA">
        <w:rPr>
          <w:rFonts w:ascii="Calibri" w:eastAsia="MS Mincho" w:hAnsi="Calibri"/>
          <w:sz w:val="22"/>
          <w:szCs w:val="22"/>
        </w:rPr>
        <w:t xml:space="preserve"> </w:t>
      </w:r>
      <w:r w:rsidRPr="00FE12DA">
        <w:rPr>
          <w:rFonts w:ascii="Calibri" w:eastAsia="MS Mincho" w:hAnsi="Calibri"/>
        </w:rPr>
        <w:t>in a format and manner agreed to by the Parties.</w:t>
      </w:r>
      <w:r w:rsidRPr="00FE12DA">
        <w:rPr>
          <w:rFonts w:ascii="Calibri" w:eastAsia="MS Mincho" w:hAnsi="Calibri"/>
          <w:sz w:val="22"/>
          <w:szCs w:val="22"/>
        </w:rPr>
        <w:t xml:space="preserve"> </w:t>
      </w:r>
    </w:p>
    <w:bookmarkEnd w:id="158"/>
    <w:p w14:paraId="07D78439" w14:textId="77777777" w:rsidR="00036B94" w:rsidRPr="00FE12DA" w:rsidRDefault="00036B94" w:rsidP="00036B94">
      <w:pPr>
        <w:numPr>
          <w:ilvl w:val="1"/>
          <w:numId w:val="47"/>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71F83E2B" w14:textId="77777777" w:rsidR="00036B94" w:rsidRPr="00FE12DA" w:rsidRDefault="00036B94" w:rsidP="00036B94">
      <w:pPr>
        <w:numPr>
          <w:ilvl w:val="1"/>
          <w:numId w:val="47"/>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5B75F20D" w14:textId="77777777" w:rsidR="00036B94" w:rsidRPr="00FE12DA" w:rsidRDefault="00036B94" w:rsidP="00036B94">
      <w:pPr>
        <w:numPr>
          <w:ilvl w:val="1"/>
          <w:numId w:val="47"/>
        </w:numPr>
        <w:tabs>
          <w:tab w:val="left" w:pos="921"/>
        </w:tabs>
        <w:spacing w:after="240" w:line="276" w:lineRule="auto"/>
        <w:ind w:right="677" w:hanging="1004"/>
        <w:contextualSpacing/>
        <w:jc w:val="both"/>
        <w:rPr>
          <w:rFonts w:ascii="Calibri" w:eastAsia="MS Mincho" w:hAnsi="Calibri"/>
        </w:rPr>
      </w:pPr>
      <w:r w:rsidRPr="00FE12DA">
        <w:rPr>
          <w:rFonts w:ascii="Calibri" w:eastAsia="MS Mincho" w:hAnsi="Calibr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56D3D56E" w14:textId="77777777" w:rsidR="00036B94" w:rsidRPr="00FE12DA" w:rsidRDefault="00036B94" w:rsidP="00036B94">
      <w:pPr>
        <w:tabs>
          <w:tab w:val="left" w:pos="921"/>
        </w:tabs>
        <w:spacing w:after="240" w:line="276" w:lineRule="auto"/>
        <w:ind w:left="1904" w:right="677"/>
        <w:contextualSpacing/>
        <w:rPr>
          <w:rFonts w:ascii="Calibri" w:eastAsia="MS Mincho" w:hAnsi="Calibri"/>
        </w:rPr>
      </w:pPr>
    </w:p>
    <w:p w14:paraId="17AFCEB4"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Commercial or Marketing Use Prohibition.</w:t>
      </w:r>
    </w:p>
    <w:p w14:paraId="4E999EE4"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agrees that it will not sell, use, or Disclose Student Data for a Commercial or Marketing Purpose and that it will contractually prohibit its Subcontractors from the same.</w:t>
      </w:r>
    </w:p>
    <w:p w14:paraId="76715FF3"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p>
    <w:p w14:paraId="767AE649" w14:textId="77777777" w:rsidR="00036B94" w:rsidRPr="00FE12DA" w:rsidRDefault="00036B94" w:rsidP="00036B94">
      <w:pPr>
        <w:numPr>
          <w:ilvl w:val="0"/>
          <w:numId w:val="47"/>
        </w:numPr>
        <w:tabs>
          <w:tab w:val="left" w:pos="921"/>
        </w:tabs>
        <w:spacing w:after="240" w:line="276" w:lineRule="auto"/>
        <w:ind w:right="680"/>
        <w:contextualSpacing/>
        <w:jc w:val="both"/>
        <w:rPr>
          <w:rFonts w:ascii="Calibri" w:eastAsia="MS Mincho" w:hAnsi="Calibri"/>
        </w:rPr>
      </w:pPr>
      <w:r w:rsidRPr="00FE12DA">
        <w:rPr>
          <w:rFonts w:ascii="Calibri" w:eastAsia="MS Mincho" w:hAnsi="Calibri"/>
          <w:b/>
          <w:bCs/>
        </w:rPr>
        <w:t>Encryption.</w:t>
      </w:r>
      <w:r w:rsidRPr="00FE12DA">
        <w:rPr>
          <w:rFonts w:ascii="Calibri" w:eastAsia="MS Mincho" w:hAnsi="Calibri"/>
        </w:rPr>
        <w:t xml:space="preserve"> </w:t>
      </w:r>
    </w:p>
    <w:p w14:paraId="63E165D8"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r w:rsidRPr="00FE12DA">
        <w:rPr>
          <w:rFonts w:ascii="Calibri" w:eastAsia="MS Mincho" w:hAnsi="Calibri"/>
        </w:rPr>
        <w:t>Contractor shall use industry standard security measures including encryption protocols that comply with New York law and regulations to preserve and protect Information. Contractor must encrypt Information</w:t>
      </w:r>
      <w:r w:rsidRPr="00FE12DA" w:rsidDel="00BC26CF">
        <w:rPr>
          <w:rFonts w:ascii="Calibri" w:eastAsia="MS Mincho" w:hAnsi="Calibri"/>
        </w:rPr>
        <w:t xml:space="preserve"> </w:t>
      </w:r>
      <w:r w:rsidRPr="00FE12DA">
        <w:rPr>
          <w:rFonts w:ascii="Calibri" w:eastAsia="MS Mincho" w:hAnsi="Calibri"/>
        </w:rPr>
        <w:t xml:space="preserve">at rest and in transit in accordance with applicable New York laws and regulations. </w:t>
      </w:r>
    </w:p>
    <w:p w14:paraId="590CFBE4" w14:textId="77777777" w:rsidR="00036B94" w:rsidRPr="00FE12DA" w:rsidRDefault="00036B94" w:rsidP="00036B94">
      <w:pPr>
        <w:tabs>
          <w:tab w:val="left" w:pos="921"/>
        </w:tabs>
        <w:spacing w:after="240" w:line="276" w:lineRule="auto"/>
        <w:ind w:left="920" w:right="680"/>
        <w:contextualSpacing/>
        <w:rPr>
          <w:rFonts w:ascii="Calibri" w:eastAsia="MS Mincho" w:hAnsi="Calibri"/>
        </w:rPr>
      </w:pPr>
    </w:p>
    <w:p w14:paraId="62282D4C"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 xml:space="preserve"> Breach</w:t>
      </w:r>
      <w:r w:rsidRPr="00FE12DA">
        <w:rPr>
          <w:rFonts w:ascii="Calibri" w:eastAsia="MS Mincho" w:hAnsi="Calibri"/>
        </w:rPr>
        <w:t>.</w:t>
      </w:r>
    </w:p>
    <w:p w14:paraId="3A5EA3C9"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FE12DA" w:rsidDel="00BC26CF">
        <w:rPr>
          <w:rFonts w:ascii="Calibri" w:eastAsia="MS Mincho" w:hAnsi="Calibri"/>
        </w:rPr>
        <w:t xml:space="preserve"> </w:t>
      </w:r>
      <w:r w:rsidRPr="00FE12DA">
        <w:rPr>
          <w:rFonts w:ascii="Calibri" w:eastAsia="MS Mincho" w:hAnsi="Calibri"/>
        </w:rPr>
        <w:t xml:space="preserve">affected, and the number of records affected; a description of Contractor’s investigation; and the name of a point of contact. Violations of the requirement to notify NYSED shall be subject to a civil penalty pursuant to Education Law </w:t>
      </w:r>
      <w:r w:rsidRPr="00FE12DA">
        <w:rPr>
          <w:rFonts w:ascii="Calibri" w:eastAsia="MS Mincho" w:hAnsi="Calibri" w:cs="Calibri"/>
        </w:rPr>
        <w:t>§</w:t>
      </w:r>
      <w:r w:rsidRPr="00FE12DA">
        <w:rPr>
          <w:rFonts w:ascii="Calibri" w:eastAsia="MS Mincho" w:hAnsi="Calibri"/>
        </w:rPr>
        <w:t xml:space="preserve"> 2-d. The Breach of certain Information protected by Education Law </w:t>
      </w:r>
      <w:r w:rsidRPr="00FE12DA">
        <w:rPr>
          <w:rFonts w:ascii="Calibri" w:eastAsia="MS Mincho" w:hAnsi="Calibri" w:cs="Calibri"/>
        </w:rPr>
        <w:t>§</w:t>
      </w:r>
      <w:r w:rsidRPr="00FE12DA">
        <w:rPr>
          <w:rFonts w:ascii="Calibri" w:eastAsia="MS Mincho" w:hAnsi="Calibri"/>
        </w:rPr>
        <w:t xml:space="preserve"> 2-d may subject the Contractor to additional penalties.</w:t>
      </w:r>
    </w:p>
    <w:p w14:paraId="5BBE346E"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p>
    <w:p w14:paraId="2AEE34B5"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rPr>
        <w:t>Cooperation with Investigations.</w:t>
      </w:r>
      <w:r w:rsidRPr="00FE12DA">
        <w:rPr>
          <w:rFonts w:ascii="Calibri" w:eastAsia="MS Mincho" w:hAnsi="Calibri"/>
        </w:rPr>
        <w:t xml:space="preserve"> </w:t>
      </w:r>
    </w:p>
    <w:p w14:paraId="0F68C7F1"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FE12DA">
        <w:rPr>
          <w:rFonts w:ascii="Calibri" w:eastAsia="MS Mincho" w:hAnsi="Calibri"/>
          <w:sz w:val="22"/>
          <w:szCs w:val="22"/>
        </w:rPr>
        <w:t xml:space="preserve"> </w:t>
      </w:r>
      <w:r w:rsidRPr="00FE12DA">
        <w:rPr>
          <w:rFonts w:ascii="Calibri" w:eastAsia="MS Mincho" w:hAnsi="Calibri"/>
        </w:rPr>
        <w:t>if such Breach is attributable to Contractor or its Subcontractors.</w:t>
      </w:r>
    </w:p>
    <w:p w14:paraId="41CB2744"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p>
    <w:p w14:paraId="29AE36D1"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Notification to Individuals.</w:t>
      </w:r>
      <w:r w:rsidRPr="00FE12DA">
        <w:rPr>
          <w:rFonts w:ascii="Calibri" w:eastAsia="MS Mincho" w:hAnsi="Calibri"/>
        </w:rPr>
        <w:t xml:space="preserve"> </w:t>
      </w:r>
    </w:p>
    <w:p w14:paraId="1B79C4F9"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r w:rsidRPr="00FE12DA">
        <w:rPr>
          <w:rFonts w:ascii="Calibri" w:eastAsia="MS Mincho" w:hAnsi="Calibri"/>
        </w:rPr>
        <w:t>Where a Breach of Information</w:t>
      </w:r>
      <w:r w:rsidRPr="00FE12DA" w:rsidDel="00BC26CF">
        <w:rPr>
          <w:rFonts w:ascii="Calibri" w:eastAsia="MS Mincho" w:hAnsi="Calibri"/>
        </w:rPr>
        <w:t xml:space="preserve"> </w:t>
      </w:r>
      <w:r w:rsidRPr="00FE12DA">
        <w:rPr>
          <w:rFonts w:ascii="Calibri" w:eastAsia="MS Mincho" w:hAnsi="Calibri"/>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FE12DA">
        <w:rPr>
          <w:rFonts w:ascii="Calibri" w:eastAsia="MS Mincho" w:hAnsi="Calibri" w:cs="Calibri"/>
        </w:rPr>
        <w:t>§</w:t>
      </w:r>
      <w:r w:rsidRPr="00FE12DA">
        <w:rPr>
          <w:rFonts w:ascii="Calibri" w:eastAsia="MS Mincho" w:hAnsi="Calibri"/>
        </w:rPr>
        <w:t xml:space="preserve"> 2-d and 8 NYCRR Part 121.  NYSED will be reimbursed by Contractor within 30 days of a demand for payment under this section. </w:t>
      </w:r>
    </w:p>
    <w:p w14:paraId="29863E27"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p>
    <w:p w14:paraId="1E0B32C4" w14:textId="77777777" w:rsidR="00036B94" w:rsidRPr="00FE12DA" w:rsidRDefault="00036B94" w:rsidP="00036B94">
      <w:pPr>
        <w:numPr>
          <w:ilvl w:val="0"/>
          <w:numId w:val="47"/>
        </w:numPr>
        <w:tabs>
          <w:tab w:val="left" w:pos="921"/>
        </w:tabs>
        <w:spacing w:after="240" w:line="276" w:lineRule="auto"/>
        <w:ind w:left="922" w:right="677"/>
        <w:contextualSpacing/>
        <w:jc w:val="both"/>
        <w:rPr>
          <w:rFonts w:ascii="Calibri" w:eastAsia="MS Mincho" w:hAnsi="Calibri"/>
        </w:rPr>
      </w:pPr>
      <w:r w:rsidRPr="00FE12DA">
        <w:rPr>
          <w:rFonts w:ascii="Calibri" w:eastAsia="MS Mincho" w:hAnsi="Calibri"/>
          <w:b/>
          <w:bCs/>
        </w:rPr>
        <w:t>Termination</w:t>
      </w:r>
      <w:r w:rsidRPr="00FE12DA">
        <w:rPr>
          <w:rFonts w:ascii="Calibri" w:eastAsia="MS Mincho" w:hAnsi="Calibri"/>
        </w:rPr>
        <w:t xml:space="preserve">. </w:t>
      </w:r>
    </w:p>
    <w:p w14:paraId="2EA73F74" w14:textId="77777777" w:rsidR="00036B94" w:rsidRPr="00FE12DA" w:rsidRDefault="00036B94" w:rsidP="00036B94">
      <w:pPr>
        <w:tabs>
          <w:tab w:val="left" w:pos="921"/>
        </w:tabs>
        <w:spacing w:after="240" w:line="276" w:lineRule="auto"/>
        <w:ind w:left="922" w:right="677"/>
        <w:contextualSpacing/>
        <w:rPr>
          <w:rFonts w:ascii="Calibri" w:eastAsia="MS Mincho" w:hAnsi="Calibri"/>
        </w:rPr>
      </w:pPr>
      <w:bookmarkStart w:id="159" w:name="_Hlk89356144"/>
      <w:r w:rsidRPr="00FE12DA">
        <w:rPr>
          <w:rFonts w:ascii="Calibri" w:eastAsia="MS Mincho" w:hAnsi="Calibri"/>
        </w:rPr>
        <w:t>The confidentiality and data security obligations of Contractor under this DPA shall survive any termination of this contract to which this DPA is attached</w:t>
      </w:r>
      <w:r w:rsidRPr="00FE12DA">
        <w:rPr>
          <w:rFonts w:ascii="Calibri" w:eastAsia="MS Mincho" w:hAnsi="Calibri" w:cs="Calibri"/>
        </w:rPr>
        <w:t xml:space="preserve"> but shall terminate upon Contractor’s certifying that it and its’ Subcontractors, as applicable (a) no longer have the ability to Access any </w:t>
      </w:r>
      <w:r w:rsidRPr="00FE12DA">
        <w:rPr>
          <w:rFonts w:ascii="Calibri" w:eastAsia="MS Mincho" w:hAnsi="Calibri"/>
        </w:rPr>
        <w:t>Information</w:t>
      </w:r>
      <w:r w:rsidRPr="00FE12DA" w:rsidDel="00BC26CF">
        <w:rPr>
          <w:rFonts w:ascii="Calibri" w:eastAsia="MS Mincho" w:hAnsi="Calibri" w:cs="Calibri"/>
        </w:rPr>
        <w:t xml:space="preserve"> </w:t>
      </w:r>
      <w:r w:rsidRPr="00FE12DA">
        <w:rPr>
          <w:rFonts w:ascii="Calibri" w:eastAsia="MS Mincho" w:hAnsi="Calibri" w:cs="Calibri"/>
        </w:rPr>
        <w:t xml:space="preserve">provided to Contractor pursuant to this contract to which this DPA is attached and/or (b) that Contractor and its’ Subcontractors have destroyed all Disclosed </w:t>
      </w:r>
      <w:r w:rsidRPr="00FE12DA">
        <w:rPr>
          <w:rFonts w:ascii="Calibri" w:eastAsia="MS Mincho" w:hAnsi="Calibri"/>
        </w:rPr>
        <w:t>Information</w:t>
      </w:r>
      <w:r w:rsidRPr="00FE12DA" w:rsidDel="00BC26CF">
        <w:rPr>
          <w:rFonts w:ascii="Calibri" w:eastAsia="MS Mincho" w:hAnsi="Calibri" w:cs="Calibri"/>
        </w:rPr>
        <w:t xml:space="preserve"> </w:t>
      </w:r>
      <w:bookmarkStart w:id="160" w:name="_Hlk87884791"/>
      <w:r w:rsidRPr="00FE12DA">
        <w:rPr>
          <w:rFonts w:ascii="Calibri" w:eastAsia="MS Mincho" w:hAnsi="Calibri" w:cs="Calibri"/>
        </w:rPr>
        <w:t>provided to Contractor pursuant to this contract to which this DPA is attached</w:t>
      </w:r>
      <w:bookmarkEnd w:id="160"/>
      <w:r w:rsidRPr="00FE12DA">
        <w:rPr>
          <w:rFonts w:ascii="Calibri" w:eastAsia="MS Mincho" w:hAnsi="Calibri"/>
        </w:rPr>
        <w:t>.</w:t>
      </w:r>
    </w:p>
    <w:p w14:paraId="3BB4C3D0" w14:textId="77777777" w:rsidR="00036B94" w:rsidRPr="00036B94" w:rsidRDefault="00036B94" w:rsidP="003B1E0E">
      <w:pPr>
        <w:pStyle w:val="Title"/>
        <w:rPr>
          <w:rStyle w:val="Emphasis"/>
          <w:rFonts w:eastAsia="MS Gothic"/>
        </w:rPr>
      </w:pPr>
      <w:bookmarkStart w:id="161" w:name="_Toc128574938"/>
      <w:bookmarkEnd w:id="159"/>
      <w:r w:rsidRPr="00036B94">
        <w:rPr>
          <w:rStyle w:val="Emphasis"/>
          <w:rFonts w:eastAsia="MS Gothic"/>
        </w:rPr>
        <w:t>ARTICLE III: PARENT AND ELIGIBLE STUDENT PROVISIONS</w:t>
      </w:r>
      <w:bookmarkEnd w:id="161"/>
    </w:p>
    <w:p w14:paraId="20C8DC1B" w14:textId="77777777" w:rsidR="00036B94" w:rsidRPr="00036B94" w:rsidRDefault="00036B94" w:rsidP="00036B94">
      <w:pPr>
        <w:keepNext/>
        <w:keepLines/>
        <w:spacing w:line="276" w:lineRule="auto"/>
        <w:outlineLvl w:val="0"/>
        <w:rPr>
          <w:rFonts w:ascii="Cambria" w:eastAsia="MS Gothic" w:hAnsi="Cambria"/>
          <w:b/>
          <w:bCs/>
          <w:color w:val="365F91"/>
          <w:sz w:val="16"/>
          <w:szCs w:val="16"/>
        </w:rPr>
      </w:pPr>
      <w:r w:rsidRPr="00036B94">
        <w:rPr>
          <w:rFonts w:ascii="Cambria" w:eastAsia="MS Gothic" w:hAnsi="Cambria"/>
          <w:color w:val="365F91"/>
          <w:sz w:val="28"/>
          <w:szCs w:val="28"/>
        </w:rPr>
        <w:t xml:space="preserve">                   </w:t>
      </w:r>
    </w:p>
    <w:p w14:paraId="54B0B912" w14:textId="77777777" w:rsidR="00036B94" w:rsidRPr="00036B94" w:rsidRDefault="00036B94" w:rsidP="00036B94">
      <w:pPr>
        <w:numPr>
          <w:ilvl w:val="0"/>
          <w:numId w:val="48"/>
        </w:numPr>
        <w:tabs>
          <w:tab w:val="left" w:pos="921"/>
        </w:tabs>
        <w:spacing w:after="240" w:line="276" w:lineRule="auto"/>
        <w:ind w:right="680"/>
        <w:contextualSpacing/>
        <w:jc w:val="both"/>
        <w:rPr>
          <w:rFonts w:ascii="Calibri" w:eastAsia="MS Mincho" w:hAnsi="Calibri"/>
          <w:szCs w:val="24"/>
        </w:rPr>
      </w:pPr>
      <w:r w:rsidRPr="00036B94">
        <w:rPr>
          <w:rFonts w:ascii="Calibri" w:eastAsia="MS Mincho" w:hAnsi="Calibri"/>
          <w:b/>
          <w:szCs w:val="24"/>
        </w:rPr>
        <w:t>Parent and Eligible Student Access</w:t>
      </w:r>
      <w:r w:rsidRPr="00036B94">
        <w:rPr>
          <w:rFonts w:ascii="Calibri" w:eastAsia="MS Mincho" w:hAnsi="Calibri"/>
          <w:szCs w:val="24"/>
        </w:rPr>
        <w:t xml:space="preserve">. </w:t>
      </w:r>
    </w:p>
    <w:p w14:paraId="1AB8C966" w14:textId="77777777" w:rsidR="00036B94" w:rsidRPr="00036B94" w:rsidRDefault="00036B94" w:rsidP="00036B94">
      <w:pPr>
        <w:tabs>
          <w:tab w:val="left" w:pos="921"/>
        </w:tabs>
        <w:spacing w:after="240" w:line="276" w:lineRule="auto"/>
        <w:ind w:left="920" w:right="680"/>
        <w:contextualSpacing/>
        <w:rPr>
          <w:rFonts w:ascii="Calibri" w:eastAsia="MS Mincho" w:hAnsi="Calibri"/>
          <w:szCs w:val="24"/>
        </w:rPr>
      </w:pPr>
      <w:r w:rsidRPr="00036B94">
        <w:rPr>
          <w:rFonts w:ascii="Calibri" w:eastAsia="MS Mincho" w:hAnsi="Calibri"/>
          <w:szCs w:val="24"/>
        </w:rPr>
        <w:t xml:space="preserve">Education Law </w:t>
      </w:r>
      <w:r w:rsidRPr="00036B94">
        <w:rPr>
          <w:rFonts w:ascii="Calibri" w:eastAsia="MS Mincho" w:hAnsi="Calibri" w:cs="Calibri"/>
          <w:szCs w:val="24"/>
        </w:rPr>
        <w:t>§</w:t>
      </w:r>
      <w:r w:rsidRPr="00036B94">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036B94">
        <w:rPr>
          <w:rFonts w:ascii="Calibri" w:eastAsia="MS Mincho" w:hAnsi="Calibri"/>
          <w:spacing w:val="-3"/>
          <w:szCs w:val="24"/>
        </w:rPr>
        <w:t>or Eligible Student</w:t>
      </w:r>
      <w:r w:rsidRPr="00036B94">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036B94">
        <w:rPr>
          <w:rFonts w:ascii="Calibri" w:eastAsia="MS Mincho" w:hAnsi="Calibri"/>
          <w:spacing w:val="-3"/>
          <w:szCs w:val="24"/>
        </w:rPr>
        <w:t xml:space="preserve">or </w:t>
      </w:r>
      <w:r w:rsidRPr="00036B94">
        <w:rPr>
          <w:rFonts w:ascii="Calibri" w:eastAsia="MS Mincho" w:hAnsi="Calibri"/>
          <w:szCs w:val="24"/>
        </w:rPr>
        <w:t>Eligible Student to NYSED and notify NYSED.</w:t>
      </w:r>
    </w:p>
    <w:p w14:paraId="3E130A13" w14:textId="77777777" w:rsidR="00036B94" w:rsidRPr="00036B94" w:rsidRDefault="00036B94" w:rsidP="00036B94">
      <w:pPr>
        <w:tabs>
          <w:tab w:val="left" w:pos="921"/>
        </w:tabs>
        <w:spacing w:after="240" w:line="276" w:lineRule="auto"/>
        <w:ind w:left="920" w:right="680"/>
        <w:contextualSpacing/>
        <w:rPr>
          <w:rFonts w:ascii="Calibri" w:eastAsia="MS Mincho" w:hAnsi="Calibri"/>
          <w:szCs w:val="24"/>
        </w:rPr>
      </w:pPr>
    </w:p>
    <w:p w14:paraId="7B764155" w14:textId="77777777" w:rsidR="00036B94" w:rsidRPr="00036B94" w:rsidRDefault="00036B94" w:rsidP="00036B94">
      <w:pPr>
        <w:numPr>
          <w:ilvl w:val="0"/>
          <w:numId w:val="48"/>
        </w:numPr>
        <w:tabs>
          <w:tab w:val="left" w:pos="921"/>
        </w:tabs>
        <w:spacing w:after="240" w:line="276" w:lineRule="auto"/>
        <w:ind w:right="680"/>
        <w:contextualSpacing/>
        <w:jc w:val="both"/>
        <w:rPr>
          <w:rFonts w:ascii="Calibri" w:eastAsia="MS Mincho" w:hAnsi="Calibri"/>
          <w:szCs w:val="24"/>
        </w:rPr>
      </w:pPr>
      <w:r w:rsidRPr="00036B94">
        <w:rPr>
          <w:rFonts w:ascii="Calibri" w:eastAsia="MS Mincho" w:hAnsi="Calibri"/>
          <w:b/>
          <w:szCs w:val="24"/>
        </w:rPr>
        <w:t>Bill of Rights for Data Privacy and Security</w:t>
      </w:r>
      <w:r w:rsidRPr="00036B94">
        <w:rPr>
          <w:rFonts w:ascii="Calibri" w:eastAsia="MS Mincho" w:hAnsi="Calibri"/>
          <w:szCs w:val="24"/>
        </w:rPr>
        <w:t xml:space="preserve">. </w:t>
      </w:r>
    </w:p>
    <w:p w14:paraId="02B55032" w14:textId="77777777" w:rsidR="00036B94" w:rsidRPr="00036B94" w:rsidRDefault="00036B94" w:rsidP="00036B94">
      <w:pPr>
        <w:tabs>
          <w:tab w:val="left" w:pos="921"/>
        </w:tabs>
        <w:spacing w:after="240" w:line="276" w:lineRule="auto"/>
        <w:ind w:left="920" w:right="680"/>
        <w:contextualSpacing/>
        <w:rPr>
          <w:rFonts w:ascii="Calibri" w:eastAsia="MS Mincho" w:hAnsi="Calibri"/>
          <w:szCs w:val="24"/>
        </w:rPr>
      </w:pPr>
      <w:r w:rsidRPr="00036B94">
        <w:rPr>
          <w:rFonts w:ascii="Calibri" w:eastAsia="MS Mincho" w:hAnsi="Calibri"/>
          <w:szCs w:val="24"/>
        </w:rPr>
        <w:t xml:space="preserve">As required by Education Law </w:t>
      </w:r>
      <w:r w:rsidRPr="00036B94">
        <w:rPr>
          <w:rFonts w:ascii="Calibri" w:eastAsia="MS Mincho" w:hAnsi="Calibri" w:cs="Calibri"/>
          <w:szCs w:val="24"/>
        </w:rPr>
        <w:t>§</w:t>
      </w:r>
      <w:r w:rsidRPr="00036B94">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036B94">
        <w:rPr>
          <w:rFonts w:ascii="Calibri" w:eastAsia="MS Mincho" w:hAnsi="Calibri" w:cs="Calibri"/>
          <w:szCs w:val="24"/>
        </w:rPr>
        <w:t>§</w:t>
      </w:r>
      <w:r w:rsidRPr="00036B94">
        <w:rPr>
          <w:rFonts w:ascii="Calibri" w:eastAsia="MS Mincho" w:hAnsi="Calibri"/>
          <w:szCs w:val="24"/>
        </w:rPr>
        <w:t xml:space="preserve"> 2-d requires NYSED to post Exhibit 2 to its website.</w:t>
      </w:r>
    </w:p>
    <w:p w14:paraId="4DF92E26" w14:textId="77777777" w:rsidR="008B121B" w:rsidRDefault="008B121B" w:rsidP="008B121B"/>
    <w:p w14:paraId="007634BE" w14:textId="77777777" w:rsidR="002F7A2F" w:rsidRDefault="002F7A2F">
      <w:pPr>
        <w:rPr>
          <w:rStyle w:val="Emphasis"/>
          <w:rFonts w:eastAsia="MS Gothic"/>
          <w:b/>
        </w:rPr>
      </w:pPr>
      <w:bookmarkStart w:id="162" w:name="_Toc128574939"/>
      <w:r>
        <w:rPr>
          <w:rStyle w:val="Emphasis"/>
          <w:rFonts w:eastAsia="MS Gothic"/>
        </w:rPr>
        <w:br w:type="page"/>
      </w:r>
    </w:p>
    <w:p w14:paraId="2912B56F" w14:textId="4A858CC5" w:rsidR="00036B94" w:rsidRPr="00036B94" w:rsidRDefault="00036B94" w:rsidP="003B1E0E">
      <w:pPr>
        <w:pStyle w:val="Title"/>
        <w:rPr>
          <w:rStyle w:val="Emphasis"/>
          <w:rFonts w:eastAsia="MS Gothic"/>
        </w:rPr>
      </w:pPr>
      <w:r w:rsidRPr="00036B94">
        <w:rPr>
          <w:rStyle w:val="Emphasis"/>
          <w:rFonts w:eastAsia="MS Gothic"/>
        </w:rPr>
        <w:t>EXHIBIT 1 - Contractor’s Data Privacy and Security Plan</w:t>
      </w:r>
      <w:bookmarkEnd w:id="162"/>
    </w:p>
    <w:p w14:paraId="4DC72BDB"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sz w:val="22"/>
          <w:szCs w:val="22"/>
        </w:rPr>
        <w:t xml:space="preserve"> Pursuant to Education Law § 2-d and </w:t>
      </w:r>
      <w:r w:rsidRPr="00036B94">
        <w:rPr>
          <w:rFonts w:ascii="Calibri" w:eastAsia="MS Mincho" w:hAnsi="Calibri" w:cs="Calibri"/>
          <w:sz w:val="22"/>
          <w:szCs w:val="22"/>
        </w:rPr>
        <w:t>§</w:t>
      </w:r>
      <w:r w:rsidRPr="00036B94">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36B94">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6CEA4F4E" w14:textId="77777777" w:rsidR="00036B94" w:rsidRPr="00036B94" w:rsidRDefault="00036B94" w:rsidP="00036B94">
      <w:pPr>
        <w:spacing w:before="100" w:after="200" w:line="276" w:lineRule="auto"/>
        <w:ind w:right="680"/>
        <w:rPr>
          <w:rFonts w:ascii="Calibri" w:eastAsia="MS Mincho" w:hAnsi="Calibri"/>
          <w:b/>
          <w:bCs/>
          <w:sz w:val="22"/>
          <w:szCs w:val="22"/>
        </w:rPr>
      </w:pPr>
    </w:p>
    <w:p w14:paraId="73F1444A"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1.  Contractor Name:</w:t>
      </w:r>
    </w:p>
    <w:p w14:paraId="09D5CCE3" w14:textId="77777777" w:rsidR="00036B94" w:rsidRPr="00036B94" w:rsidRDefault="00036B94" w:rsidP="00036B94">
      <w:pPr>
        <w:spacing w:before="100" w:after="200" w:line="276" w:lineRule="auto"/>
        <w:ind w:right="680"/>
        <w:rPr>
          <w:rFonts w:ascii="Calibri" w:eastAsia="MS Mincho" w:hAnsi="Calibri"/>
          <w:b/>
          <w:bCs/>
          <w:sz w:val="22"/>
          <w:szCs w:val="22"/>
        </w:rPr>
      </w:pPr>
    </w:p>
    <w:p w14:paraId="6A21D9A2"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MS Mincho" w:hAnsi="Calibri"/>
          <w:b/>
          <w:bCs/>
          <w:sz w:val="22"/>
          <w:szCs w:val="22"/>
        </w:rPr>
        <w:t xml:space="preserve">2. </w:t>
      </w:r>
      <w:r w:rsidRPr="00036B94">
        <w:rPr>
          <w:rFonts w:ascii="Calibri" w:eastAsia="Calibri" w:hAnsi="Calibri"/>
          <w:b/>
          <w:bCs/>
          <w:sz w:val="22"/>
          <w:szCs w:val="22"/>
        </w:rPr>
        <w:t>Outline how you will implement applicable data privacy and security contract requirements over the life of the Contract.</w:t>
      </w:r>
    </w:p>
    <w:p w14:paraId="2FA70C65" w14:textId="77777777" w:rsidR="00036B94" w:rsidRPr="00036B94" w:rsidRDefault="00036B94" w:rsidP="00036B94">
      <w:pPr>
        <w:spacing w:before="100" w:after="200" w:line="276" w:lineRule="auto"/>
        <w:ind w:right="680"/>
        <w:rPr>
          <w:rFonts w:ascii="Calibri" w:eastAsia="Calibri" w:hAnsi="Calibri"/>
          <w:sz w:val="22"/>
          <w:szCs w:val="22"/>
        </w:rPr>
      </w:pPr>
    </w:p>
    <w:p w14:paraId="369351CA"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3.  Specify the administrative, operational, and technical safeguards and practices that you have in place to protect Information.</w:t>
      </w:r>
    </w:p>
    <w:p w14:paraId="4CB576B8" w14:textId="77777777" w:rsidR="00036B94" w:rsidRPr="00036B94" w:rsidRDefault="00036B94" w:rsidP="00036B94">
      <w:pPr>
        <w:spacing w:before="100" w:after="200" w:line="276" w:lineRule="auto"/>
        <w:ind w:right="680"/>
        <w:rPr>
          <w:rFonts w:ascii="Calibri" w:eastAsia="Calibri" w:hAnsi="Calibri"/>
          <w:sz w:val="22"/>
          <w:szCs w:val="22"/>
        </w:rPr>
      </w:pPr>
    </w:p>
    <w:p w14:paraId="68983D7E"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4.  Address the training received by your employees and any Subcontractors engaged in the provision of services under the Contract</w:t>
      </w:r>
      <w:r w:rsidRPr="00036B94" w:rsidDel="009E4A00">
        <w:rPr>
          <w:rFonts w:ascii="Calibri" w:eastAsia="Calibri" w:hAnsi="Calibri"/>
          <w:b/>
          <w:bCs/>
          <w:sz w:val="22"/>
          <w:szCs w:val="22"/>
        </w:rPr>
        <w:t xml:space="preserve"> </w:t>
      </w:r>
      <w:r w:rsidRPr="00036B94">
        <w:rPr>
          <w:rFonts w:ascii="Calibri" w:eastAsia="Calibri" w:hAnsi="Calibri"/>
          <w:b/>
          <w:bCs/>
          <w:sz w:val="22"/>
          <w:szCs w:val="22"/>
        </w:rPr>
        <w:t>on the federal and state laws that govern the confidentiality of Information.</w:t>
      </w:r>
    </w:p>
    <w:p w14:paraId="337C0402" w14:textId="77777777" w:rsidR="00036B94" w:rsidRPr="00036B94" w:rsidRDefault="00036B94" w:rsidP="00036B94">
      <w:pPr>
        <w:spacing w:before="100" w:after="200" w:line="276" w:lineRule="auto"/>
        <w:ind w:right="680"/>
        <w:rPr>
          <w:rFonts w:ascii="Calibri" w:eastAsia="Calibri" w:hAnsi="Calibri"/>
          <w:sz w:val="22"/>
          <w:szCs w:val="22"/>
        </w:rPr>
      </w:pPr>
    </w:p>
    <w:p w14:paraId="37B29685"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5.  Outline how you will ensure that your employees and any Subcontractors are bound by written agreement to the requirements of this contract.</w:t>
      </w:r>
    </w:p>
    <w:p w14:paraId="59454554" w14:textId="77777777" w:rsidR="00036B94" w:rsidRPr="00036B94" w:rsidRDefault="00036B94" w:rsidP="00036B94">
      <w:pPr>
        <w:spacing w:before="100" w:after="200" w:line="276" w:lineRule="auto"/>
        <w:ind w:right="680"/>
        <w:rPr>
          <w:rFonts w:ascii="Calibri" w:eastAsia="Calibri" w:hAnsi="Calibri"/>
          <w:sz w:val="22"/>
          <w:szCs w:val="22"/>
        </w:rPr>
      </w:pPr>
    </w:p>
    <w:p w14:paraId="51819FA0"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74D59D7B" w14:textId="77777777" w:rsidR="00036B94" w:rsidRPr="00036B94" w:rsidRDefault="00036B94" w:rsidP="00036B94">
      <w:pPr>
        <w:spacing w:before="100" w:after="200" w:line="276" w:lineRule="auto"/>
        <w:ind w:right="680"/>
        <w:rPr>
          <w:rFonts w:ascii="Calibri" w:eastAsia="Calibri" w:hAnsi="Calibri"/>
          <w:sz w:val="22"/>
          <w:szCs w:val="22"/>
        </w:rPr>
      </w:pPr>
    </w:p>
    <w:p w14:paraId="42076827" w14:textId="77777777" w:rsidR="00036B94" w:rsidRPr="00036B94" w:rsidRDefault="00036B94" w:rsidP="00036B94">
      <w:pPr>
        <w:spacing w:before="100" w:after="200" w:line="276" w:lineRule="auto"/>
        <w:ind w:right="680"/>
        <w:rPr>
          <w:rFonts w:ascii="Calibri" w:eastAsia="Calibri" w:hAnsi="Calibri"/>
          <w:b/>
          <w:bCs/>
          <w:sz w:val="22"/>
          <w:szCs w:val="22"/>
        </w:rPr>
      </w:pPr>
      <w:r w:rsidRPr="00036B94">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31336C5F" w14:textId="77777777" w:rsidR="00036B94" w:rsidRPr="00036B94" w:rsidRDefault="00036B94" w:rsidP="00036B94">
      <w:pPr>
        <w:spacing w:before="100" w:after="200" w:line="276" w:lineRule="auto"/>
        <w:ind w:right="680"/>
        <w:rPr>
          <w:rFonts w:ascii="Calibri" w:eastAsia="Calibri" w:hAnsi="Calibri"/>
          <w:sz w:val="22"/>
          <w:szCs w:val="22"/>
        </w:rPr>
      </w:pPr>
    </w:p>
    <w:p w14:paraId="1CD147F0" w14:textId="2C40B52B" w:rsidR="00036B94" w:rsidRPr="002F7A2F" w:rsidRDefault="002F7A2F" w:rsidP="002F7A2F">
      <w:pPr>
        <w:spacing w:before="100" w:after="200" w:line="276" w:lineRule="auto"/>
        <w:ind w:right="680"/>
        <w:rPr>
          <w:rFonts w:ascii="Calibri" w:eastAsia="Calibri" w:hAnsi="Calibri"/>
          <w:b/>
          <w:bCs/>
          <w:sz w:val="22"/>
          <w:szCs w:val="22"/>
        </w:rPr>
      </w:pPr>
      <w:r w:rsidRPr="002F7A2F">
        <w:rPr>
          <w:rFonts w:ascii="Calibri" w:eastAsia="Calibri" w:hAnsi="Calibri"/>
          <w:b/>
          <w:bCs/>
          <w:sz w:val="22"/>
          <w:szCs w:val="22"/>
        </w:rPr>
        <w:t>8.</w:t>
      </w:r>
      <w:r>
        <w:rPr>
          <w:rFonts w:ascii="Calibri" w:eastAsia="Calibri" w:hAnsi="Calibri"/>
          <w:b/>
          <w:bCs/>
          <w:sz w:val="22"/>
          <w:szCs w:val="22"/>
        </w:rPr>
        <w:t xml:space="preserve">  </w:t>
      </w:r>
      <w:r w:rsidR="00036B94" w:rsidRPr="002F7A2F">
        <w:rPr>
          <w:rFonts w:ascii="Calibri" w:eastAsia="Calibri" w:hAnsi="Calibri"/>
          <w:b/>
          <w:bCs/>
          <w:sz w:val="22"/>
          <w:szCs w:val="22"/>
        </w:rPr>
        <w:t>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278E92FB" w14:textId="77777777" w:rsidR="002F7A2F" w:rsidRPr="002F7A2F" w:rsidRDefault="002F7A2F" w:rsidP="002F7A2F">
      <w:pPr>
        <w:rPr>
          <w:rFonts w:eastAsia="Calibri"/>
        </w:rPr>
      </w:pPr>
    </w:p>
    <w:p w14:paraId="52E528BC"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Calibri" w:hAnsi="Calibri"/>
          <w:b/>
          <w:bCs/>
          <w:sz w:val="22"/>
          <w:szCs w:val="22"/>
        </w:rPr>
        <w:t>9.  Outline how your data privacy and security program/practices align with NYSED’s applicable policies.</w:t>
      </w:r>
    </w:p>
    <w:p w14:paraId="00A22944" w14:textId="77777777" w:rsidR="002F7A2F" w:rsidRDefault="002F7A2F">
      <w:pPr>
        <w:rPr>
          <w:rStyle w:val="Emphasis"/>
          <w:rFonts w:eastAsia="MS Gothic"/>
          <w:b/>
        </w:rPr>
      </w:pPr>
      <w:bookmarkStart w:id="163" w:name="_Toc128574940"/>
      <w:bookmarkStart w:id="164" w:name="_Hlk41652364"/>
      <w:r>
        <w:rPr>
          <w:rStyle w:val="Emphasis"/>
          <w:rFonts w:eastAsia="MS Gothic"/>
        </w:rPr>
        <w:br w:type="page"/>
      </w:r>
    </w:p>
    <w:p w14:paraId="35D13C65" w14:textId="51D201F6" w:rsidR="00036B94" w:rsidRPr="00036B94" w:rsidRDefault="00036B94" w:rsidP="006646A3">
      <w:pPr>
        <w:pStyle w:val="Title"/>
        <w:rPr>
          <w:rStyle w:val="Emphasis"/>
          <w:rFonts w:eastAsia="MS Gothic"/>
        </w:rPr>
      </w:pPr>
      <w:r w:rsidRPr="00036B94">
        <w:rPr>
          <w:rStyle w:val="Emphasis"/>
          <w:rFonts w:eastAsia="MS Gothic"/>
        </w:rPr>
        <w:t>EXHIBIT 2 - Education Law § 2-d Bill of Rights for Data Privacy and Security and</w:t>
      </w:r>
      <w:r w:rsidRPr="00036B94">
        <w:rPr>
          <w:rStyle w:val="Emphasis"/>
          <w:rFonts w:eastAsia="MS Mincho"/>
        </w:rPr>
        <w:t xml:space="preserve"> </w:t>
      </w:r>
      <w:r w:rsidRPr="00036B94">
        <w:rPr>
          <w:rStyle w:val="Emphasis"/>
          <w:rFonts w:eastAsia="MS Gothic"/>
        </w:rPr>
        <w:t>Supplemental Information for Contracts that Utilize Personally Identifiable Information</w:t>
      </w:r>
      <w:bookmarkEnd w:id="163"/>
    </w:p>
    <w:p w14:paraId="3706B979" w14:textId="77777777" w:rsidR="00036B94" w:rsidRPr="00036B94" w:rsidRDefault="00036B94" w:rsidP="00036B94">
      <w:pPr>
        <w:kinsoku w:val="0"/>
        <w:overflowPunct w:val="0"/>
        <w:adjustRightInd w:val="0"/>
        <w:spacing w:before="58" w:after="200" w:line="276" w:lineRule="auto"/>
        <w:ind w:left="40" w:right="680"/>
        <w:rPr>
          <w:rFonts w:ascii="Calibri" w:eastAsia="Calibri" w:hAnsi="Calibri"/>
          <w:sz w:val="22"/>
          <w:szCs w:val="22"/>
        </w:rPr>
      </w:pPr>
      <w:r w:rsidRPr="00036B94">
        <w:rPr>
          <w:rFonts w:ascii="Calibri" w:eastAsia="Calibri" w:hAnsi="Calibri"/>
          <w:sz w:val="22"/>
          <w:szCs w:val="22"/>
        </w:rPr>
        <w:t>Parents (including legal guardians or persons in parental relationships) and Eligible Students (students 18 years and older) can expect the following:</w:t>
      </w:r>
    </w:p>
    <w:p w14:paraId="18061513" w14:textId="77777777" w:rsidR="00036B94" w:rsidRPr="00036B94" w:rsidRDefault="00036B94" w:rsidP="00036B94">
      <w:pPr>
        <w:numPr>
          <w:ilvl w:val="0"/>
          <w:numId w:val="49"/>
        </w:numPr>
        <w:spacing w:before="100" w:after="200" w:line="276" w:lineRule="auto"/>
        <w:ind w:left="1080"/>
        <w:contextualSpacing/>
        <w:jc w:val="both"/>
        <w:rPr>
          <w:rFonts w:ascii="Calibri" w:eastAsia="Calibri" w:hAnsi="Calibri"/>
          <w:sz w:val="22"/>
          <w:szCs w:val="22"/>
        </w:rPr>
        <w:sectPr w:rsidR="00036B94" w:rsidRPr="00036B94" w:rsidSect="005050FC">
          <w:headerReference w:type="default" r:id="rId61"/>
          <w:footerReference w:type="default" r:id="rId62"/>
          <w:pgSz w:w="12240" w:h="15840"/>
          <w:pgMar w:top="634" w:right="720" w:bottom="547" w:left="720" w:header="0" w:footer="720" w:gutter="0"/>
          <w:cols w:space="720"/>
          <w:docGrid w:linePitch="299"/>
        </w:sectPr>
      </w:pPr>
    </w:p>
    <w:p w14:paraId="3C6343A2" w14:textId="77777777" w:rsidR="00036B94" w:rsidRPr="00036B94" w:rsidRDefault="00036B94" w:rsidP="00036B94">
      <w:pPr>
        <w:numPr>
          <w:ilvl w:val="0"/>
          <w:numId w:val="49"/>
        </w:numPr>
        <w:spacing w:before="100" w:after="200" w:line="276" w:lineRule="auto"/>
        <w:ind w:left="763"/>
        <w:jc w:val="both"/>
        <w:rPr>
          <w:rFonts w:ascii="Calibri" w:eastAsia="Calibri" w:hAnsi="Calibri"/>
          <w:sz w:val="22"/>
          <w:szCs w:val="22"/>
        </w:rPr>
      </w:pPr>
      <w:r w:rsidRPr="00036B94">
        <w:rPr>
          <w:rFonts w:ascii="Calibri" w:eastAsia="Calibri" w:hAnsi="Calibri"/>
          <w:sz w:val="22"/>
          <w:szCs w:val="22"/>
        </w:rPr>
        <w:t xml:space="preserve">A Student’s Personally Identifiable Information (“Student PII”) cannot be sold or released </w:t>
      </w:r>
      <w:r w:rsidRPr="00036B94">
        <w:rPr>
          <w:rFonts w:ascii="Calibri" w:eastAsia="Calibri" w:hAnsi="Calibri"/>
          <w:spacing w:val="-3"/>
          <w:sz w:val="22"/>
          <w:szCs w:val="22"/>
        </w:rPr>
        <w:t xml:space="preserve">for </w:t>
      </w:r>
      <w:r w:rsidRPr="00036B94">
        <w:rPr>
          <w:rFonts w:ascii="Calibri" w:eastAsia="Calibri" w:hAnsi="Calibri"/>
          <w:sz w:val="22"/>
          <w:szCs w:val="22"/>
        </w:rPr>
        <w:t>any Commercial or Marketing</w:t>
      </w:r>
      <w:r w:rsidRPr="00036B94">
        <w:rPr>
          <w:rFonts w:ascii="Calibri" w:eastAsia="Calibri" w:hAnsi="Calibri"/>
          <w:spacing w:val="-41"/>
          <w:sz w:val="22"/>
          <w:szCs w:val="22"/>
        </w:rPr>
        <w:t xml:space="preserve">      </w:t>
      </w:r>
      <w:r w:rsidRPr="00036B94">
        <w:rPr>
          <w:rFonts w:ascii="Calibri" w:eastAsia="Calibri" w:hAnsi="Calibri"/>
          <w:sz w:val="22"/>
          <w:szCs w:val="22"/>
        </w:rPr>
        <w:t>purpose.</w:t>
      </w:r>
      <w:r w:rsidRPr="00036B94">
        <w:rPr>
          <w:rFonts w:ascii="Calibri" w:eastAsia="MS Mincho" w:hAnsi="Calibri"/>
          <w:sz w:val="22"/>
          <w:szCs w:val="22"/>
        </w:rPr>
        <w:t xml:space="preserve"> Student </w:t>
      </w:r>
      <w:r w:rsidRPr="00036B94">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036B94">
        <w:rPr>
          <w:rFonts w:ascii="Calibri" w:eastAsia="Calibri" w:hAnsi="Calibri" w:cs="Calibri"/>
          <w:sz w:val="22"/>
          <w:szCs w:val="22"/>
        </w:rPr>
        <w:t>§</w:t>
      </w:r>
      <w:r w:rsidRPr="00036B94">
        <w:rPr>
          <w:rFonts w:ascii="Calibri" w:eastAsia="Calibri" w:hAnsi="Calibri"/>
          <w:sz w:val="22"/>
          <w:szCs w:val="22"/>
        </w:rPr>
        <w:t xml:space="preserve"> 99.3 for a more complete definition.</w:t>
      </w:r>
    </w:p>
    <w:p w14:paraId="47266D80" w14:textId="77777777" w:rsidR="00036B94" w:rsidRPr="00036B94" w:rsidRDefault="00036B94" w:rsidP="00036B94">
      <w:pPr>
        <w:numPr>
          <w:ilvl w:val="0"/>
          <w:numId w:val="49"/>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right</w:t>
      </w:r>
      <w:r w:rsidRPr="00036B94">
        <w:rPr>
          <w:rFonts w:ascii="Calibri" w:eastAsia="Calibri" w:hAnsi="Calibri"/>
          <w:spacing w:val="10"/>
          <w:sz w:val="22"/>
          <w:szCs w:val="22"/>
        </w:rPr>
        <w:t xml:space="preserve"> </w:t>
      </w:r>
      <w:r w:rsidRPr="00036B94">
        <w:rPr>
          <w:rFonts w:ascii="Calibri" w:eastAsia="Calibri" w:hAnsi="Calibri"/>
          <w:sz w:val="22"/>
          <w:szCs w:val="22"/>
        </w:rPr>
        <w:t>to</w:t>
      </w:r>
      <w:r w:rsidRPr="00036B94">
        <w:rPr>
          <w:rFonts w:ascii="Calibri" w:eastAsia="Calibri" w:hAnsi="Calibri"/>
          <w:spacing w:val="8"/>
          <w:sz w:val="22"/>
          <w:szCs w:val="22"/>
        </w:rPr>
        <w:t xml:space="preserve"> </w:t>
      </w:r>
      <w:r w:rsidRPr="00036B94">
        <w:rPr>
          <w:rFonts w:ascii="Calibri" w:eastAsia="Calibri" w:hAnsi="Calibri"/>
          <w:sz w:val="22"/>
          <w:szCs w:val="22"/>
        </w:rPr>
        <w:t>inspect</w:t>
      </w:r>
      <w:r w:rsidRPr="00036B94">
        <w:rPr>
          <w:rFonts w:ascii="Calibri" w:eastAsia="Calibri" w:hAnsi="Calibri"/>
          <w:spacing w:val="12"/>
          <w:sz w:val="22"/>
          <w:szCs w:val="22"/>
        </w:rPr>
        <w:t xml:space="preserve"> </w:t>
      </w:r>
      <w:r w:rsidRPr="00036B94">
        <w:rPr>
          <w:rFonts w:ascii="Calibri" w:eastAsia="Calibri" w:hAnsi="Calibri"/>
          <w:sz w:val="22"/>
          <w:szCs w:val="22"/>
        </w:rPr>
        <w:t>and</w:t>
      </w:r>
      <w:r w:rsidRPr="00036B94">
        <w:rPr>
          <w:rFonts w:ascii="Calibri" w:eastAsia="Calibri" w:hAnsi="Calibri"/>
          <w:spacing w:val="6"/>
          <w:sz w:val="22"/>
          <w:szCs w:val="22"/>
        </w:rPr>
        <w:t xml:space="preserve"> </w:t>
      </w:r>
      <w:r w:rsidRPr="00036B94">
        <w:rPr>
          <w:rFonts w:ascii="Calibri" w:eastAsia="Calibri" w:hAnsi="Calibri"/>
          <w:sz w:val="22"/>
          <w:szCs w:val="22"/>
        </w:rPr>
        <w:t>review</w:t>
      </w:r>
      <w:r w:rsidRPr="00036B94">
        <w:rPr>
          <w:rFonts w:ascii="Calibri" w:eastAsia="Calibri" w:hAnsi="Calibri"/>
          <w:spacing w:val="10"/>
          <w:sz w:val="22"/>
          <w:szCs w:val="22"/>
        </w:rPr>
        <w:t xml:space="preserve"> </w:t>
      </w:r>
      <w:r w:rsidRPr="00036B94">
        <w:rPr>
          <w:rFonts w:ascii="Calibri" w:eastAsia="Calibri" w:hAnsi="Calibri"/>
          <w:sz w:val="22"/>
          <w:szCs w:val="22"/>
        </w:rPr>
        <w:t>the</w:t>
      </w:r>
      <w:r w:rsidRPr="00036B94">
        <w:rPr>
          <w:rFonts w:ascii="Calibri" w:eastAsia="Calibri" w:hAnsi="Calibri"/>
          <w:spacing w:val="8"/>
          <w:sz w:val="22"/>
          <w:szCs w:val="22"/>
        </w:rPr>
        <w:t xml:space="preserve"> </w:t>
      </w:r>
      <w:r w:rsidRPr="00036B94">
        <w:rPr>
          <w:rFonts w:ascii="Calibri" w:eastAsia="Calibri" w:hAnsi="Calibri"/>
          <w:sz w:val="22"/>
          <w:szCs w:val="22"/>
        </w:rPr>
        <w:t>complete</w:t>
      </w:r>
      <w:r w:rsidRPr="00036B94">
        <w:rPr>
          <w:rFonts w:ascii="Calibri" w:eastAsia="Calibri" w:hAnsi="Calibri"/>
          <w:spacing w:val="8"/>
          <w:sz w:val="22"/>
          <w:szCs w:val="22"/>
        </w:rPr>
        <w:t xml:space="preserve"> </w:t>
      </w:r>
      <w:r w:rsidRPr="00036B94">
        <w:rPr>
          <w:rFonts w:ascii="Calibri" w:eastAsia="Calibri" w:hAnsi="Calibri"/>
          <w:sz w:val="22"/>
          <w:szCs w:val="22"/>
        </w:rPr>
        <w:t>contents</w:t>
      </w:r>
      <w:r w:rsidRPr="00036B94">
        <w:rPr>
          <w:rFonts w:ascii="Calibri" w:eastAsia="Calibri" w:hAnsi="Calibri"/>
          <w:spacing w:val="8"/>
          <w:sz w:val="22"/>
          <w:szCs w:val="22"/>
        </w:rPr>
        <w:t xml:space="preserve"> </w:t>
      </w:r>
      <w:r w:rsidRPr="00036B94">
        <w:rPr>
          <w:rFonts w:ascii="Calibri" w:eastAsia="Calibri" w:hAnsi="Calibri"/>
          <w:sz w:val="22"/>
          <w:szCs w:val="22"/>
        </w:rPr>
        <w:t>of</w:t>
      </w:r>
      <w:r w:rsidRPr="00036B94">
        <w:rPr>
          <w:rFonts w:ascii="Calibri" w:eastAsia="Calibri" w:hAnsi="Calibri"/>
          <w:spacing w:val="8"/>
          <w:sz w:val="22"/>
          <w:szCs w:val="22"/>
        </w:rPr>
        <w:t xml:space="preserve"> </w:t>
      </w: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student’s</w:t>
      </w:r>
      <w:r w:rsidRPr="00036B94">
        <w:rPr>
          <w:rFonts w:ascii="Calibri" w:eastAsia="Calibri" w:hAnsi="Calibri"/>
          <w:spacing w:val="10"/>
          <w:sz w:val="22"/>
          <w:szCs w:val="22"/>
        </w:rPr>
        <w:t xml:space="preserve"> </w:t>
      </w:r>
      <w:r w:rsidRPr="00036B94">
        <w:rPr>
          <w:rFonts w:ascii="Calibri" w:eastAsia="Calibri" w:hAnsi="Calibri"/>
          <w:sz w:val="22"/>
          <w:szCs w:val="22"/>
        </w:rPr>
        <w:t>education</w:t>
      </w:r>
      <w:r w:rsidRPr="00036B94">
        <w:rPr>
          <w:rFonts w:ascii="Calibri" w:eastAsia="Calibri" w:hAnsi="Calibri"/>
          <w:spacing w:val="-1"/>
          <w:sz w:val="22"/>
          <w:szCs w:val="22"/>
        </w:rPr>
        <w:t xml:space="preserve"> </w:t>
      </w:r>
      <w:r w:rsidRPr="00036B94">
        <w:rPr>
          <w:rFonts w:ascii="Calibri" w:eastAsia="Calibri" w:hAnsi="Calibri"/>
          <w:sz w:val="22"/>
          <w:szCs w:val="22"/>
        </w:rPr>
        <w:t>record</w:t>
      </w:r>
      <w:r w:rsidRPr="00036B94">
        <w:rPr>
          <w:rFonts w:ascii="Calibri" w:eastAsia="Calibri" w:hAnsi="Calibri"/>
          <w:spacing w:val="-2"/>
          <w:sz w:val="22"/>
          <w:szCs w:val="22"/>
        </w:rPr>
        <w:t xml:space="preserve"> </w:t>
      </w:r>
      <w:r w:rsidRPr="00036B94">
        <w:rPr>
          <w:rFonts w:ascii="Calibri" w:eastAsia="Calibri" w:hAnsi="Calibri"/>
          <w:sz w:val="22"/>
          <w:szCs w:val="22"/>
        </w:rPr>
        <w:t>stored</w:t>
      </w:r>
      <w:r w:rsidRPr="00036B94">
        <w:rPr>
          <w:rFonts w:ascii="Calibri" w:eastAsia="Calibri" w:hAnsi="Calibri"/>
          <w:spacing w:val="-1"/>
          <w:sz w:val="22"/>
          <w:szCs w:val="22"/>
        </w:rPr>
        <w:t xml:space="preserve"> </w:t>
      </w:r>
      <w:r w:rsidRPr="00036B94">
        <w:rPr>
          <w:rFonts w:ascii="Calibri" w:eastAsia="Calibri" w:hAnsi="Calibri"/>
          <w:sz w:val="22"/>
          <w:szCs w:val="22"/>
        </w:rPr>
        <w:t>or</w:t>
      </w:r>
      <w:r w:rsidRPr="00036B94">
        <w:rPr>
          <w:rFonts w:ascii="Calibri" w:eastAsia="Calibri" w:hAnsi="Calibri"/>
          <w:spacing w:val="-1"/>
          <w:sz w:val="22"/>
          <w:szCs w:val="22"/>
        </w:rPr>
        <w:t xml:space="preserve"> </w:t>
      </w:r>
      <w:r w:rsidRPr="00036B94">
        <w:rPr>
          <w:rFonts w:ascii="Calibri" w:eastAsia="Calibri" w:hAnsi="Calibri"/>
          <w:sz w:val="22"/>
          <w:szCs w:val="22"/>
        </w:rPr>
        <w:t>maintained</w:t>
      </w:r>
      <w:r w:rsidRPr="00036B94">
        <w:rPr>
          <w:rFonts w:ascii="Calibri" w:eastAsia="Calibri" w:hAnsi="Calibri"/>
          <w:spacing w:val="-1"/>
          <w:sz w:val="22"/>
          <w:szCs w:val="22"/>
        </w:rPr>
        <w:t xml:space="preserve"> </w:t>
      </w:r>
      <w:r w:rsidRPr="00036B94">
        <w:rPr>
          <w:rFonts w:ascii="Calibri" w:eastAsia="Calibri" w:hAnsi="Calibri"/>
          <w:sz w:val="22"/>
          <w:szCs w:val="22"/>
        </w:rPr>
        <w:t>by an educational agency. This right may not apply to Parents of an Eligible Student.</w:t>
      </w:r>
    </w:p>
    <w:p w14:paraId="2843A490" w14:textId="77777777" w:rsidR="00036B94" w:rsidRPr="00036B94" w:rsidRDefault="00036B94" w:rsidP="00036B94">
      <w:pPr>
        <w:numPr>
          <w:ilvl w:val="0"/>
          <w:numId w:val="49"/>
        </w:numPr>
        <w:tabs>
          <w:tab w:val="left" w:pos="1080"/>
        </w:tabs>
        <w:kinsoku w:val="0"/>
        <w:overflowPunct w:val="0"/>
        <w:adjustRightInd w:val="0"/>
        <w:spacing w:before="100" w:after="200" w:line="276" w:lineRule="auto"/>
        <w:ind w:left="760" w:right="227"/>
        <w:jc w:val="both"/>
        <w:rPr>
          <w:rFonts w:ascii="Calibri" w:eastAsia="Calibri" w:hAnsi="Calibri"/>
          <w:sz w:val="22"/>
          <w:szCs w:val="22"/>
        </w:rPr>
      </w:pPr>
      <w:r w:rsidRPr="00036B94">
        <w:rPr>
          <w:rFonts w:ascii="Calibri" w:eastAsia="Calibri" w:hAnsi="Calibri"/>
          <w:sz w:val="22"/>
          <w:szCs w:val="22"/>
        </w:rPr>
        <w:t>State and federal laws such as</w:t>
      </w:r>
      <w:r w:rsidRPr="00036B94">
        <w:rPr>
          <w:rFonts w:ascii="Calibri" w:eastAsia="MS Mincho" w:hAnsi="Calibri"/>
          <w:sz w:val="22"/>
          <w:szCs w:val="22"/>
        </w:rPr>
        <w:t xml:space="preserve"> </w:t>
      </w:r>
      <w:r w:rsidRPr="00036B94">
        <w:rPr>
          <w:rFonts w:ascii="Calibri" w:eastAsia="Calibri" w:hAnsi="Calibri"/>
          <w:sz w:val="22"/>
          <w:szCs w:val="22"/>
        </w:rPr>
        <w:t xml:space="preserve">Education Law § 2-d; the Regulations of the Commissioner of Education at 8 NYCRR Part 121, </w:t>
      </w:r>
      <w:bookmarkStart w:id="165" w:name="_Hlk43303901"/>
      <w:r w:rsidRPr="00036B94">
        <w:rPr>
          <w:rFonts w:ascii="Calibri" w:eastAsia="Calibri" w:hAnsi="Calibri"/>
          <w:sz w:val="22"/>
          <w:szCs w:val="22"/>
        </w:rPr>
        <w:t xml:space="preserve">FERPA </w:t>
      </w:r>
      <w:bookmarkEnd w:id="165"/>
      <w:r w:rsidRPr="00036B94">
        <w:rPr>
          <w:rFonts w:ascii="Calibri" w:eastAsia="Calibri" w:hAnsi="Calibri"/>
          <w:sz w:val="22"/>
          <w:szCs w:val="22"/>
        </w:rPr>
        <w:t xml:space="preserve">at 12 U.S.C. </w:t>
      </w:r>
      <w:r w:rsidRPr="00036B94">
        <w:rPr>
          <w:rFonts w:ascii="Calibri" w:eastAsia="Calibri" w:hAnsi="Calibri" w:cs="Calibri"/>
          <w:sz w:val="22"/>
          <w:szCs w:val="22"/>
        </w:rPr>
        <w:t>§</w:t>
      </w:r>
      <w:r w:rsidRPr="00036B94">
        <w:rPr>
          <w:rFonts w:ascii="Calibri" w:eastAsia="Calibri" w:hAnsi="Calibri"/>
          <w:sz w:val="22"/>
          <w:szCs w:val="22"/>
        </w:rPr>
        <w:t xml:space="preserve"> 1232g (34 CFR Part 99); Children's Online Privacy Protection Act ("COPPA") at 15 U.S.C. </w:t>
      </w:r>
      <w:r w:rsidRPr="00036B94">
        <w:rPr>
          <w:rFonts w:ascii="Calibri" w:eastAsia="Calibri" w:hAnsi="Calibri" w:cs="Calibri"/>
          <w:sz w:val="22"/>
          <w:szCs w:val="22"/>
        </w:rPr>
        <w:t>§§</w:t>
      </w:r>
      <w:r w:rsidRPr="00036B94">
        <w:rPr>
          <w:rFonts w:ascii="Calibri" w:eastAsia="Calibri" w:hAnsi="Calibri"/>
          <w:sz w:val="22"/>
          <w:szCs w:val="22"/>
        </w:rPr>
        <w:t xml:space="preserve"> 6501-6502 (16 CFR Part 312); Protection of Pupil Rights Amendment ("PPRA") at 20 U.S.C. </w:t>
      </w:r>
      <w:r w:rsidRPr="00036B94">
        <w:rPr>
          <w:rFonts w:ascii="Calibri" w:eastAsia="Calibri" w:hAnsi="Calibri" w:cs="Calibri"/>
          <w:sz w:val="22"/>
          <w:szCs w:val="22"/>
        </w:rPr>
        <w:t>§</w:t>
      </w:r>
      <w:r w:rsidRPr="00036B94">
        <w:rPr>
          <w:rFonts w:ascii="Calibri" w:eastAsia="Calibri" w:hAnsi="Calibri"/>
          <w:sz w:val="22"/>
          <w:szCs w:val="22"/>
        </w:rPr>
        <w:t xml:space="preserve"> 1232h (34 CFR Part 98); and the Individuals with Disabilities Education Act (“IDEA”) at 20 U.S.C. </w:t>
      </w:r>
      <w:r w:rsidRPr="00036B94">
        <w:rPr>
          <w:rFonts w:ascii="Calibri" w:eastAsia="Calibri" w:hAnsi="Calibri" w:cs="Calibri"/>
          <w:sz w:val="22"/>
          <w:szCs w:val="22"/>
        </w:rPr>
        <w:t>§</w:t>
      </w:r>
      <w:r w:rsidRPr="00036B94">
        <w:rPr>
          <w:rFonts w:ascii="Calibri" w:eastAsia="Calibri" w:hAnsi="Calibri"/>
          <w:sz w:val="22"/>
          <w:szCs w:val="22"/>
        </w:rPr>
        <w:t xml:space="preserve"> 1400 et seq. (34 CFR Part 300) protect</w:t>
      </w:r>
      <w:r w:rsidRPr="00036B94">
        <w:rPr>
          <w:rFonts w:ascii="Calibri" w:eastAsia="Calibri" w:hAnsi="Calibri"/>
          <w:spacing w:val="10"/>
          <w:sz w:val="22"/>
          <w:szCs w:val="22"/>
        </w:rPr>
        <w:t xml:space="preserve"> </w:t>
      </w:r>
      <w:r w:rsidRPr="00036B94">
        <w:rPr>
          <w:rFonts w:ascii="Calibri" w:eastAsia="Calibri" w:hAnsi="Calibri"/>
          <w:sz w:val="22"/>
          <w:szCs w:val="22"/>
        </w:rPr>
        <w:t>the</w:t>
      </w:r>
      <w:r w:rsidRPr="00036B94">
        <w:rPr>
          <w:rFonts w:ascii="Calibri" w:eastAsia="Calibri" w:hAnsi="Calibri"/>
          <w:spacing w:val="10"/>
          <w:sz w:val="22"/>
          <w:szCs w:val="22"/>
        </w:rPr>
        <w:t xml:space="preserve"> </w:t>
      </w:r>
      <w:r w:rsidRPr="00036B94">
        <w:rPr>
          <w:rFonts w:ascii="Calibri" w:eastAsia="Calibri" w:hAnsi="Calibri"/>
          <w:sz w:val="22"/>
          <w:szCs w:val="22"/>
        </w:rPr>
        <w:t>confidentiality</w:t>
      </w:r>
      <w:r w:rsidRPr="00036B94">
        <w:rPr>
          <w:rFonts w:ascii="Calibri" w:eastAsia="Calibri" w:hAnsi="Calibri"/>
          <w:spacing w:val="11"/>
          <w:sz w:val="22"/>
          <w:szCs w:val="22"/>
        </w:rPr>
        <w:t xml:space="preserve"> </w:t>
      </w:r>
      <w:r w:rsidRPr="00036B94">
        <w:rPr>
          <w:rFonts w:ascii="Calibri" w:eastAsia="Calibri" w:hAnsi="Calibri"/>
          <w:sz w:val="22"/>
          <w:szCs w:val="22"/>
        </w:rPr>
        <w:t>of</w:t>
      </w:r>
      <w:r w:rsidRPr="00036B94">
        <w:rPr>
          <w:rFonts w:ascii="Calibri" w:eastAsia="Calibri" w:hAnsi="Calibri"/>
          <w:spacing w:val="12"/>
          <w:sz w:val="22"/>
          <w:szCs w:val="22"/>
        </w:rPr>
        <w:t xml:space="preserve"> </w:t>
      </w:r>
      <w:r w:rsidRPr="00036B94">
        <w:rPr>
          <w:rFonts w:ascii="Calibri" w:eastAsia="Calibri" w:hAnsi="Calibri"/>
          <w:sz w:val="22"/>
          <w:szCs w:val="22"/>
        </w:rPr>
        <w:t>Student PII</w:t>
      </w:r>
      <w:r w:rsidRPr="00036B94">
        <w:rPr>
          <w:rFonts w:ascii="Calibri" w:eastAsia="Calibri" w:hAnsi="Calibri"/>
          <w:spacing w:val="-1"/>
          <w:sz w:val="22"/>
          <w:szCs w:val="22"/>
        </w:rPr>
        <w:t>.</w:t>
      </w:r>
    </w:p>
    <w:p w14:paraId="460CF2B7" w14:textId="77777777" w:rsidR="00036B94" w:rsidRPr="00036B94" w:rsidRDefault="00036B94" w:rsidP="00036B94">
      <w:pPr>
        <w:numPr>
          <w:ilvl w:val="0"/>
          <w:numId w:val="49"/>
        </w:numPr>
        <w:tabs>
          <w:tab w:val="left" w:pos="1080"/>
        </w:tabs>
        <w:kinsoku w:val="0"/>
        <w:overflowPunct w:val="0"/>
        <w:adjustRightInd w:val="0"/>
        <w:spacing w:before="2" w:after="200" w:line="276" w:lineRule="auto"/>
        <w:ind w:left="760" w:right="680"/>
        <w:jc w:val="both"/>
        <w:rPr>
          <w:rFonts w:ascii="Calibri" w:eastAsia="Calibri" w:hAnsi="Calibri"/>
          <w:sz w:val="22"/>
          <w:szCs w:val="22"/>
        </w:rPr>
      </w:pPr>
      <w:r w:rsidRPr="00036B94">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79C83E7A" w14:textId="77777777" w:rsidR="00036B94" w:rsidRPr="00036B94" w:rsidRDefault="00036B94" w:rsidP="00036B94">
      <w:pPr>
        <w:numPr>
          <w:ilvl w:val="0"/>
          <w:numId w:val="49"/>
        </w:numPr>
        <w:tabs>
          <w:tab w:val="left" w:pos="1080"/>
        </w:tabs>
        <w:kinsoku w:val="0"/>
        <w:overflowPunct w:val="0"/>
        <w:adjustRightInd w:val="0"/>
        <w:spacing w:before="2" w:after="200" w:line="276" w:lineRule="auto"/>
        <w:ind w:left="760" w:right="-90"/>
        <w:jc w:val="both"/>
        <w:rPr>
          <w:rFonts w:ascii="Calibri" w:eastAsia="Calibri" w:hAnsi="Calibri"/>
          <w:sz w:val="22"/>
          <w:szCs w:val="22"/>
        </w:rPr>
      </w:pPr>
      <w:r w:rsidRPr="00036B94">
        <w:rPr>
          <w:rFonts w:ascii="Calibri" w:eastAsia="Calibri" w:hAnsi="Calibri"/>
          <w:sz w:val="22"/>
          <w:szCs w:val="22"/>
        </w:rPr>
        <w:t>A complete list of all student data elements collected by New York State Education Department (“NYSED”) is available at</w:t>
      </w:r>
      <w:r w:rsidRPr="00036B94">
        <w:rPr>
          <w:rFonts w:ascii="Calibri" w:eastAsia="Calibri" w:hAnsi="Calibri"/>
          <w:color w:val="0000FF"/>
          <w:sz w:val="22"/>
          <w:szCs w:val="22"/>
        </w:rPr>
        <w:t xml:space="preserve"> </w:t>
      </w:r>
      <w:hyperlink r:id="rId63" w:history="1">
        <w:r w:rsidRPr="00036B94">
          <w:rPr>
            <w:rFonts w:ascii="Calibri" w:eastAsia="Calibri" w:hAnsi="Calibri"/>
            <w:color w:val="0000FF"/>
            <w:sz w:val="22"/>
            <w:szCs w:val="22"/>
            <w:u w:val="single"/>
          </w:rPr>
          <w:t>www.nysed.gov/data-privacy-security/student-data-inventory</w:t>
        </w:r>
      </w:hyperlink>
      <w:r w:rsidRPr="00036B94">
        <w:rPr>
          <w:rFonts w:ascii="Calibri" w:eastAsia="Calibri" w:hAnsi="Calibri"/>
          <w:color w:val="000000"/>
          <w:sz w:val="22"/>
          <w:szCs w:val="22"/>
        </w:rPr>
        <w:t xml:space="preserve"> and by writing to: Chief Privacy Officer, New York State Education Department, 89 Washington Avenue, Albany, NY</w:t>
      </w:r>
      <w:r w:rsidRPr="00036B94">
        <w:rPr>
          <w:rFonts w:ascii="Calibri" w:eastAsia="Calibri" w:hAnsi="Calibri"/>
          <w:color w:val="000000"/>
          <w:spacing w:val="5"/>
          <w:sz w:val="22"/>
          <w:szCs w:val="22"/>
        </w:rPr>
        <w:t xml:space="preserve"> </w:t>
      </w:r>
      <w:r w:rsidRPr="00036B94">
        <w:rPr>
          <w:rFonts w:ascii="Calibri" w:eastAsia="Calibri" w:hAnsi="Calibri"/>
          <w:color w:val="000000"/>
          <w:sz w:val="22"/>
          <w:szCs w:val="22"/>
        </w:rPr>
        <w:t>12234.</w:t>
      </w:r>
    </w:p>
    <w:p w14:paraId="1211D305" w14:textId="77777777" w:rsidR="00036B94" w:rsidRPr="00036B94" w:rsidRDefault="00036B94" w:rsidP="00036B94">
      <w:pPr>
        <w:numPr>
          <w:ilvl w:val="0"/>
          <w:numId w:val="49"/>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036B94">
        <w:rPr>
          <w:rFonts w:ascii="Calibri" w:eastAsia="Calibri" w:hAnsi="Calibri"/>
          <w:color w:val="0000FF"/>
          <w:sz w:val="22"/>
          <w:szCs w:val="22"/>
        </w:rPr>
        <w:t xml:space="preserve"> </w:t>
      </w:r>
      <w:hyperlink r:id="rId64" w:history="1">
        <w:r w:rsidRPr="00036B94">
          <w:rPr>
            <w:rFonts w:ascii="Calibri" w:eastAsia="Calibri" w:hAnsi="Calibri"/>
            <w:color w:val="0000FF"/>
            <w:sz w:val="22"/>
            <w:szCs w:val="22"/>
            <w:u w:val="single"/>
          </w:rPr>
          <w:t>www.nysed.gov/data-privacy-security/report-improper-disclosure</w:t>
        </w:r>
      </w:hyperlink>
      <w:r w:rsidRPr="00036B94">
        <w:rPr>
          <w:rFonts w:ascii="Calibri" w:eastAsia="Calibri" w:hAnsi="Calibri"/>
          <w:color w:val="0000FF"/>
          <w:sz w:val="22"/>
          <w:szCs w:val="22"/>
        </w:rPr>
        <w:t xml:space="preserve">, </w:t>
      </w:r>
      <w:hyperlink w:history="1"/>
      <w:r w:rsidRPr="00036B94">
        <w:rPr>
          <w:rFonts w:ascii="Calibri" w:eastAsia="Calibri" w:hAnsi="Calibri"/>
          <w:color w:val="000000"/>
          <w:sz w:val="22"/>
          <w:szCs w:val="22"/>
        </w:rPr>
        <w:t>by mail to: Chief Privacy Officer, New York State Education Department, 89 Washington Avenue, Albany, NY 12234; by email to</w:t>
      </w:r>
      <w:hyperlink r:id="rId65" w:history="1">
        <w:r w:rsidRPr="00036B94">
          <w:rPr>
            <w:rFonts w:ascii="Calibri" w:eastAsia="Calibri" w:hAnsi="Calibri"/>
            <w:color w:val="0000FF"/>
            <w:sz w:val="22"/>
            <w:szCs w:val="22"/>
          </w:rPr>
          <w:t xml:space="preserve"> </w:t>
        </w:r>
        <w:r w:rsidRPr="00036B94">
          <w:rPr>
            <w:rFonts w:ascii="Calibri" w:eastAsia="Calibri" w:hAnsi="Calibri"/>
            <w:color w:val="0000FF"/>
            <w:sz w:val="22"/>
            <w:szCs w:val="22"/>
            <w:u w:val="single"/>
          </w:rPr>
          <w:t>privacy@nysed.gov</w:t>
        </w:r>
        <w:r w:rsidRPr="00036B94">
          <w:rPr>
            <w:rFonts w:ascii="Calibri" w:eastAsia="Calibri" w:hAnsi="Calibri"/>
            <w:color w:val="000000"/>
            <w:sz w:val="22"/>
            <w:szCs w:val="22"/>
          </w:rPr>
          <w:t xml:space="preserve">; </w:t>
        </w:r>
      </w:hyperlink>
      <w:r w:rsidRPr="00036B94">
        <w:rPr>
          <w:rFonts w:ascii="Calibri" w:eastAsia="Calibri" w:hAnsi="Calibri"/>
          <w:color w:val="000000"/>
          <w:sz w:val="22"/>
          <w:szCs w:val="22"/>
        </w:rPr>
        <w:t>or by telephone at</w:t>
      </w:r>
      <w:r w:rsidRPr="00036B94">
        <w:rPr>
          <w:rFonts w:ascii="Calibri" w:eastAsia="Calibri" w:hAnsi="Calibri"/>
          <w:color w:val="000000"/>
          <w:spacing w:val="57"/>
          <w:sz w:val="22"/>
          <w:szCs w:val="22"/>
        </w:rPr>
        <w:t xml:space="preserve"> </w:t>
      </w:r>
      <w:r w:rsidRPr="00036B94">
        <w:rPr>
          <w:rFonts w:ascii="Calibri" w:eastAsia="Calibri" w:hAnsi="Calibri"/>
          <w:color w:val="000000"/>
          <w:sz w:val="22"/>
          <w:szCs w:val="22"/>
        </w:rPr>
        <w:t>518-474-0937.</w:t>
      </w:r>
    </w:p>
    <w:p w14:paraId="50D934AB" w14:textId="77777777" w:rsidR="00036B94" w:rsidRPr="00036B94" w:rsidRDefault="00036B94" w:rsidP="00036B94">
      <w:pPr>
        <w:numPr>
          <w:ilvl w:val="0"/>
          <w:numId w:val="49"/>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 xml:space="preserve">To be notified in accordance with applicable laws and regulations if Student PII is either unlawfully accessed or unlawfully disclosed. </w:t>
      </w:r>
    </w:p>
    <w:p w14:paraId="37C65365" w14:textId="77777777" w:rsidR="00036B94" w:rsidRPr="00036B94" w:rsidRDefault="00036B94" w:rsidP="00036B94">
      <w:pPr>
        <w:numPr>
          <w:ilvl w:val="0"/>
          <w:numId w:val="49"/>
        </w:numPr>
        <w:tabs>
          <w:tab w:val="left" w:pos="1080"/>
        </w:tabs>
        <w:kinsoku w:val="0"/>
        <w:overflowPunct w:val="0"/>
        <w:adjustRightInd w:val="0"/>
        <w:spacing w:before="100" w:after="200" w:line="276" w:lineRule="auto"/>
        <w:ind w:left="760" w:right="680"/>
        <w:jc w:val="both"/>
        <w:rPr>
          <w:rFonts w:ascii="Calibri" w:eastAsia="Calibri" w:hAnsi="Calibri"/>
          <w:sz w:val="22"/>
          <w:szCs w:val="22"/>
        </w:rPr>
      </w:pPr>
      <w:r w:rsidRPr="00036B94">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036B94">
        <w:rPr>
          <w:rFonts w:ascii="Calibri" w:eastAsia="Calibri" w:hAnsi="Calibri"/>
          <w:spacing w:val="-6"/>
          <w:sz w:val="22"/>
          <w:szCs w:val="22"/>
        </w:rPr>
        <w:t xml:space="preserve"> </w:t>
      </w:r>
      <w:r w:rsidRPr="00036B94">
        <w:rPr>
          <w:rFonts w:ascii="Calibri" w:eastAsia="Calibri" w:hAnsi="Calibri"/>
          <w:spacing w:val="-4"/>
          <w:sz w:val="22"/>
          <w:szCs w:val="22"/>
        </w:rPr>
        <w:t>PII.</w:t>
      </w:r>
    </w:p>
    <w:p w14:paraId="4E7A2A46" w14:textId="77777777" w:rsidR="00036B94" w:rsidRPr="00036B94" w:rsidRDefault="00036B94" w:rsidP="00036B94">
      <w:pPr>
        <w:numPr>
          <w:ilvl w:val="0"/>
          <w:numId w:val="49"/>
        </w:numPr>
        <w:spacing w:after="80"/>
        <w:ind w:left="760"/>
        <w:contextualSpacing/>
        <w:jc w:val="both"/>
        <w:rPr>
          <w:rFonts w:ascii="Calibri" w:eastAsia="Calibri" w:hAnsi="Calibri" w:cs="Calibri"/>
          <w:sz w:val="22"/>
          <w:szCs w:val="22"/>
        </w:rPr>
      </w:pPr>
      <w:r w:rsidRPr="00036B94">
        <w:rPr>
          <w:rFonts w:ascii="Calibri" w:eastAsia="Calibri" w:hAnsi="Calibri"/>
          <w:sz w:val="22"/>
          <w:szCs w:val="22"/>
        </w:rPr>
        <w:t>NYSED contracts with vendors that receive Student PII will address statutory and regulatory data privacy and security</w:t>
      </w:r>
      <w:r w:rsidRPr="00036B94">
        <w:rPr>
          <w:rFonts w:ascii="Calibri" w:eastAsia="Calibri" w:hAnsi="Calibri"/>
          <w:spacing w:val="-13"/>
          <w:sz w:val="22"/>
          <w:szCs w:val="22"/>
        </w:rPr>
        <w:t xml:space="preserve"> </w:t>
      </w:r>
      <w:r w:rsidRPr="00036B94">
        <w:rPr>
          <w:rFonts w:ascii="Calibri" w:eastAsia="Calibri" w:hAnsi="Calibri"/>
          <w:sz w:val="22"/>
          <w:szCs w:val="22"/>
        </w:rPr>
        <w:t>requirements.</w:t>
      </w:r>
    </w:p>
    <w:p w14:paraId="3FB49E70" w14:textId="77777777" w:rsidR="00036B94" w:rsidRPr="00036B94" w:rsidRDefault="00036B94" w:rsidP="00036B94">
      <w:pPr>
        <w:ind w:left="360"/>
        <w:contextualSpacing/>
        <w:rPr>
          <w:rFonts w:ascii="Calibri" w:eastAsia="Calibri" w:hAnsi="Calibri" w:cs="Calibri"/>
          <w:sz w:val="22"/>
          <w:szCs w:val="22"/>
        </w:rPr>
      </w:pPr>
    </w:p>
    <w:p w14:paraId="0F2F14D1" w14:textId="77777777" w:rsidR="00036B94" w:rsidRPr="00036B94" w:rsidRDefault="00036B94" w:rsidP="00036B94">
      <w:pPr>
        <w:kinsoku w:val="0"/>
        <w:overflowPunct w:val="0"/>
        <w:adjustRightInd w:val="0"/>
        <w:spacing w:after="80" w:line="276" w:lineRule="auto"/>
        <w:ind w:left="40" w:right="680"/>
        <w:rPr>
          <w:rFonts w:ascii="Calibri" w:eastAsia="MS Mincho" w:hAnsi="Calibri"/>
          <w:b/>
          <w:bCs/>
          <w:sz w:val="22"/>
          <w:szCs w:val="22"/>
        </w:rPr>
        <w:sectPr w:rsidR="00036B94" w:rsidRPr="00036B94" w:rsidSect="005050FC">
          <w:type w:val="continuous"/>
          <w:pgSz w:w="12240" w:h="15840"/>
          <w:pgMar w:top="634" w:right="432" w:bottom="274" w:left="720" w:header="0" w:footer="950" w:gutter="0"/>
          <w:cols w:space="720"/>
        </w:sectPr>
      </w:pPr>
      <w:bookmarkStart w:id="166" w:name="_Hlk46833780"/>
    </w:p>
    <w:bookmarkEnd w:id="166"/>
    <w:p w14:paraId="1C3E5F82" w14:textId="77777777" w:rsidR="00036B94" w:rsidRPr="00036B94" w:rsidRDefault="00036B94" w:rsidP="00036B94">
      <w:pPr>
        <w:spacing w:before="100" w:line="276" w:lineRule="auto"/>
        <w:ind w:right="677"/>
        <w:rPr>
          <w:rFonts w:ascii="Calibri" w:eastAsia="MS Mincho" w:hAnsi="Calibri"/>
          <w:b/>
          <w:bCs/>
          <w:i/>
          <w:iCs/>
          <w:szCs w:val="24"/>
        </w:rPr>
      </w:pPr>
      <w:r w:rsidRPr="00036B94">
        <w:rPr>
          <w:rFonts w:ascii="Calibri" w:eastAsia="MS Mincho" w:hAnsi="Calibri"/>
          <w:b/>
          <w:bCs/>
          <w:i/>
          <w:iCs/>
          <w:szCs w:val="24"/>
        </w:rPr>
        <w:t>Supplemental Information</w:t>
      </w:r>
    </w:p>
    <w:p w14:paraId="1FE2BFF1"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 xml:space="preserve">Pursuant to Education Law § 2-d and </w:t>
      </w:r>
      <w:r w:rsidRPr="00036B94">
        <w:rPr>
          <w:rFonts w:ascii="Calibri" w:eastAsia="MS Mincho" w:hAnsi="Calibri" w:cs="Calibri"/>
          <w:sz w:val="22"/>
          <w:szCs w:val="22"/>
        </w:rPr>
        <w:t>§</w:t>
      </w:r>
      <w:r w:rsidRPr="00036B94">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58EA3F7D" w14:textId="77777777" w:rsidR="00036B94" w:rsidRPr="00036B94" w:rsidRDefault="00036B94" w:rsidP="00036B94">
      <w:pPr>
        <w:spacing w:before="100" w:after="200" w:line="276" w:lineRule="auto"/>
        <w:ind w:right="680"/>
        <w:rPr>
          <w:rFonts w:ascii="Calibri" w:eastAsia="MS Mincho" w:hAnsi="Calibri"/>
          <w:sz w:val="22"/>
          <w:szCs w:val="22"/>
        </w:rPr>
      </w:pPr>
    </w:p>
    <w:p w14:paraId="2D928E6E" w14:textId="77777777" w:rsidR="00036B94" w:rsidRPr="00036B94" w:rsidRDefault="00036B94" w:rsidP="00036B94">
      <w:pPr>
        <w:spacing w:after="80"/>
        <w:ind w:right="160"/>
        <w:rPr>
          <w:rFonts w:ascii="Calibri" w:eastAsia="MS Mincho" w:hAnsi="Calibri"/>
          <w:b/>
          <w:bCs/>
          <w:sz w:val="22"/>
          <w:szCs w:val="22"/>
        </w:rPr>
      </w:pPr>
      <w:r w:rsidRPr="00036B94">
        <w:rPr>
          <w:rFonts w:ascii="Calibri" w:eastAsia="MS Mincho" w:hAnsi="Calibri"/>
          <w:b/>
          <w:bCs/>
          <w:sz w:val="22"/>
          <w:szCs w:val="22"/>
        </w:rPr>
        <w:t>1.</w:t>
      </w:r>
      <w:r w:rsidRPr="00036B94">
        <w:rPr>
          <w:rFonts w:ascii="Calibri" w:eastAsia="MS Mincho" w:hAnsi="Calibri"/>
          <w:sz w:val="22"/>
          <w:szCs w:val="22"/>
        </w:rPr>
        <w:t xml:space="preserve"> </w:t>
      </w:r>
      <w:r w:rsidRPr="00036B94">
        <w:rPr>
          <w:rFonts w:ascii="Calibri" w:eastAsia="MS Mincho" w:hAnsi="Calibri"/>
          <w:b/>
          <w:bCs/>
          <w:sz w:val="22"/>
          <w:szCs w:val="22"/>
        </w:rPr>
        <w:t>Name of Contractor:</w:t>
      </w:r>
    </w:p>
    <w:p w14:paraId="6A6EDAA4"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2. Description of the exclusive purpose(s) for which the Student Data and/or APPR Data will be used:</w:t>
      </w:r>
    </w:p>
    <w:p w14:paraId="39C6A6C3"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3. Type(s) of Data that Contractor will be provided Access to or Disclosure of:</w:t>
      </w:r>
    </w:p>
    <w:p w14:paraId="14F850DF"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Student Data</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1543402C"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APPR Data</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5001A48F"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4. Contract Term:</w:t>
      </w:r>
    </w:p>
    <w:p w14:paraId="6A12F436"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Contract Start Date:</w:t>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tab/>
        <w:t>Contract End Date:</w:t>
      </w:r>
    </w:p>
    <w:p w14:paraId="742FBBE4"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5.  Subcontractor use and written agreement requirement:</w:t>
      </w:r>
    </w:p>
    <w:p w14:paraId="664818D4"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ab/>
        <w:t xml:space="preserve">Contractor will use Subcontractors </w:t>
      </w:r>
      <w:r w:rsidRPr="00036B94">
        <w:rPr>
          <w:rFonts w:ascii="Calibri" w:eastAsia="MS Mincho" w:hAnsi="Calibri"/>
          <w:b/>
          <w:bCs/>
          <w:sz w:val="22"/>
          <w:szCs w:val="22"/>
        </w:rPr>
        <w:tab/>
      </w:r>
      <w:r w:rsidRPr="00036B94">
        <w:rPr>
          <w:rFonts w:ascii="Calibri" w:eastAsia="MS Mincho" w:hAnsi="Calibri"/>
          <w:b/>
          <w:bCs/>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76ED78B8"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ab/>
        <w:t>Contractor will not use Subcontractors</w:t>
      </w:r>
      <w:r w:rsidRPr="00036B94">
        <w:rPr>
          <w:rFonts w:ascii="Calibri" w:eastAsia="MS Mincho" w:hAnsi="Calibri"/>
          <w:b/>
          <w:bCs/>
          <w:sz w:val="22"/>
          <w:szCs w:val="22"/>
        </w:rPr>
        <w:tab/>
      </w:r>
      <w:r w:rsidRPr="00036B94">
        <w:rPr>
          <w:rFonts w:ascii="Calibri" w:eastAsia="MS Mincho" w:hAnsi="Calibri"/>
          <w:b/>
          <w:bCs/>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0F3D26C7"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3805648E"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Contractor agrees to bind its Subcontractors by written agreement.</w:t>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41EF6145"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t xml:space="preserve">Not Applicable because Contractor will not use Subcontractors.  </w:t>
      </w:r>
      <w:r w:rsidRPr="00036B94">
        <w:rPr>
          <w:rFonts w:ascii="Calibri" w:eastAsia="MS Mincho" w:hAnsi="Calibri"/>
          <w:sz w:val="22"/>
          <w:szCs w:val="22"/>
        </w:rPr>
        <w:tab/>
      </w: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w:t>
      </w:r>
    </w:p>
    <w:p w14:paraId="17736B10" w14:textId="77777777" w:rsidR="00036B94" w:rsidRPr="00036B94" w:rsidRDefault="00036B94" w:rsidP="00036B94">
      <w:pPr>
        <w:spacing w:before="100" w:after="200" w:line="276" w:lineRule="auto"/>
        <w:ind w:right="680"/>
        <w:rPr>
          <w:rFonts w:ascii="Calibri" w:eastAsia="MS Mincho" w:hAnsi="Calibri"/>
          <w:sz w:val="22"/>
          <w:szCs w:val="22"/>
        </w:rPr>
      </w:pPr>
    </w:p>
    <w:p w14:paraId="41DEF3DE"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6.</w:t>
      </w:r>
      <w:r w:rsidRPr="00036B94">
        <w:rPr>
          <w:rFonts w:ascii="Calibri" w:eastAsia="MS Mincho" w:hAnsi="Calibri"/>
          <w:sz w:val="22"/>
          <w:szCs w:val="22"/>
        </w:rPr>
        <w:t xml:space="preserve">  </w:t>
      </w:r>
      <w:r w:rsidRPr="00036B94">
        <w:rPr>
          <w:rFonts w:ascii="Calibri" w:eastAsia="MS Mincho" w:hAnsi="Calibri"/>
          <w:b/>
          <w:bCs/>
          <w:sz w:val="22"/>
          <w:szCs w:val="22"/>
        </w:rPr>
        <w:t>Data Transition and Secure Destruction</w:t>
      </w:r>
    </w:p>
    <w:p w14:paraId="213E6830" w14:textId="77777777" w:rsidR="00036B94" w:rsidRPr="00036B94" w:rsidRDefault="00036B94" w:rsidP="00036B94">
      <w:pPr>
        <w:spacing w:before="120" w:after="120"/>
        <w:ind w:right="677"/>
        <w:rPr>
          <w:rFonts w:ascii="Calibri" w:eastAsia="MS Mincho" w:hAnsi="Calibri"/>
          <w:sz w:val="22"/>
          <w:szCs w:val="22"/>
        </w:rPr>
      </w:pP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722FB96C" w14:textId="77777777" w:rsidR="00036B94" w:rsidRPr="00036B94" w:rsidRDefault="00036B94" w:rsidP="00036B94">
      <w:pPr>
        <w:numPr>
          <w:ilvl w:val="0"/>
          <w:numId w:val="50"/>
        </w:numPr>
        <w:spacing w:before="120" w:after="120"/>
        <w:ind w:left="936" w:right="677"/>
        <w:contextualSpacing/>
        <w:jc w:val="both"/>
        <w:rPr>
          <w:rFonts w:ascii="Calibri" w:eastAsia="MS Mincho" w:hAnsi="Calibri"/>
          <w:sz w:val="22"/>
          <w:szCs w:val="22"/>
        </w:rPr>
      </w:pPr>
      <w:r w:rsidRPr="00036B94">
        <w:rPr>
          <w:rFonts w:ascii="Calibri" w:eastAsia="MS Mincho" w:hAnsi="Calibri"/>
          <w:sz w:val="22"/>
          <w:szCs w:val="22"/>
        </w:rPr>
        <w:t xml:space="preserve"> Are unable </w:t>
      </w:r>
      <w:r w:rsidRPr="00036B94">
        <w:rPr>
          <w:rFonts w:ascii="Calibri" w:eastAsia="MS Mincho" w:hAnsi="Calibri" w:cs="Calibri"/>
          <w:szCs w:val="24"/>
        </w:rPr>
        <w:t xml:space="preserve">to Access any </w:t>
      </w:r>
      <w:r w:rsidRPr="00036B94">
        <w:rPr>
          <w:rFonts w:ascii="Calibri" w:eastAsia="MS Mincho" w:hAnsi="Calibri"/>
          <w:szCs w:val="24"/>
        </w:rPr>
        <w:t>Information</w:t>
      </w:r>
      <w:r w:rsidRPr="00036B94" w:rsidDel="00BC26CF">
        <w:rPr>
          <w:rFonts w:ascii="Calibri" w:eastAsia="MS Mincho" w:hAnsi="Calibri" w:cs="Calibri"/>
          <w:szCs w:val="24"/>
        </w:rPr>
        <w:t xml:space="preserve"> </w:t>
      </w:r>
      <w:r w:rsidRPr="00036B94">
        <w:rPr>
          <w:rFonts w:ascii="Calibri" w:eastAsia="MS Mincho" w:hAnsi="Calibri" w:cs="Calibri"/>
          <w:szCs w:val="24"/>
        </w:rPr>
        <w:t>provided to Contractor pursuant to this contract</w:t>
      </w:r>
    </w:p>
    <w:p w14:paraId="2BE96915" w14:textId="77777777" w:rsidR="00036B94" w:rsidRPr="00036B94" w:rsidRDefault="00036B94" w:rsidP="00036B94">
      <w:pPr>
        <w:spacing w:before="120" w:after="120"/>
        <w:ind w:right="677"/>
        <w:rPr>
          <w:rFonts w:ascii="Calibri" w:eastAsia="MS Mincho" w:hAnsi="Calibri"/>
          <w:sz w:val="22"/>
          <w:szCs w:val="22"/>
        </w:rPr>
      </w:pPr>
      <w:r w:rsidRPr="00036B94">
        <w:rPr>
          <w:rFonts w:ascii="Calibri" w:eastAsia="MS Mincho" w:hAnsi="Calibri" w:cs="Calibri"/>
          <w:sz w:val="22"/>
          <w:szCs w:val="22"/>
        </w:rPr>
        <w:tab/>
        <w:t>•   Securely</w:t>
      </w:r>
      <w:r w:rsidRPr="00036B94">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036B94">
        <w:rPr>
          <w:rFonts w:ascii="Calibri" w:eastAsia="MS Mincho" w:hAnsi="Calibri"/>
          <w:b/>
          <w:bCs/>
          <w:sz w:val="22"/>
          <w:szCs w:val="22"/>
        </w:rPr>
        <w:t>.</w:t>
      </w:r>
    </w:p>
    <w:p w14:paraId="3471266B" w14:textId="77777777" w:rsidR="00036B94" w:rsidRPr="00036B94" w:rsidRDefault="00036B94" w:rsidP="00036B94">
      <w:pPr>
        <w:spacing w:before="100" w:after="200" w:line="276" w:lineRule="auto"/>
        <w:ind w:right="677"/>
        <w:rPr>
          <w:rFonts w:ascii="Calibri" w:eastAsia="MS Mincho" w:hAnsi="Calibri"/>
          <w:sz w:val="22"/>
          <w:szCs w:val="22"/>
        </w:rPr>
      </w:pPr>
      <w:r w:rsidRPr="00036B94">
        <w:rPr>
          <w:rFonts w:ascii="Calibri" w:eastAsia="MS Mincho" w:hAnsi="Calibri" w:cs="Calibri"/>
          <w:sz w:val="22"/>
          <w:szCs w:val="22"/>
        </w:rPr>
        <w:tab/>
        <w:t>•</w:t>
      </w:r>
      <w:r w:rsidRPr="00036B94">
        <w:rPr>
          <w:rFonts w:ascii="Calibri" w:eastAsia="MS Mincho" w:hAnsi="Calibri"/>
          <w:sz w:val="22"/>
          <w:szCs w:val="22"/>
        </w:rPr>
        <w:t xml:space="preserve">   Securely delete and destroy Disclosed Student Data and APPR Data.</w:t>
      </w:r>
    </w:p>
    <w:p w14:paraId="73DB9DE6" w14:textId="77777777" w:rsidR="00036B94" w:rsidRPr="00036B94" w:rsidRDefault="00036B94" w:rsidP="00036B94">
      <w:pPr>
        <w:spacing w:before="100" w:after="200" w:line="276" w:lineRule="auto"/>
        <w:ind w:right="680"/>
        <w:rPr>
          <w:rFonts w:ascii="Calibri" w:eastAsia="MS Mincho" w:hAnsi="Calibri"/>
          <w:sz w:val="22"/>
          <w:szCs w:val="22"/>
        </w:rPr>
      </w:pPr>
    </w:p>
    <w:p w14:paraId="4B458840"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sz w:val="22"/>
          <w:szCs w:val="22"/>
        </w:rPr>
        <w:t xml:space="preserve">7.  </w:t>
      </w:r>
      <w:r w:rsidRPr="00036B94">
        <w:rPr>
          <w:rFonts w:ascii="Calibri" w:eastAsia="MS Mincho" w:hAnsi="Calibri"/>
          <w:b/>
          <w:bCs/>
          <w:sz w:val="22"/>
          <w:szCs w:val="22"/>
        </w:rPr>
        <w:t>Challenges to Data Accuracy</w:t>
      </w:r>
    </w:p>
    <w:p w14:paraId="4588D74A"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ab/>
      </w: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2DB81C22" w14:textId="77777777" w:rsidR="00036B94" w:rsidRPr="00036B94" w:rsidRDefault="00036B94" w:rsidP="00036B94">
      <w:pPr>
        <w:spacing w:before="100" w:after="200" w:line="276" w:lineRule="auto"/>
        <w:ind w:right="680"/>
        <w:rPr>
          <w:rFonts w:ascii="Calibri" w:eastAsia="MS Mincho" w:hAnsi="Calibri"/>
          <w:sz w:val="22"/>
          <w:szCs w:val="22"/>
        </w:rPr>
      </w:pPr>
    </w:p>
    <w:p w14:paraId="0B1C0D8F" w14:textId="77777777" w:rsidR="00036B94" w:rsidRPr="00036B94" w:rsidRDefault="00036B94" w:rsidP="00036B94">
      <w:pPr>
        <w:spacing w:before="120" w:after="80"/>
        <w:rPr>
          <w:rFonts w:ascii="Calibri" w:eastAsia="MS Mincho" w:hAnsi="Calibri"/>
          <w:b/>
          <w:bCs/>
          <w:sz w:val="22"/>
          <w:szCs w:val="22"/>
        </w:rPr>
      </w:pPr>
      <w:r w:rsidRPr="00036B94">
        <w:rPr>
          <w:rFonts w:ascii="Calibri" w:eastAsia="MS Mincho" w:hAnsi="Calibri"/>
          <w:b/>
          <w:bCs/>
          <w:sz w:val="22"/>
          <w:szCs w:val="22"/>
        </w:rPr>
        <w:t>8.</w:t>
      </w:r>
      <w:r w:rsidRPr="00036B94">
        <w:rPr>
          <w:rFonts w:ascii="Calibri" w:eastAsia="MS Mincho" w:hAnsi="Calibri"/>
          <w:sz w:val="22"/>
          <w:szCs w:val="22"/>
        </w:rPr>
        <w:t xml:space="preserve">  </w:t>
      </w:r>
      <w:r w:rsidRPr="00036B94">
        <w:rPr>
          <w:rFonts w:ascii="Calibri" w:eastAsia="MS Mincho" w:hAnsi="Calibri"/>
          <w:b/>
          <w:bCs/>
          <w:sz w:val="22"/>
          <w:szCs w:val="22"/>
        </w:rPr>
        <w:t xml:space="preserve">Secure Storage and Data Security </w:t>
      </w:r>
    </w:p>
    <w:p w14:paraId="4E40EC2F" w14:textId="77777777" w:rsidR="00036B94" w:rsidRPr="00036B94" w:rsidRDefault="00036B94" w:rsidP="00036B94">
      <w:pPr>
        <w:spacing w:before="120" w:after="80"/>
        <w:rPr>
          <w:rFonts w:ascii="Calibri" w:eastAsia="MS Mincho" w:hAnsi="Calibri"/>
          <w:sz w:val="22"/>
          <w:szCs w:val="22"/>
        </w:rPr>
      </w:pPr>
      <w:r w:rsidRPr="00036B94">
        <w:rPr>
          <w:rFonts w:ascii="Calibri" w:eastAsia="MS Mincho" w:hAnsi="Calibri"/>
          <w:sz w:val="22"/>
          <w:szCs w:val="22"/>
        </w:rPr>
        <w:t xml:space="preserve">Please indicate where Student Data and/or APPR Data will be stored: </w:t>
      </w:r>
    </w:p>
    <w:p w14:paraId="2BB19A9F" w14:textId="77777777" w:rsidR="00036B94" w:rsidRPr="00036B94" w:rsidRDefault="00036B94" w:rsidP="00036B94">
      <w:pPr>
        <w:spacing w:before="120" w:after="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Using a cloud or infrastructure owned and hosted by a third party.</w:t>
      </w:r>
    </w:p>
    <w:p w14:paraId="57858D8B" w14:textId="77777777" w:rsidR="00036B94" w:rsidRPr="00036B94" w:rsidRDefault="00036B94" w:rsidP="00036B94">
      <w:pPr>
        <w:spacing w:before="120" w:after="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Using Contractor owned and hosted solution</w:t>
      </w:r>
    </w:p>
    <w:p w14:paraId="3993E7C9" w14:textId="77777777" w:rsidR="00036B94" w:rsidRPr="00036B94" w:rsidRDefault="00036B94" w:rsidP="00036B94">
      <w:pPr>
        <w:spacing w:before="12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Other: </w:t>
      </w:r>
    </w:p>
    <w:p w14:paraId="7A2FDF23" w14:textId="77777777" w:rsidR="00036B94" w:rsidRPr="00036B94" w:rsidRDefault="00036B94" w:rsidP="00036B94">
      <w:pPr>
        <w:spacing w:before="100" w:after="200" w:line="276" w:lineRule="auto"/>
        <w:ind w:right="680"/>
        <w:rPr>
          <w:rFonts w:ascii="Calibri" w:eastAsia="MS Mincho" w:hAnsi="Calibri"/>
          <w:sz w:val="22"/>
          <w:szCs w:val="22"/>
        </w:rPr>
      </w:pPr>
    </w:p>
    <w:p w14:paraId="199028BE" w14:textId="77777777" w:rsidR="00036B94" w:rsidRPr="00036B94" w:rsidRDefault="00036B94" w:rsidP="00036B94">
      <w:pPr>
        <w:spacing w:before="100" w:after="200" w:line="276" w:lineRule="auto"/>
        <w:ind w:right="680"/>
        <w:rPr>
          <w:rFonts w:ascii="Calibri" w:eastAsia="MS Mincho" w:hAnsi="Calibri"/>
          <w:sz w:val="22"/>
          <w:szCs w:val="22"/>
        </w:rPr>
      </w:pPr>
    </w:p>
    <w:p w14:paraId="4A77D192" w14:textId="77777777" w:rsidR="00036B94" w:rsidRPr="00036B94" w:rsidRDefault="00036B94" w:rsidP="00036B94">
      <w:pPr>
        <w:spacing w:before="120" w:after="80"/>
        <w:rPr>
          <w:rFonts w:ascii="Calibri" w:eastAsia="MS Mincho" w:hAnsi="Calibri"/>
          <w:b/>
          <w:bCs/>
          <w:sz w:val="22"/>
          <w:szCs w:val="22"/>
        </w:rPr>
      </w:pPr>
      <w:r w:rsidRPr="00036B94">
        <w:rPr>
          <w:rFonts w:ascii="Calibri" w:eastAsia="MS Mincho" w:hAnsi="Calibri"/>
          <w:b/>
          <w:bCs/>
          <w:sz w:val="22"/>
          <w:szCs w:val="22"/>
        </w:rPr>
        <w:t>Please describe how data privacy and security risks will be mitigated in a manner that does not compromise the security of the data:</w:t>
      </w:r>
    </w:p>
    <w:p w14:paraId="71AFB1FE" w14:textId="77777777" w:rsidR="00036B94" w:rsidRPr="00036B94" w:rsidRDefault="00036B94" w:rsidP="00036B94">
      <w:pPr>
        <w:spacing w:before="120" w:after="80"/>
        <w:rPr>
          <w:rFonts w:ascii="Calibri" w:eastAsia="MS Mincho" w:hAnsi="Calibri"/>
          <w:b/>
          <w:bCs/>
          <w:sz w:val="22"/>
          <w:szCs w:val="22"/>
        </w:rPr>
      </w:pPr>
    </w:p>
    <w:p w14:paraId="7C4C42F3" w14:textId="77777777" w:rsidR="00036B94" w:rsidRPr="00036B94" w:rsidRDefault="00036B94" w:rsidP="00036B94">
      <w:pPr>
        <w:spacing w:before="100" w:after="200" w:line="276" w:lineRule="auto"/>
        <w:ind w:right="680"/>
        <w:rPr>
          <w:rFonts w:ascii="Calibri" w:eastAsia="MS Mincho" w:hAnsi="Calibri"/>
          <w:sz w:val="22"/>
          <w:szCs w:val="22"/>
        </w:rPr>
      </w:pPr>
    </w:p>
    <w:p w14:paraId="14B150DA"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9.  Encryption requirement</w:t>
      </w:r>
    </w:p>
    <w:p w14:paraId="71777650"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 xml:space="preserve">Contractor agrees that Student Data and APPR Data will be encrypted while in motion and at rest.  </w:t>
      </w:r>
    </w:p>
    <w:p w14:paraId="0F02C0F8"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sym w:font="Wingdings" w:char="F0A8"/>
      </w:r>
      <w:r w:rsidRPr="00036B94">
        <w:rPr>
          <w:rFonts w:ascii="Calibri" w:eastAsia="MS Mincho" w:hAnsi="Calibri"/>
          <w:sz w:val="22"/>
          <w:szCs w:val="22"/>
        </w:rPr>
        <w:t xml:space="preserve"> Yes    </w:t>
      </w:r>
      <w:r w:rsidRPr="00036B94">
        <w:rPr>
          <w:rFonts w:ascii="Calibri" w:eastAsia="MS Mincho" w:hAnsi="Calibri"/>
          <w:sz w:val="22"/>
          <w:szCs w:val="22"/>
        </w:rPr>
        <w:sym w:font="Wingdings" w:char="F0A8"/>
      </w:r>
      <w:r w:rsidRPr="00036B94">
        <w:rPr>
          <w:rFonts w:ascii="Calibri" w:eastAsia="MS Mincho" w:hAnsi="Calibri"/>
          <w:sz w:val="22"/>
          <w:szCs w:val="22"/>
        </w:rPr>
        <w:t xml:space="preserve">  No    </w:t>
      </w:r>
    </w:p>
    <w:p w14:paraId="77B19EC4" w14:textId="77777777" w:rsidR="00036B94" w:rsidRPr="00036B94" w:rsidRDefault="00036B94" w:rsidP="00036B94">
      <w:pPr>
        <w:spacing w:before="100" w:after="200" w:line="276" w:lineRule="auto"/>
        <w:ind w:right="680"/>
        <w:rPr>
          <w:rFonts w:ascii="Calibri" w:eastAsia="MS Mincho" w:hAnsi="Calibri"/>
          <w:b/>
          <w:bCs/>
          <w:sz w:val="22"/>
          <w:szCs w:val="22"/>
        </w:rPr>
      </w:pPr>
      <w:r w:rsidRPr="00036B94">
        <w:rPr>
          <w:rFonts w:ascii="Calibri" w:eastAsia="MS Mincho" w:hAnsi="Calibri"/>
          <w:b/>
          <w:bCs/>
          <w:sz w:val="22"/>
          <w:szCs w:val="22"/>
        </w:rPr>
        <w:t>10.  Contractor Certification.</w:t>
      </w:r>
    </w:p>
    <w:p w14:paraId="7424B9A4"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3FF2ACE8"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Contractor’s Name</w:t>
      </w:r>
      <w:r w:rsidRPr="00036B94">
        <w:rPr>
          <w:rFonts w:ascii="Calibri" w:eastAsia="MS Mincho" w:hAnsi="Calibri"/>
          <w:sz w:val="22"/>
          <w:szCs w:val="22"/>
        </w:rPr>
        <w:tab/>
      </w:r>
    </w:p>
    <w:p w14:paraId="5BE02283"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Signature</w:t>
      </w:r>
      <w:r w:rsidRPr="00036B94">
        <w:rPr>
          <w:rFonts w:ascii="Calibri" w:eastAsia="MS Mincho" w:hAnsi="Calibri"/>
          <w:sz w:val="22"/>
          <w:szCs w:val="22"/>
        </w:rPr>
        <w:tab/>
      </w:r>
    </w:p>
    <w:p w14:paraId="4098DA73"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Printed Name</w:t>
      </w:r>
      <w:r w:rsidRPr="00036B94">
        <w:rPr>
          <w:rFonts w:ascii="Calibri" w:eastAsia="MS Mincho" w:hAnsi="Calibri"/>
          <w:sz w:val="22"/>
          <w:szCs w:val="22"/>
        </w:rPr>
        <w:tab/>
      </w:r>
    </w:p>
    <w:p w14:paraId="430145F8"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Title</w:t>
      </w:r>
      <w:r w:rsidRPr="00036B94">
        <w:rPr>
          <w:rFonts w:ascii="Calibri" w:eastAsia="MS Mincho" w:hAnsi="Calibri"/>
          <w:sz w:val="22"/>
          <w:szCs w:val="22"/>
        </w:rPr>
        <w:tab/>
      </w:r>
    </w:p>
    <w:p w14:paraId="22E60CEB" w14:textId="77777777" w:rsidR="00036B94" w:rsidRPr="00036B94" w:rsidRDefault="00036B94" w:rsidP="00036B94">
      <w:pPr>
        <w:spacing w:before="100" w:after="200" w:line="276" w:lineRule="auto"/>
        <w:ind w:right="680"/>
        <w:rPr>
          <w:rFonts w:ascii="Calibri" w:eastAsia="MS Mincho" w:hAnsi="Calibri"/>
          <w:sz w:val="22"/>
          <w:szCs w:val="22"/>
        </w:rPr>
      </w:pPr>
      <w:r w:rsidRPr="00036B94">
        <w:rPr>
          <w:rFonts w:ascii="Calibri" w:eastAsia="MS Mincho" w:hAnsi="Calibri"/>
          <w:sz w:val="22"/>
          <w:szCs w:val="22"/>
        </w:rPr>
        <w:t>Date</w:t>
      </w:r>
      <w:r w:rsidRPr="00036B94">
        <w:rPr>
          <w:rFonts w:ascii="Calibri" w:eastAsia="MS Mincho" w:hAnsi="Calibri"/>
          <w:sz w:val="22"/>
          <w:szCs w:val="22"/>
        </w:rPr>
        <w:tab/>
      </w:r>
    </w:p>
    <w:bookmarkEnd w:id="164"/>
    <w:p w14:paraId="6E8A5455" w14:textId="77777777" w:rsidR="00036B94" w:rsidRPr="00036B94" w:rsidRDefault="00036B94" w:rsidP="00036B94">
      <w:pPr>
        <w:rPr>
          <w:rFonts w:eastAsiaTheme="minorHAnsi" w:cstheme="minorBidi"/>
          <w:szCs w:val="24"/>
        </w:rPr>
      </w:pPr>
    </w:p>
    <w:p w14:paraId="7083DCFD" w14:textId="77777777" w:rsidR="008B121B" w:rsidRDefault="008B121B">
      <w:r>
        <w:br w:type="page"/>
      </w:r>
    </w:p>
    <w:p w14:paraId="26F212A0" w14:textId="77777777" w:rsidR="008B121B" w:rsidRDefault="008B121B" w:rsidP="008B121B">
      <w:pPr>
        <w:pStyle w:val="Heading2"/>
        <w:jc w:val="left"/>
        <w:rPr>
          <w:sz w:val="28"/>
          <w:u w:val="single"/>
        </w:rPr>
      </w:pPr>
      <w:bookmarkStart w:id="167" w:name="_Toc137467618"/>
      <w:r>
        <w:rPr>
          <w:sz w:val="28"/>
        </w:rPr>
        <w:t>5.)</w:t>
      </w:r>
      <w:r>
        <w:rPr>
          <w:sz w:val="28"/>
        </w:rPr>
        <w:tab/>
      </w:r>
      <w:r>
        <w:rPr>
          <w:sz w:val="28"/>
          <w:u w:val="single"/>
        </w:rPr>
        <w:t>Attachments</w:t>
      </w:r>
      <w:bookmarkEnd w:id="167"/>
    </w:p>
    <w:p w14:paraId="038C37A8" w14:textId="138CBDB2" w:rsidR="008B121B" w:rsidRDefault="008B121B" w:rsidP="008B121B"/>
    <w:p w14:paraId="19560ADE" w14:textId="77777777" w:rsidR="008B121B" w:rsidRDefault="008B121B">
      <w:r>
        <w:br w:type="page"/>
      </w:r>
    </w:p>
    <w:p w14:paraId="4C527CDB" w14:textId="77777777" w:rsidR="008B121B" w:rsidRPr="008B121B" w:rsidRDefault="008B121B" w:rsidP="008B121B">
      <w:pPr>
        <w:sectPr w:rsidR="008B121B" w:rsidRPr="008B121B" w:rsidSect="000E35CD">
          <w:headerReference w:type="default" r:id="rId66"/>
          <w:pgSz w:w="12240" w:h="15840"/>
          <w:pgMar w:top="720" w:right="720" w:bottom="720" w:left="720" w:header="720" w:footer="720" w:gutter="0"/>
          <w:cols w:space="720"/>
          <w:docGrid w:linePitch="360"/>
        </w:sectPr>
      </w:pPr>
    </w:p>
    <w:p w14:paraId="11C7B728" w14:textId="322AAE66" w:rsidR="00A251DF" w:rsidRPr="00A251DF" w:rsidRDefault="00A251DF" w:rsidP="00A251DF">
      <w:pPr>
        <w:widowControl w:val="0"/>
        <w:kinsoku w:val="0"/>
        <w:overflowPunct w:val="0"/>
        <w:autoSpaceDE w:val="0"/>
        <w:autoSpaceDN w:val="0"/>
        <w:adjustRightInd w:val="0"/>
        <w:spacing w:line="14" w:lineRule="auto"/>
        <w:rPr>
          <w:sz w:val="20"/>
        </w:rPr>
      </w:pPr>
    </w:p>
    <w:bookmarkStart w:id="168" w:name="_Attachment_1:_Sample_1"/>
    <w:bookmarkEnd w:id="168"/>
    <w:p w14:paraId="18EDD06F" w14:textId="77777777" w:rsidR="00171FBE" w:rsidRPr="00171FBE" w:rsidRDefault="00171FBE" w:rsidP="00171FBE">
      <w:pPr>
        <w:pStyle w:val="Heading3"/>
      </w:pPr>
      <w:r w:rsidRPr="00171FBE">
        <w:fldChar w:fldCharType="begin"/>
      </w:r>
      <w:r w:rsidRPr="00171FBE">
        <w:instrText xml:space="preserve"> HYPERLINK \l "_Attachment_4:_Sample" </w:instrText>
      </w:r>
      <w:r w:rsidRPr="00171FBE">
        <w:fldChar w:fldCharType="separate"/>
      </w:r>
      <w:bookmarkStart w:id="169" w:name="_Toc137467619"/>
      <w:r w:rsidRPr="00171FBE">
        <w:t>Attachment 1: Sample Scoring Consortium Audit Report</w:t>
      </w:r>
      <w:bookmarkEnd w:id="169"/>
      <w:r w:rsidRPr="00171FBE">
        <w:fldChar w:fldCharType="end"/>
      </w:r>
    </w:p>
    <w:p w14:paraId="78230B53" w14:textId="00BE8BF9" w:rsidR="007C292D" w:rsidRDefault="00F41BC0" w:rsidP="00F72AA6">
      <w:r w:rsidRPr="00A251DF">
        <w:rPr>
          <w:rFonts w:ascii="Arial" w:hAnsi="Arial" w:cs="Arial"/>
          <w:noProof/>
          <w:sz w:val="17"/>
          <w:szCs w:val="17"/>
        </w:rPr>
        <mc:AlternateContent>
          <mc:Choice Requires="wps">
            <w:drawing>
              <wp:anchor distT="0" distB="0" distL="114300" distR="114300" simplePos="0" relativeHeight="251656192" behindDoc="1" locked="0" layoutInCell="0" allowOverlap="1" wp14:anchorId="23A32196" wp14:editId="1BB6B2DE">
                <wp:simplePos x="0" y="0"/>
                <wp:positionH relativeFrom="margin">
                  <wp:posOffset>-85725</wp:posOffset>
                </wp:positionH>
                <wp:positionV relativeFrom="margin">
                  <wp:posOffset>323850</wp:posOffset>
                </wp:positionV>
                <wp:extent cx="9509760" cy="85725"/>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09760" cy="85725"/>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10F9" id="Freeform: Shape 26" o:spid="_x0000_s1026" alt="&quot;&quot;" style="position:absolute;margin-left:-6.75pt;margin-top:25.5pt;width:748.8pt;height:6.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4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" o:allowincell="f" path="m,l14975,e" filled="f" strokecolor="#2626a8" strokeweight=".50797mm">
                <v:path arrowok="t" o:connecttype="custom" o:connectlocs="0,0;9509125,0" o:connectangles="0,0"/>
                <w10:wrap anchorx="margin" anchory="margin"/>
              </v:shape>
            </w:pict>
          </mc:Fallback>
        </mc:AlternateContent>
      </w:r>
    </w:p>
    <w:p w14:paraId="05AF7642" w14:textId="4796D6E3" w:rsidR="00DB556C" w:rsidRDefault="00DB556C" w:rsidP="00DB556C">
      <w:bookmarkStart w:id="170" w:name="_Attachment_1:_Sample"/>
      <w:bookmarkEnd w:id="170"/>
    </w:p>
    <w:p w14:paraId="19630A55" w14:textId="2D708F55" w:rsidR="00DB556C" w:rsidRDefault="00F41BC0" w:rsidP="00DB556C">
      <w:r w:rsidRPr="00A251DF">
        <w:rPr>
          <w:rFonts w:ascii="Arial" w:hAnsi="Arial" w:cs="Arial"/>
          <w:noProof/>
          <w:sz w:val="17"/>
          <w:szCs w:val="17"/>
        </w:rPr>
        <mc:AlternateContent>
          <mc:Choice Requires="wps">
            <w:drawing>
              <wp:anchor distT="0" distB="0" distL="114300" distR="114300" simplePos="0" relativeHeight="251660288" behindDoc="1" locked="0" layoutInCell="0" allowOverlap="1" wp14:anchorId="0F1966C8" wp14:editId="3B4633CD">
                <wp:simplePos x="0" y="0"/>
                <wp:positionH relativeFrom="margin">
                  <wp:align>right</wp:align>
                </wp:positionH>
                <wp:positionV relativeFrom="page">
                  <wp:posOffset>1732915</wp:posOffset>
                </wp:positionV>
                <wp:extent cx="2134235" cy="167640"/>
                <wp:effectExtent l="0" t="0" r="1841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F7A2" w14:textId="77777777" w:rsidR="001971DD" w:rsidRDefault="001971DD" w:rsidP="00A251DF">
                            <w:pPr>
                              <w:pStyle w:val="BodyText"/>
                              <w:kinsoku w:val="0"/>
                              <w:overflowPunct w:val="0"/>
                              <w:spacing w:before="13"/>
                              <w:rPr>
                                <w:sz w:val="20"/>
                              </w:rPr>
                            </w:pPr>
                            <w:r>
                              <w:rPr>
                                <w:sz w:val="20"/>
                              </w:rPr>
                              <w:t>SAMPLE SCORING CONSORTIA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6C8" id="_x0000_t202" coordsize="21600,21600" o:spt="202" path="m,l,21600r21600,l21600,xe">
                <v:stroke joinstyle="miter"/>
                <v:path gradientshapeok="t" o:connecttype="rect"/>
              </v:shapetype>
              <v:shape id="Text Box 21" o:spid="_x0000_s1026" type="#_x0000_t202" style="position:absolute;margin-left:116.85pt;margin-top:136.45pt;width:168.05pt;height:13.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" o:allowincell="f" filled="f" stroked="f">
                <v:textbox inset="0,0,0,0">
                  <w:txbxContent>
                    <w:p w14:paraId="06D5F7A2" w14:textId="77777777" w:rsidR="001971DD" w:rsidRDefault="001971DD" w:rsidP="00A251DF">
                      <w:pPr>
                        <w:pStyle w:val="BodyText"/>
                        <w:kinsoku w:val="0"/>
                        <w:overflowPunct w:val="0"/>
                        <w:spacing w:before="13"/>
                        <w:rPr>
                          <w:sz w:val="20"/>
                        </w:rPr>
                      </w:pPr>
                      <w:r>
                        <w:rPr>
                          <w:sz w:val="20"/>
                        </w:rPr>
                        <w:t>SAMPLE SCORING CONSORTIA A</w:t>
                      </w:r>
                    </w:p>
                  </w:txbxContent>
                </v:textbox>
                <w10:wrap anchorx="margin" anchory="page"/>
              </v:shape>
            </w:pict>
          </mc:Fallback>
        </mc:AlternateContent>
      </w:r>
      <w:r w:rsidRPr="00A251DF">
        <w:rPr>
          <w:rFonts w:ascii="Arial" w:hAnsi="Arial" w:cs="Arial"/>
          <w:noProof/>
          <w:sz w:val="17"/>
          <w:szCs w:val="17"/>
        </w:rPr>
        <mc:AlternateContent>
          <mc:Choice Requires="wps">
            <w:drawing>
              <wp:anchor distT="0" distB="0" distL="114300" distR="114300" simplePos="0" relativeHeight="251655168" behindDoc="1" locked="0" layoutInCell="0" allowOverlap="1" wp14:anchorId="5ED16F2E" wp14:editId="0F3E11F9">
                <wp:simplePos x="0" y="0"/>
                <wp:positionH relativeFrom="page">
                  <wp:posOffset>7837170</wp:posOffset>
                </wp:positionH>
                <wp:positionV relativeFrom="page">
                  <wp:posOffset>1130935</wp:posOffset>
                </wp:positionV>
                <wp:extent cx="1049655" cy="224155"/>
                <wp:effectExtent l="0" t="4445"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AE84" w14:textId="77777777" w:rsidR="001971DD" w:rsidRDefault="001971DD" w:rsidP="00A251DF">
                            <w:pPr>
                              <w:pStyle w:val="BodyText"/>
                              <w:kinsoku w:val="0"/>
                              <w:overflowPunct w:val="0"/>
                              <w:spacing w:before="11"/>
                              <w:rPr>
                                <w:sz w:val="28"/>
                                <w:szCs w:val="28"/>
                              </w:rPr>
                            </w:pPr>
                            <w:bookmarkStart w:id="171" w:name="_Hlk128131709"/>
                            <w:bookmarkEnd w:id="171"/>
                            <w:r>
                              <w:rPr>
                                <w:spacing w:val="-3"/>
                                <w:sz w:val="28"/>
                                <w:szCs w:val="28"/>
                              </w:rPr>
                              <w:t xml:space="preserve">Month </w:t>
                            </w:r>
                            <w:r>
                              <w:rPr>
                                <w:sz w:val="28"/>
                                <w:szCs w:val="28"/>
                              </w:rPr>
                              <w:t>CCYY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6F2E" id="Text Box 27" o:spid="_x0000_s1027" type="#_x0000_t202" alt="&quot;&quot;" style="position:absolute;margin-left:617.1pt;margin-top:89.05pt;width:82.65pt;height:1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" o:allowincell="f" filled="f" stroked="f">
                <v:textbox inset="0,0,0,0">
                  <w:txbxContent>
                    <w:p w14:paraId="5C88AE84" w14:textId="77777777" w:rsidR="001971DD" w:rsidRDefault="001971DD" w:rsidP="00A251DF">
                      <w:pPr>
                        <w:pStyle w:val="BodyText"/>
                        <w:kinsoku w:val="0"/>
                        <w:overflowPunct w:val="0"/>
                        <w:spacing w:before="11"/>
                        <w:rPr>
                          <w:sz w:val="28"/>
                          <w:szCs w:val="28"/>
                        </w:rPr>
                      </w:pPr>
                      <w:bookmarkStart w:id="172" w:name="_Hlk128131709"/>
                      <w:bookmarkEnd w:id="172"/>
                      <w:r>
                        <w:rPr>
                          <w:spacing w:val="-3"/>
                          <w:sz w:val="28"/>
                          <w:szCs w:val="28"/>
                        </w:rPr>
                        <w:t xml:space="preserve">Month </w:t>
                      </w:r>
                      <w:r>
                        <w:rPr>
                          <w:sz w:val="28"/>
                          <w:szCs w:val="28"/>
                        </w:rPr>
                        <w:t>CCYY</w:t>
                      </w:r>
                    </w:p>
                  </w:txbxContent>
                </v:textbox>
                <w10:wrap anchorx="page" anchory="page"/>
              </v:shape>
            </w:pict>
          </mc:Fallback>
        </mc:AlternateContent>
      </w:r>
      <w:r w:rsidRPr="00A251DF">
        <w:rPr>
          <w:rFonts w:ascii="Arial" w:hAnsi="Arial" w:cs="Arial"/>
          <w:noProof/>
          <w:sz w:val="17"/>
          <w:szCs w:val="17"/>
        </w:rPr>
        <mc:AlternateContent>
          <mc:Choice Requires="wps">
            <w:drawing>
              <wp:anchor distT="0" distB="0" distL="114300" distR="114300" simplePos="0" relativeHeight="251659264" behindDoc="1" locked="0" layoutInCell="0" allowOverlap="1" wp14:anchorId="4314C6BF" wp14:editId="5B443068">
                <wp:simplePos x="0" y="0"/>
                <wp:positionH relativeFrom="page">
                  <wp:posOffset>3197225</wp:posOffset>
                </wp:positionH>
                <wp:positionV relativeFrom="page">
                  <wp:posOffset>1102995</wp:posOffset>
                </wp:positionV>
                <wp:extent cx="3526790" cy="452755"/>
                <wp:effectExtent l="0" t="0" r="635" b="0"/>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59EE" w14:textId="77777777" w:rsidR="001971DD" w:rsidRDefault="001971DD" w:rsidP="00A251DF">
                            <w:pPr>
                              <w:pStyle w:val="BodyText"/>
                              <w:kinsoku w:val="0"/>
                              <w:overflowPunct w:val="0"/>
                              <w:spacing w:before="11" w:line="268" w:lineRule="auto"/>
                              <w:ind w:left="39" w:hanging="20"/>
                              <w:rPr>
                                <w:spacing w:val="-3"/>
                                <w:sz w:val="28"/>
                                <w:szCs w:val="28"/>
                              </w:rPr>
                            </w:pPr>
                            <w:r>
                              <w:rPr>
                                <w:sz w:val="28"/>
                                <w:szCs w:val="28"/>
                              </w:rPr>
                              <w:t xml:space="preserve">New </w:t>
                            </w:r>
                            <w:r>
                              <w:rPr>
                                <w:spacing w:val="-3"/>
                                <w:sz w:val="28"/>
                                <w:szCs w:val="28"/>
                              </w:rPr>
                              <w:t xml:space="preserve">York </w:t>
                            </w:r>
                            <w:r>
                              <w:rPr>
                                <w:sz w:val="28"/>
                                <w:szCs w:val="28"/>
                              </w:rPr>
                              <w:t xml:space="preserve">State </w:t>
                            </w:r>
                            <w:r>
                              <w:rPr>
                                <w:spacing w:val="-3"/>
                                <w:sz w:val="28"/>
                                <w:szCs w:val="28"/>
                              </w:rPr>
                              <w:t xml:space="preserve">Grades </w:t>
                            </w:r>
                            <w:r>
                              <w:rPr>
                                <w:sz w:val="28"/>
                                <w:szCs w:val="28"/>
                              </w:rPr>
                              <w:t xml:space="preserve">3-8 Testing </w:t>
                            </w:r>
                            <w:r>
                              <w:rPr>
                                <w:spacing w:val="-3"/>
                                <w:sz w:val="28"/>
                                <w:szCs w:val="28"/>
                              </w:rPr>
                              <w:t xml:space="preserve">Program Grade </w:t>
                            </w:r>
                            <w:r>
                              <w:rPr>
                                <w:sz w:val="28"/>
                                <w:szCs w:val="28"/>
                              </w:rPr>
                              <w:t xml:space="preserve">3 English </w:t>
                            </w:r>
                            <w:r>
                              <w:rPr>
                                <w:spacing w:val="-3"/>
                                <w:sz w:val="28"/>
                                <w:szCs w:val="28"/>
                              </w:rPr>
                              <w:t xml:space="preserve">Language </w:t>
                            </w:r>
                            <w:r>
                              <w:rPr>
                                <w:sz w:val="28"/>
                                <w:szCs w:val="28"/>
                              </w:rPr>
                              <w:t xml:space="preserve">Arts Audit </w:t>
                            </w:r>
                            <w:r>
                              <w:rPr>
                                <w:spacing w:val="-3"/>
                                <w:sz w:val="28"/>
                                <w:szCs w:val="28"/>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C6BF" id="Text Box 22" o:spid="_x0000_s1028" type="#_x0000_t202" alt="&quot;&quot;" style="position:absolute;margin-left:251.75pt;margin-top:86.85pt;width:277.7pt;height:3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" o:allowincell="f" filled="f" stroked="f">
                <v:textbox inset="0,0,0,0">
                  <w:txbxContent>
                    <w:p w14:paraId="50F659EE" w14:textId="77777777" w:rsidR="001971DD" w:rsidRDefault="001971DD" w:rsidP="00A251DF">
                      <w:pPr>
                        <w:pStyle w:val="BodyText"/>
                        <w:kinsoku w:val="0"/>
                        <w:overflowPunct w:val="0"/>
                        <w:spacing w:before="11" w:line="268" w:lineRule="auto"/>
                        <w:ind w:left="39" w:hanging="20"/>
                        <w:rPr>
                          <w:spacing w:val="-3"/>
                          <w:sz w:val="28"/>
                          <w:szCs w:val="28"/>
                        </w:rPr>
                      </w:pPr>
                      <w:r>
                        <w:rPr>
                          <w:sz w:val="28"/>
                          <w:szCs w:val="28"/>
                        </w:rPr>
                        <w:t xml:space="preserve">New </w:t>
                      </w:r>
                      <w:r>
                        <w:rPr>
                          <w:spacing w:val="-3"/>
                          <w:sz w:val="28"/>
                          <w:szCs w:val="28"/>
                        </w:rPr>
                        <w:t xml:space="preserve">York </w:t>
                      </w:r>
                      <w:r>
                        <w:rPr>
                          <w:sz w:val="28"/>
                          <w:szCs w:val="28"/>
                        </w:rPr>
                        <w:t xml:space="preserve">State </w:t>
                      </w:r>
                      <w:r>
                        <w:rPr>
                          <w:spacing w:val="-3"/>
                          <w:sz w:val="28"/>
                          <w:szCs w:val="28"/>
                        </w:rPr>
                        <w:t xml:space="preserve">Grades </w:t>
                      </w:r>
                      <w:r>
                        <w:rPr>
                          <w:sz w:val="28"/>
                          <w:szCs w:val="28"/>
                        </w:rPr>
                        <w:t xml:space="preserve">3-8 Testing </w:t>
                      </w:r>
                      <w:r>
                        <w:rPr>
                          <w:spacing w:val="-3"/>
                          <w:sz w:val="28"/>
                          <w:szCs w:val="28"/>
                        </w:rPr>
                        <w:t xml:space="preserve">Program Grade </w:t>
                      </w:r>
                      <w:r>
                        <w:rPr>
                          <w:sz w:val="28"/>
                          <w:szCs w:val="28"/>
                        </w:rPr>
                        <w:t xml:space="preserve">3 English </w:t>
                      </w:r>
                      <w:r>
                        <w:rPr>
                          <w:spacing w:val="-3"/>
                          <w:sz w:val="28"/>
                          <w:szCs w:val="28"/>
                        </w:rPr>
                        <w:t xml:space="preserve">Language </w:t>
                      </w:r>
                      <w:r>
                        <w:rPr>
                          <w:sz w:val="28"/>
                          <w:szCs w:val="28"/>
                        </w:rPr>
                        <w:t xml:space="preserve">Arts Audit </w:t>
                      </w:r>
                      <w:r>
                        <w:rPr>
                          <w:spacing w:val="-3"/>
                          <w:sz w:val="28"/>
                          <w:szCs w:val="28"/>
                        </w:rPr>
                        <w:t>Report</w:t>
                      </w:r>
                    </w:p>
                  </w:txbxContent>
                </v:textbox>
                <w10:wrap anchorx="page" anchory="page"/>
              </v:shape>
            </w:pict>
          </mc:Fallback>
        </mc:AlternateContent>
      </w:r>
      <w:r>
        <w:rPr>
          <w:noProof/>
          <w:szCs w:val="24"/>
        </w:rPr>
        <w:drawing>
          <wp:inline distT="0" distB="0" distL="0" distR="0" wp14:anchorId="67D4A977" wp14:editId="437666B3">
            <wp:extent cx="914400" cy="890546"/>
            <wp:effectExtent l="0" t="0" r="0" b="5080"/>
            <wp:docPr id="24" name="Picture 24" descr="Seal of the University of the State of New York - the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eal of the University of the State of New York - the New York State Education Departmen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21437" cy="897399"/>
                    </a:xfrm>
                    <a:prstGeom prst="rect">
                      <a:avLst/>
                    </a:prstGeom>
                    <a:noFill/>
                    <a:ln>
                      <a:noFill/>
                    </a:ln>
                  </pic:spPr>
                </pic:pic>
              </a:graphicData>
            </a:graphic>
          </wp:inline>
        </w:drawing>
      </w:r>
    </w:p>
    <w:p w14:paraId="15C96F1B" w14:textId="7B0E65EA" w:rsidR="00DB556C" w:rsidRDefault="00DB556C" w:rsidP="00DB556C"/>
    <w:p w14:paraId="13747E51" w14:textId="705CA69C" w:rsidR="00DB556C" w:rsidRDefault="00DB556C" w:rsidP="00DB556C"/>
    <w:p w14:paraId="719C52E1" w14:textId="59BCDE22" w:rsidR="00DB556C" w:rsidRDefault="00DB556C" w:rsidP="00DB556C"/>
    <w:tbl>
      <w:tblPr>
        <w:tblpPr w:leftFromText="180" w:rightFromText="180" w:vertAnchor="page" w:horzAnchor="margin" w:tblpY="3781"/>
        <w:tblW w:w="14705" w:type="dxa"/>
        <w:tblLayout w:type="fixed"/>
        <w:tblCellMar>
          <w:left w:w="0" w:type="dxa"/>
          <w:right w:w="0" w:type="dxa"/>
        </w:tblCellMar>
        <w:tblLook w:val="0000" w:firstRow="0" w:lastRow="0" w:firstColumn="0" w:lastColumn="0" w:noHBand="0" w:noVBand="0"/>
      </w:tblPr>
      <w:tblGrid>
        <w:gridCol w:w="1037"/>
        <w:gridCol w:w="1037"/>
        <w:gridCol w:w="1037"/>
        <w:gridCol w:w="1037"/>
        <w:gridCol w:w="1037"/>
        <w:gridCol w:w="1037"/>
        <w:gridCol w:w="1037"/>
        <w:gridCol w:w="1224"/>
        <w:gridCol w:w="1037"/>
        <w:gridCol w:w="1037"/>
        <w:gridCol w:w="1037"/>
        <w:gridCol w:w="1037"/>
        <w:gridCol w:w="1037"/>
        <w:gridCol w:w="1037"/>
      </w:tblGrid>
      <w:tr w:rsidR="00A251DF" w:rsidRPr="00A251DF" w14:paraId="3AD25790" w14:textId="77777777" w:rsidTr="006630B3">
        <w:trPr>
          <w:trHeight w:val="537"/>
        </w:trPr>
        <w:tc>
          <w:tcPr>
            <w:tcW w:w="3111" w:type="dxa"/>
            <w:gridSpan w:val="3"/>
            <w:tcBorders>
              <w:top w:val="single" w:sz="2" w:space="0" w:color="000000"/>
              <w:left w:val="single" w:sz="2" w:space="0" w:color="000000"/>
              <w:bottom w:val="single" w:sz="2" w:space="0" w:color="000000"/>
              <w:right w:val="single" w:sz="2" w:space="0" w:color="000000"/>
            </w:tcBorders>
            <w:shd w:val="clear" w:color="auto" w:fill="C4D6EA"/>
          </w:tcPr>
          <w:p w14:paraId="734E5D89" w14:textId="77777777" w:rsidR="00A251DF" w:rsidRPr="00A251DF" w:rsidRDefault="00A251DF" w:rsidP="006630B3">
            <w:pPr>
              <w:widowControl w:val="0"/>
              <w:kinsoku w:val="0"/>
              <w:overflowPunct w:val="0"/>
              <w:autoSpaceDE w:val="0"/>
              <w:autoSpaceDN w:val="0"/>
              <w:adjustRightInd w:val="0"/>
              <w:rPr>
                <w:sz w:val="18"/>
                <w:szCs w:val="18"/>
              </w:rPr>
            </w:pPr>
          </w:p>
        </w:tc>
        <w:tc>
          <w:tcPr>
            <w:tcW w:w="9520" w:type="dxa"/>
            <w:gridSpan w:val="9"/>
            <w:tcBorders>
              <w:top w:val="single" w:sz="2" w:space="0" w:color="000000"/>
              <w:left w:val="single" w:sz="2" w:space="0" w:color="000000"/>
              <w:bottom w:val="single" w:sz="2" w:space="0" w:color="000000"/>
              <w:right w:val="single" w:sz="2" w:space="0" w:color="000000"/>
            </w:tcBorders>
            <w:shd w:val="clear" w:color="auto" w:fill="C4D6EA"/>
          </w:tcPr>
          <w:p w14:paraId="206754DF" w14:textId="77777777" w:rsidR="00A251DF" w:rsidRPr="00A251DF" w:rsidRDefault="00A251DF" w:rsidP="006630B3">
            <w:pPr>
              <w:widowControl w:val="0"/>
              <w:kinsoku w:val="0"/>
              <w:overflowPunct w:val="0"/>
              <w:autoSpaceDE w:val="0"/>
              <w:autoSpaceDN w:val="0"/>
              <w:adjustRightInd w:val="0"/>
              <w:spacing w:before="49" w:line="256" w:lineRule="auto"/>
              <w:ind w:left="3071" w:right="767" w:hanging="1344"/>
              <w:rPr>
                <w:rFonts w:ascii="Arial" w:hAnsi="Arial" w:cs="Arial"/>
                <w:b/>
                <w:bCs/>
                <w:sz w:val="18"/>
                <w:szCs w:val="18"/>
              </w:rPr>
            </w:pPr>
            <w:r w:rsidRPr="00A251DF">
              <w:rPr>
                <w:rFonts w:ascii="Arial" w:hAnsi="Arial" w:cs="Arial"/>
                <w:b/>
                <w:bCs/>
                <w:sz w:val="18"/>
                <w:szCs w:val="18"/>
              </w:rPr>
              <w:t>Percentages (%) of Agreement between Audit and Consortium Scores (Consortium Score Minus Audit Score)</w:t>
            </w:r>
          </w:p>
        </w:tc>
        <w:tc>
          <w:tcPr>
            <w:tcW w:w="2074" w:type="dxa"/>
            <w:gridSpan w:val="2"/>
            <w:tcBorders>
              <w:top w:val="single" w:sz="2" w:space="0" w:color="000000"/>
              <w:left w:val="single" w:sz="2" w:space="0" w:color="000000"/>
              <w:bottom w:val="single" w:sz="2" w:space="0" w:color="000000"/>
              <w:right w:val="single" w:sz="2" w:space="0" w:color="000000"/>
            </w:tcBorders>
            <w:shd w:val="clear" w:color="auto" w:fill="C4D6EA"/>
          </w:tcPr>
          <w:p w14:paraId="372FAB7B" w14:textId="77777777" w:rsidR="00A251DF" w:rsidRPr="00A251DF" w:rsidRDefault="00A251DF" w:rsidP="006630B3">
            <w:pPr>
              <w:widowControl w:val="0"/>
              <w:kinsoku w:val="0"/>
              <w:overflowPunct w:val="0"/>
              <w:autoSpaceDE w:val="0"/>
              <w:autoSpaceDN w:val="0"/>
              <w:adjustRightInd w:val="0"/>
              <w:spacing w:before="160"/>
              <w:ind w:left="309"/>
              <w:rPr>
                <w:rFonts w:ascii="Arial" w:hAnsi="Arial" w:cs="Arial"/>
                <w:b/>
                <w:bCs/>
                <w:sz w:val="18"/>
                <w:szCs w:val="18"/>
              </w:rPr>
            </w:pPr>
            <w:r w:rsidRPr="00A251DF">
              <w:rPr>
                <w:rFonts w:ascii="Arial" w:hAnsi="Arial" w:cs="Arial"/>
                <w:b/>
                <w:bCs/>
                <w:sz w:val="18"/>
                <w:szCs w:val="18"/>
              </w:rPr>
              <w:t>Mean Raw Score</w:t>
            </w:r>
          </w:p>
        </w:tc>
      </w:tr>
      <w:tr w:rsidR="00A251DF" w:rsidRPr="00A251DF" w14:paraId="6CE6559B" w14:textId="77777777" w:rsidTr="006630B3">
        <w:trPr>
          <w:trHeight w:val="729"/>
        </w:trPr>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32760CE6" w14:textId="77777777" w:rsidR="00A251DF" w:rsidRPr="00A251DF" w:rsidRDefault="00A251DF" w:rsidP="006630B3">
            <w:pPr>
              <w:widowControl w:val="0"/>
              <w:kinsoku w:val="0"/>
              <w:overflowPunct w:val="0"/>
              <w:autoSpaceDE w:val="0"/>
              <w:autoSpaceDN w:val="0"/>
              <w:adjustRightInd w:val="0"/>
              <w:spacing w:before="7"/>
              <w:rPr>
                <w:sz w:val="22"/>
                <w:szCs w:val="22"/>
              </w:rPr>
            </w:pPr>
          </w:p>
          <w:p w14:paraId="75D9A85F" w14:textId="77777777" w:rsidR="00A251DF" w:rsidRPr="00A251DF" w:rsidRDefault="00A251DF" w:rsidP="006630B3">
            <w:pPr>
              <w:widowControl w:val="0"/>
              <w:kinsoku w:val="0"/>
              <w:overflowPunct w:val="0"/>
              <w:autoSpaceDE w:val="0"/>
              <w:autoSpaceDN w:val="0"/>
              <w:adjustRightInd w:val="0"/>
              <w:ind w:left="30" w:right="30"/>
              <w:jc w:val="center"/>
              <w:rPr>
                <w:rFonts w:ascii="Arial" w:hAnsi="Arial" w:cs="Arial"/>
                <w:b/>
                <w:bCs/>
                <w:sz w:val="18"/>
                <w:szCs w:val="18"/>
              </w:rPr>
            </w:pPr>
            <w:r w:rsidRPr="00A251DF">
              <w:rPr>
                <w:rFonts w:ascii="Arial" w:hAnsi="Arial" w:cs="Arial"/>
                <w:b/>
                <w:bCs/>
                <w:sz w:val="18"/>
                <w:szCs w:val="18"/>
              </w:rPr>
              <w:t>Question #</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3A1D3607" w14:textId="77777777" w:rsidR="00A251DF" w:rsidRPr="00A251DF" w:rsidRDefault="00A251DF" w:rsidP="006630B3">
            <w:pPr>
              <w:widowControl w:val="0"/>
              <w:kinsoku w:val="0"/>
              <w:overflowPunct w:val="0"/>
              <w:autoSpaceDE w:val="0"/>
              <w:autoSpaceDN w:val="0"/>
              <w:adjustRightInd w:val="0"/>
              <w:spacing w:before="7"/>
              <w:rPr>
                <w:sz w:val="22"/>
                <w:szCs w:val="22"/>
              </w:rPr>
            </w:pPr>
          </w:p>
          <w:p w14:paraId="0DAE8B94" w14:textId="77777777" w:rsidR="00A251DF" w:rsidRPr="00A251DF" w:rsidRDefault="00A251DF" w:rsidP="006630B3">
            <w:pPr>
              <w:widowControl w:val="0"/>
              <w:kinsoku w:val="0"/>
              <w:overflowPunct w:val="0"/>
              <w:autoSpaceDE w:val="0"/>
              <w:autoSpaceDN w:val="0"/>
              <w:adjustRightInd w:val="0"/>
              <w:ind w:left="162"/>
              <w:rPr>
                <w:rFonts w:ascii="Arial" w:hAnsi="Arial" w:cs="Arial"/>
                <w:b/>
                <w:bCs/>
                <w:sz w:val="18"/>
                <w:szCs w:val="18"/>
              </w:rPr>
            </w:pPr>
            <w:r w:rsidRPr="00A251DF">
              <w:rPr>
                <w:rFonts w:ascii="Arial" w:hAnsi="Arial" w:cs="Arial"/>
                <w:b/>
                <w:bCs/>
                <w:sz w:val="18"/>
                <w:szCs w:val="18"/>
              </w:rPr>
              <w:t>N Count</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7C2D68DB" w14:textId="77777777" w:rsidR="00A251DF" w:rsidRPr="00A251DF" w:rsidRDefault="00A251DF" w:rsidP="006630B3">
            <w:pPr>
              <w:widowControl w:val="0"/>
              <w:kinsoku w:val="0"/>
              <w:overflowPunct w:val="0"/>
              <w:autoSpaceDE w:val="0"/>
              <w:autoSpaceDN w:val="0"/>
              <w:adjustRightInd w:val="0"/>
              <w:spacing w:before="150" w:line="256" w:lineRule="auto"/>
              <w:ind w:left="239" w:right="222" w:firstLine="24"/>
              <w:rPr>
                <w:rFonts w:ascii="Arial" w:hAnsi="Arial" w:cs="Arial"/>
                <w:b/>
                <w:bCs/>
                <w:sz w:val="18"/>
                <w:szCs w:val="18"/>
              </w:rPr>
            </w:pPr>
            <w:r w:rsidRPr="00A251DF">
              <w:rPr>
                <w:rFonts w:ascii="Arial" w:hAnsi="Arial" w:cs="Arial"/>
                <w:b/>
                <w:bCs/>
                <w:sz w:val="18"/>
                <w:szCs w:val="18"/>
              </w:rPr>
              <w:t>Score Points</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751C8D52" w14:textId="77777777" w:rsidR="00A251DF" w:rsidRPr="00A251DF" w:rsidRDefault="00A251DF" w:rsidP="006630B3">
            <w:pPr>
              <w:widowControl w:val="0"/>
              <w:kinsoku w:val="0"/>
              <w:overflowPunct w:val="0"/>
              <w:autoSpaceDE w:val="0"/>
              <w:autoSpaceDN w:val="0"/>
              <w:adjustRightInd w:val="0"/>
              <w:spacing w:before="40" w:line="256" w:lineRule="auto"/>
              <w:ind w:left="95" w:right="96" w:firstLine="4"/>
              <w:jc w:val="center"/>
              <w:rPr>
                <w:rFonts w:ascii="Arial" w:hAnsi="Arial" w:cs="Arial"/>
                <w:b/>
                <w:bCs/>
                <w:sz w:val="18"/>
                <w:szCs w:val="18"/>
              </w:rPr>
            </w:pPr>
            <w:r w:rsidRPr="00A251DF">
              <w:rPr>
                <w:rFonts w:ascii="Arial" w:hAnsi="Arial" w:cs="Arial"/>
                <w:b/>
                <w:bCs/>
                <w:sz w:val="18"/>
                <w:szCs w:val="18"/>
              </w:rPr>
              <w:t>Non- Adjacent* (-4)</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6366750E" w14:textId="77777777" w:rsidR="00A251DF" w:rsidRPr="00A251DF" w:rsidRDefault="00A251DF" w:rsidP="006630B3">
            <w:pPr>
              <w:widowControl w:val="0"/>
              <w:kinsoku w:val="0"/>
              <w:overflowPunct w:val="0"/>
              <w:autoSpaceDE w:val="0"/>
              <w:autoSpaceDN w:val="0"/>
              <w:adjustRightInd w:val="0"/>
              <w:spacing w:before="40" w:line="256" w:lineRule="auto"/>
              <w:ind w:left="95" w:right="96" w:firstLine="4"/>
              <w:jc w:val="center"/>
              <w:rPr>
                <w:rFonts w:ascii="Arial" w:hAnsi="Arial" w:cs="Arial"/>
                <w:b/>
                <w:bCs/>
                <w:sz w:val="18"/>
                <w:szCs w:val="18"/>
              </w:rPr>
            </w:pPr>
            <w:r w:rsidRPr="00A251DF">
              <w:rPr>
                <w:rFonts w:ascii="Arial" w:hAnsi="Arial" w:cs="Arial"/>
                <w:b/>
                <w:bCs/>
                <w:sz w:val="18"/>
                <w:szCs w:val="18"/>
              </w:rPr>
              <w:t>Non- Adjacent* (-3)</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6CA57413" w14:textId="77777777" w:rsidR="00A251DF" w:rsidRPr="00A251DF" w:rsidRDefault="00A251DF" w:rsidP="006630B3">
            <w:pPr>
              <w:widowControl w:val="0"/>
              <w:kinsoku w:val="0"/>
              <w:overflowPunct w:val="0"/>
              <w:autoSpaceDE w:val="0"/>
              <w:autoSpaceDN w:val="0"/>
              <w:adjustRightInd w:val="0"/>
              <w:spacing w:before="40" w:line="256" w:lineRule="auto"/>
              <w:ind w:left="94" w:right="97" w:firstLine="4"/>
              <w:jc w:val="center"/>
              <w:rPr>
                <w:rFonts w:ascii="Arial" w:hAnsi="Arial" w:cs="Arial"/>
                <w:b/>
                <w:bCs/>
                <w:sz w:val="18"/>
                <w:szCs w:val="18"/>
              </w:rPr>
            </w:pPr>
            <w:r w:rsidRPr="00A251DF">
              <w:rPr>
                <w:rFonts w:ascii="Arial" w:hAnsi="Arial" w:cs="Arial"/>
                <w:b/>
                <w:bCs/>
                <w:sz w:val="18"/>
                <w:szCs w:val="18"/>
              </w:rPr>
              <w:t>Non- Adjacent* (-2)</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2262DC83" w14:textId="77777777" w:rsidR="00A251DF" w:rsidRPr="00A251DF" w:rsidRDefault="00A251DF" w:rsidP="006630B3">
            <w:pPr>
              <w:widowControl w:val="0"/>
              <w:kinsoku w:val="0"/>
              <w:overflowPunct w:val="0"/>
              <w:autoSpaceDE w:val="0"/>
              <w:autoSpaceDN w:val="0"/>
              <w:adjustRightInd w:val="0"/>
              <w:spacing w:before="11"/>
              <w:rPr>
                <w:sz w:val="20"/>
              </w:rPr>
            </w:pPr>
          </w:p>
          <w:p w14:paraId="45B25EBD" w14:textId="77777777" w:rsidR="00A251DF" w:rsidRPr="00A251DF" w:rsidRDefault="00A251DF" w:rsidP="006630B3">
            <w:pPr>
              <w:widowControl w:val="0"/>
              <w:kinsoku w:val="0"/>
              <w:overflowPunct w:val="0"/>
              <w:autoSpaceDE w:val="0"/>
              <w:autoSpaceDN w:val="0"/>
              <w:adjustRightInd w:val="0"/>
              <w:spacing w:line="256" w:lineRule="auto"/>
              <w:ind w:left="373" w:right="58" w:hanging="312"/>
              <w:rPr>
                <w:rFonts w:ascii="Arial" w:hAnsi="Arial" w:cs="Arial"/>
                <w:b/>
                <w:bCs/>
                <w:sz w:val="18"/>
                <w:szCs w:val="18"/>
              </w:rPr>
            </w:pPr>
            <w:r w:rsidRPr="00A251DF">
              <w:rPr>
                <w:rFonts w:ascii="Arial" w:hAnsi="Arial" w:cs="Arial"/>
                <w:b/>
                <w:bCs/>
                <w:sz w:val="18"/>
                <w:szCs w:val="18"/>
              </w:rPr>
              <w:t>Adjacent** (-1)</w:t>
            </w:r>
          </w:p>
        </w:tc>
        <w:tc>
          <w:tcPr>
            <w:tcW w:w="1224" w:type="dxa"/>
            <w:tcBorders>
              <w:top w:val="single" w:sz="2" w:space="0" w:color="000000"/>
              <w:left w:val="single" w:sz="2" w:space="0" w:color="000000"/>
              <w:bottom w:val="single" w:sz="2" w:space="0" w:color="000000"/>
              <w:right w:val="single" w:sz="2" w:space="0" w:color="000000"/>
            </w:tcBorders>
            <w:shd w:val="clear" w:color="auto" w:fill="C4D6EA"/>
          </w:tcPr>
          <w:p w14:paraId="66E947A2" w14:textId="77777777" w:rsidR="00A251DF" w:rsidRPr="00A251DF" w:rsidRDefault="00A251DF" w:rsidP="006630B3">
            <w:pPr>
              <w:widowControl w:val="0"/>
              <w:kinsoku w:val="0"/>
              <w:overflowPunct w:val="0"/>
              <w:autoSpaceDE w:val="0"/>
              <w:autoSpaceDN w:val="0"/>
              <w:adjustRightInd w:val="0"/>
              <w:spacing w:before="40" w:line="256" w:lineRule="auto"/>
              <w:ind w:left="22" w:right="25" w:firstLine="4"/>
              <w:jc w:val="center"/>
              <w:rPr>
                <w:rFonts w:ascii="Arial" w:hAnsi="Arial" w:cs="Arial"/>
                <w:b/>
                <w:bCs/>
                <w:sz w:val="18"/>
                <w:szCs w:val="18"/>
              </w:rPr>
            </w:pPr>
            <w:r w:rsidRPr="00A251DF">
              <w:rPr>
                <w:rFonts w:ascii="Arial" w:hAnsi="Arial" w:cs="Arial"/>
                <w:b/>
                <w:bCs/>
                <w:sz w:val="18"/>
                <w:szCs w:val="18"/>
              </w:rPr>
              <w:t>Exact Agreement*** (0)</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1E6DFCED" w14:textId="77777777" w:rsidR="00A251DF" w:rsidRPr="00A251DF" w:rsidRDefault="00A251DF" w:rsidP="006630B3">
            <w:pPr>
              <w:widowControl w:val="0"/>
              <w:kinsoku w:val="0"/>
              <w:overflowPunct w:val="0"/>
              <w:autoSpaceDE w:val="0"/>
              <w:autoSpaceDN w:val="0"/>
              <w:adjustRightInd w:val="0"/>
              <w:spacing w:before="7"/>
              <w:rPr>
                <w:sz w:val="22"/>
                <w:szCs w:val="22"/>
              </w:rPr>
            </w:pPr>
          </w:p>
          <w:p w14:paraId="7C8CD939" w14:textId="77777777" w:rsidR="00A251DF" w:rsidRPr="00A251DF" w:rsidRDefault="00A251DF" w:rsidP="006630B3">
            <w:pPr>
              <w:widowControl w:val="0"/>
              <w:kinsoku w:val="0"/>
              <w:overflowPunct w:val="0"/>
              <w:autoSpaceDE w:val="0"/>
              <w:autoSpaceDN w:val="0"/>
              <w:adjustRightInd w:val="0"/>
              <w:spacing w:line="256" w:lineRule="auto"/>
              <w:ind w:left="348" w:right="51" w:hanging="288"/>
              <w:rPr>
                <w:rFonts w:ascii="Arial" w:hAnsi="Arial" w:cs="Arial"/>
                <w:b/>
                <w:bCs/>
                <w:sz w:val="18"/>
                <w:szCs w:val="18"/>
              </w:rPr>
            </w:pPr>
            <w:r w:rsidRPr="00A251DF">
              <w:rPr>
                <w:rFonts w:ascii="Arial" w:hAnsi="Arial" w:cs="Arial"/>
                <w:b/>
                <w:bCs/>
                <w:sz w:val="18"/>
                <w:szCs w:val="18"/>
              </w:rPr>
              <w:t>Adjacent** (+1)</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42766AB3" w14:textId="77777777" w:rsidR="00A251DF" w:rsidRPr="00A251DF" w:rsidRDefault="00A251DF" w:rsidP="006630B3">
            <w:pPr>
              <w:widowControl w:val="0"/>
              <w:kinsoku w:val="0"/>
              <w:overflowPunct w:val="0"/>
              <w:autoSpaceDE w:val="0"/>
              <w:autoSpaceDN w:val="0"/>
              <w:adjustRightInd w:val="0"/>
              <w:spacing w:before="40" w:line="256" w:lineRule="auto"/>
              <w:ind w:left="94" w:right="97" w:firstLine="4"/>
              <w:jc w:val="center"/>
              <w:rPr>
                <w:rFonts w:ascii="Arial" w:hAnsi="Arial" w:cs="Arial"/>
                <w:b/>
                <w:bCs/>
                <w:sz w:val="18"/>
                <w:szCs w:val="18"/>
              </w:rPr>
            </w:pPr>
            <w:r w:rsidRPr="00A251DF">
              <w:rPr>
                <w:rFonts w:ascii="Arial" w:hAnsi="Arial" w:cs="Arial"/>
                <w:b/>
                <w:bCs/>
                <w:sz w:val="18"/>
                <w:szCs w:val="18"/>
              </w:rPr>
              <w:t>Non- Adjacent* (+2)</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53E82CC4" w14:textId="77777777" w:rsidR="00A251DF" w:rsidRPr="00A251DF" w:rsidRDefault="00A251DF" w:rsidP="006630B3">
            <w:pPr>
              <w:widowControl w:val="0"/>
              <w:kinsoku w:val="0"/>
              <w:overflowPunct w:val="0"/>
              <w:autoSpaceDE w:val="0"/>
              <w:autoSpaceDN w:val="0"/>
              <w:adjustRightInd w:val="0"/>
              <w:spacing w:before="40" w:line="256" w:lineRule="auto"/>
              <w:ind w:left="94" w:right="97" w:firstLine="4"/>
              <w:jc w:val="center"/>
              <w:rPr>
                <w:rFonts w:ascii="Arial" w:hAnsi="Arial" w:cs="Arial"/>
                <w:b/>
                <w:bCs/>
                <w:sz w:val="18"/>
                <w:szCs w:val="18"/>
              </w:rPr>
            </w:pPr>
            <w:r w:rsidRPr="00A251DF">
              <w:rPr>
                <w:rFonts w:ascii="Arial" w:hAnsi="Arial" w:cs="Arial"/>
                <w:b/>
                <w:bCs/>
                <w:sz w:val="18"/>
                <w:szCs w:val="18"/>
              </w:rPr>
              <w:t>Non- Adjacent* (+3)</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0D0A4FF2" w14:textId="77777777" w:rsidR="00A251DF" w:rsidRPr="00A251DF" w:rsidRDefault="00A251DF" w:rsidP="006630B3">
            <w:pPr>
              <w:widowControl w:val="0"/>
              <w:kinsoku w:val="0"/>
              <w:overflowPunct w:val="0"/>
              <w:autoSpaceDE w:val="0"/>
              <w:autoSpaceDN w:val="0"/>
              <w:adjustRightInd w:val="0"/>
              <w:spacing w:before="40" w:line="256" w:lineRule="auto"/>
              <w:ind w:left="93" w:right="98" w:firstLine="4"/>
              <w:jc w:val="center"/>
              <w:rPr>
                <w:rFonts w:ascii="Arial" w:hAnsi="Arial" w:cs="Arial"/>
                <w:b/>
                <w:bCs/>
                <w:sz w:val="18"/>
                <w:szCs w:val="18"/>
              </w:rPr>
            </w:pPr>
            <w:r w:rsidRPr="00A251DF">
              <w:rPr>
                <w:rFonts w:ascii="Arial" w:hAnsi="Arial" w:cs="Arial"/>
                <w:b/>
                <w:bCs/>
                <w:sz w:val="18"/>
                <w:szCs w:val="18"/>
              </w:rPr>
              <w:t>Non- Adjacent* (+4)</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5FA9AA3D" w14:textId="77777777" w:rsidR="00A251DF" w:rsidRPr="00A251DF" w:rsidRDefault="00A251DF" w:rsidP="006630B3">
            <w:pPr>
              <w:widowControl w:val="0"/>
              <w:kinsoku w:val="0"/>
              <w:overflowPunct w:val="0"/>
              <w:autoSpaceDE w:val="0"/>
              <w:autoSpaceDN w:val="0"/>
              <w:adjustRightInd w:val="0"/>
              <w:spacing w:before="150" w:line="256" w:lineRule="auto"/>
              <w:ind w:left="261" w:right="1" w:hanging="260"/>
              <w:rPr>
                <w:rFonts w:ascii="Arial" w:hAnsi="Arial" w:cs="Arial"/>
                <w:b/>
                <w:bCs/>
                <w:sz w:val="18"/>
                <w:szCs w:val="18"/>
              </w:rPr>
            </w:pPr>
            <w:r w:rsidRPr="00A251DF">
              <w:rPr>
                <w:rFonts w:ascii="Arial" w:hAnsi="Arial" w:cs="Arial"/>
                <w:b/>
                <w:bCs/>
                <w:sz w:val="18"/>
                <w:szCs w:val="18"/>
              </w:rPr>
              <w:t>Consortium Score</w:t>
            </w:r>
          </w:p>
        </w:tc>
        <w:tc>
          <w:tcPr>
            <w:tcW w:w="1037" w:type="dxa"/>
            <w:tcBorders>
              <w:top w:val="single" w:sz="2" w:space="0" w:color="000000"/>
              <w:left w:val="single" w:sz="2" w:space="0" w:color="000000"/>
              <w:bottom w:val="single" w:sz="2" w:space="0" w:color="000000"/>
              <w:right w:val="single" w:sz="2" w:space="0" w:color="000000"/>
            </w:tcBorders>
            <w:shd w:val="clear" w:color="auto" w:fill="C4D6EA"/>
          </w:tcPr>
          <w:p w14:paraId="0AF4D043" w14:textId="77777777" w:rsidR="00A251DF" w:rsidRPr="00A251DF" w:rsidRDefault="00A251DF" w:rsidP="006630B3">
            <w:pPr>
              <w:widowControl w:val="0"/>
              <w:kinsoku w:val="0"/>
              <w:overflowPunct w:val="0"/>
              <w:autoSpaceDE w:val="0"/>
              <w:autoSpaceDN w:val="0"/>
              <w:adjustRightInd w:val="0"/>
              <w:spacing w:before="150" w:line="256" w:lineRule="auto"/>
              <w:ind w:left="261" w:right="250" w:firstLine="19"/>
              <w:rPr>
                <w:rFonts w:ascii="Arial" w:hAnsi="Arial" w:cs="Arial"/>
                <w:b/>
                <w:bCs/>
                <w:sz w:val="18"/>
                <w:szCs w:val="18"/>
              </w:rPr>
            </w:pPr>
            <w:r w:rsidRPr="00A251DF">
              <w:rPr>
                <w:rFonts w:ascii="Arial" w:hAnsi="Arial" w:cs="Arial"/>
                <w:b/>
                <w:bCs/>
                <w:sz w:val="18"/>
                <w:szCs w:val="18"/>
              </w:rPr>
              <w:t>Audit Score</w:t>
            </w:r>
          </w:p>
        </w:tc>
      </w:tr>
      <w:tr w:rsidR="00A251DF" w:rsidRPr="00A251DF" w14:paraId="54BC4156" w14:textId="77777777" w:rsidTr="006630B3">
        <w:trPr>
          <w:trHeight w:val="426"/>
        </w:trPr>
        <w:tc>
          <w:tcPr>
            <w:tcW w:w="1037" w:type="dxa"/>
            <w:tcBorders>
              <w:top w:val="single" w:sz="2" w:space="0" w:color="000000"/>
              <w:left w:val="single" w:sz="2" w:space="0" w:color="000000"/>
              <w:bottom w:val="single" w:sz="2" w:space="0" w:color="000000"/>
              <w:right w:val="single" w:sz="2" w:space="0" w:color="000000"/>
            </w:tcBorders>
          </w:tcPr>
          <w:p w14:paraId="5B6F0F25" w14:textId="77777777" w:rsidR="00A251DF" w:rsidRPr="00A251DF" w:rsidRDefault="00A251DF" w:rsidP="006630B3">
            <w:pPr>
              <w:widowControl w:val="0"/>
              <w:kinsoku w:val="0"/>
              <w:overflowPunct w:val="0"/>
              <w:autoSpaceDE w:val="0"/>
              <w:autoSpaceDN w:val="0"/>
              <w:adjustRightInd w:val="0"/>
              <w:spacing w:before="93"/>
              <w:ind w:left="30" w:right="25"/>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4EA4F7C0" w14:textId="77777777" w:rsidR="00A251DF" w:rsidRPr="00A251DF" w:rsidRDefault="00A251DF" w:rsidP="006630B3">
            <w:pPr>
              <w:widowControl w:val="0"/>
              <w:kinsoku w:val="0"/>
              <w:overflowPunct w:val="0"/>
              <w:autoSpaceDE w:val="0"/>
              <w:autoSpaceDN w:val="0"/>
              <w:adjustRightInd w:val="0"/>
              <w:spacing w:before="93"/>
              <w:ind w:left="210"/>
              <w:rPr>
                <w:rFonts w:ascii="Arial" w:hAnsi="Arial" w:cs="Arial"/>
                <w:sz w:val="20"/>
              </w:rPr>
            </w:pPr>
            <w:r w:rsidRPr="00A251DF">
              <w:rPr>
                <w:rFonts w:ascii="Arial" w:hAnsi="Arial" w:cs="Arial"/>
                <w:sz w:val="20"/>
              </w:rPr>
              <w:t>99,999</w:t>
            </w:r>
          </w:p>
        </w:tc>
        <w:tc>
          <w:tcPr>
            <w:tcW w:w="1037" w:type="dxa"/>
            <w:tcBorders>
              <w:top w:val="single" w:sz="2" w:space="0" w:color="000000"/>
              <w:left w:val="single" w:sz="2" w:space="0" w:color="000000"/>
              <w:bottom w:val="single" w:sz="2" w:space="0" w:color="000000"/>
              <w:right w:val="single" w:sz="2" w:space="0" w:color="000000"/>
            </w:tcBorders>
          </w:tcPr>
          <w:p w14:paraId="29C15D83" w14:textId="77777777" w:rsidR="00A251DF" w:rsidRPr="00A251DF" w:rsidRDefault="00A251DF" w:rsidP="006630B3">
            <w:pPr>
              <w:widowControl w:val="0"/>
              <w:kinsoku w:val="0"/>
              <w:overflowPunct w:val="0"/>
              <w:autoSpaceDE w:val="0"/>
              <w:autoSpaceDN w:val="0"/>
              <w:adjustRightInd w:val="0"/>
              <w:spacing w:before="93"/>
              <w:ind w:left="30" w:right="26"/>
              <w:jc w:val="center"/>
              <w:rPr>
                <w:rFonts w:ascii="Arial" w:hAnsi="Arial" w:cs="Arial"/>
                <w:sz w:val="20"/>
              </w:rPr>
            </w:pPr>
            <w:r w:rsidRPr="00A251DF">
              <w:rPr>
                <w:rFonts w:ascii="Arial" w:hAnsi="Arial" w:cs="Arial"/>
                <w:sz w:val="20"/>
              </w:rPr>
              <w:t>0-2</w:t>
            </w:r>
          </w:p>
        </w:tc>
        <w:tc>
          <w:tcPr>
            <w:tcW w:w="1037" w:type="dxa"/>
            <w:tcBorders>
              <w:top w:val="single" w:sz="2" w:space="0" w:color="000000"/>
              <w:left w:val="single" w:sz="2" w:space="0" w:color="000000"/>
              <w:bottom w:val="single" w:sz="2" w:space="0" w:color="000000"/>
              <w:right w:val="single" w:sz="2" w:space="0" w:color="000000"/>
            </w:tcBorders>
          </w:tcPr>
          <w:p w14:paraId="7A2D3F7B" w14:textId="77777777" w:rsidR="00A251DF" w:rsidRPr="00A251DF" w:rsidRDefault="00A251DF" w:rsidP="006630B3">
            <w:pPr>
              <w:widowControl w:val="0"/>
              <w:kinsoku w:val="0"/>
              <w:overflowPunct w:val="0"/>
              <w:autoSpaceDE w:val="0"/>
              <w:autoSpaceDN w:val="0"/>
              <w:adjustRightInd w:val="0"/>
              <w:spacing w:before="93"/>
              <w:ind w:left="30" w:right="28"/>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34E94A2B" w14:textId="77777777" w:rsidR="00A251DF" w:rsidRPr="00A251DF" w:rsidRDefault="00A251DF" w:rsidP="006630B3">
            <w:pPr>
              <w:widowControl w:val="0"/>
              <w:kinsoku w:val="0"/>
              <w:overflowPunct w:val="0"/>
              <w:autoSpaceDE w:val="0"/>
              <w:autoSpaceDN w:val="0"/>
              <w:adjustRightInd w:val="0"/>
              <w:spacing w:before="93"/>
              <w:ind w:left="30" w:right="29"/>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74CF3074" w14:textId="77777777" w:rsidR="00A251DF" w:rsidRPr="00A251DF" w:rsidRDefault="00A251DF" w:rsidP="006630B3">
            <w:pPr>
              <w:widowControl w:val="0"/>
              <w:kinsoku w:val="0"/>
              <w:overflowPunct w:val="0"/>
              <w:autoSpaceDE w:val="0"/>
              <w:autoSpaceDN w:val="0"/>
              <w:adjustRightInd w:val="0"/>
              <w:spacing w:before="93"/>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4B82D45E" w14:textId="77777777" w:rsidR="00A251DF" w:rsidRPr="00A251DF" w:rsidRDefault="00A251DF" w:rsidP="006630B3">
            <w:pPr>
              <w:widowControl w:val="0"/>
              <w:kinsoku w:val="0"/>
              <w:overflowPunct w:val="0"/>
              <w:autoSpaceDE w:val="0"/>
              <w:autoSpaceDN w:val="0"/>
              <w:adjustRightInd w:val="0"/>
              <w:spacing w:before="93"/>
              <w:ind w:left="30" w:right="27"/>
              <w:jc w:val="center"/>
              <w:rPr>
                <w:rFonts w:ascii="Arial" w:hAnsi="Arial" w:cs="Arial"/>
                <w:sz w:val="20"/>
              </w:rPr>
            </w:pPr>
            <w:r w:rsidRPr="00A251DF">
              <w:rPr>
                <w:rFonts w:ascii="Arial" w:hAnsi="Arial" w:cs="Arial"/>
                <w:sz w:val="20"/>
              </w:rPr>
              <w:t>999.9</w:t>
            </w:r>
          </w:p>
        </w:tc>
        <w:tc>
          <w:tcPr>
            <w:tcW w:w="1224" w:type="dxa"/>
            <w:tcBorders>
              <w:top w:val="single" w:sz="2" w:space="0" w:color="000000"/>
              <w:left w:val="single" w:sz="2" w:space="0" w:color="000000"/>
              <w:bottom w:val="single" w:sz="2" w:space="0" w:color="000000"/>
              <w:right w:val="single" w:sz="2" w:space="0" w:color="000000"/>
            </w:tcBorders>
          </w:tcPr>
          <w:p w14:paraId="7519E84C" w14:textId="77777777" w:rsidR="00A251DF" w:rsidRPr="00A251DF" w:rsidRDefault="00A251DF" w:rsidP="006630B3">
            <w:pPr>
              <w:widowControl w:val="0"/>
              <w:kinsoku w:val="0"/>
              <w:overflowPunct w:val="0"/>
              <w:autoSpaceDE w:val="0"/>
              <w:autoSpaceDN w:val="0"/>
              <w:adjustRightInd w:val="0"/>
              <w:spacing w:before="93"/>
              <w:ind w:left="338" w:right="33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7DF196C1" w14:textId="77777777" w:rsidR="00A251DF" w:rsidRPr="00A251DF" w:rsidRDefault="00A251DF" w:rsidP="006630B3">
            <w:pPr>
              <w:widowControl w:val="0"/>
              <w:kinsoku w:val="0"/>
              <w:overflowPunct w:val="0"/>
              <w:autoSpaceDE w:val="0"/>
              <w:autoSpaceDN w:val="0"/>
              <w:adjustRightInd w:val="0"/>
              <w:spacing w:before="93"/>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383160BA" w14:textId="77777777" w:rsidR="00A251DF" w:rsidRPr="00A251DF" w:rsidRDefault="00A251DF" w:rsidP="006630B3">
            <w:pPr>
              <w:widowControl w:val="0"/>
              <w:kinsoku w:val="0"/>
              <w:overflowPunct w:val="0"/>
              <w:autoSpaceDE w:val="0"/>
              <w:autoSpaceDN w:val="0"/>
              <w:adjustRightInd w:val="0"/>
              <w:spacing w:before="93"/>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595887BA" w14:textId="77777777" w:rsidR="00A251DF" w:rsidRPr="00A251DF" w:rsidRDefault="00A251DF" w:rsidP="006630B3">
            <w:pPr>
              <w:widowControl w:val="0"/>
              <w:kinsoku w:val="0"/>
              <w:overflowPunct w:val="0"/>
              <w:autoSpaceDE w:val="0"/>
              <w:autoSpaceDN w:val="0"/>
              <w:adjustRightInd w:val="0"/>
              <w:spacing w:before="93"/>
              <w:ind w:left="30" w:right="30"/>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345BC157" w14:textId="77777777" w:rsidR="00A251DF" w:rsidRPr="00A251DF" w:rsidRDefault="00A251DF" w:rsidP="006630B3">
            <w:pPr>
              <w:widowControl w:val="0"/>
              <w:kinsoku w:val="0"/>
              <w:overflowPunct w:val="0"/>
              <w:autoSpaceDE w:val="0"/>
              <w:autoSpaceDN w:val="0"/>
              <w:adjustRightInd w:val="0"/>
              <w:spacing w:before="93"/>
              <w:ind w:left="30" w:right="30"/>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3F14E71E" w14:textId="77777777" w:rsidR="00A251DF" w:rsidRPr="00A251DF" w:rsidRDefault="00A251DF" w:rsidP="006630B3">
            <w:pPr>
              <w:widowControl w:val="0"/>
              <w:kinsoku w:val="0"/>
              <w:overflowPunct w:val="0"/>
              <w:autoSpaceDE w:val="0"/>
              <w:autoSpaceDN w:val="0"/>
              <w:adjustRightInd w:val="0"/>
              <w:spacing w:before="93"/>
              <w:ind w:left="30" w:right="29"/>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1FF352CD" w14:textId="77777777" w:rsidR="00A251DF" w:rsidRPr="00A251DF" w:rsidRDefault="00A251DF" w:rsidP="006630B3">
            <w:pPr>
              <w:widowControl w:val="0"/>
              <w:kinsoku w:val="0"/>
              <w:overflowPunct w:val="0"/>
              <w:autoSpaceDE w:val="0"/>
              <w:autoSpaceDN w:val="0"/>
              <w:adjustRightInd w:val="0"/>
              <w:spacing w:before="93"/>
              <w:ind w:left="30" w:right="30"/>
              <w:jc w:val="center"/>
              <w:rPr>
                <w:rFonts w:ascii="Arial" w:hAnsi="Arial" w:cs="Arial"/>
                <w:sz w:val="20"/>
              </w:rPr>
            </w:pPr>
            <w:r w:rsidRPr="00A251DF">
              <w:rPr>
                <w:rFonts w:ascii="Arial" w:hAnsi="Arial" w:cs="Arial"/>
                <w:sz w:val="20"/>
              </w:rPr>
              <w:t>9.9</w:t>
            </w:r>
          </w:p>
        </w:tc>
      </w:tr>
      <w:tr w:rsidR="00A251DF" w:rsidRPr="00A251DF" w14:paraId="226A8CBA" w14:textId="77777777" w:rsidTr="006630B3">
        <w:trPr>
          <w:trHeight w:val="393"/>
        </w:trPr>
        <w:tc>
          <w:tcPr>
            <w:tcW w:w="1037" w:type="dxa"/>
            <w:tcBorders>
              <w:top w:val="single" w:sz="2" w:space="0" w:color="000000"/>
              <w:left w:val="single" w:sz="2" w:space="0" w:color="000000"/>
              <w:bottom w:val="single" w:sz="2" w:space="0" w:color="000000"/>
              <w:right w:val="single" w:sz="2" w:space="0" w:color="000000"/>
            </w:tcBorders>
          </w:tcPr>
          <w:p w14:paraId="5523694A" w14:textId="77777777" w:rsidR="00A251DF" w:rsidRPr="00A251DF" w:rsidRDefault="00A251DF" w:rsidP="006630B3">
            <w:pPr>
              <w:widowControl w:val="0"/>
              <w:kinsoku w:val="0"/>
              <w:overflowPunct w:val="0"/>
              <w:autoSpaceDE w:val="0"/>
              <w:autoSpaceDN w:val="0"/>
              <w:adjustRightInd w:val="0"/>
              <w:spacing w:before="74"/>
              <w:ind w:left="30" w:right="25"/>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4A8B2F0C" w14:textId="77777777" w:rsidR="00A251DF" w:rsidRPr="00A251DF" w:rsidRDefault="00A251DF" w:rsidP="006630B3">
            <w:pPr>
              <w:widowControl w:val="0"/>
              <w:kinsoku w:val="0"/>
              <w:overflowPunct w:val="0"/>
              <w:autoSpaceDE w:val="0"/>
              <w:autoSpaceDN w:val="0"/>
              <w:adjustRightInd w:val="0"/>
              <w:spacing w:before="74"/>
              <w:ind w:left="210"/>
              <w:rPr>
                <w:rFonts w:ascii="Arial" w:hAnsi="Arial" w:cs="Arial"/>
                <w:sz w:val="20"/>
              </w:rPr>
            </w:pPr>
            <w:r w:rsidRPr="00A251DF">
              <w:rPr>
                <w:rFonts w:ascii="Arial" w:hAnsi="Arial" w:cs="Arial"/>
                <w:sz w:val="20"/>
              </w:rPr>
              <w:t>99,999</w:t>
            </w:r>
          </w:p>
        </w:tc>
        <w:tc>
          <w:tcPr>
            <w:tcW w:w="1037" w:type="dxa"/>
            <w:tcBorders>
              <w:top w:val="single" w:sz="2" w:space="0" w:color="000000"/>
              <w:left w:val="single" w:sz="2" w:space="0" w:color="000000"/>
              <w:bottom w:val="single" w:sz="2" w:space="0" w:color="000000"/>
              <w:right w:val="single" w:sz="2" w:space="0" w:color="000000"/>
            </w:tcBorders>
          </w:tcPr>
          <w:p w14:paraId="5898C02A" w14:textId="77777777" w:rsidR="00A251DF" w:rsidRPr="00A251DF" w:rsidRDefault="00A251DF" w:rsidP="006630B3">
            <w:pPr>
              <w:widowControl w:val="0"/>
              <w:kinsoku w:val="0"/>
              <w:overflowPunct w:val="0"/>
              <w:autoSpaceDE w:val="0"/>
              <w:autoSpaceDN w:val="0"/>
              <w:adjustRightInd w:val="0"/>
              <w:spacing w:before="74"/>
              <w:ind w:left="30" w:right="26"/>
              <w:jc w:val="center"/>
              <w:rPr>
                <w:rFonts w:ascii="Arial" w:hAnsi="Arial" w:cs="Arial"/>
                <w:sz w:val="20"/>
              </w:rPr>
            </w:pPr>
            <w:r w:rsidRPr="00A251DF">
              <w:rPr>
                <w:rFonts w:ascii="Arial" w:hAnsi="Arial" w:cs="Arial"/>
                <w:sz w:val="20"/>
              </w:rPr>
              <w:t>0-4</w:t>
            </w:r>
          </w:p>
        </w:tc>
        <w:tc>
          <w:tcPr>
            <w:tcW w:w="1037" w:type="dxa"/>
            <w:tcBorders>
              <w:top w:val="single" w:sz="2" w:space="0" w:color="000000"/>
              <w:left w:val="single" w:sz="2" w:space="0" w:color="000000"/>
              <w:bottom w:val="single" w:sz="2" w:space="0" w:color="000000"/>
              <w:right w:val="single" w:sz="2" w:space="0" w:color="000000"/>
            </w:tcBorders>
          </w:tcPr>
          <w:p w14:paraId="7710FF2B" w14:textId="77777777" w:rsidR="00A251DF" w:rsidRPr="00A251DF" w:rsidRDefault="00A251DF" w:rsidP="006630B3">
            <w:pPr>
              <w:widowControl w:val="0"/>
              <w:kinsoku w:val="0"/>
              <w:overflowPunct w:val="0"/>
              <w:autoSpaceDE w:val="0"/>
              <w:autoSpaceDN w:val="0"/>
              <w:adjustRightInd w:val="0"/>
              <w:spacing w:before="74"/>
              <w:ind w:left="30" w:right="26"/>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21A14BF"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1D9AD49B"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57DB0364"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224" w:type="dxa"/>
            <w:tcBorders>
              <w:top w:val="single" w:sz="2" w:space="0" w:color="000000"/>
              <w:left w:val="single" w:sz="2" w:space="0" w:color="000000"/>
              <w:bottom w:val="single" w:sz="2" w:space="0" w:color="000000"/>
              <w:right w:val="single" w:sz="2" w:space="0" w:color="000000"/>
            </w:tcBorders>
          </w:tcPr>
          <w:p w14:paraId="081DFF4E" w14:textId="77777777" w:rsidR="00A251DF" w:rsidRPr="00A251DF" w:rsidRDefault="00A251DF" w:rsidP="006630B3">
            <w:pPr>
              <w:widowControl w:val="0"/>
              <w:kinsoku w:val="0"/>
              <w:overflowPunct w:val="0"/>
              <w:autoSpaceDE w:val="0"/>
              <w:autoSpaceDN w:val="0"/>
              <w:adjustRightInd w:val="0"/>
              <w:spacing w:before="74"/>
              <w:ind w:left="338" w:right="33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01D7FD00"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56119C2D"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7CA14682"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521AEA1A"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D93D177"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5AD7C341" w14:textId="77777777" w:rsidR="00A251DF" w:rsidRPr="00A251DF" w:rsidRDefault="00A251DF" w:rsidP="006630B3">
            <w:pPr>
              <w:widowControl w:val="0"/>
              <w:kinsoku w:val="0"/>
              <w:overflowPunct w:val="0"/>
              <w:autoSpaceDE w:val="0"/>
              <w:autoSpaceDN w:val="0"/>
              <w:adjustRightInd w:val="0"/>
              <w:spacing w:before="74"/>
              <w:ind w:left="30" w:right="30"/>
              <w:jc w:val="center"/>
              <w:rPr>
                <w:rFonts w:ascii="Arial" w:hAnsi="Arial" w:cs="Arial"/>
                <w:sz w:val="20"/>
              </w:rPr>
            </w:pPr>
            <w:r w:rsidRPr="00A251DF">
              <w:rPr>
                <w:rFonts w:ascii="Arial" w:hAnsi="Arial" w:cs="Arial"/>
                <w:sz w:val="20"/>
              </w:rPr>
              <w:t>9.9</w:t>
            </w:r>
          </w:p>
        </w:tc>
      </w:tr>
      <w:tr w:rsidR="00A251DF" w:rsidRPr="00A251DF" w14:paraId="62994B6F" w14:textId="77777777" w:rsidTr="006630B3">
        <w:trPr>
          <w:trHeight w:val="393"/>
        </w:trPr>
        <w:tc>
          <w:tcPr>
            <w:tcW w:w="1037" w:type="dxa"/>
            <w:tcBorders>
              <w:top w:val="single" w:sz="2" w:space="0" w:color="000000"/>
              <w:left w:val="single" w:sz="2" w:space="0" w:color="000000"/>
              <w:bottom w:val="single" w:sz="2" w:space="0" w:color="000000"/>
              <w:right w:val="single" w:sz="2" w:space="0" w:color="000000"/>
            </w:tcBorders>
          </w:tcPr>
          <w:p w14:paraId="6CA57590" w14:textId="77777777" w:rsidR="00A251DF" w:rsidRPr="00A251DF" w:rsidRDefault="00A251DF" w:rsidP="006630B3">
            <w:pPr>
              <w:widowControl w:val="0"/>
              <w:kinsoku w:val="0"/>
              <w:overflowPunct w:val="0"/>
              <w:autoSpaceDE w:val="0"/>
              <w:autoSpaceDN w:val="0"/>
              <w:adjustRightInd w:val="0"/>
              <w:spacing w:before="74"/>
              <w:ind w:left="30" w:right="25"/>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229C05C8" w14:textId="77777777" w:rsidR="00A251DF" w:rsidRPr="00A251DF" w:rsidRDefault="00A251DF" w:rsidP="006630B3">
            <w:pPr>
              <w:widowControl w:val="0"/>
              <w:kinsoku w:val="0"/>
              <w:overflowPunct w:val="0"/>
              <w:autoSpaceDE w:val="0"/>
              <w:autoSpaceDN w:val="0"/>
              <w:adjustRightInd w:val="0"/>
              <w:spacing w:before="74"/>
              <w:ind w:left="210"/>
              <w:rPr>
                <w:rFonts w:ascii="Arial" w:hAnsi="Arial" w:cs="Arial"/>
                <w:sz w:val="20"/>
              </w:rPr>
            </w:pPr>
            <w:r w:rsidRPr="00A251DF">
              <w:rPr>
                <w:rFonts w:ascii="Arial" w:hAnsi="Arial" w:cs="Arial"/>
                <w:sz w:val="20"/>
              </w:rPr>
              <w:t>99,999</w:t>
            </w:r>
          </w:p>
        </w:tc>
        <w:tc>
          <w:tcPr>
            <w:tcW w:w="1037" w:type="dxa"/>
            <w:tcBorders>
              <w:top w:val="single" w:sz="2" w:space="0" w:color="000000"/>
              <w:left w:val="single" w:sz="2" w:space="0" w:color="000000"/>
              <w:bottom w:val="single" w:sz="2" w:space="0" w:color="000000"/>
              <w:right w:val="single" w:sz="2" w:space="0" w:color="000000"/>
            </w:tcBorders>
          </w:tcPr>
          <w:p w14:paraId="569695DB" w14:textId="77777777" w:rsidR="00A251DF" w:rsidRPr="00A251DF" w:rsidRDefault="00A251DF" w:rsidP="006630B3">
            <w:pPr>
              <w:widowControl w:val="0"/>
              <w:kinsoku w:val="0"/>
              <w:overflowPunct w:val="0"/>
              <w:autoSpaceDE w:val="0"/>
              <w:autoSpaceDN w:val="0"/>
              <w:adjustRightInd w:val="0"/>
              <w:spacing w:before="74"/>
              <w:ind w:left="30" w:right="26"/>
              <w:jc w:val="center"/>
              <w:rPr>
                <w:rFonts w:ascii="Arial" w:hAnsi="Arial" w:cs="Arial"/>
                <w:sz w:val="20"/>
              </w:rPr>
            </w:pPr>
            <w:r w:rsidRPr="00A251DF">
              <w:rPr>
                <w:rFonts w:ascii="Arial" w:hAnsi="Arial" w:cs="Arial"/>
                <w:sz w:val="20"/>
              </w:rPr>
              <w:t>0-2</w:t>
            </w:r>
          </w:p>
        </w:tc>
        <w:tc>
          <w:tcPr>
            <w:tcW w:w="1037" w:type="dxa"/>
            <w:tcBorders>
              <w:top w:val="single" w:sz="2" w:space="0" w:color="000000"/>
              <w:left w:val="single" w:sz="2" w:space="0" w:color="000000"/>
              <w:bottom w:val="single" w:sz="2" w:space="0" w:color="000000"/>
              <w:right w:val="single" w:sz="2" w:space="0" w:color="000000"/>
            </w:tcBorders>
          </w:tcPr>
          <w:p w14:paraId="69FFE858" w14:textId="77777777" w:rsidR="00A251DF" w:rsidRPr="00A251DF" w:rsidRDefault="00A251DF" w:rsidP="006630B3">
            <w:pPr>
              <w:widowControl w:val="0"/>
              <w:kinsoku w:val="0"/>
              <w:overflowPunct w:val="0"/>
              <w:autoSpaceDE w:val="0"/>
              <w:autoSpaceDN w:val="0"/>
              <w:adjustRightInd w:val="0"/>
              <w:spacing w:before="74"/>
              <w:ind w:left="30" w:right="28"/>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1981667E"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1445A02E"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4E1EC539"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224" w:type="dxa"/>
            <w:tcBorders>
              <w:top w:val="single" w:sz="2" w:space="0" w:color="000000"/>
              <w:left w:val="single" w:sz="2" w:space="0" w:color="000000"/>
              <w:bottom w:val="single" w:sz="2" w:space="0" w:color="000000"/>
              <w:right w:val="single" w:sz="2" w:space="0" w:color="000000"/>
            </w:tcBorders>
          </w:tcPr>
          <w:p w14:paraId="0D81049C" w14:textId="77777777" w:rsidR="00A251DF" w:rsidRPr="00A251DF" w:rsidRDefault="00A251DF" w:rsidP="006630B3">
            <w:pPr>
              <w:widowControl w:val="0"/>
              <w:kinsoku w:val="0"/>
              <w:overflowPunct w:val="0"/>
              <w:autoSpaceDE w:val="0"/>
              <w:autoSpaceDN w:val="0"/>
              <w:adjustRightInd w:val="0"/>
              <w:spacing w:before="74"/>
              <w:ind w:left="338" w:right="33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299A938A"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2A1AD7D2"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2D66017" w14:textId="77777777" w:rsidR="00A251DF" w:rsidRPr="00A251DF" w:rsidRDefault="00A251DF" w:rsidP="006630B3">
            <w:pPr>
              <w:widowControl w:val="0"/>
              <w:kinsoku w:val="0"/>
              <w:overflowPunct w:val="0"/>
              <w:autoSpaceDE w:val="0"/>
              <w:autoSpaceDN w:val="0"/>
              <w:adjustRightInd w:val="0"/>
              <w:spacing w:before="74"/>
              <w:ind w:left="30" w:right="30"/>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55313329" w14:textId="77777777" w:rsidR="00A251DF" w:rsidRPr="00A251DF" w:rsidRDefault="00A251DF" w:rsidP="006630B3">
            <w:pPr>
              <w:widowControl w:val="0"/>
              <w:kinsoku w:val="0"/>
              <w:overflowPunct w:val="0"/>
              <w:autoSpaceDE w:val="0"/>
              <w:autoSpaceDN w:val="0"/>
              <w:adjustRightInd w:val="0"/>
              <w:spacing w:before="74"/>
              <w:ind w:left="30" w:right="30"/>
              <w:jc w:val="center"/>
              <w:rPr>
                <w:rFonts w:ascii="Arial" w:hAnsi="Arial" w:cs="Arial"/>
                <w:sz w:val="20"/>
              </w:rPr>
            </w:pPr>
            <w:r w:rsidRPr="00A251DF">
              <w:rPr>
                <w:rFonts w:ascii="Arial" w:hAnsi="Arial" w:cs="Arial"/>
                <w:sz w:val="20"/>
              </w:rPr>
              <w:t>NA</w:t>
            </w:r>
          </w:p>
        </w:tc>
        <w:tc>
          <w:tcPr>
            <w:tcW w:w="1037" w:type="dxa"/>
            <w:tcBorders>
              <w:top w:val="single" w:sz="2" w:space="0" w:color="000000"/>
              <w:left w:val="single" w:sz="2" w:space="0" w:color="000000"/>
              <w:bottom w:val="single" w:sz="2" w:space="0" w:color="000000"/>
              <w:right w:val="single" w:sz="2" w:space="0" w:color="000000"/>
            </w:tcBorders>
          </w:tcPr>
          <w:p w14:paraId="5B849FCF"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09F3A1F8" w14:textId="77777777" w:rsidR="00A251DF" w:rsidRPr="00A251DF" w:rsidRDefault="00A251DF" w:rsidP="006630B3">
            <w:pPr>
              <w:widowControl w:val="0"/>
              <w:kinsoku w:val="0"/>
              <w:overflowPunct w:val="0"/>
              <w:autoSpaceDE w:val="0"/>
              <w:autoSpaceDN w:val="0"/>
              <w:adjustRightInd w:val="0"/>
              <w:spacing w:before="74"/>
              <w:ind w:left="30" w:right="30"/>
              <w:jc w:val="center"/>
              <w:rPr>
                <w:rFonts w:ascii="Arial" w:hAnsi="Arial" w:cs="Arial"/>
                <w:sz w:val="20"/>
              </w:rPr>
            </w:pPr>
            <w:r w:rsidRPr="00A251DF">
              <w:rPr>
                <w:rFonts w:ascii="Arial" w:hAnsi="Arial" w:cs="Arial"/>
                <w:sz w:val="20"/>
              </w:rPr>
              <w:t>9.9</w:t>
            </w:r>
          </w:p>
        </w:tc>
      </w:tr>
      <w:tr w:rsidR="00A251DF" w:rsidRPr="00A251DF" w14:paraId="38180E9A" w14:textId="77777777" w:rsidTr="006630B3">
        <w:trPr>
          <w:trHeight w:val="393"/>
        </w:trPr>
        <w:tc>
          <w:tcPr>
            <w:tcW w:w="1037" w:type="dxa"/>
            <w:tcBorders>
              <w:top w:val="single" w:sz="2" w:space="0" w:color="000000"/>
              <w:left w:val="single" w:sz="2" w:space="0" w:color="000000"/>
              <w:bottom w:val="single" w:sz="2" w:space="0" w:color="000000"/>
              <w:right w:val="single" w:sz="2" w:space="0" w:color="000000"/>
            </w:tcBorders>
          </w:tcPr>
          <w:p w14:paraId="2DEFBED6" w14:textId="77777777" w:rsidR="00A251DF" w:rsidRPr="00A251DF" w:rsidRDefault="00A251DF" w:rsidP="006630B3">
            <w:pPr>
              <w:widowControl w:val="0"/>
              <w:kinsoku w:val="0"/>
              <w:overflowPunct w:val="0"/>
              <w:autoSpaceDE w:val="0"/>
              <w:autoSpaceDN w:val="0"/>
              <w:adjustRightInd w:val="0"/>
              <w:spacing w:before="74"/>
              <w:ind w:left="30" w:right="25"/>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6178E597" w14:textId="77777777" w:rsidR="00A251DF" w:rsidRPr="00A251DF" w:rsidRDefault="00A251DF" w:rsidP="006630B3">
            <w:pPr>
              <w:widowControl w:val="0"/>
              <w:kinsoku w:val="0"/>
              <w:overflowPunct w:val="0"/>
              <w:autoSpaceDE w:val="0"/>
              <w:autoSpaceDN w:val="0"/>
              <w:adjustRightInd w:val="0"/>
              <w:spacing w:before="74"/>
              <w:ind w:left="210"/>
              <w:rPr>
                <w:rFonts w:ascii="Arial" w:hAnsi="Arial" w:cs="Arial"/>
                <w:sz w:val="20"/>
              </w:rPr>
            </w:pPr>
            <w:r w:rsidRPr="00A251DF">
              <w:rPr>
                <w:rFonts w:ascii="Arial" w:hAnsi="Arial" w:cs="Arial"/>
                <w:sz w:val="20"/>
              </w:rPr>
              <w:t>99,999</w:t>
            </w:r>
          </w:p>
        </w:tc>
        <w:tc>
          <w:tcPr>
            <w:tcW w:w="1037" w:type="dxa"/>
            <w:tcBorders>
              <w:top w:val="single" w:sz="2" w:space="0" w:color="000000"/>
              <w:left w:val="single" w:sz="2" w:space="0" w:color="000000"/>
              <w:bottom w:val="single" w:sz="2" w:space="0" w:color="000000"/>
              <w:right w:val="single" w:sz="2" w:space="0" w:color="000000"/>
            </w:tcBorders>
          </w:tcPr>
          <w:p w14:paraId="760CC77D" w14:textId="77777777" w:rsidR="00A251DF" w:rsidRPr="00A251DF" w:rsidRDefault="00A251DF" w:rsidP="006630B3">
            <w:pPr>
              <w:widowControl w:val="0"/>
              <w:kinsoku w:val="0"/>
              <w:overflowPunct w:val="0"/>
              <w:autoSpaceDE w:val="0"/>
              <w:autoSpaceDN w:val="0"/>
              <w:adjustRightInd w:val="0"/>
              <w:spacing w:before="74"/>
              <w:ind w:left="30" w:right="26"/>
              <w:jc w:val="center"/>
              <w:rPr>
                <w:rFonts w:ascii="Arial" w:hAnsi="Arial" w:cs="Arial"/>
                <w:sz w:val="20"/>
              </w:rPr>
            </w:pPr>
            <w:r w:rsidRPr="00A251DF">
              <w:rPr>
                <w:rFonts w:ascii="Arial" w:hAnsi="Arial" w:cs="Arial"/>
                <w:sz w:val="20"/>
              </w:rPr>
              <w:t>0-4</w:t>
            </w:r>
          </w:p>
        </w:tc>
        <w:tc>
          <w:tcPr>
            <w:tcW w:w="1037" w:type="dxa"/>
            <w:tcBorders>
              <w:top w:val="single" w:sz="2" w:space="0" w:color="000000"/>
              <w:left w:val="single" w:sz="2" w:space="0" w:color="000000"/>
              <w:bottom w:val="single" w:sz="2" w:space="0" w:color="000000"/>
              <w:right w:val="single" w:sz="2" w:space="0" w:color="000000"/>
            </w:tcBorders>
          </w:tcPr>
          <w:p w14:paraId="634E0D5B" w14:textId="77777777" w:rsidR="00A251DF" w:rsidRPr="00A251DF" w:rsidRDefault="00A251DF" w:rsidP="006630B3">
            <w:pPr>
              <w:widowControl w:val="0"/>
              <w:kinsoku w:val="0"/>
              <w:overflowPunct w:val="0"/>
              <w:autoSpaceDE w:val="0"/>
              <w:autoSpaceDN w:val="0"/>
              <w:adjustRightInd w:val="0"/>
              <w:spacing w:before="74"/>
              <w:ind w:left="30" w:right="26"/>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44633B25"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2DE0C12D"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225FA0CF" w14:textId="77777777" w:rsidR="00A251DF" w:rsidRPr="00A251DF" w:rsidRDefault="00A251DF" w:rsidP="006630B3">
            <w:pPr>
              <w:widowControl w:val="0"/>
              <w:kinsoku w:val="0"/>
              <w:overflowPunct w:val="0"/>
              <w:autoSpaceDE w:val="0"/>
              <w:autoSpaceDN w:val="0"/>
              <w:adjustRightInd w:val="0"/>
              <w:spacing w:before="74"/>
              <w:ind w:left="30" w:right="27"/>
              <w:jc w:val="center"/>
              <w:rPr>
                <w:rFonts w:ascii="Arial" w:hAnsi="Arial" w:cs="Arial"/>
                <w:sz w:val="20"/>
              </w:rPr>
            </w:pPr>
            <w:r w:rsidRPr="00A251DF">
              <w:rPr>
                <w:rFonts w:ascii="Arial" w:hAnsi="Arial" w:cs="Arial"/>
                <w:sz w:val="20"/>
              </w:rPr>
              <w:t>999.9</w:t>
            </w:r>
          </w:p>
        </w:tc>
        <w:tc>
          <w:tcPr>
            <w:tcW w:w="1224" w:type="dxa"/>
            <w:tcBorders>
              <w:top w:val="single" w:sz="2" w:space="0" w:color="000000"/>
              <w:left w:val="single" w:sz="2" w:space="0" w:color="000000"/>
              <w:bottom w:val="single" w:sz="2" w:space="0" w:color="000000"/>
              <w:right w:val="single" w:sz="2" w:space="0" w:color="000000"/>
            </w:tcBorders>
          </w:tcPr>
          <w:p w14:paraId="49A8E749" w14:textId="77777777" w:rsidR="00A251DF" w:rsidRPr="00A251DF" w:rsidRDefault="00A251DF" w:rsidP="006630B3">
            <w:pPr>
              <w:widowControl w:val="0"/>
              <w:kinsoku w:val="0"/>
              <w:overflowPunct w:val="0"/>
              <w:autoSpaceDE w:val="0"/>
              <w:autoSpaceDN w:val="0"/>
              <w:adjustRightInd w:val="0"/>
              <w:spacing w:before="74"/>
              <w:ind w:left="338" w:right="33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FBDBD4C"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5D140E62" w14:textId="77777777" w:rsidR="00A251DF" w:rsidRPr="00A251DF" w:rsidRDefault="00A251DF" w:rsidP="006630B3">
            <w:pPr>
              <w:widowControl w:val="0"/>
              <w:kinsoku w:val="0"/>
              <w:overflowPunct w:val="0"/>
              <w:autoSpaceDE w:val="0"/>
              <w:autoSpaceDN w:val="0"/>
              <w:adjustRightInd w:val="0"/>
              <w:spacing w:before="74"/>
              <w:ind w:right="262"/>
              <w:jc w:val="right"/>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578B684"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2FEDBE3"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999.9</w:t>
            </w:r>
          </w:p>
        </w:tc>
        <w:tc>
          <w:tcPr>
            <w:tcW w:w="1037" w:type="dxa"/>
            <w:tcBorders>
              <w:top w:val="single" w:sz="2" w:space="0" w:color="000000"/>
              <w:left w:val="single" w:sz="2" w:space="0" w:color="000000"/>
              <w:bottom w:val="single" w:sz="2" w:space="0" w:color="000000"/>
              <w:right w:val="single" w:sz="2" w:space="0" w:color="000000"/>
            </w:tcBorders>
          </w:tcPr>
          <w:p w14:paraId="66468FEB" w14:textId="77777777" w:rsidR="00A251DF" w:rsidRPr="00A251DF" w:rsidRDefault="00A251DF" w:rsidP="006630B3">
            <w:pPr>
              <w:widowControl w:val="0"/>
              <w:kinsoku w:val="0"/>
              <w:overflowPunct w:val="0"/>
              <w:autoSpaceDE w:val="0"/>
              <w:autoSpaceDN w:val="0"/>
              <w:adjustRightInd w:val="0"/>
              <w:spacing w:before="74"/>
              <w:ind w:left="30" w:right="29"/>
              <w:jc w:val="center"/>
              <w:rPr>
                <w:rFonts w:ascii="Arial" w:hAnsi="Arial" w:cs="Arial"/>
                <w:sz w:val="20"/>
              </w:rPr>
            </w:pPr>
            <w:r w:rsidRPr="00A251DF">
              <w:rPr>
                <w:rFonts w:ascii="Arial" w:hAnsi="Arial" w:cs="Arial"/>
                <w:sz w:val="20"/>
              </w:rPr>
              <w:t>9.9</w:t>
            </w:r>
          </w:p>
        </w:tc>
        <w:tc>
          <w:tcPr>
            <w:tcW w:w="1037" w:type="dxa"/>
            <w:tcBorders>
              <w:top w:val="single" w:sz="2" w:space="0" w:color="000000"/>
              <w:left w:val="single" w:sz="2" w:space="0" w:color="000000"/>
              <w:bottom w:val="single" w:sz="2" w:space="0" w:color="000000"/>
              <w:right w:val="single" w:sz="2" w:space="0" w:color="000000"/>
            </w:tcBorders>
          </w:tcPr>
          <w:p w14:paraId="3C0C1F43" w14:textId="77777777" w:rsidR="00A251DF" w:rsidRPr="00A251DF" w:rsidRDefault="00A251DF" w:rsidP="006630B3">
            <w:pPr>
              <w:widowControl w:val="0"/>
              <w:kinsoku w:val="0"/>
              <w:overflowPunct w:val="0"/>
              <w:autoSpaceDE w:val="0"/>
              <w:autoSpaceDN w:val="0"/>
              <w:adjustRightInd w:val="0"/>
              <w:spacing w:before="74"/>
              <w:ind w:left="30" w:right="30"/>
              <w:jc w:val="center"/>
              <w:rPr>
                <w:rFonts w:ascii="Arial" w:hAnsi="Arial" w:cs="Arial"/>
                <w:sz w:val="20"/>
              </w:rPr>
            </w:pPr>
            <w:r w:rsidRPr="00A251DF">
              <w:rPr>
                <w:rFonts w:ascii="Arial" w:hAnsi="Arial" w:cs="Arial"/>
                <w:sz w:val="20"/>
              </w:rPr>
              <w:t>9.9</w:t>
            </w:r>
          </w:p>
        </w:tc>
      </w:tr>
    </w:tbl>
    <w:p w14:paraId="0DF50BCE" w14:textId="36ADD1FE" w:rsidR="00A251DF" w:rsidRPr="00A251DF" w:rsidRDefault="00A251DF" w:rsidP="00A251DF">
      <w:pPr>
        <w:widowControl w:val="0"/>
        <w:kinsoku w:val="0"/>
        <w:overflowPunct w:val="0"/>
        <w:autoSpaceDE w:val="0"/>
        <w:autoSpaceDN w:val="0"/>
        <w:adjustRightInd w:val="0"/>
        <w:rPr>
          <w:sz w:val="20"/>
        </w:rPr>
      </w:pPr>
    </w:p>
    <w:p w14:paraId="0CD299DB" w14:textId="319A651D" w:rsidR="00A251DF" w:rsidRPr="00A251DF" w:rsidRDefault="00A251DF" w:rsidP="00A251DF">
      <w:pPr>
        <w:widowControl w:val="0"/>
        <w:kinsoku w:val="0"/>
        <w:overflowPunct w:val="0"/>
        <w:autoSpaceDE w:val="0"/>
        <w:autoSpaceDN w:val="0"/>
        <w:adjustRightInd w:val="0"/>
        <w:rPr>
          <w:sz w:val="20"/>
        </w:rPr>
      </w:pPr>
    </w:p>
    <w:p w14:paraId="06652CFF" w14:textId="62D16D65" w:rsidR="00A251DF" w:rsidRPr="00A251DF" w:rsidRDefault="00A251DF" w:rsidP="00A251DF">
      <w:pPr>
        <w:widowControl w:val="0"/>
        <w:kinsoku w:val="0"/>
        <w:overflowPunct w:val="0"/>
        <w:autoSpaceDE w:val="0"/>
        <w:autoSpaceDN w:val="0"/>
        <w:adjustRightInd w:val="0"/>
        <w:rPr>
          <w:sz w:val="20"/>
        </w:rPr>
      </w:pPr>
    </w:p>
    <w:p w14:paraId="2DDD5AA4" w14:textId="734510D9" w:rsidR="001A311B" w:rsidRDefault="006630B3" w:rsidP="00CC3AE7">
      <w:pPr>
        <w:widowControl w:val="0"/>
        <w:kinsoku w:val="0"/>
        <w:overflowPunct w:val="0"/>
        <w:autoSpaceDE w:val="0"/>
        <w:autoSpaceDN w:val="0"/>
        <w:adjustRightInd w:val="0"/>
        <w:rPr>
          <w:rFonts w:ascii="Arial" w:hAnsi="Arial" w:cs="Arial"/>
          <w:b/>
          <w:bCs/>
          <w:sz w:val="17"/>
          <w:szCs w:val="17"/>
        </w:rPr>
      </w:pPr>
      <w:r w:rsidRPr="00A251DF">
        <w:rPr>
          <w:rFonts w:ascii="Arial" w:hAnsi="Arial" w:cs="Arial"/>
          <w:noProof/>
          <w:sz w:val="17"/>
          <w:szCs w:val="17"/>
        </w:rPr>
        <mc:AlternateContent>
          <mc:Choice Requires="wps">
            <w:drawing>
              <wp:anchor distT="0" distB="0" distL="114300" distR="114300" simplePos="0" relativeHeight="251658240" behindDoc="1" locked="0" layoutInCell="0" allowOverlap="1" wp14:anchorId="3CE1F22F" wp14:editId="304EAF8E">
                <wp:simplePos x="0" y="0"/>
                <wp:positionH relativeFrom="margin">
                  <wp:align>center</wp:align>
                </wp:positionH>
                <wp:positionV relativeFrom="page">
                  <wp:posOffset>2073275</wp:posOffset>
                </wp:positionV>
                <wp:extent cx="9509760" cy="12700"/>
                <wp:effectExtent l="0" t="0" r="0" b="0"/>
                <wp:wrapNone/>
                <wp:docPr id="23" name="Freeform: 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760" cy="12700"/>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839D5" id="Freeform: Shape 23"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points="0,163.25pt,748.75pt,163.25pt" coordsize="14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" o:allowincell="f" filled="f" strokecolor="#2626a8" strokeweight=".50797mm">
                <v:path arrowok="t" o:connecttype="custom" o:connectlocs="0,0;9509125,0" o:connectangles="0,0"/>
                <w10:wrap anchorx="margin" anchory="page"/>
              </v:polyline>
            </w:pict>
          </mc:Fallback>
        </mc:AlternateContent>
      </w:r>
      <w:r w:rsidR="001A311B">
        <w:rPr>
          <w:rFonts w:ascii="Arial" w:hAnsi="Arial" w:cs="Arial"/>
          <w:b/>
          <w:bCs/>
          <w:sz w:val="17"/>
          <w:szCs w:val="17"/>
        </w:rPr>
        <w:t>Notes:</w:t>
      </w:r>
    </w:p>
    <w:p w14:paraId="1B6EBDD3" w14:textId="791B7827" w:rsidR="00A251DF" w:rsidRPr="00A251DF" w:rsidRDefault="00A251DF" w:rsidP="00A251DF">
      <w:pPr>
        <w:widowControl w:val="0"/>
        <w:kinsoku w:val="0"/>
        <w:overflowPunct w:val="0"/>
        <w:autoSpaceDE w:val="0"/>
        <w:autoSpaceDN w:val="0"/>
        <w:adjustRightInd w:val="0"/>
        <w:spacing w:before="122"/>
        <w:ind w:left="115"/>
        <w:rPr>
          <w:rFonts w:ascii="Arial" w:hAnsi="Arial" w:cs="Arial"/>
          <w:sz w:val="17"/>
          <w:szCs w:val="17"/>
        </w:rPr>
      </w:pPr>
      <w:r w:rsidRPr="00A251DF">
        <w:rPr>
          <w:rFonts w:ascii="Arial" w:hAnsi="Arial" w:cs="Arial"/>
          <w:b/>
          <w:bCs/>
          <w:sz w:val="17"/>
          <w:szCs w:val="17"/>
        </w:rPr>
        <w:t xml:space="preserve">N Count: </w:t>
      </w:r>
      <w:r w:rsidRPr="00A251DF">
        <w:rPr>
          <w:rFonts w:ascii="Arial" w:hAnsi="Arial" w:cs="Arial"/>
          <w:sz w:val="17"/>
          <w:szCs w:val="17"/>
        </w:rPr>
        <w:t>Number of test papers from your scoring consortium that were scored through the auditing process</w:t>
      </w:r>
    </w:p>
    <w:p w14:paraId="02750EC3" w14:textId="77777777" w:rsidR="00A251DF" w:rsidRPr="00A251DF" w:rsidRDefault="00A251DF" w:rsidP="00A251DF">
      <w:pPr>
        <w:widowControl w:val="0"/>
        <w:kinsoku w:val="0"/>
        <w:overflowPunct w:val="0"/>
        <w:autoSpaceDE w:val="0"/>
        <w:autoSpaceDN w:val="0"/>
        <w:adjustRightInd w:val="0"/>
        <w:spacing w:before="121"/>
        <w:ind w:left="115"/>
        <w:rPr>
          <w:rFonts w:ascii="Arial" w:hAnsi="Arial" w:cs="Arial"/>
          <w:sz w:val="17"/>
          <w:szCs w:val="17"/>
        </w:rPr>
      </w:pPr>
      <w:r w:rsidRPr="00A251DF">
        <w:rPr>
          <w:rFonts w:ascii="Arial" w:hAnsi="Arial" w:cs="Arial"/>
          <w:b/>
          <w:bCs/>
          <w:sz w:val="17"/>
          <w:szCs w:val="17"/>
        </w:rPr>
        <w:t xml:space="preserve">Score Points: </w:t>
      </w:r>
      <w:r w:rsidRPr="00A251DF">
        <w:rPr>
          <w:rFonts w:ascii="Arial" w:hAnsi="Arial" w:cs="Arial"/>
          <w:sz w:val="17"/>
          <w:szCs w:val="17"/>
        </w:rPr>
        <w:t>Score range of each question</w:t>
      </w:r>
    </w:p>
    <w:p w14:paraId="5FC410C6" w14:textId="77777777" w:rsidR="00A251DF" w:rsidRPr="00A251DF" w:rsidRDefault="00A251DF" w:rsidP="00A251DF">
      <w:pPr>
        <w:widowControl w:val="0"/>
        <w:kinsoku w:val="0"/>
        <w:overflowPunct w:val="0"/>
        <w:autoSpaceDE w:val="0"/>
        <w:autoSpaceDN w:val="0"/>
        <w:adjustRightInd w:val="0"/>
        <w:spacing w:before="102" w:line="247" w:lineRule="auto"/>
        <w:ind w:left="836" w:right="245" w:hanging="720"/>
        <w:rPr>
          <w:rFonts w:ascii="Arial" w:hAnsi="Arial" w:cs="Arial"/>
          <w:spacing w:val="-3"/>
          <w:sz w:val="17"/>
          <w:szCs w:val="17"/>
        </w:rPr>
      </w:pPr>
      <w:r w:rsidRPr="00A251DF">
        <w:rPr>
          <w:rFonts w:ascii="Arial" w:hAnsi="Arial" w:cs="Arial"/>
          <w:b/>
          <w:bCs/>
          <w:spacing w:val="-4"/>
          <w:sz w:val="17"/>
          <w:szCs w:val="17"/>
        </w:rPr>
        <w:t xml:space="preserve">*Non-Adjacent: </w:t>
      </w:r>
      <w:r w:rsidRPr="00A251DF">
        <w:rPr>
          <w:rFonts w:ascii="Arial" w:hAnsi="Arial" w:cs="Arial"/>
          <w:spacing w:val="-4"/>
          <w:sz w:val="17"/>
          <w:szCs w:val="17"/>
        </w:rPr>
        <w:t xml:space="preserve">Percentage </w:t>
      </w:r>
      <w:r w:rsidRPr="00A251DF">
        <w:rPr>
          <w:rFonts w:ascii="Arial" w:hAnsi="Arial" w:cs="Arial"/>
          <w:spacing w:val="-5"/>
          <w:sz w:val="17"/>
          <w:szCs w:val="17"/>
        </w:rPr>
        <w:t xml:space="preserve">of </w:t>
      </w:r>
      <w:r w:rsidRPr="00A251DF">
        <w:rPr>
          <w:rFonts w:ascii="Arial" w:hAnsi="Arial" w:cs="Arial"/>
          <w:spacing w:val="-3"/>
          <w:sz w:val="17"/>
          <w:szCs w:val="17"/>
        </w:rPr>
        <w:t xml:space="preserve">scoring consortium scores </w:t>
      </w:r>
      <w:r w:rsidRPr="00A251DF">
        <w:rPr>
          <w:rFonts w:ascii="Arial" w:hAnsi="Arial" w:cs="Arial"/>
          <w:spacing w:val="-4"/>
          <w:sz w:val="17"/>
          <w:szCs w:val="17"/>
        </w:rPr>
        <w:t xml:space="preserve">that differed </w:t>
      </w:r>
      <w:r w:rsidRPr="00A251DF">
        <w:rPr>
          <w:rFonts w:ascii="Arial" w:hAnsi="Arial" w:cs="Arial"/>
          <w:spacing w:val="-3"/>
          <w:sz w:val="17"/>
          <w:szCs w:val="17"/>
        </w:rPr>
        <w:t xml:space="preserve">from </w:t>
      </w:r>
      <w:r w:rsidRPr="00A251DF">
        <w:rPr>
          <w:rFonts w:ascii="Arial" w:hAnsi="Arial" w:cs="Arial"/>
          <w:spacing w:val="-5"/>
          <w:sz w:val="17"/>
          <w:szCs w:val="17"/>
        </w:rPr>
        <w:t xml:space="preserve">audit </w:t>
      </w:r>
      <w:r w:rsidRPr="00A251DF">
        <w:rPr>
          <w:rFonts w:ascii="Arial" w:hAnsi="Arial" w:cs="Arial"/>
          <w:spacing w:val="-3"/>
          <w:sz w:val="17"/>
          <w:szCs w:val="17"/>
        </w:rPr>
        <w:t xml:space="preserve">scores </w:t>
      </w:r>
      <w:r w:rsidRPr="00A251DF">
        <w:rPr>
          <w:rFonts w:ascii="Arial" w:hAnsi="Arial" w:cs="Arial"/>
          <w:sz w:val="17"/>
          <w:szCs w:val="17"/>
        </w:rPr>
        <w:t xml:space="preserve">by two </w:t>
      </w:r>
      <w:r w:rsidRPr="00A251DF">
        <w:rPr>
          <w:rFonts w:ascii="Arial" w:hAnsi="Arial" w:cs="Arial"/>
          <w:spacing w:val="-5"/>
          <w:sz w:val="17"/>
          <w:szCs w:val="17"/>
        </w:rPr>
        <w:t xml:space="preserve">or </w:t>
      </w:r>
      <w:r w:rsidRPr="00A251DF">
        <w:rPr>
          <w:rFonts w:ascii="Arial" w:hAnsi="Arial" w:cs="Arial"/>
          <w:spacing w:val="-3"/>
          <w:sz w:val="17"/>
          <w:szCs w:val="17"/>
        </w:rPr>
        <w:t xml:space="preserve">more points. </w:t>
      </w:r>
      <w:r w:rsidRPr="00A251DF">
        <w:rPr>
          <w:rFonts w:ascii="Arial" w:hAnsi="Arial" w:cs="Arial"/>
          <w:sz w:val="17"/>
          <w:szCs w:val="17"/>
        </w:rPr>
        <w:t xml:space="preserve">-2, -3, </w:t>
      </w:r>
      <w:r w:rsidRPr="00A251DF">
        <w:rPr>
          <w:rFonts w:ascii="Arial" w:hAnsi="Arial" w:cs="Arial"/>
          <w:spacing w:val="-5"/>
          <w:sz w:val="17"/>
          <w:szCs w:val="17"/>
        </w:rPr>
        <w:t xml:space="preserve">and </w:t>
      </w:r>
      <w:r w:rsidRPr="00A251DF">
        <w:rPr>
          <w:rFonts w:ascii="Arial" w:hAnsi="Arial" w:cs="Arial"/>
          <w:sz w:val="17"/>
          <w:szCs w:val="17"/>
        </w:rPr>
        <w:t xml:space="preserve">-4 </w:t>
      </w:r>
      <w:r w:rsidRPr="00A251DF">
        <w:rPr>
          <w:rFonts w:ascii="Arial" w:hAnsi="Arial" w:cs="Arial"/>
          <w:spacing w:val="-5"/>
          <w:sz w:val="17"/>
          <w:szCs w:val="17"/>
        </w:rPr>
        <w:t xml:space="preserve">means </w:t>
      </w:r>
      <w:r w:rsidRPr="00A251DF">
        <w:rPr>
          <w:rFonts w:ascii="Arial" w:hAnsi="Arial" w:cs="Arial"/>
          <w:spacing w:val="-3"/>
          <w:sz w:val="17"/>
          <w:szCs w:val="17"/>
        </w:rPr>
        <w:t xml:space="preserve">scoring consortium scores are </w:t>
      </w:r>
      <w:r w:rsidRPr="00A251DF">
        <w:rPr>
          <w:rFonts w:ascii="Arial" w:hAnsi="Arial" w:cs="Arial"/>
          <w:sz w:val="17"/>
          <w:szCs w:val="17"/>
        </w:rPr>
        <w:t xml:space="preserve">two </w:t>
      </w:r>
      <w:r w:rsidRPr="00A251DF">
        <w:rPr>
          <w:rFonts w:ascii="Arial" w:hAnsi="Arial" w:cs="Arial"/>
          <w:spacing w:val="-3"/>
          <w:sz w:val="17"/>
          <w:szCs w:val="17"/>
        </w:rPr>
        <w:t xml:space="preserve">points, three </w:t>
      </w:r>
      <w:r w:rsidRPr="00A251DF">
        <w:rPr>
          <w:rFonts w:ascii="Arial" w:hAnsi="Arial" w:cs="Arial"/>
          <w:spacing w:val="-4"/>
          <w:sz w:val="17"/>
          <w:szCs w:val="17"/>
        </w:rPr>
        <w:t xml:space="preserve">points </w:t>
      </w:r>
      <w:r w:rsidRPr="00A251DF">
        <w:rPr>
          <w:rFonts w:ascii="Arial" w:hAnsi="Arial" w:cs="Arial"/>
          <w:spacing w:val="-5"/>
          <w:sz w:val="17"/>
          <w:szCs w:val="17"/>
        </w:rPr>
        <w:t xml:space="preserve">or </w:t>
      </w:r>
      <w:r w:rsidRPr="00A251DF">
        <w:rPr>
          <w:rFonts w:ascii="Arial" w:hAnsi="Arial" w:cs="Arial"/>
          <w:spacing w:val="-4"/>
          <w:sz w:val="17"/>
          <w:szCs w:val="17"/>
        </w:rPr>
        <w:t xml:space="preserve">four points </w:t>
      </w:r>
      <w:r w:rsidRPr="00A251DF">
        <w:rPr>
          <w:rFonts w:ascii="Arial" w:hAnsi="Arial" w:cs="Arial"/>
          <w:spacing w:val="-6"/>
          <w:sz w:val="17"/>
          <w:szCs w:val="17"/>
        </w:rPr>
        <w:t xml:space="preserve">lower </w:t>
      </w:r>
      <w:r w:rsidRPr="00A251DF">
        <w:rPr>
          <w:rFonts w:ascii="Arial" w:hAnsi="Arial" w:cs="Arial"/>
          <w:spacing w:val="-4"/>
          <w:sz w:val="17"/>
          <w:szCs w:val="17"/>
        </w:rPr>
        <w:t xml:space="preserve">than </w:t>
      </w:r>
      <w:r w:rsidRPr="00A251DF">
        <w:rPr>
          <w:rFonts w:ascii="Arial" w:hAnsi="Arial" w:cs="Arial"/>
          <w:sz w:val="17"/>
          <w:szCs w:val="17"/>
        </w:rPr>
        <w:t xml:space="preserve">the </w:t>
      </w:r>
      <w:r w:rsidRPr="00A251DF">
        <w:rPr>
          <w:rFonts w:ascii="Arial" w:hAnsi="Arial" w:cs="Arial"/>
          <w:spacing w:val="-5"/>
          <w:sz w:val="17"/>
          <w:szCs w:val="17"/>
        </w:rPr>
        <w:t xml:space="preserve">audit </w:t>
      </w:r>
      <w:r w:rsidRPr="00A251DF">
        <w:rPr>
          <w:rFonts w:ascii="Arial" w:hAnsi="Arial" w:cs="Arial"/>
          <w:spacing w:val="-3"/>
          <w:sz w:val="17"/>
          <w:szCs w:val="17"/>
        </w:rPr>
        <w:t xml:space="preserve">scores. +2, +3, </w:t>
      </w:r>
      <w:r w:rsidRPr="00A251DF">
        <w:rPr>
          <w:rFonts w:ascii="Arial" w:hAnsi="Arial" w:cs="Arial"/>
          <w:spacing w:val="-5"/>
          <w:sz w:val="17"/>
          <w:szCs w:val="17"/>
        </w:rPr>
        <w:t xml:space="preserve">and </w:t>
      </w:r>
      <w:r w:rsidRPr="00A251DF">
        <w:rPr>
          <w:rFonts w:ascii="Arial" w:hAnsi="Arial" w:cs="Arial"/>
          <w:sz w:val="17"/>
          <w:szCs w:val="17"/>
        </w:rPr>
        <w:t xml:space="preserve">+4 </w:t>
      </w:r>
      <w:r w:rsidRPr="00A251DF">
        <w:rPr>
          <w:rFonts w:ascii="Arial" w:hAnsi="Arial" w:cs="Arial"/>
          <w:spacing w:val="-5"/>
          <w:sz w:val="17"/>
          <w:szCs w:val="17"/>
        </w:rPr>
        <w:t xml:space="preserve">means </w:t>
      </w:r>
      <w:r w:rsidRPr="00A251DF">
        <w:rPr>
          <w:rFonts w:ascii="Arial" w:hAnsi="Arial" w:cs="Arial"/>
          <w:spacing w:val="-3"/>
          <w:sz w:val="17"/>
          <w:szCs w:val="17"/>
        </w:rPr>
        <w:t xml:space="preserve">scoring consortium scores are </w:t>
      </w:r>
      <w:r w:rsidRPr="00A251DF">
        <w:rPr>
          <w:rFonts w:ascii="Arial" w:hAnsi="Arial" w:cs="Arial"/>
          <w:sz w:val="17"/>
          <w:szCs w:val="17"/>
        </w:rPr>
        <w:t xml:space="preserve">two </w:t>
      </w:r>
      <w:r w:rsidRPr="00A251DF">
        <w:rPr>
          <w:rFonts w:ascii="Arial" w:hAnsi="Arial" w:cs="Arial"/>
          <w:spacing w:val="-3"/>
          <w:sz w:val="17"/>
          <w:szCs w:val="17"/>
        </w:rPr>
        <w:t xml:space="preserve">points, three </w:t>
      </w:r>
      <w:r w:rsidRPr="00A251DF">
        <w:rPr>
          <w:rFonts w:ascii="Arial" w:hAnsi="Arial" w:cs="Arial"/>
          <w:spacing w:val="-4"/>
          <w:sz w:val="17"/>
          <w:szCs w:val="17"/>
        </w:rPr>
        <w:t xml:space="preserve">points </w:t>
      </w:r>
      <w:r w:rsidRPr="00A251DF">
        <w:rPr>
          <w:rFonts w:ascii="Arial" w:hAnsi="Arial" w:cs="Arial"/>
          <w:spacing w:val="-5"/>
          <w:sz w:val="17"/>
          <w:szCs w:val="17"/>
        </w:rPr>
        <w:t xml:space="preserve">or </w:t>
      </w:r>
      <w:r w:rsidRPr="00A251DF">
        <w:rPr>
          <w:rFonts w:ascii="Arial" w:hAnsi="Arial" w:cs="Arial"/>
          <w:spacing w:val="-4"/>
          <w:sz w:val="17"/>
          <w:szCs w:val="17"/>
        </w:rPr>
        <w:t xml:space="preserve">four points </w:t>
      </w:r>
      <w:r w:rsidRPr="00A251DF">
        <w:rPr>
          <w:rFonts w:ascii="Arial" w:hAnsi="Arial" w:cs="Arial"/>
          <w:spacing w:val="-5"/>
          <w:sz w:val="17"/>
          <w:szCs w:val="17"/>
        </w:rPr>
        <w:t xml:space="preserve">higher </w:t>
      </w:r>
      <w:r w:rsidRPr="00A251DF">
        <w:rPr>
          <w:rFonts w:ascii="Arial" w:hAnsi="Arial" w:cs="Arial"/>
          <w:spacing w:val="-4"/>
          <w:sz w:val="17"/>
          <w:szCs w:val="17"/>
        </w:rPr>
        <w:t xml:space="preserve">than </w:t>
      </w:r>
      <w:r w:rsidRPr="00A251DF">
        <w:rPr>
          <w:rFonts w:ascii="Arial" w:hAnsi="Arial" w:cs="Arial"/>
          <w:spacing w:val="-5"/>
          <w:sz w:val="17"/>
          <w:szCs w:val="17"/>
        </w:rPr>
        <w:t xml:space="preserve">audit </w:t>
      </w:r>
      <w:r w:rsidRPr="00A251DF">
        <w:rPr>
          <w:rFonts w:ascii="Arial" w:hAnsi="Arial" w:cs="Arial"/>
          <w:spacing w:val="-3"/>
          <w:sz w:val="17"/>
          <w:szCs w:val="17"/>
        </w:rPr>
        <w:t>scores.</w:t>
      </w:r>
    </w:p>
    <w:p w14:paraId="7FC47623" w14:textId="77777777" w:rsidR="00A251DF" w:rsidRPr="00A251DF" w:rsidRDefault="00A251DF" w:rsidP="00A251DF">
      <w:pPr>
        <w:widowControl w:val="0"/>
        <w:kinsoku w:val="0"/>
        <w:overflowPunct w:val="0"/>
        <w:autoSpaceDE w:val="0"/>
        <w:autoSpaceDN w:val="0"/>
        <w:adjustRightInd w:val="0"/>
        <w:spacing w:before="73" w:line="247" w:lineRule="auto"/>
        <w:ind w:left="836" w:hanging="720"/>
        <w:rPr>
          <w:rFonts w:ascii="Arial" w:hAnsi="Arial" w:cs="Arial"/>
          <w:spacing w:val="-3"/>
          <w:sz w:val="17"/>
          <w:szCs w:val="17"/>
        </w:rPr>
      </w:pPr>
      <w:r w:rsidRPr="00A251DF">
        <w:rPr>
          <w:rFonts w:ascii="Arial" w:hAnsi="Arial" w:cs="Arial"/>
          <w:b/>
          <w:bCs/>
          <w:spacing w:val="-4"/>
          <w:sz w:val="17"/>
          <w:szCs w:val="17"/>
        </w:rPr>
        <w:t xml:space="preserve">**Adjacent: </w:t>
      </w:r>
      <w:r w:rsidRPr="00A251DF">
        <w:rPr>
          <w:rFonts w:ascii="Arial" w:hAnsi="Arial" w:cs="Arial"/>
          <w:spacing w:val="-4"/>
          <w:sz w:val="17"/>
          <w:szCs w:val="17"/>
        </w:rPr>
        <w:t xml:space="preserve">Percentage </w:t>
      </w:r>
      <w:r w:rsidRPr="00A251DF">
        <w:rPr>
          <w:rFonts w:ascii="Arial" w:hAnsi="Arial" w:cs="Arial"/>
          <w:spacing w:val="-5"/>
          <w:sz w:val="17"/>
          <w:szCs w:val="17"/>
        </w:rPr>
        <w:t xml:space="preserve">of </w:t>
      </w:r>
      <w:r w:rsidRPr="00A251DF">
        <w:rPr>
          <w:rFonts w:ascii="Arial" w:hAnsi="Arial" w:cs="Arial"/>
          <w:spacing w:val="-3"/>
          <w:sz w:val="17"/>
          <w:szCs w:val="17"/>
        </w:rPr>
        <w:t xml:space="preserve">scoring consortium scores </w:t>
      </w:r>
      <w:r w:rsidRPr="00A251DF">
        <w:rPr>
          <w:rFonts w:ascii="Arial" w:hAnsi="Arial" w:cs="Arial"/>
          <w:spacing w:val="-4"/>
          <w:sz w:val="17"/>
          <w:szCs w:val="17"/>
        </w:rPr>
        <w:t xml:space="preserve">that differed </w:t>
      </w:r>
      <w:r w:rsidRPr="00A251DF">
        <w:rPr>
          <w:rFonts w:ascii="Arial" w:hAnsi="Arial" w:cs="Arial"/>
          <w:spacing w:val="-3"/>
          <w:sz w:val="17"/>
          <w:szCs w:val="17"/>
        </w:rPr>
        <w:t xml:space="preserve">from </w:t>
      </w:r>
      <w:r w:rsidRPr="00A251DF">
        <w:rPr>
          <w:rFonts w:ascii="Arial" w:hAnsi="Arial" w:cs="Arial"/>
          <w:spacing w:val="-5"/>
          <w:sz w:val="17"/>
          <w:szCs w:val="17"/>
        </w:rPr>
        <w:t xml:space="preserve">audit </w:t>
      </w:r>
      <w:r w:rsidRPr="00A251DF">
        <w:rPr>
          <w:rFonts w:ascii="Arial" w:hAnsi="Arial" w:cs="Arial"/>
          <w:spacing w:val="-3"/>
          <w:sz w:val="17"/>
          <w:szCs w:val="17"/>
        </w:rPr>
        <w:t xml:space="preserve">scores </w:t>
      </w:r>
      <w:r w:rsidRPr="00A251DF">
        <w:rPr>
          <w:rFonts w:ascii="Arial" w:hAnsi="Arial" w:cs="Arial"/>
          <w:sz w:val="17"/>
          <w:szCs w:val="17"/>
        </w:rPr>
        <w:t xml:space="preserve">by </w:t>
      </w:r>
      <w:r w:rsidRPr="00A251DF">
        <w:rPr>
          <w:rFonts w:ascii="Arial" w:hAnsi="Arial" w:cs="Arial"/>
          <w:spacing w:val="-5"/>
          <w:sz w:val="17"/>
          <w:szCs w:val="17"/>
        </w:rPr>
        <w:t xml:space="preserve">one </w:t>
      </w:r>
      <w:r w:rsidRPr="00A251DF">
        <w:rPr>
          <w:rFonts w:ascii="Arial" w:hAnsi="Arial" w:cs="Arial"/>
          <w:spacing w:val="-4"/>
          <w:sz w:val="17"/>
          <w:szCs w:val="17"/>
        </w:rPr>
        <w:t xml:space="preserve">point. </w:t>
      </w:r>
      <w:r w:rsidRPr="00A251DF">
        <w:rPr>
          <w:rFonts w:ascii="Arial" w:hAnsi="Arial" w:cs="Arial"/>
          <w:sz w:val="17"/>
          <w:szCs w:val="17"/>
        </w:rPr>
        <w:t xml:space="preserve">-1 </w:t>
      </w:r>
      <w:r w:rsidRPr="00A251DF">
        <w:rPr>
          <w:rFonts w:ascii="Arial" w:hAnsi="Arial" w:cs="Arial"/>
          <w:spacing w:val="-5"/>
          <w:sz w:val="17"/>
          <w:szCs w:val="17"/>
        </w:rPr>
        <w:t xml:space="preserve">means </w:t>
      </w:r>
      <w:r w:rsidRPr="00A251DF">
        <w:rPr>
          <w:rFonts w:ascii="Arial" w:hAnsi="Arial" w:cs="Arial"/>
          <w:spacing w:val="-3"/>
          <w:sz w:val="17"/>
          <w:szCs w:val="17"/>
        </w:rPr>
        <w:t xml:space="preserve">scoring consortium scores are </w:t>
      </w:r>
      <w:r w:rsidRPr="00A251DF">
        <w:rPr>
          <w:rFonts w:ascii="Arial" w:hAnsi="Arial" w:cs="Arial"/>
          <w:spacing w:val="-5"/>
          <w:sz w:val="17"/>
          <w:szCs w:val="17"/>
        </w:rPr>
        <w:t xml:space="preserve">one point </w:t>
      </w:r>
      <w:r w:rsidRPr="00A251DF">
        <w:rPr>
          <w:rFonts w:ascii="Arial" w:hAnsi="Arial" w:cs="Arial"/>
          <w:spacing w:val="-6"/>
          <w:sz w:val="17"/>
          <w:szCs w:val="17"/>
        </w:rPr>
        <w:t xml:space="preserve">lower </w:t>
      </w:r>
      <w:r w:rsidRPr="00A251DF">
        <w:rPr>
          <w:rFonts w:ascii="Arial" w:hAnsi="Arial" w:cs="Arial"/>
          <w:spacing w:val="-4"/>
          <w:sz w:val="17"/>
          <w:szCs w:val="17"/>
        </w:rPr>
        <w:t xml:space="preserve">than </w:t>
      </w:r>
      <w:r w:rsidRPr="00A251DF">
        <w:rPr>
          <w:rFonts w:ascii="Arial" w:hAnsi="Arial" w:cs="Arial"/>
          <w:spacing w:val="-5"/>
          <w:sz w:val="17"/>
          <w:szCs w:val="17"/>
        </w:rPr>
        <w:t xml:space="preserve">audit </w:t>
      </w:r>
      <w:r w:rsidRPr="00A251DF">
        <w:rPr>
          <w:rFonts w:ascii="Arial" w:hAnsi="Arial" w:cs="Arial"/>
          <w:spacing w:val="-3"/>
          <w:sz w:val="17"/>
          <w:szCs w:val="17"/>
        </w:rPr>
        <w:t xml:space="preserve">scores; </w:t>
      </w:r>
      <w:r w:rsidRPr="00A251DF">
        <w:rPr>
          <w:rFonts w:ascii="Arial" w:hAnsi="Arial" w:cs="Arial"/>
          <w:sz w:val="17"/>
          <w:szCs w:val="17"/>
        </w:rPr>
        <w:t xml:space="preserve">+1 </w:t>
      </w:r>
      <w:r w:rsidRPr="00A251DF">
        <w:rPr>
          <w:rFonts w:ascii="Arial" w:hAnsi="Arial" w:cs="Arial"/>
          <w:spacing w:val="-5"/>
          <w:sz w:val="17"/>
          <w:szCs w:val="17"/>
        </w:rPr>
        <w:t xml:space="preserve">means </w:t>
      </w:r>
      <w:r w:rsidRPr="00A251DF">
        <w:rPr>
          <w:rFonts w:ascii="Arial" w:hAnsi="Arial" w:cs="Arial"/>
          <w:spacing w:val="-3"/>
          <w:sz w:val="17"/>
          <w:szCs w:val="17"/>
        </w:rPr>
        <w:t xml:space="preserve">scoring consortium scores are </w:t>
      </w:r>
      <w:r w:rsidRPr="00A251DF">
        <w:rPr>
          <w:rFonts w:ascii="Arial" w:hAnsi="Arial" w:cs="Arial"/>
          <w:spacing w:val="-5"/>
          <w:sz w:val="17"/>
          <w:szCs w:val="17"/>
        </w:rPr>
        <w:t xml:space="preserve">one point higher </w:t>
      </w:r>
      <w:r w:rsidRPr="00A251DF">
        <w:rPr>
          <w:rFonts w:ascii="Arial" w:hAnsi="Arial" w:cs="Arial"/>
          <w:spacing w:val="-4"/>
          <w:sz w:val="17"/>
          <w:szCs w:val="17"/>
        </w:rPr>
        <w:t xml:space="preserve">than </w:t>
      </w:r>
      <w:r w:rsidRPr="00A251DF">
        <w:rPr>
          <w:rFonts w:ascii="Arial" w:hAnsi="Arial" w:cs="Arial"/>
          <w:spacing w:val="-5"/>
          <w:sz w:val="17"/>
          <w:szCs w:val="17"/>
        </w:rPr>
        <w:t xml:space="preserve">audit </w:t>
      </w:r>
      <w:r w:rsidRPr="00A251DF">
        <w:rPr>
          <w:rFonts w:ascii="Arial" w:hAnsi="Arial" w:cs="Arial"/>
          <w:spacing w:val="-3"/>
          <w:sz w:val="17"/>
          <w:szCs w:val="17"/>
        </w:rPr>
        <w:t>scores.</w:t>
      </w:r>
    </w:p>
    <w:p w14:paraId="2EF51760" w14:textId="77777777" w:rsidR="00A251DF" w:rsidRPr="00A251DF" w:rsidRDefault="00A251DF" w:rsidP="00A251DF">
      <w:pPr>
        <w:widowControl w:val="0"/>
        <w:kinsoku w:val="0"/>
        <w:overflowPunct w:val="0"/>
        <w:autoSpaceDE w:val="0"/>
        <w:autoSpaceDN w:val="0"/>
        <w:adjustRightInd w:val="0"/>
        <w:spacing w:before="91"/>
        <w:ind w:left="115"/>
        <w:rPr>
          <w:rFonts w:ascii="Arial" w:hAnsi="Arial" w:cs="Arial"/>
          <w:sz w:val="17"/>
          <w:szCs w:val="17"/>
        </w:rPr>
      </w:pPr>
      <w:r w:rsidRPr="00A251DF">
        <w:rPr>
          <w:rFonts w:ascii="Arial" w:hAnsi="Arial" w:cs="Arial"/>
          <w:b/>
          <w:bCs/>
          <w:sz w:val="17"/>
          <w:szCs w:val="17"/>
        </w:rPr>
        <w:t xml:space="preserve">***Exact Agreement: </w:t>
      </w:r>
      <w:r w:rsidRPr="00A251DF">
        <w:rPr>
          <w:rFonts w:ascii="Arial" w:hAnsi="Arial" w:cs="Arial"/>
          <w:sz w:val="17"/>
          <w:szCs w:val="17"/>
        </w:rPr>
        <w:t>Percentage of exact score match between scoring consortium scores and audit scores</w:t>
      </w:r>
    </w:p>
    <w:p w14:paraId="0B8E7EB1" w14:textId="77777777" w:rsidR="00A251DF" w:rsidRPr="00A251DF" w:rsidRDefault="00A251DF" w:rsidP="00A251DF">
      <w:pPr>
        <w:widowControl w:val="0"/>
        <w:kinsoku w:val="0"/>
        <w:overflowPunct w:val="0"/>
        <w:autoSpaceDE w:val="0"/>
        <w:autoSpaceDN w:val="0"/>
        <w:adjustRightInd w:val="0"/>
        <w:spacing w:before="122"/>
        <w:ind w:left="115"/>
        <w:rPr>
          <w:rFonts w:ascii="Arial" w:hAnsi="Arial" w:cs="Arial"/>
          <w:sz w:val="17"/>
          <w:szCs w:val="17"/>
        </w:rPr>
      </w:pPr>
      <w:r w:rsidRPr="00A251DF">
        <w:rPr>
          <w:rFonts w:ascii="Arial" w:hAnsi="Arial" w:cs="Arial"/>
          <w:b/>
          <w:bCs/>
          <w:sz w:val="17"/>
          <w:szCs w:val="17"/>
        </w:rPr>
        <w:t xml:space="preserve">Mean Raw Score: </w:t>
      </w:r>
      <w:r w:rsidRPr="00A251DF">
        <w:rPr>
          <w:rFonts w:ascii="Arial" w:hAnsi="Arial" w:cs="Arial"/>
          <w:sz w:val="17"/>
          <w:szCs w:val="17"/>
        </w:rPr>
        <w:t>These two columns report the average raw scores for each question based on the consortium scoring and audit scoring respectively.</w:t>
      </w:r>
    </w:p>
    <w:p w14:paraId="749F0458" w14:textId="77777777" w:rsidR="00A251DF" w:rsidRPr="00A251DF" w:rsidRDefault="00A251DF" w:rsidP="00A251DF">
      <w:pPr>
        <w:widowControl w:val="0"/>
        <w:kinsoku w:val="0"/>
        <w:overflowPunct w:val="0"/>
        <w:autoSpaceDE w:val="0"/>
        <w:autoSpaceDN w:val="0"/>
        <w:adjustRightInd w:val="0"/>
        <w:rPr>
          <w:rFonts w:ascii="Arial" w:hAnsi="Arial" w:cs="Arial"/>
          <w:sz w:val="16"/>
          <w:szCs w:val="16"/>
        </w:rPr>
      </w:pPr>
    </w:p>
    <w:p w14:paraId="13769F14" w14:textId="111A18A5" w:rsidR="00A251DF" w:rsidRPr="00A251DF" w:rsidRDefault="00A251DF" w:rsidP="00A251DF">
      <w:pPr>
        <w:widowControl w:val="0"/>
        <w:kinsoku w:val="0"/>
        <w:overflowPunct w:val="0"/>
        <w:autoSpaceDE w:val="0"/>
        <w:autoSpaceDN w:val="0"/>
        <w:adjustRightInd w:val="0"/>
        <w:spacing w:line="30" w:lineRule="exact"/>
        <w:ind w:left="-43"/>
        <w:rPr>
          <w:rFonts w:ascii="Arial" w:hAnsi="Arial" w:cs="Arial"/>
          <w:position w:val="-1"/>
          <w:sz w:val="3"/>
          <w:szCs w:val="3"/>
        </w:rPr>
      </w:pPr>
      <w:r w:rsidRPr="00A251DF">
        <w:rPr>
          <w:rFonts w:ascii="Arial" w:hAnsi="Arial" w:cs="Arial"/>
          <w:noProof/>
          <w:position w:val="-1"/>
          <w:sz w:val="3"/>
          <w:szCs w:val="3"/>
        </w:rPr>
        <mc:AlternateContent>
          <mc:Choice Requires="wpg">
            <w:drawing>
              <wp:inline distT="0" distB="0" distL="0" distR="0" wp14:anchorId="4AB3BAF5" wp14:editId="55B19BD9">
                <wp:extent cx="9509760" cy="18415"/>
                <wp:effectExtent l="17145" t="5715" r="17145" b="4445"/>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760" cy="18415"/>
                          <a:chOff x="0" y="0"/>
                          <a:chExt cx="14976" cy="29"/>
                        </a:xfrm>
                      </wpg:grpSpPr>
                      <wps:wsp>
                        <wps:cNvPr id="29" name="Freeform 9"/>
                        <wps:cNvSpPr>
                          <a:spLocks/>
                        </wps:cNvSpPr>
                        <wps:spPr bwMode="auto">
                          <a:xfrm>
                            <a:off x="0" y="14"/>
                            <a:ext cx="14976" cy="20"/>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51CD2" id="Group 28" o:spid="_x0000_s1026" alt="&quot;&quot;" style="width:748.8pt;height:1.45pt;mso-position-horizontal-relative:char;mso-position-vertical-relative:line" coordsize="14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">
                <v:shape id="Freeform 9" o:spid="_x0000_s1027" style="position:absolute;top:14;width:14976;height:20;visibility:visible;mso-wrap-style:square;v-text-anchor:top" coordsize="1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" path="m,l14975,e" filled="f" strokecolor="#2626a8" strokeweight=".50797mm">
                  <v:path arrowok="t" o:connecttype="custom" o:connectlocs="0,0;14975,0" o:connectangles="0,0"/>
                </v:shape>
                <w10:anchorlock/>
              </v:group>
            </w:pict>
          </mc:Fallback>
        </mc:AlternateContent>
      </w:r>
    </w:p>
    <w:p w14:paraId="6A570D50" w14:textId="1EE88C63" w:rsidR="00DB556C" w:rsidRPr="00F41BC0" w:rsidRDefault="00A251DF" w:rsidP="00885DFD">
      <w:pPr>
        <w:pStyle w:val="BodyText"/>
        <w:kinsoku w:val="0"/>
        <w:overflowPunct w:val="0"/>
        <w:spacing w:before="14"/>
        <w:ind w:left="3620" w:firstLine="700"/>
        <w:jc w:val="center"/>
        <w:rPr>
          <w:sz w:val="18"/>
          <w:szCs w:val="18"/>
        </w:rPr>
      </w:pPr>
      <w:r w:rsidRPr="00F41BC0">
        <w:rPr>
          <w:rFonts w:ascii="Arial" w:hAnsi="Arial" w:cs="Arial"/>
          <w:sz w:val="18"/>
          <w:szCs w:val="18"/>
        </w:rPr>
        <w:t>Page X of Y</w:t>
      </w:r>
      <w:r w:rsidR="00F41BC0" w:rsidRPr="00F41BC0">
        <w:rPr>
          <w:sz w:val="18"/>
          <w:szCs w:val="18"/>
        </w:rPr>
        <w:t xml:space="preserve"> </w:t>
      </w:r>
      <w:r w:rsidR="00885DFD">
        <w:rPr>
          <w:sz w:val="18"/>
          <w:szCs w:val="18"/>
        </w:rPr>
        <w:tab/>
      </w:r>
      <w:r w:rsidR="00885DFD">
        <w:rPr>
          <w:sz w:val="18"/>
          <w:szCs w:val="18"/>
        </w:rPr>
        <w:tab/>
      </w:r>
      <w:r w:rsidR="00885DFD">
        <w:rPr>
          <w:sz w:val="18"/>
          <w:szCs w:val="18"/>
        </w:rPr>
        <w:tab/>
      </w:r>
      <w:r w:rsidR="00885DFD">
        <w:rPr>
          <w:sz w:val="18"/>
          <w:szCs w:val="18"/>
        </w:rPr>
        <w:tab/>
      </w:r>
      <w:r w:rsidR="00885DFD">
        <w:rPr>
          <w:sz w:val="18"/>
          <w:szCs w:val="18"/>
        </w:rPr>
        <w:tab/>
      </w:r>
    </w:p>
    <w:p w14:paraId="643B09B9" w14:textId="77777777" w:rsidR="009C713C" w:rsidRDefault="009C713C" w:rsidP="009C713C">
      <w:pPr>
        <w:rPr>
          <w:rFonts w:eastAsiaTheme="minorHAnsi"/>
        </w:rPr>
      </w:pPr>
    </w:p>
    <w:p w14:paraId="6B9F8E05" w14:textId="1D0C6E28" w:rsidR="009C713C" w:rsidRDefault="00F41BC0" w:rsidP="009C713C">
      <w:pPr>
        <w:rPr>
          <w:rFonts w:eastAsiaTheme="minorHAnsi"/>
        </w:rPr>
      </w:pPr>
      <w:r>
        <w:rPr>
          <w:noProof/>
        </w:rPr>
        <mc:AlternateContent>
          <mc:Choice Requires="wps">
            <w:drawing>
              <wp:anchor distT="0" distB="0" distL="114300" distR="114300" simplePos="0" relativeHeight="251662336" behindDoc="1" locked="0" layoutInCell="0" allowOverlap="1" wp14:anchorId="1748304A" wp14:editId="19B4B5B1">
                <wp:simplePos x="0" y="0"/>
                <wp:positionH relativeFrom="page">
                  <wp:posOffset>321945</wp:posOffset>
                </wp:positionH>
                <wp:positionV relativeFrom="page">
                  <wp:posOffset>287020</wp:posOffset>
                </wp:positionV>
                <wp:extent cx="9509760" cy="1270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760" cy="12700"/>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81A9F" id="Freeform: Shape 10"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35pt,22.6pt,774.1pt,22.6pt" coordsize="14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" o:allowincell="f" filled="f" strokecolor="#2626a8" strokeweight=".50797mm">
                <v:path arrowok="t" o:connecttype="custom" o:connectlocs="0,0;9509125,0" o:connectangles="0,0"/>
                <w10:wrap anchorx="page" anchory="page"/>
              </v:polyline>
            </w:pict>
          </mc:Fallback>
        </mc:AlternateContent>
      </w:r>
    </w:p>
    <w:p w14:paraId="327E8B0E" w14:textId="77777777" w:rsidR="009C713C" w:rsidRDefault="009C713C" w:rsidP="009C713C">
      <w:pPr>
        <w:rPr>
          <w:rFonts w:eastAsiaTheme="minorHAnsi"/>
        </w:rPr>
      </w:pPr>
    </w:p>
    <w:p w14:paraId="39444A9F" w14:textId="1FE6CA35" w:rsidR="009C713C" w:rsidRDefault="009C713C" w:rsidP="009C713C">
      <w:pPr>
        <w:rPr>
          <w:noProof/>
          <w:szCs w:val="24"/>
        </w:rPr>
      </w:pPr>
    </w:p>
    <w:p w14:paraId="73E8151D" w14:textId="285A5BED" w:rsidR="00F41BC0" w:rsidRDefault="00F41BC0" w:rsidP="009C713C">
      <w:pPr>
        <w:rPr>
          <w:noProof/>
          <w:szCs w:val="24"/>
        </w:rPr>
      </w:pPr>
    </w:p>
    <w:p w14:paraId="2D8564FF" w14:textId="71805291" w:rsidR="00F41BC0" w:rsidRDefault="00F41BC0" w:rsidP="009C713C">
      <w:pPr>
        <w:rPr>
          <w:noProof/>
          <w:szCs w:val="24"/>
        </w:rPr>
      </w:pPr>
    </w:p>
    <w:p w14:paraId="121776D4" w14:textId="171F0B97" w:rsidR="00F41BC0" w:rsidRDefault="00F41BC0" w:rsidP="00F41BC0">
      <w:pPr>
        <w:pStyle w:val="BodyText"/>
        <w:kinsoku w:val="0"/>
        <w:overflowPunct w:val="0"/>
        <w:spacing w:line="14" w:lineRule="auto"/>
        <w:rPr>
          <w:sz w:val="20"/>
        </w:rPr>
      </w:pPr>
      <w:r>
        <w:rPr>
          <w:noProof/>
        </w:rPr>
        <mc:AlternateContent>
          <mc:Choice Requires="wps">
            <w:drawing>
              <wp:anchor distT="0" distB="0" distL="114300" distR="114300" simplePos="0" relativeHeight="251663360" behindDoc="1" locked="0" layoutInCell="0" allowOverlap="1" wp14:anchorId="47715748" wp14:editId="6201F366">
                <wp:simplePos x="0" y="0"/>
                <wp:positionH relativeFrom="page">
                  <wp:posOffset>274320</wp:posOffset>
                </wp:positionH>
                <wp:positionV relativeFrom="page">
                  <wp:posOffset>411480</wp:posOffset>
                </wp:positionV>
                <wp:extent cx="914400" cy="9144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36D9" w14:textId="6BCA2CAD" w:rsidR="001971DD" w:rsidRDefault="001971DD" w:rsidP="00F41BC0">
                            <w:pPr>
                              <w:spacing w:line="1440" w:lineRule="atLeast"/>
                              <w:rPr>
                                <w:szCs w:val="24"/>
                              </w:rPr>
                            </w:pPr>
                            <w:r>
                              <w:rPr>
                                <w:noProof/>
                                <w:szCs w:val="24"/>
                              </w:rPr>
                              <w:drawing>
                                <wp:inline distT="0" distB="0" distL="0" distR="0" wp14:anchorId="58C36E10" wp14:editId="3780F2A4">
                                  <wp:extent cx="962025" cy="962025"/>
                                  <wp:effectExtent l="0" t="0" r="9525" b="9525"/>
                                  <wp:docPr id="16" name="Picture 16" descr="The seal of the University of the State if New York - the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seal of the University of the State if New York - the New York State Education Departmen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3EDF1745" w14:textId="77777777" w:rsidR="001971DD" w:rsidRDefault="001971DD" w:rsidP="00F41BC0">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5748" id="Rectangle 9" o:spid="_x0000_s1029" alt="&quot;&quot;" style="position:absolute;margin-left:21.6pt;margin-top:32.4pt;width:1in;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" o:allowincell="f" filled="f" stroked="f">
                <v:textbox inset="0,0,0,0">
                  <w:txbxContent>
                    <w:p w14:paraId="5C6236D9" w14:textId="6BCA2CAD" w:rsidR="001971DD" w:rsidRDefault="001971DD" w:rsidP="00F41BC0">
                      <w:pPr>
                        <w:spacing w:line="1440" w:lineRule="atLeast"/>
                        <w:rPr>
                          <w:szCs w:val="24"/>
                        </w:rPr>
                      </w:pPr>
                      <w:r>
                        <w:rPr>
                          <w:noProof/>
                          <w:szCs w:val="24"/>
                        </w:rPr>
                        <w:drawing>
                          <wp:inline distT="0" distB="0" distL="0" distR="0" wp14:anchorId="58C36E10" wp14:editId="3780F2A4">
                            <wp:extent cx="962025" cy="962025"/>
                            <wp:effectExtent l="0" t="0" r="9525" b="9525"/>
                            <wp:docPr id="16" name="Picture 16" descr="The seal of the University of the State if New York - the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seal of the University of the State if New York - the New York State Education Departmen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3EDF1745" w14:textId="77777777" w:rsidR="001971DD" w:rsidRDefault="001971DD" w:rsidP="00F41BC0">
                      <w:pPr>
                        <w:rPr>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14:anchorId="622E3B2C" wp14:editId="68E940DD">
                <wp:simplePos x="0" y="0"/>
                <wp:positionH relativeFrom="page">
                  <wp:posOffset>274320</wp:posOffset>
                </wp:positionH>
                <wp:positionV relativeFrom="page">
                  <wp:posOffset>1444625</wp:posOffset>
                </wp:positionV>
                <wp:extent cx="9509760" cy="1270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760" cy="12700"/>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693CB" id="Freeform: Shape 7"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pt,113.75pt,770.35pt,113.75pt" coordsize="14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" o:allowincell="f" filled="f" strokecolor="#2626a8" strokeweight=".50797mm">
                <v:path arrowok="t" o:connecttype="custom" o:connectlocs="0,0;9509125,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22A0F4E8" wp14:editId="7FE3864A">
                <wp:simplePos x="0" y="0"/>
                <wp:positionH relativeFrom="page">
                  <wp:posOffset>8750300</wp:posOffset>
                </wp:positionH>
                <wp:positionV relativeFrom="page">
                  <wp:posOffset>423545</wp:posOffset>
                </wp:positionV>
                <wp:extent cx="1049655" cy="22415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C31C" w14:textId="77777777" w:rsidR="001971DD" w:rsidRDefault="001971DD" w:rsidP="00F41BC0">
                            <w:pPr>
                              <w:pStyle w:val="BodyText"/>
                              <w:kinsoku w:val="0"/>
                              <w:overflowPunct w:val="0"/>
                              <w:spacing w:before="11"/>
                              <w:ind w:left="20"/>
                              <w:rPr>
                                <w:sz w:val="28"/>
                                <w:szCs w:val="28"/>
                              </w:rPr>
                            </w:pPr>
                            <w:r>
                              <w:rPr>
                                <w:spacing w:val="-3"/>
                                <w:sz w:val="28"/>
                                <w:szCs w:val="28"/>
                              </w:rPr>
                              <w:t xml:space="preserve">Month </w:t>
                            </w:r>
                            <w:r>
                              <w:rPr>
                                <w:sz w:val="28"/>
                                <w:szCs w:val="28"/>
                              </w:rPr>
                              <w:t>CCYY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F4E8" id="Text Box 6" o:spid="_x0000_s1030" type="#_x0000_t202" alt="&quot;&quot;" style="position:absolute;margin-left:689pt;margin-top:33.35pt;width:82.65pt;height:1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" o:allowincell="f" filled="f" stroked="f">
                <v:textbox inset="0,0,0,0">
                  <w:txbxContent>
                    <w:p w14:paraId="1F6CC31C" w14:textId="77777777" w:rsidR="001971DD" w:rsidRDefault="001971DD" w:rsidP="00F41BC0">
                      <w:pPr>
                        <w:pStyle w:val="BodyText"/>
                        <w:kinsoku w:val="0"/>
                        <w:overflowPunct w:val="0"/>
                        <w:spacing w:before="11"/>
                        <w:ind w:left="20"/>
                        <w:rPr>
                          <w:sz w:val="28"/>
                          <w:szCs w:val="28"/>
                        </w:rPr>
                      </w:pPr>
                      <w:r>
                        <w:rPr>
                          <w:spacing w:val="-3"/>
                          <w:sz w:val="28"/>
                          <w:szCs w:val="28"/>
                        </w:rPr>
                        <w:t xml:space="preserve">Month </w:t>
                      </w:r>
                      <w:r>
                        <w:rPr>
                          <w:sz w:val="28"/>
                          <w:szCs w:val="28"/>
                        </w:rPr>
                        <w:t>CCYY</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13E02DAB" wp14:editId="56A3B6D9">
                <wp:simplePos x="0" y="0"/>
                <wp:positionH relativeFrom="page">
                  <wp:posOffset>3263900</wp:posOffset>
                </wp:positionH>
                <wp:positionV relativeFrom="page">
                  <wp:posOffset>436245</wp:posOffset>
                </wp:positionV>
                <wp:extent cx="3526790" cy="45275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731C" w14:textId="77777777" w:rsidR="001971DD" w:rsidRDefault="001971DD" w:rsidP="00F41BC0">
                            <w:pPr>
                              <w:pStyle w:val="BodyText"/>
                              <w:kinsoku w:val="0"/>
                              <w:overflowPunct w:val="0"/>
                              <w:spacing w:before="11" w:line="268" w:lineRule="auto"/>
                              <w:ind w:left="648" w:hanging="629"/>
                              <w:rPr>
                                <w:spacing w:val="-3"/>
                                <w:sz w:val="28"/>
                                <w:szCs w:val="28"/>
                              </w:rPr>
                            </w:pPr>
                            <w:r>
                              <w:rPr>
                                <w:sz w:val="28"/>
                                <w:szCs w:val="28"/>
                              </w:rPr>
                              <w:t xml:space="preserve">New </w:t>
                            </w:r>
                            <w:r>
                              <w:rPr>
                                <w:spacing w:val="-3"/>
                                <w:sz w:val="28"/>
                                <w:szCs w:val="28"/>
                              </w:rPr>
                              <w:t xml:space="preserve">York </w:t>
                            </w:r>
                            <w:r>
                              <w:rPr>
                                <w:sz w:val="28"/>
                                <w:szCs w:val="28"/>
                              </w:rPr>
                              <w:t xml:space="preserve">State </w:t>
                            </w:r>
                            <w:r>
                              <w:rPr>
                                <w:spacing w:val="-3"/>
                                <w:sz w:val="28"/>
                                <w:szCs w:val="28"/>
                              </w:rPr>
                              <w:t xml:space="preserve">Grades </w:t>
                            </w:r>
                            <w:r>
                              <w:rPr>
                                <w:sz w:val="28"/>
                                <w:szCs w:val="28"/>
                              </w:rPr>
                              <w:t xml:space="preserve">3-8 Testing </w:t>
                            </w:r>
                            <w:r>
                              <w:rPr>
                                <w:spacing w:val="-3"/>
                                <w:sz w:val="28"/>
                                <w:szCs w:val="28"/>
                              </w:rPr>
                              <w:t xml:space="preserve">Program Grade </w:t>
                            </w:r>
                            <w:r>
                              <w:rPr>
                                <w:sz w:val="28"/>
                                <w:szCs w:val="28"/>
                              </w:rPr>
                              <w:t xml:space="preserve">3 Mathematics Audit </w:t>
                            </w:r>
                            <w:r>
                              <w:rPr>
                                <w:spacing w:val="-3"/>
                                <w:sz w:val="28"/>
                                <w:szCs w:val="28"/>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2DAB" id="Text Box 5" o:spid="_x0000_s1031" type="#_x0000_t202" alt="&quot;&quot;" style="position:absolute;margin-left:257pt;margin-top:34.35pt;width:277.7pt;height:3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" o:allowincell="f" filled="f" stroked="f">
                <v:textbox inset="0,0,0,0">
                  <w:txbxContent>
                    <w:p w14:paraId="6894731C" w14:textId="77777777" w:rsidR="001971DD" w:rsidRDefault="001971DD" w:rsidP="00F41BC0">
                      <w:pPr>
                        <w:pStyle w:val="BodyText"/>
                        <w:kinsoku w:val="0"/>
                        <w:overflowPunct w:val="0"/>
                        <w:spacing w:before="11" w:line="268" w:lineRule="auto"/>
                        <w:ind w:left="648" w:hanging="629"/>
                        <w:rPr>
                          <w:spacing w:val="-3"/>
                          <w:sz w:val="28"/>
                          <w:szCs w:val="28"/>
                        </w:rPr>
                      </w:pPr>
                      <w:r>
                        <w:rPr>
                          <w:sz w:val="28"/>
                          <w:szCs w:val="28"/>
                        </w:rPr>
                        <w:t xml:space="preserve">New </w:t>
                      </w:r>
                      <w:r>
                        <w:rPr>
                          <w:spacing w:val="-3"/>
                          <w:sz w:val="28"/>
                          <w:szCs w:val="28"/>
                        </w:rPr>
                        <w:t xml:space="preserve">York </w:t>
                      </w:r>
                      <w:r>
                        <w:rPr>
                          <w:sz w:val="28"/>
                          <w:szCs w:val="28"/>
                        </w:rPr>
                        <w:t xml:space="preserve">State </w:t>
                      </w:r>
                      <w:r>
                        <w:rPr>
                          <w:spacing w:val="-3"/>
                          <w:sz w:val="28"/>
                          <w:szCs w:val="28"/>
                        </w:rPr>
                        <w:t xml:space="preserve">Grades </w:t>
                      </w:r>
                      <w:r>
                        <w:rPr>
                          <w:sz w:val="28"/>
                          <w:szCs w:val="28"/>
                        </w:rPr>
                        <w:t xml:space="preserve">3-8 Testing </w:t>
                      </w:r>
                      <w:r>
                        <w:rPr>
                          <w:spacing w:val="-3"/>
                          <w:sz w:val="28"/>
                          <w:szCs w:val="28"/>
                        </w:rPr>
                        <w:t xml:space="preserve">Program Grade </w:t>
                      </w:r>
                      <w:r>
                        <w:rPr>
                          <w:sz w:val="28"/>
                          <w:szCs w:val="28"/>
                        </w:rPr>
                        <w:t xml:space="preserve">3 Mathematics Audit </w:t>
                      </w:r>
                      <w:r>
                        <w:rPr>
                          <w:spacing w:val="-3"/>
                          <w:sz w:val="28"/>
                          <w:szCs w:val="28"/>
                        </w:rPr>
                        <w:t>Report</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1A44B43E" wp14:editId="61AA874F">
                <wp:simplePos x="0" y="0"/>
                <wp:positionH relativeFrom="page">
                  <wp:posOffset>7661910</wp:posOffset>
                </wp:positionH>
                <wp:positionV relativeFrom="page">
                  <wp:posOffset>1085215</wp:posOffset>
                </wp:positionV>
                <wp:extent cx="2134235" cy="16764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EBE1" w14:textId="77777777" w:rsidR="001971DD" w:rsidRDefault="001971DD" w:rsidP="00F41BC0">
                            <w:pPr>
                              <w:pStyle w:val="BodyText"/>
                              <w:kinsoku w:val="0"/>
                              <w:overflowPunct w:val="0"/>
                              <w:spacing w:before="13"/>
                              <w:ind w:left="20"/>
                              <w:rPr>
                                <w:sz w:val="20"/>
                              </w:rPr>
                            </w:pPr>
                            <w:r>
                              <w:rPr>
                                <w:sz w:val="20"/>
                              </w:rPr>
                              <w:t>SAMPLE SCORING CONSORTIA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B43E" id="Text Box 4" o:spid="_x0000_s1032" type="#_x0000_t202" alt="&quot;&quot;" style="position:absolute;margin-left:603.3pt;margin-top:85.45pt;width:168.05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" o:allowincell="f" filled="f" stroked="f">
                <v:textbox inset="0,0,0,0">
                  <w:txbxContent>
                    <w:p w14:paraId="0007EBE1" w14:textId="77777777" w:rsidR="001971DD" w:rsidRDefault="001971DD" w:rsidP="00F41BC0">
                      <w:pPr>
                        <w:pStyle w:val="BodyText"/>
                        <w:kinsoku w:val="0"/>
                        <w:overflowPunct w:val="0"/>
                        <w:spacing w:before="13"/>
                        <w:ind w:left="20"/>
                        <w:rPr>
                          <w:sz w:val="20"/>
                        </w:rPr>
                      </w:pPr>
                      <w:r>
                        <w:rPr>
                          <w:sz w:val="20"/>
                        </w:rPr>
                        <w:t>SAMPLE SCORING CONSORTIA A</w:t>
                      </w:r>
                    </w:p>
                  </w:txbxContent>
                </v:textbox>
                <w10:wrap anchorx="page" anchory="page"/>
              </v:shap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1234"/>
        <w:gridCol w:w="1220"/>
        <w:gridCol w:w="1225"/>
        <w:gridCol w:w="1225"/>
        <w:gridCol w:w="1225"/>
        <w:gridCol w:w="1225"/>
        <w:gridCol w:w="1225"/>
        <w:gridCol w:w="1225"/>
        <w:gridCol w:w="1225"/>
        <w:gridCol w:w="1225"/>
        <w:gridCol w:w="1225"/>
        <w:gridCol w:w="1225"/>
      </w:tblGrid>
      <w:tr w:rsidR="00885DFD" w14:paraId="00CA3448" w14:textId="77777777" w:rsidTr="001971DD">
        <w:trPr>
          <w:trHeight w:val="537"/>
        </w:trPr>
        <w:tc>
          <w:tcPr>
            <w:tcW w:w="3679" w:type="dxa"/>
            <w:gridSpan w:val="3"/>
            <w:tcBorders>
              <w:top w:val="single" w:sz="2" w:space="0" w:color="000000"/>
              <w:left w:val="single" w:sz="2" w:space="0" w:color="000000"/>
              <w:bottom w:val="single" w:sz="2" w:space="0" w:color="000000"/>
              <w:right w:val="single" w:sz="2" w:space="0" w:color="000000"/>
            </w:tcBorders>
            <w:shd w:val="clear" w:color="auto" w:fill="C4D6EA"/>
          </w:tcPr>
          <w:p w14:paraId="254FF77E" w14:textId="77777777" w:rsidR="00885DFD" w:rsidRDefault="00885DFD" w:rsidP="001971DD">
            <w:pPr>
              <w:pStyle w:val="TableParagraph"/>
              <w:kinsoku w:val="0"/>
              <w:overflowPunct w:val="0"/>
              <w:rPr>
                <w:sz w:val="18"/>
                <w:szCs w:val="18"/>
              </w:rPr>
            </w:pPr>
          </w:p>
        </w:tc>
        <w:tc>
          <w:tcPr>
            <w:tcW w:w="8575" w:type="dxa"/>
            <w:gridSpan w:val="7"/>
            <w:tcBorders>
              <w:top w:val="single" w:sz="2" w:space="0" w:color="000000"/>
              <w:left w:val="single" w:sz="2" w:space="0" w:color="000000"/>
              <w:bottom w:val="single" w:sz="2" w:space="0" w:color="000000"/>
              <w:right w:val="single" w:sz="2" w:space="0" w:color="000000"/>
            </w:tcBorders>
            <w:shd w:val="clear" w:color="auto" w:fill="C4D6EA"/>
          </w:tcPr>
          <w:p w14:paraId="07D66981" w14:textId="77777777" w:rsidR="00885DFD" w:rsidRDefault="00885DFD" w:rsidP="001971DD">
            <w:pPr>
              <w:pStyle w:val="TableParagraph"/>
              <w:kinsoku w:val="0"/>
              <w:overflowPunct w:val="0"/>
              <w:spacing w:before="73" w:line="256" w:lineRule="auto"/>
              <w:ind w:left="2594" w:right="299" w:hanging="1344"/>
              <w:rPr>
                <w:b/>
                <w:bCs/>
                <w:sz w:val="18"/>
                <w:szCs w:val="18"/>
              </w:rPr>
            </w:pPr>
            <w:r>
              <w:rPr>
                <w:b/>
                <w:bCs/>
                <w:sz w:val="18"/>
                <w:szCs w:val="18"/>
              </w:rPr>
              <w:t>Percentages (%) of Agreement between Audit and Consortium Scores (Consortium Score Minus Audit Score)</w:t>
            </w:r>
          </w:p>
        </w:tc>
        <w:tc>
          <w:tcPr>
            <w:tcW w:w="2450" w:type="dxa"/>
            <w:gridSpan w:val="2"/>
            <w:tcBorders>
              <w:top w:val="single" w:sz="2" w:space="0" w:color="000000"/>
              <w:left w:val="single" w:sz="2" w:space="0" w:color="000000"/>
              <w:bottom w:val="single" w:sz="2" w:space="0" w:color="000000"/>
              <w:right w:val="single" w:sz="2" w:space="0" w:color="000000"/>
            </w:tcBorders>
            <w:shd w:val="clear" w:color="auto" w:fill="C4D6EA"/>
          </w:tcPr>
          <w:p w14:paraId="479A2D57" w14:textId="77777777" w:rsidR="00885DFD" w:rsidRDefault="00885DFD" w:rsidP="001971DD">
            <w:pPr>
              <w:pStyle w:val="TableParagraph"/>
              <w:kinsoku w:val="0"/>
              <w:overflowPunct w:val="0"/>
              <w:spacing w:before="160"/>
              <w:ind w:left="489"/>
              <w:rPr>
                <w:b/>
                <w:bCs/>
                <w:sz w:val="18"/>
                <w:szCs w:val="18"/>
              </w:rPr>
            </w:pPr>
            <w:r>
              <w:rPr>
                <w:b/>
                <w:bCs/>
                <w:sz w:val="18"/>
                <w:szCs w:val="18"/>
              </w:rPr>
              <w:t>Mean Raw Score</w:t>
            </w:r>
          </w:p>
        </w:tc>
      </w:tr>
      <w:tr w:rsidR="00885DFD" w14:paraId="77EBB5A4" w14:textId="77777777" w:rsidTr="001971DD">
        <w:trPr>
          <w:trHeight w:val="729"/>
        </w:trPr>
        <w:tc>
          <w:tcPr>
            <w:tcW w:w="1234" w:type="dxa"/>
            <w:tcBorders>
              <w:top w:val="single" w:sz="2" w:space="0" w:color="000000"/>
              <w:left w:val="single" w:sz="2" w:space="0" w:color="000000"/>
              <w:bottom w:val="single" w:sz="2" w:space="0" w:color="000000"/>
              <w:right w:val="single" w:sz="2" w:space="0" w:color="000000"/>
            </w:tcBorders>
            <w:shd w:val="clear" w:color="auto" w:fill="C4D6EA"/>
          </w:tcPr>
          <w:p w14:paraId="6844612E" w14:textId="77777777" w:rsidR="00885DFD" w:rsidRDefault="00885DFD" w:rsidP="001971DD">
            <w:pPr>
              <w:pStyle w:val="TableParagraph"/>
              <w:kinsoku w:val="0"/>
              <w:overflowPunct w:val="0"/>
              <w:spacing w:before="7"/>
              <w:rPr>
                <w:sz w:val="22"/>
                <w:szCs w:val="22"/>
              </w:rPr>
            </w:pPr>
          </w:p>
          <w:p w14:paraId="2251164D" w14:textId="77777777" w:rsidR="00885DFD" w:rsidRDefault="00885DFD" w:rsidP="001971DD">
            <w:pPr>
              <w:pStyle w:val="TableParagraph"/>
              <w:kinsoku w:val="0"/>
              <w:overflowPunct w:val="0"/>
              <w:ind w:left="130" w:right="127"/>
              <w:rPr>
                <w:b/>
                <w:bCs/>
                <w:sz w:val="18"/>
                <w:szCs w:val="18"/>
              </w:rPr>
            </w:pPr>
            <w:r>
              <w:rPr>
                <w:b/>
                <w:bCs/>
                <w:sz w:val="18"/>
                <w:szCs w:val="18"/>
              </w:rPr>
              <w:t>Question #</w:t>
            </w:r>
          </w:p>
        </w:tc>
        <w:tc>
          <w:tcPr>
            <w:tcW w:w="1220" w:type="dxa"/>
            <w:tcBorders>
              <w:top w:val="single" w:sz="2" w:space="0" w:color="000000"/>
              <w:left w:val="single" w:sz="2" w:space="0" w:color="000000"/>
              <w:bottom w:val="single" w:sz="2" w:space="0" w:color="000000"/>
              <w:right w:val="single" w:sz="2" w:space="0" w:color="000000"/>
            </w:tcBorders>
            <w:shd w:val="clear" w:color="auto" w:fill="C4D6EA"/>
          </w:tcPr>
          <w:p w14:paraId="1BD15F31" w14:textId="77777777" w:rsidR="00885DFD" w:rsidRDefault="00885DFD" w:rsidP="001971DD">
            <w:pPr>
              <w:pStyle w:val="TableParagraph"/>
              <w:kinsoku w:val="0"/>
              <w:overflowPunct w:val="0"/>
              <w:spacing w:before="7"/>
              <w:rPr>
                <w:sz w:val="22"/>
                <w:szCs w:val="22"/>
              </w:rPr>
            </w:pPr>
          </w:p>
          <w:p w14:paraId="4A3D9EC3" w14:textId="77777777" w:rsidR="00885DFD" w:rsidRDefault="00885DFD" w:rsidP="001971DD">
            <w:pPr>
              <w:pStyle w:val="TableParagraph"/>
              <w:kinsoku w:val="0"/>
              <w:overflowPunct w:val="0"/>
              <w:ind w:left="253"/>
              <w:rPr>
                <w:b/>
                <w:bCs/>
                <w:sz w:val="18"/>
                <w:szCs w:val="18"/>
              </w:rPr>
            </w:pPr>
            <w:r>
              <w:rPr>
                <w:b/>
                <w:bCs/>
                <w:sz w:val="18"/>
                <w:szCs w:val="18"/>
              </w:rPr>
              <w:t>N Count</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39006F04" w14:textId="77777777" w:rsidR="00885DFD" w:rsidRDefault="00885DFD" w:rsidP="001971DD">
            <w:pPr>
              <w:pStyle w:val="TableParagraph"/>
              <w:kinsoku w:val="0"/>
              <w:overflowPunct w:val="0"/>
              <w:spacing w:before="150" w:line="256" w:lineRule="auto"/>
              <w:ind w:left="329" w:right="320" w:firstLine="28"/>
              <w:rPr>
                <w:b/>
                <w:bCs/>
                <w:sz w:val="18"/>
                <w:szCs w:val="18"/>
              </w:rPr>
            </w:pPr>
            <w:r>
              <w:rPr>
                <w:b/>
                <w:bCs/>
                <w:sz w:val="18"/>
                <w:szCs w:val="18"/>
              </w:rPr>
              <w:t>Score Points</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60AFAD90" w14:textId="77777777" w:rsidR="00885DFD" w:rsidRDefault="00885DFD" w:rsidP="001971DD">
            <w:pPr>
              <w:pStyle w:val="TableParagraph"/>
              <w:kinsoku w:val="0"/>
              <w:overflowPunct w:val="0"/>
              <w:spacing w:before="40" w:line="256" w:lineRule="auto"/>
              <w:ind w:left="189" w:right="190" w:hanging="6"/>
              <w:rPr>
                <w:b/>
                <w:bCs/>
                <w:sz w:val="18"/>
                <w:szCs w:val="18"/>
              </w:rPr>
            </w:pPr>
            <w:r>
              <w:rPr>
                <w:b/>
                <w:bCs/>
                <w:sz w:val="18"/>
                <w:szCs w:val="18"/>
              </w:rPr>
              <w:t>Non- Adjacent* (-3)</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4EA26798" w14:textId="77777777" w:rsidR="00885DFD" w:rsidRDefault="00885DFD" w:rsidP="001971DD">
            <w:pPr>
              <w:pStyle w:val="TableParagraph"/>
              <w:kinsoku w:val="0"/>
              <w:overflowPunct w:val="0"/>
              <w:spacing w:before="40" w:line="256" w:lineRule="auto"/>
              <w:ind w:left="188" w:right="191" w:hanging="6"/>
              <w:rPr>
                <w:b/>
                <w:bCs/>
                <w:sz w:val="18"/>
                <w:szCs w:val="18"/>
              </w:rPr>
            </w:pPr>
            <w:r>
              <w:rPr>
                <w:b/>
                <w:bCs/>
                <w:sz w:val="18"/>
                <w:szCs w:val="18"/>
              </w:rPr>
              <w:t>Non- Adjacent* (-2)</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476D1CD7" w14:textId="77777777" w:rsidR="00885DFD" w:rsidRDefault="00885DFD" w:rsidP="001971DD">
            <w:pPr>
              <w:pStyle w:val="TableParagraph"/>
              <w:kinsoku w:val="0"/>
              <w:overflowPunct w:val="0"/>
              <w:spacing w:before="11"/>
              <w:rPr>
                <w:sz w:val="20"/>
                <w:szCs w:val="20"/>
              </w:rPr>
            </w:pPr>
          </w:p>
          <w:p w14:paraId="3FF85027" w14:textId="77777777" w:rsidR="00885DFD" w:rsidRDefault="00885DFD" w:rsidP="001971DD">
            <w:pPr>
              <w:pStyle w:val="TableParagraph"/>
              <w:kinsoku w:val="0"/>
              <w:overflowPunct w:val="0"/>
              <w:spacing w:line="256" w:lineRule="auto"/>
              <w:ind w:left="461" w:right="158" w:hanging="312"/>
              <w:rPr>
                <w:b/>
                <w:bCs/>
                <w:sz w:val="18"/>
                <w:szCs w:val="18"/>
              </w:rPr>
            </w:pPr>
            <w:r>
              <w:rPr>
                <w:b/>
                <w:bCs/>
                <w:sz w:val="18"/>
                <w:szCs w:val="18"/>
              </w:rPr>
              <w:t>Adjacent** (-1)</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3427BF29" w14:textId="77777777" w:rsidR="00885DFD" w:rsidRDefault="00885DFD" w:rsidP="001971DD">
            <w:pPr>
              <w:pStyle w:val="TableParagraph"/>
              <w:kinsoku w:val="0"/>
              <w:overflowPunct w:val="0"/>
              <w:spacing w:before="40" w:line="256" w:lineRule="auto"/>
              <w:ind w:left="18" w:right="30" w:firstLine="4"/>
              <w:rPr>
                <w:b/>
                <w:bCs/>
                <w:sz w:val="18"/>
                <w:szCs w:val="18"/>
              </w:rPr>
            </w:pPr>
            <w:r>
              <w:rPr>
                <w:b/>
                <w:bCs/>
                <w:sz w:val="18"/>
                <w:szCs w:val="18"/>
              </w:rPr>
              <w:t>Exact Agreement*** (0)</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73DD5D4F" w14:textId="77777777" w:rsidR="00885DFD" w:rsidRDefault="00885DFD" w:rsidP="001971DD">
            <w:pPr>
              <w:pStyle w:val="TableParagraph"/>
              <w:kinsoku w:val="0"/>
              <w:overflowPunct w:val="0"/>
              <w:spacing w:before="7"/>
              <w:rPr>
                <w:sz w:val="22"/>
                <w:szCs w:val="22"/>
              </w:rPr>
            </w:pPr>
          </w:p>
          <w:p w14:paraId="0E51A29A" w14:textId="77777777" w:rsidR="00885DFD" w:rsidRDefault="00885DFD" w:rsidP="001971DD">
            <w:pPr>
              <w:pStyle w:val="TableParagraph"/>
              <w:kinsoku w:val="0"/>
              <w:overflowPunct w:val="0"/>
              <w:spacing w:line="256" w:lineRule="auto"/>
              <w:ind w:left="440" w:right="152" w:hanging="293"/>
              <w:rPr>
                <w:b/>
                <w:bCs/>
                <w:sz w:val="18"/>
                <w:szCs w:val="18"/>
              </w:rPr>
            </w:pPr>
            <w:r>
              <w:rPr>
                <w:b/>
                <w:bCs/>
                <w:sz w:val="18"/>
                <w:szCs w:val="18"/>
              </w:rPr>
              <w:t>Adjacent** (+1)</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6CD7AE02" w14:textId="77777777" w:rsidR="00885DFD" w:rsidRDefault="00885DFD" w:rsidP="001971DD">
            <w:pPr>
              <w:pStyle w:val="TableParagraph"/>
              <w:kinsoku w:val="0"/>
              <w:overflowPunct w:val="0"/>
              <w:spacing w:before="40" w:line="256" w:lineRule="auto"/>
              <w:ind w:left="184" w:right="195" w:hanging="6"/>
              <w:rPr>
                <w:b/>
                <w:bCs/>
                <w:sz w:val="18"/>
                <w:szCs w:val="18"/>
              </w:rPr>
            </w:pPr>
            <w:r>
              <w:rPr>
                <w:b/>
                <w:bCs/>
                <w:sz w:val="18"/>
                <w:szCs w:val="18"/>
              </w:rPr>
              <w:t>Non- Adjacent* (+2)</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293B682E" w14:textId="77777777" w:rsidR="00885DFD" w:rsidRDefault="00885DFD" w:rsidP="001971DD">
            <w:pPr>
              <w:pStyle w:val="TableParagraph"/>
              <w:kinsoku w:val="0"/>
              <w:overflowPunct w:val="0"/>
              <w:spacing w:before="40" w:line="256" w:lineRule="auto"/>
              <w:ind w:left="183" w:right="196" w:hanging="6"/>
              <w:rPr>
                <w:b/>
                <w:bCs/>
                <w:sz w:val="18"/>
                <w:szCs w:val="18"/>
              </w:rPr>
            </w:pPr>
            <w:r>
              <w:rPr>
                <w:b/>
                <w:bCs/>
                <w:sz w:val="18"/>
                <w:szCs w:val="18"/>
              </w:rPr>
              <w:t>Non- Adjacent* (+3)</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67188473" w14:textId="77777777" w:rsidR="00885DFD" w:rsidRDefault="00885DFD" w:rsidP="001971DD">
            <w:pPr>
              <w:pStyle w:val="TableParagraph"/>
              <w:kinsoku w:val="0"/>
              <w:overflowPunct w:val="0"/>
              <w:spacing w:before="150" w:line="256" w:lineRule="auto"/>
              <w:ind w:left="350" w:right="104" w:hanging="264"/>
              <w:rPr>
                <w:b/>
                <w:bCs/>
                <w:sz w:val="18"/>
                <w:szCs w:val="18"/>
              </w:rPr>
            </w:pPr>
            <w:r>
              <w:rPr>
                <w:b/>
                <w:bCs/>
                <w:sz w:val="18"/>
                <w:szCs w:val="18"/>
              </w:rPr>
              <w:t>Consortium Score</w:t>
            </w:r>
          </w:p>
        </w:tc>
        <w:tc>
          <w:tcPr>
            <w:tcW w:w="1225" w:type="dxa"/>
            <w:tcBorders>
              <w:top w:val="single" w:sz="2" w:space="0" w:color="000000"/>
              <w:left w:val="single" w:sz="2" w:space="0" w:color="000000"/>
              <w:bottom w:val="single" w:sz="2" w:space="0" w:color="000000"/>
              <w:right w:val="single" w:sz="2" w:space="0" w:color="000000"/>
            </w:tcBorders>
            <w:shd w:val="clear" w:color="auto" w:fill="C4D6EA"/>
          </w:tcPr>
          <w:p w14:paraId="329E2484" w14:textId="77777777" w:rsidR="00885DFD" w:rsidRDefault="00885DFD" w:rsidP="001971DD">
            <w:pPr>
              <w:pStyle w:val="TableParagraph"/>
              <w:kinsoku w:val="0"/>
              <w:overflowPunct w:val="0"/>
              <w:spacing w:before="150" w:line="256" w:lineRule="auto"/>
              <w:ind w:left="349" w:right="350" w:firstLine="19"/>
              <w:rPr>
                <w:b/>
                <w:bCs/>
                <w:sz w:val="18"/>
                <w:szCs w:val="18"/>
              </w:rPr>
            </w:pPr>
            <w:r>
              <w:rPr>
                <w:b/>
                <w:bCs/>
                <w:sz w:val="18"/>
                <w:szCs w:val="18"/>
              </w:rPr>
              <w:t>Audit Score</w:t>
            </w:r>
          </w:p>
        </w:tc>
      </w:tr>
      <w:tr w:rsidR="00885DFD" w14:paraId="7C8801C8" w14:textId="77777777" w:rsidTr="001971DD">
        <w:trPr>
          <w:trHeight w:val="426"/>
        </w:trPr>
        <w:tc>
          <w:tcPr>
            <w:tcW w:w="1234" w:type="dxa"/>
            <w:tcBorders>
              <w:top w:val="single" w:sz="2" w:space="0" w:color="000000"/>
              <w:left w:val="single" w:sz="2" w:space="0" w:color="000000"/>
              <w:bottom w:val="single" w:sz="2" w:space="0" w:color="000000"/>
              <w:right w:val="single" w:sz="2" w:space="0" w:color="000000"/>
            </w:tcBorders>
          </w:tcPr>
          <w:p w14:paraId="28A43EAE" w14:textId="77777777" w:rsidR="00885DFD" w:rsidRDefault="00885DFD" w:rsidP="001971DD">
            <w:pPr>
              <w:pStyle w:val="TableParagraph"/>
              <w:kinsoku w:val="0"/>
              <w:overflowPunct w:val="0"/>
              <w:spacing w:before="93"/>
              <w:ind w:left="127" w:right="127"/>
              <w:rPr>
                <w:sz w:val="20"/>
                <w:szCs w:val="20"/>
              </w:rPr>
            </w:pPr>
            <w:r>
              <w:rPr>
                <w:sz w:val="20"/>
                <w:szCs w:val="20"/>
              </w:rPr>
              <w:t>99</w:t>
            </w:r>
          </w:p>
        </w:tc>
        <w:tc>
          <w:tcPr>
            <w:tcW w:w="1220" w:type="dxa"/>
            <w:tcBorders>
              <w:top w:val="single" w:sz="2" w:space="0" w:color="000000"/>
              <w:left w:val="single" w:sz="2" w:space="0" w:color="000000"/>
              <w:bottom w:val="single" w:sz="2" w:space="0" w:color="000000"/>
              <w:right w:val="single" w:sz="2" w:space="0" w:color="000000"/>
            </w:tcBorders>
          </w:tcPr>
          <w:p w14:paraId="4005547B" w14:textId="77777777" w:rsidR="00885DFD" w:rsidRDefault="00885DFD" w:rsidP="001971DD">
            <w:pPr>
              <w:pStyle w:val="TableParagraph"/>
              <w:kinsoku w:val="0"/>
              <w:overflowPunct w:val="0"/>
              <w:spacing w:before="93"/>
              <w:ind w:left="301"/>
              <w:rPr>
                <w:sz w:val="20"/>
                <w:szCs w:val="20"/>
              </w:rPr>
            </w:pPr>
            <w:r>
              <w:rPr>
                <w:sz w:val="20"/>
                <w:szCs w:val="20"/>
              </w:rPr>
              <w:t>99,999</w:t>
            </w:r>
          </w:p>
        </w:tc>
        <w:tc>
          <w:tcPr>
            <w:tcW w:w="1225" w:type="dxa"/>
            <w:tcBorders>
              <w:top w:val="single" w:sz="2" w:space="0" w:color="000000"/>
              <w:left w:val="single" w:sz="2" w:space="0" w:color="000000"/>
              <w:bottom w:val="single" w:sz="2" w:space="0" w:color="000000"/>
              <w:right w:val="single" w:sz="2" w:space="0" w:color="000000"/>
            </w:tcBorders>
          </w:tcPr>
          <w:p w14:paraId="2786C029" w14:textId="77777777" w:rsidR="00885DFD" w:rsidRDefault="00885DFD" w:rsidP="001971DD">
            <w:pPr>
              <w:pStyle w:val="TableParagraph"/>
              <w:kinsoku w:val="0"/>
              <w:overflowPunct w:val="0"/>
              <w:spacing w:before="93"/>
              <w:ind w:left="332" w:right="332"/>
              <w:rPr>
                <w:sz w:val="20"/>
                <w:szCs w:val="20"/>
              </w:rPr>
            </w:pPr>
            <w:r>
              <w:rPr>
                <w:sz w:val="20"/>
                <w:szCs w:val="20"/>
              </w:rPr>
              <w:t>0-2</w:t>
            </w:r>
          </w:p>
        </w:tc>
        <w:tc>
          <w:tcPr>
            <w:tcW w:w="1225" w:type="dxa"/>
            <w:tcBorders>
              <w:top w:val="single" w:sz="2" w:space="0" w:color="000000"/>
              <w:left w:val="single" w:sz="2" w:space="0" w:color="000000"/>
              <w:bottom w:val="single" w:sz="2" w:space="0" w:color="000000"/>
              <w:right w:val="single" w:sz="2" w:space="0" w:color="000000"/>
            </w:tcBorders>
          </w:tcPr>
          <w:p w14:paraId="7786B7B0" w14:textId="77777777" w:rsidR="00885DFD" w:rsidRDefault="00885DFD" w:rsidP="001971DD">
            <w:pPr>
              <w:pStyle w:val="TableParagraph"/>
              <w:kinsoku w:val="0"/>
              <w:overflowPunct w:val="0"/>
              <w:spacing w:before="93"/>
              <w:ind w:left="332" w:right="336"/>
              <w:rPr>
                <w:sz w:val="20"/>
                <w:szCs w:val="20"/>
              </w:rPr>
            </w:pPr>
            <w:r>
              <w:rPr>
                <w:sz w:val="20"/>
                <w:szCs w:val="20"/>
              </w:rPr>
              <w:t>NA</w:t>
            </w:r>
          </w:p>
        </w:tc>
        <w:tc>
          <w:tcPr>
            <w:tcW w:w="1225" w:type="dxa"/>
            <w:tcBorders>
              <w:top w:val="single" w:sz="2" w:space="0" w:color="000000"/>
              <w:left w:val="single" w:sz="2" w:space="0" w:color="000000"/>
              <w:bottom w:val="single" w:sz="2" w:space="0" w:color="000000"/>
              <w:right w:val="single" w:sz="2" w:space="0" w:color="000000"/>
            </w:tcBorders>
          </w:tcPr>
          <w:p w14:paraId="0641D021" w14:textId="77777777" w:rsidR="00885DFD" w:rsidRDefault="00885DFD" w:rsidP="001971DD">
            <w:pPr>
              <w:pStyle w:val="TableParagraph"/>
              <w:kinsoku w:val="0"/>
              <w:overflowPunct w:val="0"/>
              <w:spacing w:before="93"/>
              <w:ind w:left="332" w:right="336"/>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25DA38C3" w14:textId="77777777" w:rsidR="00885DFD" w:rsidRDefault="00885DFD" w:rsidP="001971DD">
            <w:pPr>
              <w:pStyle w:val="TableParagraph"/>
              <w:kinsoku w:val="0"/>
              <w:overflowPunct w:val="0"/>
              <w:spacing w:before="93"/>
              <w:ind w:left="332" w:right="338"/>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3FC06236" w14:textId="77777777" w:rsidR="00885DFD" w:rsidRDefault="00885DFD" w:rsidP="001971DD">
            <w:pPr>
              <w:pStyle w:val="TableParagraph"/>
              <w:kinsoku w:val="0"/>
              <w:overflowPunct w:val="0"/>
              <w:spacing w:before="93"/>
              <w:ind w:right="363"/>
              <w:jc w:val="right"/>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5284957F" w14:textId="77777777" w:rsidR="00885DFD" w:rsidRDefault="00885DFD" w:rsidP="001971DD">
            <w:pPr>
              <w:pStyle w:val="TableParagraph"/>
              <w:kinsoku w:val="0"/>
              <w:overflowPunct w:val="0"/>
              <w:spacing w:before="93"/>
              <w:ind w:left="330"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436807D9" w14:textId="77777777" w:rsidR="00885DFD" w:rsidRDefault="00885DFD" w:rsidP="001971DD">
            <w:pPr>
              <w:pStyle w:val="TableParagraph"/>
              <w:kinsoku w:val="0"/>
              <w:overflowPunct w:val="0"/>
              <w:spacing w:before="93"/>
              <w:ind w:left="352"/>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0901DA17" w14:textId="77777777" w:rsidR="00885DFD" w:rsidRDefault="00885DFD" w:rsidP="001971DD">
            <w:pPr>
              <w:pStyle w:val="TableParagraph"/>
              <w:kinsoku w:val="0"/>
              <w:overflowPunct w:val="0"/>
              <w:spacing w:before="93"/>
              <w:ind w:left="324" w:right="340"/>
              <w:rPr>
                <w:sz w:val="20"/>
                <w:szCs w:val="20"/>
              </w:rPr>
            </w:pPr>
            <w:r>
              <w:rPr>
                <w:sz w:val="20"/>
                <w:szCs w:val="20"/>
              </w:rPr>
              <w:t>NA</w:t>
            </w:r>
          </w:p>
        </w:tc>
        <w:tc>
          <w:tcPr>
            <w:tcW w:w="1225" w:type="dxa"/>
            <w:tcBorders>
              <w:top w:val="single" w:sz="2" w:space="0" w:color="000000"/>
              <w:left w:val="single" w:sz="2" w:space="0" w:color="000000"/>
              <w:bottom w:val="single" w:sz="2" w:space="0" w:color="000000"/>
              <w:right w:val="single" w:sz="2" w:space="0" w:color="000000"/>
            </w:tcBorders>
          </w:tcPr>
          <w:p w14:paraId="2718580F" w14:textId="77777777" w:rsidR="00885DFD" w:rsidRDefault="00885DFD" w:rsidP="001971DD">
            <w:pPr>
              <w:pStyle w:val="TableParagraph"/>
              <w:kinsoku w:val="0"/>
              <w:overflowPunct w:val="0"/>
              <w:spacing w:before="93"/>
              <w:ind w:left="324" w:right="340"/>
              <w:rPr>
                <w:sz w:val="20"/>
                <w:szCs w:val="20"/>
              </w:rPr>
            </w:pPr>
            <w:r>
              <w:rPr>
                <w:sz w:val="20"/>
                <w:szCs w:val="20"/>
              </w:rPr>
              <w:t>9.9</w:t>
            </w:r>
          </w:p>
        </w:tc>
        <w:tc>
          <w:tcPr>
            <w:tcW w:w="1225" w:type="dxa"/>
            <w:tcBorders>
              <w:top w:val="single" w:sz="2" w:space="0" w:color="000000"/>
              <w:left w:val="single" w:sz="2" w:space="0" w:color="000000"/>
              <w:bottom w:val="single" w:sz="2" w:space="0" w:color="000000"/>
              <w:right w:val="single" w:sz="2" w:space="0" w:color="000000"/>
            </w:tcBorders>
          </w:tcPr>
          <w:p w14:paraId="6BF6F7A9" w14:textId="77777777" w:rsidR="00885DFD" w:rsidRDefault="00885DFD" w:rsidP="001971DD">
            <w:pPr>
              <w:pStyle w:val="TableParagraph"/>
              <w:kinsoku w:val="0"/>
              <w:overflowPunct w:val="0"/>
              <w:spacing w:before="93"/>
              <w:ind w:left="460"/>
              <w:rPr>
                <w:sz w:val="20"/>
                <w:szCs w:val="20"/>
              </w:rPr>
            </w:pPr>
            <w:r>
              <w:rPr>
                <w:sz w:val="20"/>
                <w:szCs w:val="20"/>
              </w:rPr>
              <w:t>9.9</w:t>
            </w:r>
          </w:p>
        </w:tc>
      </w:tr>
      <w:tr w:rsidR="00885DFD" w14:paraId="29C05B7D" w14:textId="77777777" w:rsidTr="001971DD">
        <w:trPr>
          <w:trHeight w:val="393"/>
        </w:trPr>
        <w:tc>
          <w:tcPr>
            <w:tcW w:w="1234" w:type="dxa"/>
            <w:tcBorders>
              <w:top w:val="single" w:sz="2" w:space="0" w:color="000000"/>
              <w:left w:val="single" w:sz="2" w:space="0" w:color="000000"/>
              <w:bottom w:val="single" w:sz="2" w:space="0" w:color="000000"/>
              <w:right w:val="single" w:sz="2" w:space="0" w:color="000000"/>
            </w:tcBorders>
          </w:tcPr>
          <w:p w14:paraId="08B94B5F" w14:textId="77777777" w:rsidR="00885DFD" w:rsidRDefault="00885DFD" w:rsidP="001971DD">
            <w:pPr>
              <w:pStyle w:val="TableParagraph"/>
              <w:kinsoku w:val="0"/>
              <w:overflowPunct w:val="0"/>
              <w:ind w:left="127" w:right="127"/>
              <w:rPr>
                <w:sz w:val="20"/>
                <w:szCs w:val="20"/>
              </w:rPr>
            </w:pPr>
            <w:r>
              <w:rPr>
                <w:sz w:val="20"/>
                <w:szCs w:val="20"/>
              </w:rPr>
              <w:t>99</w:t>
            </w:r>
          </w:p>
        </w:tc>
        <w:tc>
          <w:tcPr>
            <w:tcW w:w="1220" w:type="dxa"/>
            <w:tcBorders>
              <w:top w:val="single" w:sz="2" w:space="0" w:color="000000"/>
              <w:left w:val="single" w:sz="2" w:space="0" w:color="000000"/>
              <w:bottom w:val="single" w:sz="2" w:space="0" w:color="000000"/>
              <w:right w:val="single" w:sz="2" w:space="0" w:color="000000"/>
            </w:tcBorders>
          </w:tcPr>
          <w:p w14:paraId="478D3CC6" w14:textId="77777777" w:rsidR="00885DFD" w:rsidRDefault="00885DFD" w:rsidP="001971DD">
            <w:pPr>
              <w:pStyle w:val="TableParagraph"/>
              <w:kinsoku w:val="0"/>
              <w:overflowPunct w:val="0"/>
              <w:ind w:left="301"/>
              <w:rPr>
                <w:sz w:val="20"/>
                <w:szCs w:val="20"/>
              </w:rPr>
            </w:pPr>
            <w:r>
              <w:rPr>
                <w:sz w:val="20"/>
                <w:szCs w:val="20"/>
              </w:rPr>
              <w:t>99,999</w:t>
            </w:r>
          </w:p>
        </w:tc>
        <w:tc>
          <w:tcPr>
            <w:tcW w:w="1225" w:type="dxa"/>
            <w:tcBorders>
              <w:top w:val="single" w:sz="2" w:space="0" w:color="000000"/>
              <w:left w:val="single" w:sz="2" w:space="0" w:color="000000"/>
              <w:bottom w:val="single" w:sz="2" w:space="0" w:color="000000"/>
              <w:right w:val="single" w:sz="2" w:space="0" w:color="000000"/>
            </w:tcBorders>
          </w:tcPr>
          <w:p w14:paraId="106159CA" w14:textId="77777777" w:rsidR="00885DFD" w:rsidRDefault="00885DFD" w:rsidP="001971DD">
            <w:pPr>
              <w:pStyle w:val="TableParagraph"/>
              <w:kinsoku w:val="0"/>
              <w:overflowPunct w:val="0"/>
              <w:ind w:left="332" w:right="332"/>
              <w:rPr>
                <w:sz w:val="20"/>
                <w:szCs w:val="20"/>
              </w:rPr>
            </w:pPr>
            <w:r>
              <w:rPr>
                <w:sz w:val="20"/>
                <w:szCs w:val="20"/>
              </w:rPr>
              <w:t>0-3</w:t>
            </w:r>
          </w:p>
        </w:tc>
        <w:tc>
          <w:tcPr>
            <w:tcW w:w="1225" w:type="dxa"/>
            <w:tcBorders>
              <w:top w:val="single" w:sz="2" w:space="0" w:color="000000"/>
              <w:left w:val="single" w:sz="2" w:space="0" w:color="000000"/>
              <w:bottom w:val="single" w:sz="2" w:space="0" w:color="000000"/>
              <w:right w:val="single" w:sz="2" w:space="0" w:color="000000"/>
            </w:tcBorders>
          </w:tcPr>
          <w:p w14:paraId="01BE5668" w14:textId="77777777" w:rsidR="00885DFD" w:rsidRDefault="00885DFD" w:rsidP="001971DD">
            <w:pPr>
              <w:pStyle w:val="TableParagraph"/>
              <w:kinsoku w:val="0"/>
              <w:overflowPunct w:val="0"/>
              <w:ind w:left="332" w:right="334"/>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7E0573D9" w14:textId="77777777" w:rsidR="00885DFD" w:rsidRDefault="00885DFD" w:rsidP="001971DD">
            <w:pPr>
              <w:pStyle w:val="TableParagraph"/>
              <w:kinsoku w:val="0"/>
              <w:overflowPunct w:val="0"/>
              <w:ind w:left="332" w:right="336"/>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323A4226" w14:textId="77777777" w:rsidR="00885DFD" w:rsidRDefault="00885DFD" w:rsidP="001971DD">
            <w:pPr>
              <w:pStyle w:val="TableParagraph"/>
              <w:kinsoku w:val="0"/>
              <w:overflowPunct w:val="0"/>
              <w:ind w:left="332" w:right="338"/>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00086F05" w14:textId="77777777" w:rsidR="00885DFD" w:rsidRDefault="00885DFD" w:rsidP="001971DD">
            <w:pPr>
              <w:pStyle w:val="TableParagraph"/>
              <w:kinsoku w:val="0"/>
              <w:overflowPunct w:val="0"/>
              <w:ind w:right="363"/>
              <w:jc w:val="right"/>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5E97C3AB" w14:textId="77777777" w:rsidR="00885DFD" w:rsidRDefault="00885DFD" w:rsidP="001971DD">
            <w:pPr>
              <w:pStyle w:val="TableParagraph"/>
              <w:kinsoku w:val="0"/>
              <w:overflowPunct w:val="0"/>
              <w:ind w:left="330"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7F3A6171" w14:textId="77777777" w:rsidR="00885DFD" w:rsidRDefault="00885DFD" w:rsidP="001971DD">
            <w:pPr>
              <w:pStyle w:val="TableParagraph"/>
              <w:kinsoku w:val="0"/>
              <w:overflowPunct w:val="0"/>
              <w:ind w:left="352"/>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7DB93039" w14:textId="77777777" w:rsidR="00885DFD" w:rsidRDefault="00885DFD" w:rsidP="001971DD">
            <w:pPr>
              <w:pStyle w:val="TableParagraph"/>
              <w:kinsoku w:val="0"/>
              <w:overflowPunct w:val="0"/>
              <w:ind w:left="326"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447BE46E" w14:textId="77777777" w:rsidR="00885DFD" w:rsidRDefault="00885DFD" w:rsidP="001971DD">
            <w:pPr>
              <w:pStyle w:val="TableParagraph"/>
              <w:kinsoku w:val="0"/>
              <w:overflowPunct w:val="0"/>
              <w:ind w:left="324" w:right="340"/>
              <w:rPr>
                <w:sz w:val="20"/>
                <w:szCs w:val="20"/>
              </w:rPr>
            </w:pPr>
            <w:r>
              <w:rPr>
                <w:sz w:val="20"/>
                <w:szCs w:val="20"/>
              </w:rPr>
              <w:t>9.9</w:t>
            </w:r>
          </w:p>
        </w:tc>
        <w:tc>
          <w:tcPr>
            <w:tcW w:w="1225" w:type="dxa"/>
            <w:tcBorders>
              <w:top w:val="single" w:sz="2" w:space="0" w:color="000000"/>
              <w:left w:val="single" w:sz="2" w:space="0" w:color="000000"/>
              <w:bottom w:val="single" w:sz="2" w:space="0" w:color="000000"/>
              <w:right w:val="single" w:sz="2" w:space="0" w:color="000000"/>
            </w:tcBorders>
          </w:tcPr>
          <w:p w14:paraId="5FF73530" w14:textId="77777777" w:rsidR="00885DFD" w:rsidRDefault="00885DFD" w:rsidP="001971DD">
            <w:pPr>
              <w:pStyle w:val="TableParagraph"/>
              <w:kinsoku w:val="0"/>
              <w:overflowPunct w:val="0"/>
              <w:ind w:left="460"/>
              <w:rPr>
                <w:sz w:val="20"/>
                <w:szCs w:val="20"/>
              </w:rPr>
            </w:pPr>
            <w:r>
              <w:rPr>
                <w:sz w:val="20"/>
                <w:szCs w:val="20"/>
              </w:rPr>
              <w:t>9.9</w:t>
            </w:r>
          </w:p>
        </w:tc>
      </w:tr>
      <w:tr w:rsidR="00885DFD" w14:paraId="746089C4" w14:textId="77777777" w:rsidTr="001971DD">
        <w:trPr>
          <w:trHeight w:val="393"/>
        </w:trPr>
        <w:tc>
          <w:tcPr>
            <w:tcW w:w="1234" w:type="dxa"/>
            <w:tcBorders>
              <w:top w:val="single" w:sz="2" w:space="0" w:color="000000"/>
              <w:left w:val="single" w:sz="2" w:space="0" w:color="000000"/>
              <w:bottom w:val="single" w:sz="2" w:space="0" w:color="000000"/>
              <w:right w:val="single" w:sz="2" w:space="0" w:color="000000"/>
            </w:tcBorders>
          </w:tcPr>
          <w:p w14:paraId="53829736" w14:textId="77777777" w:rsidR="00885DFD" w:rsidRDefault="00885DFD" w:rsidP="001971DD">
            <w:pPr>
              <w:pStyle w:val="TableParagraph"/>
              <w:kinsoku w:val="0"/>
              <w:overflowPunct w:val="0"/>
              <w:ind w:left="127" w:right="127"/>
              <w:rPr>
                <w:sz w:val="20"/>
                <w:szCs w:val="20"/>
              </w:rPr>
            </w:pPr>
            <w:r>
              <w:rPr>
                <w:sz w:val="20"/>
                <w:szCs w:val="20"/>
              </w:rPr>
              <w:t>99</w:t>
            </w:r>
          </w:p>
        </w:tc>
        <w:tc>
          <w:tcPr>
            <w:tcW w:w="1220" w:type="dxa"/>
            <w:tcBorders>
              <w:top w:val="single" w:sz="2" w:space="0" w:color="000000"/>
              <w:left w:val="single" w:sz="2" w:space="0" w:color="000000"/>
              <w:bottom w:val="single" w:sz="2" w:space="0" w:color="000000"/>
              <w:right w:val="single" w:sz="2" w:space="0" w:color="000000"/>
            </w:tcBorders>
          </w:tcPr>
          <w:p w14:paraId="53EFD36C" w14:textId="77777777" w:rsidR="00885DFD" w:rsidRDefault="00885DFD" w:rsidP="001971DD">
            <w:pPr>
              <w:pStyle w:val="TableParagraph"/>
              <w:kinsoku w:val="0"/>
              <w:overflowPunct w:val="0"/>
              <w:ind w:left="301"/>
              <w:rPr>
                <w:sz w:val="20"/>
                <w:szCs w:val="20"/>
              </w:rPr>
            </w:pPr>
            <w:r>
              <w:rPr>
                <w:sz w:val="20"/>
                <w:szCs w:val="20"/>
              </w:rPr>
              <w:t>99,999</w:t>
            </w:r>
          </w:p>
        </w:tc>
        <w:tc>
          <w:tcPr>
            <w:tcW w:w="1225" w:type="dxa"/>
            <w:tcBorders>
              <w:top w:val="single" w:sz="2" w:space="0" w:color="000000"/>
              <w:left w:val="single" w:sz="2" w:space="0" w:color="000000"/>
              <w:bottom w:val="single" w:sz="2" w:space="0" w:color="000000"/>
              <w:right w:val="single" w:sz="2" w:space="0" w:color="000000"/>
            </w:tcBorders>
          </w:tcPr>
          <w:p w14:paraId="328ECA26" w14:textId="77777777" w:rsidR="00885DFD" w:rsidRDefault="00885DFD" w:rsidP="001971DD">
            <w:pPr>
              <w:pStyle w:val="TableParagraph"/>
              <w:kinsoku w:val="0"/>
              <w:overflowPunct w:val="0"/>
              <w:ind w:left="332" w:right="332"/>
              <w:rPr>
                <w:sz w:val="20"/>
                <w:szCs w:val="20"/>
              </w:rPr>
            </w:pPr>
            <w:r>
              <w:rPr>
                <w:sz w:val="20"/>
                <w:szCs w:val="20"/>
              </w:rPr>
              <w:t>0-2</w:t>
            </w:r>
          </w:p>
        </w:tc>
        <w:tc>
          <w:tcPr>
            <w:tcW w:w="1225" w:type="dxa"/>
            <w:tcBorders>
              <w:top w:val="single" w:sz="2" w:space="0" w:color="000000"/>
              <w:left w:val="single" w:sz="2" w:space="0" w:color="000000"/>
              <w:bottom w:val="single" w:sz="2" w:space="0" w:color="000000"/>
              <w:right w:val="single" w:sz="2" w:space="0" w:color="000000"/>
            </w:tcBorders>
          </w:tcPr>
          <w:p w14:paraId="2AEDED92" w14:textId="77777777" w:rsidR="00885DFD" w:rsidRDefault="00885DFD" w:rsidP="001971DD">
            <w:pPr>
              <w:pStyle w:val="TableParagraph"/>
              <w:kinsoku w:val="0"/>
              <w:overflowPunct w:val="0"/>
              <w:ind w:left="332" w:right="336"/>
              <w:rPr>
                <w:sz w:val="20"/>
                <w:szCs w:val="20"/>
              </w:rPr>
            </w:pPr>
            <w:r>
              <w:rPr>
                <w:sz w:val="20"/>
                <w:szCs w:val="20"/>
              </w:rPr>
              <w:t>NA</w:t>
            </w:r>
          </w:p>
        </w:tc>
        <w:tc>
          <w:tcPr>
            <w:tcW w:w="1225" w:type="dxa"/>
            <w:tcBorders>
              <w:top w:val="single" w:sz="2" w:space="0" w:color="000000"/>
              <w:left w:val="single" w:sz="2" w:space="0" w:color="000000"/>
              <w:bottom w:val="single" w:sz="2" w:space="0" w:color="000000"/>
              <w:right w:val="single" w:sz="2" w:space="0" w:color="000000"/>
            </w:tcBorders>
          </w:tcPr>
          <w:p w14:paraId="04BFC4BF" w14:textId="77777777" w:rsidR="00885DFD" w:rsidRDefault="00885DFD" w:rsidP="001971DD">
            <w:pPr>
              <w:pStyle w:val="TableParagraph"/>
              <w:kinsoku w:val="0"/>
              <w:overflowPunct w:val="0"/>
              <w:ind w:left="332" w:right="336"/>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4BEB8A89" w14:textId="77777777" w:rsidR="00885DFD" w:rsidRDefault="00885DFD" w:rsidP="001971DD">
            <w:pPr>
              <w:pStyle w:val="TableParagraph"/>
              <w:kinsoku w:val="0"/>
              <w:overflowPunct w:val="0"/>
              <w:ind w:left="332" w:right="338"/>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262E779F" w14:textId="77777777" w:rsidR="00885DFD" w:rsidRDefault="00885DFD" w:rsidP="001971DD">
            <w:pPr>
              <w:pStyle w:val="TableParagraph"/>
              <w:kinsoku w:val="0"/>
              <w:overflowPunct w:val="0"/>
              <w:ind w:right="363"/>
              <w:jc w:val="right"/>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5FAFDE09" w14:textId="77777777" w:rsidR="00885DFD" w:rsidRDefault="00885DFD" w:rsidP="001971DD">
            <w:pPr>
              <w:pStyle w:val="TableParagraph"/>
              <w:kinsoku w:val="0"/>
              <w:overflowPunct w:val="0"/>
              <w:ind w:left="330"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78E5DFD9" w14:textId="77777777" w:rsidR="00885DFD" w:rsidRDefault="00885DFD" w:rsidP="001971DD">
            <w:pPr>
              <w:pStyle w:val="TableParagraph"/>
              <w:kinsoku w:val="0"/>
              <w:overflowPunct w:val="0"/>
              <w:ind w:left="352"/>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25C98D35" w14:textId="77777777" w:rsidR="00885DFD" w:rsidRDefault="00885DFD" w:rsidP="001971DD">
            <w:pPr>
              <w:pStyle w:val="TableParagraph"/>
              <w:kinsoku w:val="0"/>
              <w:overflowPunct w:val="0"/>
              <w:ind w:left="324" w:right="340"/>
              <w:rPr>
                <w:sz w:val="20"/>
                <w:szCs w:val="20"/>
              </w:rPr>
            </w:pPr>
            <w:r>
              <w:rPr>
                <w:sz w:val="20"/>
                <w:szCs w:val="20"/>
              </w:rPr>
              <w:t>NA</w:t>
            </w:r>
          </w:p>
        </w:tc>
        <w:tc>
          <w:tcPr>
            <w:tcW w:w="1225" w:type="dxa"/>
            <w:tcBorders>
              <w:top w:val="single" w:sz="2" w:space="0" w:color="000000"/>
              <w:left w:val="single" w:sz="2" w:space="0" w:color="000000"/>
              <w:bottom w:val="single" w:sz="2" w:space="0" w:color="000000"/>
              <w:right w:val="single" w:sz="2" w:space="0" w:color="000000"/>
            </w:tcBorders>
          </w:tcPr>
          <w:p w14:paraId="403AEA05" w14:textId="77777777" w:rsidR="00885DFD" w:rsidRDefault="00885DFD" w:rsidP="001971DD">
            <w:pPr>
              <w:pStyle w:val="TableParagraph"/>
              <w:kinsoku w:val="0"/>
              <w:overflowPunct w:val="0"/>
              <w:ind w:left="324" w:right="340"/>
              <w:rPr>
                <w:sz w:val="20"/>
                <w:szCs w:val="20"/>
              </w:rPr>
            </w:pPr>
            <w:r>
              <w:rPr>
                <w:sz w:val="20"/>
                <w:szCs w:val="20"/>
              </w:rPr>
              <w:t>9.9</w:t>
            </w:r>
          </w:p>
        </w:tc>
        <w:tc>
          <w:tcPr>
            <w:tcW w:w="1225" w:type="dxa"/>
            <w:tcBorders>
              <w:top w:val="single" w:sz="2" w:space="0" w:color="000000"/>
              <w:left w:val="single" w:sz="2" w:space="0" w:color="000000"/>
              <w:bottom w:val="single" w:sz="2" w:space="0" w:color="000000"/>
              <w:right w:val="single" w:sz="2" w:space="0" w:color="000000"/>
            </w:tcBorders>
          </w:tcPr>
          <w:p w14:paraId="2F308B66" w14:textId="77777777" w:rsidR="00885DFD" w:rsidRDefault="00885DFD" w:rsidP="001971DD">
            <w:pPr>
              <w:pStyle w:val="TableParagraph"/>
              <w:kinsoku w:val="0"/>
              <w:overflowPunct w:val="0"/>
              <w:ind w:left="460"/>
              <w:rPr>
                <w:sz w:val="20"/>
                <w:szCs w:val="20"/>
              </w:rPr>
            </w:pPr>
            <w:r>
              <w:rPr>
                <w:sz w:val="20"/>
                <w:szCs w:val="20"/>
              </w:rPr>
              <w:t>9.9</w:t>
            </w:r>
          </w:p>
        </w:tc>
      </w:tr>
      <w:tr w:rsidR="00885DFD" w14:paraId="15CE85A6" w14:textId="77777777" w:rsidTr="001971DD">
        <w:trPr>
          <w:trHeight w:val="393"/>
        </w:trPr>
        <w:tc>
          <w:tcPr>
            <w:tcW w:w="1234" w:type="dxa"/>
            <w:tcBorders>
              <w:top w:val="single" w:sz="2" w:space="0" w:color="000000"/>
              <w:left w:val="single" w:sz="2" w:space="0" w:color="000000"/>
              <w:bottom w:val="single" w:sz="2" w:space="0" w:color="000000"/>
              <w:right w:val="single" w:sz="2" w:space="0" w:color="000000"/>
            </w:tcBorders>
          </w:tcPr>
          <w:p w14:paraId="36920982" w14:textId="77777777" w:rsidR="00885DFD" w:rsidRDefault="00885DFD" w:rsidP="001971DD">
            <w:pPr>
              <w:pStyle w:val="TableParagraph"/>
              <w:kinsoku w:val="0"/>
              <w:overflowPunct w:val="0"/>
              <w:ind w:left="127" w:right="127"/>
              <w:rPr>
                <w:sz w:val="20"/>
                <w:szCs w:val="20"/>
              </w:rPr>
            </w:pPr>
            <w:r>
              <w:rPr>
                <w:sz w:val="20"/>
                <w:szCs w:val="20"/>
              </w:rPr>
              <w:t>99</w:t>
            </w:r>
          </w:p>
        </w:tc>
        <w:tc>
          <w:tcPr>
            <w:tcW w:w="1220" w:type="dxa"/>
            <w:tcBorders>
              <w:top w:val="single" w:sz="2" w:space="0" w:color="000000"/>
              <w:left w:val="single" w:sz="2" w:space="0" w:color="000000"/>
              <w:bottom w:val="single" w:sz="2" w:space="0" w:color="000000"/>
              <w:right w:val="single" w:sz="2" w:space="0" w:color="000000"/>
            </w:tcBorders>
          </w:tcPr>
          <w:p w14:paraId="1B8389E2" w14:textId="77777777" w:rsidR="00885DFD" w:rsidRDefault="00885DFD" w:rsidP="001971DD">
            <w:pPr>
              <w:pStyle w:val="TableParagraph"/>
              <w:kinsoku w:val="0"/>
              <w:overflowPunct w:val="0"/>
              <w:ind w:left="301"/>
              <w:rPr>
                <w:sz w:val="20"/>
                <w:szCs w:val="20"/>
              </w:rPr>
            </w:pPr>
            <w:r>
              <w:rPr>
                <w:sz w:val="20"/>
                <w:szCs w:val="20"/>
              </w:rPr>
              <w:t>99,999</w:t>
            </w:r>
          </w:p>
        </w:tc>
        <w:tc>
          <w:tcPr>
            <w:tcW w:w="1225" w:type="dxa"/>
            <w:tcBorders>
              <w:top w:val="single" w:sz="2" w:space="0" w:color="000000"/>
              <w:left w:val="single" w:sz="2" w:space="0" w:color="000000"/>
              <w:bottom w:val="single" w:sz="2" w:space="0" w:color="000000"/>
              <w:right w:val="single" w:sz="2" w:space="0" w:color="000000"/>
            </w:tcBorders>
          </w:tcPr>
          <w:p w14:paraId="204D6BC9" w14:textId="77777777" w:rsidR="00885DFD" w:rsidRDefault="00885DFD" w:rsidP="001971DD">
            <w:pPr>
              <w:pStyle w:val="TableParagraph"/>
              <w:kinsoku w:val="0"/>
              <w:overflowPunct w:val="0"/>
              <w:ind w:left="332" w:right="332"/>
              <w:rPr>
                <w:sz w:val="20"/>
                <w:szCs w:val="20"/>
              </w:rPr>
            </w:pPr>
            <w:r>
              <w:rPr>
                <w:sz w:val="20"/>
                <w:szCs w:val="20"/>
              </w:rPr>
              <w:t>0-3</w:t>
            </w:r>
          </w:p>
        </w:tc>
        <w:tc>
          <w:tcPr>
            <w:tcW w:w="1225" w:type="dxa"/>
            <w:tcBorders>
              <w:top w:val="single" w:sz="2" w:space="0" w:color="000000"/>
              <w:left w:val="single" w:sz="2" w:space="0" w:color="000000"/>
              <w:bottom w:val="single" w:sz="2" w:space="0" w:color="000000"/>
              <w:right w:val="single" w:sz="2" w:space="0" w:color="000000"/>
            </w:tcBorders>
          </w:tcPr>
          <w:p w14:paraId="552CB8D6" w14:textId="77777777" w:rsidR="00885DFD" w:rsidRDefault="00885DFD" w:rsidP="001971DD">
            <w:pPr>
              <w:pStyle w:val="TableParagraph"/>
              <w:kinsoku w:val="0"/>
              <w:overflowPunct w:val="0"/>
              <w:ind w:left="332" w:right="334"/>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2FBBDA23" w14:textId="77777777" w:rsidR="00885DFD" w:rsidRDefault="00885DFD" w:rsidP="001971DD">
            <w:pPr>
              <w:pStyle w:val="TableParagraph"/>
              <w:kinsoku w:val="0"/>
              <w:overflowPunct w:val="0"/>
              <w:ind w:left="332" w:right="336"/>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54AC35DF" w14:textId="77777777" w:rsidR="00885DFD" w:rsidRDefault="00885DFD" w:rsidP="001971DD">
            <w:pPr>
              <w:pStyle w:val="TableParagraph"/>
              <w:kinsoku w:val="0"/>
              <w:overflowPunct w:val="0"/>
              <w:ind w:left="332" w:right="338"/>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6D9B9EF3" w14:textId="77777777" w:rsidR="00885DFD" w:rsidRDefault="00885DFD" w:rsidP="001971DD">
            <w:pPr>
              <w:pStyle w:val="TableParagraph"/>
              <w:kinsoku w:val="0"/>
              <w:overflowPunct w:val="0"/>
              <w:ind w:right="363"/>
              <w:jc w:val="right"/>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062DC28C" w14:textId="77777777" w:rsidR="00885DFD" w:rsidRDefault="00885DFD" w:rsidP="001971DD">
            <w:pPr>
              <w:pStyle w:val="TableParagraph"/>
              <w:kinsoku w:val="0"/>
              <w:overflowPunct w:val="0"/>
              <w:ind w:left="330"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248D287D" w14:textId="77777777" w:rsidR="00885DFD" w:rsidRDefault="00885DFD" w:rsidP="001971DD">
            <w:pPr>
              <w:pStyle w:val="TableParagraph"/>
              <w:kinsoku w:val="0"/>
              <w:overflowPunct w:val="0"/>
              <w:ind w:left="352"/>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5656FCA8" w14:textId="77777777" w:rsidR="00885DFD" w:rsidRDefault="00885DFD" w:rsidP="001971DD">
            <w:pPr>
              <w:pStyle w:val="TableParagraph"/>
              <w:kinsoku w:val="0"/>
              <w:overflowPunct w:val="0"/>
              <w:ind w:left="326" w:right="340"/>
              <w:rPr>
                <w:sz w:val="20"/>
                <w:szCs w:val="20"/>
              </w:rPr>
            </w:pPr>
            <w:r>
              <w:rPr>
                <w:sz w:val="20"/>
                <w:szCs w:val="20"/>
              </w:rPr>
              <w:t>999.9</w:t>
            </w:r>
          </w:p>
        </w:tc>
        <w:tc>
          <w:tcPr>
            <w:tcW w:w="1225" w:type="dxa"/>
            <w:tcBorders>
              <w:top w:val="single" w:sz="2" w:space="0" w:color="000000"/>
              <w:left w:val="single" w:sz="2" w:space="0" w:color="000000"/>
              <w:bottom w:val="single" w:sz="2" w:space="0" w:color="000000"/>
              <w:right w:val="single" w:sz="2" w:space="0" w:color="000000"/>
            </w:tcBorders>
          </w:tcPr>
          <w:p w14:paraId="62278A2D" w14:textId="77777777" w:rsidR="00885DFD" w:rsidRDefault="00885DFD" w:rsidP="001971DD">
            <w:pPr>
              <w:pStyle w:val="TableParagraph"/>
              <w:kinsoku w:val="0"/>
              <w:overflowPunct w:val="0"/>
              <w:ind w:left="324" w:right="340"/>
              <w:rPr>
                <w:sz w:val="20"/>
                <w:szCs w:val="20"/>
              </w:rPr>
            </w:pPr>
            <w:r>
              <w:rPr>
                <w:sz w:val="20"/>
                <w:szCs w:val="20"/>
              </w:rPr>
              <w:t>9.9</w:t>
            </w:r>
          </w:p>
        </w:tc>
        <w:tc>
          <w:tcPr>
            <w:tcW w:w="1225" w:type="dxa"/>
            <w:tcBorders>
              <w:top w:val="single" w:sz="2" w:space="0" w:color="000000"/>
              <w:left w:val="single" w:sz="2" w:space="0" w:color="000000"/>
              <w:bottom w:val="single" w:sz="2" w:space="0" w:color="000000"/>
              <w:right w:val="single" w:sz="2" w:space="0" w:color="000000"/>
            </w:tcBorders>
          </w:tcPr>
          <w:p w14:paraId="21ECD5B0" w14:textId="77777777" w:rsidR="00885DFD" w:rsidRDefault="00885DFD" w:rsidP="001971DD">
            <w:pPr>
              <w:pStyle w:val="TableParagraph"/>
              <w:kinsoku w:val="0"/>
              <w:overflowPunct w:val="0"/>
              <w:ind w:left="460"/>
              <w:rPr>
                <w:sz w:val="20"/>
                <w:szCs w:val="20"/>
              </w:rPr>
            </w:pPr>
            <w:r>
              <w:rPr>
                <w:sz w:val="20"/>
                <w:szCs w:val="20"/>
              </w:rPr>
              <w:t>9.9</w:t>
            </w:r>
          </w:p>
        </w:tc>
      </w:tr>
    </w:tbl>
    <w:p w14:paraId="62EC6CE6" w14:textId="77777777" w:rsidR="00F41BC0" w:rsidRDefault="00F41BC0" w:rsidP="009C713C">
      <w:pPr>
        <w:rPr>
          <w:rFonts w:eastAsiaTheme="minorHAnsi"/>
        </w:rPr>
      </w:pPr>
    </w:p>
    <w:p w14:paraId="0483529D" w14:textId="173920A0" w:rsidR="0079165F" w:rsidRDefault="0079165F" w:rsidP="00885DFD">
      <w:pPr>
        <w:widowControl w:val="0"/>
        <w:kinsoku w:val="0"/>
        <w:overflowPunct w:val="0"/>
        <w:autoSpaceDE w:val="0"/>
        <w:autoSpaceDN w:val="0"/>
        <w:adjustRightInd w:val="0"/>
        <w:spacing w:before="122"/>
        <w:ind w:left="115"/>
        <w:rPr>
          <w:rFonts w:ascii="Arial" w:hAnsi="Arial" w:cs="Arial"/>
          <w:b/>
          <w:bCs/>
          <w:sz w:val="17"/>
          <w:szCs w:val="17"/>
        </w:rPr>
      </w:pPr>
      <w:r w:rsidRPr="0079165F">
        <w:rPr>
          <w:rFonts w:ascii="Arial" w:hAnsi="Arial" w:cs="Arial"/>
          <w:b/>
          <w:bCs/>
          <w:sz w:val="17"/>
          <w:szCs w:val="17"/>
        </w:rPr>
        <w:t>Notes:</w:t>
      </w:r>
    </w:p>
    <w:p w14:paraId="453114D1" w14:textId="20D41DAE" w:rsidR="00885DFD" w:rsidRPr="00885DFD" w:rsidRDefault="00885DFD" w:rsidP="00885DFD">
      <w:pPr>
        <w:widowControl w:val="0"/>
        <w:kinsoku w:val="0"/>
        <w:overflowPunct w:val="0"/>
        <w:autoSpaceDE w:val="0"/>
        <w:autoSpaceDN w:val="0"/>
        <w:adjustRightInd w:val="0"/>
        <w:spacing w:before="122"/>
        <w:ind w:left="115"/>
        <w:rPr>
          <w:rFonts w:ascii="Arial" w:hAnsi="Arial" w:cs="Arial"/>
          <w:sz w:val="17"/>
          <w:szCs w:val="17"/>
        </w:rPr>
      </w:pPr>
      <w:r w:rsidRPr="00885DFD">
        <w:rPr>
          <w:rFonts w:ascii="Arial" w:hAnsi="Arial" w:cs="Arial"/>
          <w:b/>
          <w:bCs/>
          <w:sz w:val="17"/>
          <w:szCs w:val="17"/>
        </w:rPr>
        <w:t xml:space="preserve">N Count: </w:t>
      </w:r>
      <w:r w:rsidRPr="00885DFD">
        <w:rPr>
          <w:rFonts w:ascii="Arial" w:hAnsi="Arial" w:cs="Arial"/>
          <w:sz w:val="17"/>
          <w:szCs w:val="17"/>
        </w:rPr>
        <w:t>Number of test papers from your scoring consortium that were scored through the auditing process</w:t>
      </w:r>
    </w:p>
    <w:p w14:paraId="06F8765D" w14:textId="77777777" w:rsidR="00885DFD" w:rsidRPr="00885DFD" w:rsidRDefault="00885DFD" w:rsidP="00885DFD">
      <w:pPr>
        <w:widowControl w:val="0"/>
        <w:kinsoku w:val="0"/>
        <w:overflowPunct w:val="0"/>
        <w:autoSpaceDE w:val="0"/>
        <w:autoSpaceDN w:val="0"/>
        <w:adjustRightInd w:val="0"/>
        <w:spacing w:before="121"/>
        <w:ind w:left="115"/>
        <w:rPr>
          <w:rFonts w:ascii="Arial" w:hAnsi="Arial" w:cs="Arial"/>
          <w:sz w:val="17"/>
          <w:szCs w:val="17"/>
        </w:rPr>
      </w:pPr>
      <w:r w:rsidRPr="00885DFD">
        <w:rPr>
          <w:rFonts w:ascii="Arial" w:hAnsi="Arial" w:cs="Arial"/>
          <w:b/>
          <w:bCs/>
          <w:sz w:val="17"/>
          <w:szCs w:val="17"/>
        </w:rPr>
        <w:t xml:space="preserve">Score Points: </w:t>
      </w:r>
      <w:r w:rsidRPr="00885DFD">
        <w:rPr>
          <w:rFonts w:ascii="Arial" w:hAnsi="Arial" w:cs="Arial"/>
          <w:sz w:val="17"/>
          <w:szCs w:val="17"/>
        </w:rPr>
        <w:t>Score range of each question</w:t>
      </w:r>
    </w:p>
    <w:p w14:paraId="04E17880" w14:textId="77777777" w:rsidR="00885DFD" w:rsidRPr="00885DFD" w:rsidRDefault="00885DFD" w:rsidP="00885DFD">
      <w:pPr>
        <w:widowControl w:val="0"/>
        <w:kinsoku w:val="0"/>
        <w:overflowPunct w:val="0"/>
        <w:autoSpaceDE w:val="0"/>
        <w:autoSpaceDN w:val="0"/>
        <w:adjustRightInd w:val="0"/>
        <w:spacing w:before="102" w:line="247" w:lineRule="auto"/>
        <w:ind w:left="836" w:right="245" w:hanging="720"/>
        <w:rPr>
          <w:rFonts w:ascii="Arial" w:hAnsi="Arial" w:cs="Arial"/>
          <w:spacing w:val="-3"/>
          <w:sz w:val="17"/>
          <w:szCs w:val="17"/>
        </w:rPr>
      </w:pPr>
      <w:r w:rsidRPr="00885DFD">
        <w:rPr>
          <w:rFonts w:ascii="Arial" w:hAnsi="Arial" w:cs="Arial"/>
          <w:b/>
          <w:bCs/>
          <w:spacing w:val="-4"/>
          <w:sz w:val="17"/>
          <w:szCs w:val="17"/>
        </w:rPr>
        <w:t xml:space="preserve">*Non-Adjacent: </w:t>
      </w:r>
      <w:r w:rsidRPr="00885DFD">
        <w:rPr>
          <w:rFonts w:ascii="Arial" w:hAnsi="Arial" w:cs="Arial"/>
          <w:spacing w:val="-4"/>
          <w:sz w:val="17"/>
          <w:szCs w:val="17"/>
        </w:rPr>
        <w:t xml:space="preserve">Percentage </w:t>
      </w:r>
      <w:r w:rsidRPr="00885DFD">
        <w:rPr>
          <w:rFonts w:ascii="Arial" w:hAnsi="Arial" w:cs="Arial"/>
          <w:spacing w:val="-5"/>
          <w:sz w:val="17"/>
          <w:szCs w:val="17"/>
        </w:rPr>
        <w:t xml:space="preserve">of </w:t>
      </w:r>
      <w:r w:rsidRPr="00885DFD">
        <w:rPr>
          <w:rFonts w:ascii="Arial" w:hAnsi="Arial" w:cs="Arial"/>
          <w:spacing w:val="-3"/>
          <w:sz w:val="17"/>
          <w:szCs w:val="17"/>
        </w:rPr>
        <w:t xml:space="preserve">scoring consortium scores </w:t>
      </w:r>
      <w:r w:rsidRPr="00885DFD">
        <w:rPr>
          <w:rFonts w:ascii="Arial" w:hAnsi="Arial" w:cs="Arial"/>
          <w:spacing w:val="-4"/>
          <w:sz w:val="17"/>
          <w:szCs w:val="17"/>
        </w:rPr>
        <w:t xml:space="preserve">that differed </w:t>
      </w:r>
      <w:r w:rsidRPr="00885DFD">
        <w:rPr>
          <w:rFonts w:ascii="Arial" w:hAnsi="Arial" w:cs="Arial"/>
          <w:spacing w:val="-3"/>
          <w:sz w:val="17"/>
          <w:szCs w:val="17"/>
        </w:rPr>
        <w:t xml:space="preserve">from </w:t>
      </w:r>
      <w:r w:rsidRPr="00885DFD">
        <w:rPr>
          <w:rFonts w:ascii="Arial" w:hAnsi="Arial" w:cs="Arial"/>
          <w:spacing w:val="-5"/>
          <w:sz w:val="17"/>
          <w:szCs w:val="17"/>
        </w:rPr>
        <w:t xml:space="preserve">audit </w:t>
      </w:r>
      <w:r w:rsidRPr="00885DFD">
        <w:rPr>
          <w:rFonts w:ascii="Arial" w:hAnsi="Arial" w:cs="Arial"/>
          <w:spacing w:val="-3"/>
          <w:sz w:val="17"/>
          <w:szCs w:val="17"/>
        </w:rPr>
        <w:t xml:space="preserve">scores </w:t>
      </w:r>
      <w:r w:rsidRPr="00885DFD">
        <w:rPr>
          <w:rFonts w:ascii="Arial" w:hAnsi="Arial" w:cs="Arial"/>
          <w:sz w:val="17"/>
          <w:szCs w:val="17"/>
        </w:rPr>
        <w:t xml:space="preserve">by two </w:t>
      </w:r>
      <w:r w:rsidRPr="00885DFD">
        <w:rPr>
          <w:rFonts w:ascii="Arial" w:hAnsi="Arial" w:cs="Arial"/>
          <w:spacing w:val="-5"/>
          <w:sz w:val="17"/>
          <w:szCs w:val="17"/>
        </w:rPr>
        <w:t xml:space="preserve">or </w:t>
      </w:r>
      <w:r w:rsidRPr="00885DFD">
        <w:rPr>
          <w:rFonts w:ascii="Arial" w:hAnsi="Arial" w:cs="Arial"/>
          <w:spacing w:val="-3"/>
          <w:sz w:val="17"/>
          <w:szCs w:val="17"/>
        </w:rPr>
        <w:t xml:space="preserve">more points. </w:t>
      </w:r>
      <w:r w:rsidRPr="00885DFD">
        <w:rPr>
          <w:rFonts w:ascii="Arial" w:hAnsi="Arial" w:cs="Arial"/>
          <w:sz w:val="17"/>
          <w:szCs w:val="17"/>
        </w:rPr>
        <w:t xml:space="preserve">-2 </w:t>
      </w:r>
      <w:r w:rsidRPr="00885DFD">
        <w:rPr>
          <w:rFonts w:ascii="Arial" w:hAnsi="Arial" w:cs="Arial"/>
          <w:spacing w:val="-5"/>
          <w:sz w:val="17"/>
          <w:szCs w:val="17"/>
        </w:rPr>
        <w:t xml:space="preserve">and </w:t>
      </w:r>
      <w:r w:rsidRPr="00885DFD">
        <w:rPr>
          <w:rFonts w:ascii="Arial" w:hAnsi="Arial" w:cs="Arial"/>
          <w:sz w:val="17"/>
          <w:szCs w:val="17"/>
        </w:rPr>
        <w:t xml:space="preserve">-3 </w:t>
      </w:r>
      <w:r w:rsidRPr="00885DFD">
        <w:rPr>
          <w:rFonts w:ascii="Arial" w:hAnsi="Arial" w:cs="Arial"/>
          <w:spacing w:val="-5"/>
          <w:sz w:val="17"/>
          <w:szCs w:val="17"/>
        </w:rPr>
        <w:t xml:space="preserve">means </w:t>
      </w:r>
      <w:r w:rsidRPr="00885DFD">
        <w:rPr>
          <w:rFonts w:ascii="Arial" w:hAnsi="Arial" w:cs="Arial"/>
          <w:spacing w:val="-3"/>
          <w:sz w:val="17"/>
          <w:szCs w:val="17"/>
        </w:rPr>
        <w:t xml:space="preserve">scoring consortium scores are </w:t>
      </w:r>
      <w:r w:rsidRPr="00885DFD">
        <w:rPr>
          <w:rFonts w:ascii="Arial" w:hAnsi="Arial" w:cs="Arial"/>
          <w:sz w:val="17"/>
          <w:szCs w:val="17"/>
        </w:rPr>
        <w:t xml:space="preserve">two </w:t>
      </w:r>
      <w:r w:rsidRPr="00885DFD">
        <w:rPr>
          <w:rFonts w:ascii="Arial" w:hAnsi="Arial" w:cs="Arial"/>
          <w:spacing w:val="-4"/>
          <w:sz w:val="17"/>
          <w:szCs w:val="17"/>
        </w:rPr>
        <w:t xml:space="preserve">points </w:t>
      </w:r>
      <w:r w:rsidRPr="00885DFD">
        <w:rPr>
          <w:rFonts w:ascii="Arial" w:hAnsi="Arial" w:cs="Arial"/>
          <w:spacing w:val="-5"/>
          <w:sz w:val="17"/>
          <w:szCs w:val="17"/>
        </w:rPr>
        <w:t xml:space="preserve">or </w:t>
      </w:r>
      <w:r w:rsidRPr="00885DFD">
        <w:rPr>
          <w:rFonts w:ascii="Arial" w:hAnsi="Arial" w:cs="Arial"/>
          <w:spacing w:val="-3"/>
          <w:sz w:val="17"/>
          <w:szCs w:val="17"/>
        </w:rPr>
        <w:t xml:space="preserve">three </w:t>
      </w:r>
      <w:r w:rsidRPr="00885DFD">
        <w:rPr>
          <w:rFonts w:ascii="Arial" w:hAnsi="Arial" w:cs="Arial"/>
          <w:spacing w:val="-4"/>
          <w:sz w:val="17"/>
          <w:szCs w:val="17"/>
        </w:rPr>
        <w:t xml:space="preserve">points </w:t>
      </w:r>
      <w:r w:rsidRPr="00885DFD">
        <w:rPr>
          <w:rFonts w:ascii="Arial" w:hAnsi="Arial" w:cs="Arial"/>
          <w:spacing w:val="-6"/>
          <w:sz w:val="17"/>
          <w:szCs w:val="17"/>
        </w:rPr>
        <w:t xml:space="preserve">lower </w:t>
      </w:r>
      <w:r w:rsidRPr="00885DFD">
        <w:rPr>
          <w:rFonts w:ascii="Arial" w:hAnsi="Arial" w:cs="Arial"/>
          <w:spacing w:val="-4"/>
          <w:sz w:val="17"/>
          <w:szCs w:val="17"/>
        </w:rPr>
        <w:t xml:space="preserve">than </w:t>
      </w:r>
      <w:r w:rsidRPr="00885DFD">
        <w:rPr>
          <w:rFonts w:ascii="Arial" w:hAnsi="Arial" w:cs="Arial"/>
          <w:sz w:val="17"/>
          <w:szCs w:val="17"/>
        </w:rPr>
        <w:t xml:space="preserve">the </w:t>
      </w:r>
      <w:r w:rsidRPr="00885DFD">
        <w:rPr>
          <w:rFonts w:ascii="Arial" w:hAnsi="Arial" w:cs="Arial"/>
          <w:spacing w:val="-5"/>
          <w:sz w:val="17"/>
          <w:szCs w:val="17"/>
        </w:rPr>
        <w:t xml:space="preserve">audit </w:t>
      </w:r>
      <w:r w:rsidRPr="00885DFD">
        <w:rPr>
          <w:rFonts w:ascii="Arial" w:hAnsi="Arial" w:cs="Arial"/>
          <w:spacing w:val="-3"/>
          <w:sz w:val="17"/>
          <w:szCs w:val="17"/>
        </w:rPr>
        <w:t xml:space="preserve">scores. </w:t>
      </w:r>
      <w:r w:rsidRPr="00885DFD">
        <w:rPr>
          <w:rFonts w:ascii="Arial" w:hAnsi="Arial" w:cs="Arial"/>
          <w:sz w:val="17"/>
          <w:szCs w:val="17"/>
        </w:rPr>
        <w:t xml:space="preserve">+2 </w:t>
      </w:r>
      <w:r w:rsidRPr="00885DFD">
        <w:rPr>
          <w:rFonts w:ascii="Arial" w:hAnsi="Arial" w:cs="Arial"/>
          <w:spacing w:val="-5"/>
          <w:sz w:val="17"/>
          <w:szCs w:val="17"/>
        </w:rPr>
        <w:t xml:space="preserve">and </w:t>
      </w:r>
      <w:r w:rsidRPr="00885DFD">
        <w:rPr>
          <w:rFonts w:ascii="Arial" w:hAnsi="Arial" w:cs="Arial"/>
          <w:sz w:val="17"/>
          <w:szCs w:val="17"/>
        </w:rPr>
        <w:t xml:space="preserve">+3 </w:t>
      </w:r>
      <w:r w:rsidRPr="00885DFD">
        <w:rPr>
          <w:rFonts w:ascii="Arial" w:hAnsi="Arial" w:cs="Arial"/>
          <w:spacing w:val="-5"/>
          <w:sz w:val="17"/>
          <w:szCs w:val="17"/>
        </w:rPr>
        <w:t xml:space="preserve">means </w:t>
      </w:r>
      <w:r w:rsidRPr="00885DFD">
        <w:rPr>
          <w:rFonts w:ascii="Arial" w:hAnsi="Arial" w:cs="Arial"/>
          <w:spacing w:val="-3"/>
          <w:sz w:val="17"/>
          <w:szCs w:val="17"/>
        </w:rPr>
        <w:t xml:space="preserve">scoring consortium scores are </w:t>
      </w:r>
      <w:r w:rsidRPr="00885DFD">
        <w:rPr>
          <w:rFonts w:ascii="Arial" w:hAnsi="Arial" w:cs="Arial"/>
          <w:sz w:val="17"/>
          <w:szCs w:val="17"/>
        </w:rPr>
        <w:t xml:space="preserve">two </w:t>
      </w:r>
      <w:r w:rsidRPr="00885DFD">
        <w:rPr>
          <w:rFonts w:ascii="Arial" w:hAnsi="Arial" w:cs="Arial"/>
          <w:spacing w:val="-4"/>
          <w:sz w:val="17"/>
          <w:szCs w:val="17"/>
        </w:rPr>
        <w:t xml:space="preserve">points </w:t>
      </w:r>
      <w:r w:rsidRPr="00885DFD">
        <w:rPr>
          <w:rFonts w:ascii="Arial" w:hAnsi="Arial" w:cs="Arial"/>
          <w:spacing w:val="-5"/>
          <w:sz w:val="17"/>
          <w:szCs w:val="17"/>
        </w:rPr>
        <w:t xml:space="preserve">or </w:t>
      </w:r>
      <w:r w:rsidRPr="00885DFD">
        <w:rPr>
          <w:rFonts w:ascii="Arial" w:hAnsi="Arial" w:cs="Arial"/>
          <w:spacing w:val="-3"/>
          <w:sz w:val="17"/>
          <w:szCs w:val="17"/>
        </w:rPr>
        <w:t xml:space="preserve">three </w:t>
      </w:r>
      <w:r w:rsidRPr="00885DFD">
        <w:rPr>
          <w:rFonts w:ascii="Arial" w:hAnsi="Arial" w:cs="Arial"/>
          <w:spacing w:val="-4"/>
          <w:sz w:val="17"/>
          <w:szCs w:val="17"/>
        </w:rPr>
        <w:t xml:space="preserve">points </w:t>
      </w:r>
      <w:r w:rsidRPr="00885DFD">
        <w:rPr>
          <w:rFonts w:ascii="Arial" w:hAnsi="Arial" w:cs="Arial"/>
          <w:spacing w:val="-5"/>
          <w:sz w:val="17"/>
          <w:szCs w:val="17"/>
        </w:rPr>
        <w:t xml:space="preserve">higher </w:t>
      </w:r>
      <w:r w:rsidRPr="00885DFD">
        <w:rPr>
          <w:rFonts w:ascii="Arial" w:hAnsi="Arial" w:cs="Arial"/>
          <w:spacing w:val="-4"/>
          <w:sz w:val="17"/>
          <w:szCs w:val="17"/>
        </w:rPr>
        <w:t xml:space="preserve">than </w:t>
      </w:r>
      <w:r w:rsidRPr="00885DFD">
        <w:rPr>
          <w:rFonts w:ascii="Arial" w:hAnsi="Arial" w:cs="Arial"/>
          <w:spacing w:val="-5"/>
          <w:sz w:val="17"/>
          <w:szCs w:val="17"/>
        </w:rPr>
        <w:t xml:space="preserve">audit </w:t>
      </w:r>
      <w:r w:rsidRPr="00885DFD">
        <w:rPr>
          <w:rFonts w:ascii="Arial" w:hAnsi="Arial" w:cs="Arial"/>
          <w:spacing w:val="-3"/>
          <w:sz w:val="17"/>
          <w:szCs w:val="17"/>
        </w:rPr>
        <w:t>scores.</w:t>
      </w:r>
    </w:p>
    <w:p w14:paraId="58D86824" w14:textId="77777777" w:rsidR="00885DFD" w:rsidRPr="00885DFD" w:rsidRDefault="00885DFD" w:rsidP="00885DFD">
      <w:pPr>
        <w:widowControl w:val="0"/>
        <w:kinsoku w:val="0"/>
        <w:overflowPunct w:val="0"/>
        <w:autoSpaceDE w:val="0"/>
        <w:autoSpaceDN w:val="0"/>
        <w:adjustRightInd w:val="0"/>
        <w:spacing w:before="73" w:line="247" w:lineRule="auto"/>
        <w:ind w:left="836" w:hanging="720"/>
        <w:rPr>
          <w:rFonts w:ascii="Arial" w:hAnsi="Arial" w:cs="Arial"/>
          <w:spacing w:val="-3"/>
          <w:sz w:val="17"/>
          <w:szCs w:val="17"/>
        </w:rPr>
      </w:pPr>
      <w:r w:rsidRPr="00885DFD">
        <w:rPr>
          <w:rFonts w:ascii="Arial" w:hAnsi="Arial" w:cs="Arial"/>
          <w:b/>
          <w:bCs/>
          <w:spacing w:val="-4"/>
          <w:sz w:val="17"/>
          <w:szCs w:val="17"/>
        </w:rPr>
        <w:t xml:space="preserve">**Adjacent: </w:t>
      </w:r>
      <w:r w:rsidRPr="00885DFD">
        <w:rPr>
          <w:rFonts w:ascii="Arial" w:hAnsi="Arial" w:cs="Arial"/>
          <w:spacing w:val="-4"/>
          <w:sz w:val="17"/>
          <w:szCs w:val="17"/>
        </w:rPr>
        <w:t xml:space="preserve">Percentage </w:t>
      </w:r>
      <w:r w:rsidRPr="00885DFD">
        <w:rPr>
          <w:rFonts w:ascii="Arial" w:hAnsi="Arial" w:cs="Arial"/>
          <w:spacing w:val="-5"/>
          <w:sz w:val="17"/>
          <w:szCs w:val="17"/>
        </w:rPr>
        <w:t xml:space="preserve">of </w:t>
      </w:r>
      <w:r w:rsidRPr="00885DFD">
        <w:rPr>
          <w:rFonts w:ascii="Arial" w:hAnsi="Arial" w:cs="Arial"/>
          <w:spacing w:val="-3"/>
          <w:sz w:val="17"/>
          <w:szCs w:val="17"/>
        </w:rPr>
        <w:t xml:space="preserve">scoring consortium scores </w:t>
      </w:r>
      <w:r w:rsidRPr="00885DFD">
        <w:rPr>
          <w:rFonts w:ascii="Arial" w:hAnsi="Arial" w:cs="Arial"/>
          <w:spacing w:val="-4"/>
          <w:sz w:val="17"/>
          <w:szCs w:val="17"/>
        </w:rPr>
        <w:t xml:space="preserve">that differed </w:t>
      </w:r>
      <w:r w:rsidRPr="00885DFD">
        <w:rPr>
          <w:rFonts w:ascii="Arial" w:hAnsi="Arial" w:cs="Arial"/>
          <w:spacing w:val="-3"/>
          <w:sz w:val="17"/>
          <w:szCs w:val="17"/>
        </w:rPr>
        <w:t xml:space="preserve">from </w:t>
      </w:r>
      <w:r w:rsidRPr="00885DFD">
        <w:rPr>
          <w:rFonts w:ascii="Arial" w:hAnsi="Arial" w:cs="Arial"/>
          <w:spacing w:val="-5"/>
          <w:sz w:val="17"/>
          <w:szCs w:val="17"/>
        </w:rPr>
        <w:t xml:space="preserve">audit </w:t>
      </w:r>
      <w:r w:rsidRPr="00885DFD">
        <w:rPr>
          <w:rFonts w:ascii="Arial" w:hAnsi="Arial" w:cs="Arial"/>
          <w:spacing w:val="-3"/>
          <w:sz w:val="17"/>
          <w:szCs w:val="17"/>
        </w:rPr>
        <w:t xml:space="preserve">scores </w:t>
      </w:r>
      <w:r w:rsidRPr="00885DFD">
        <w:rPr>
          <w:rFonts w:ascii="Arial" w:hAnsi="Arial" w:cs="Arial"/>
          <w:sz w:val="17"/>
          <w:szCs w:val="17"/>
        </w:rPr>
        <w:t xml:space="preserve">by </w:t>
      </w:r>
      <w:r w:rsidRPr="00885DFD">
        <w:rPr>
          <w:rFonts w:ascii="Arial" w:hAnsi="Arial" w:cs="Arial"/>
          <w:spacing w:val="-5"/>
          <w:sz w:val="17"/>
          <w:szCs w:val="17"/>
        </w:rPr>
        <w:t xml:space="preserve">one </w:t>
      </w:r>
      <w:r w:rsidRPr="00885DFD">
        <w:rPr>
          <w:rFonts w:ascii="Arial" w:hAnsi="Arial" w:cs="Arial"/>
          <w:spacing w:val="-4"/>
          <w:sz w:val="17"/>
          <w:szCs w:val="17"/>
        </w:rPr>
        <w:t xml:space="preserve">point. </w:t>
      </w:r>
      <w:r w:rsidRPr="00885DFD">
        <w:rPr>
          <w:rFonts w:ascii="Arial" w:hAnsi="Arial" w:cs="Arial"/>
          <w:sz w:val="17"/>
          <w:szCs w:val="17"/>
        </w:rPr>
        <w:t xml:space="preserve">-1 </w:t>
      </w:r>
      <w:r w:rsidRPr="00885DFD">
        <w:rPr>
          <w:rFonts w:ascii="Arial" w:hAnsi="Arial" w:cs="Arial"/>
          <w:spacing w:val="-5"/>
          <w:sz w:val="17"/>
          <w:szCs w:val="17"/>
        </w:rPr>
        <w:t xml:space="preserve">means </w:t>
      </w:r>
      <w:r w:rsidRPr="00885DFD">
        <w:rPr>
          <w:rFonts w:ascii="Arial" w:hAnsi="Arial" w:cs="Arial"/>
          <w:spacing w:val="-3"/>
          <w:sz w:val="17"/>
          <w:szCs w:val="17"/>
        </w:rPr>
        <w:t xml:space="preserve">scoring consortium scores are </w:t>
      </w:r>
      <w:r w:rsidRPr="00885DFD">
        <w:rPr>
          <w:rFonts w:ascii="Arial" w:hAnsi="Arial" w:cs="Arial"/>
          <w:spacing w:val="-5"/>
          <w:sz w:val="17"/>
          <w:szCs w:val="17"/>
        </w:rPr>
        <w:t xml:space="preserve">one point </w:t>
      </w:r>
      <w:r w:rsidRPr="00885DFD">
        <w:rPr>
          <w:rFonts w:ascii="Arial" w:hAnsi="Arial" w:cs="Arial"/>
          <w:spacing w:val="-6"/>
          <w:sz w:val="17"/>
          <w:szCs w:val="17"/>
        </w:rPr>
        <w:t xml:space="preserve">lower </w:t>
      </w:r>
      <w:r w:rsidRPr="00885DFD">
        <w:rPr>
          <w:rFonts w:ascii="Arial" w:hAnsi="Arial" w:cs="Arial"/>
          <w:spacing w:val="-4"/>
          <w:sz w:val="17"/>
          <w:szCs w:val="17"/>
        </w:rPr>
        <w:t xml:space="preserve">than </w:t>
      </w:r>
      <w:r w:rsidRPr="00885DFD">
        <w:rPr>
          <w:rFonts w:ascii="Arial" w:hAnsi="Arial" w:cs="Arial"/>
          <w:spacing w:val="-5"/>
          <w:sz w:val="17"/>
          <w:szCs w:val="17"/>
        </w:rPr>
        <w:t xml:space="preserve">audit </w:t>
      </w:r>
      <w:r w:rsidRPr="00885DFD">
        <w:rPr>
          <w:rFonts w:ascii="Arial" w:hAnsi="Arial" w:cs="Arial"/>
          <w:spacing w:val="-3"/>
          <w:sz w:val="17"/>
          <w:szCs w:val="17"/>
        </w:rPr>
        <w:t xml:space="preserve">scores; </w:t>
      </w:r>
      <w:r w:rsidRPr="00885DFD">
        <w:rPr>
          <w:rFonts w:ascii="Arial" w:hAnsi="Arial" w:cs="Arial"/>
          <w:sz w:val="17"/>
          <w:szCs w:val="17"/>
        </w:rPr>
        <w:t xml:space="preserve">+1 </w:t>
      </w:r>
      <w:r w:rsidRPr="00885DFD">
        <w:rPr>
          <w:rFonts w:ascii="Arial" w:hAnsi="Arial" w:cs="Arial"/>
          <w:spacing w:val="-5"/>
          <w:sz w:val="17"/>
          <w:szCs w:val="17"/>
        </w:rPr>
        <w:t xml:space="preserve">means </w:t>
      </w:r>
      <w:r w:rsidRPr="00885DFD">
        <w:rPr>
          <w:rFonts w:ascii="Arial" w:hAnsi="Arial" w:cs="Arial"/>
          <w:spacing w:val="-3"/>
          <w:sz w:val="17"/>
          <w:szCs w:val="17"/>
        </w:rPr>
        <w:t xml:space="preserve">scoring consortium scores are </w:t>
      </w:r>
      <w:r w:rsidRPr="00885DFD">
        <w:rPr>
          <w:rFonts w:ascii="Arial" w:hAnsi="Arial" w:cs="Arial"/>
          <w:spacing w:val="-5"/>
          <w:sz w:val="17"/>
          <w:szCs w:val="17"/>
        </w:rPr>
        <w:t xml:space="preserve">one point higher </w:t>
      </w:r>
      <w:r w:rsidRPr="00885DFD">
        <w:rPr>
          <w:rFonts w:ascii="Arial" w:hAnsi="Arial" w:cs="Arial"/>
          <w:spacing w:val="-4"/>
          <w:sz w:val="17"/>
          <w:szCs w:val="17"/>
        </w:rPr>
        <w:t xml:space="preserve">than </w:t>
      </w:r>
      <w:r w:rsidRPr="00885DFD">
        <w:rPr>
          <w:rFonts w:ascii="Arial" w:hAnsi="Arial" w:cs="Arial"/>
          <w:spacing w:val="-5"/>
          <w:sz w:val="17"/>
          <w:szCs w:val="17"/>
        </w:rPr>
        <w:t xml:space="preserve">audit </w:t>
      </w:r>
      <w:r w:rsidRPr="00885DFD">
        <w:rPr>
          <w:rFonts w:ascii="Arial" w:hAnsi="Arial" w:cs="Arial"/>
          <w:spacing w:val="-3"/>
          <w:sz w:val="17"/>
          <w:szCs w:val="17"/>
        </w:rPr>
        <w:t>scores.</w:t>
      </w:r>
    </w:p>
    <w:p w14:paraId="01201C47" w14:textId="77777777" w:rsidR="00885DFD" w:rsidRPr="00885DFD" w:rsidRDefault="00885DFD" w:rsidP="00885DFD">
      <w:pPr>
        <w:widowControl w:val="0"/>
        <w:kinsoku w:val="0"/>
        <w:overflowPunct w:val="0"/>
        <w:autoSpaceDE w:val="0"/>
        <w:autoSpaceDN w:val="0"/>
        <w:adjustRightInd w:val="0"/>
        <w:spacing w:before="91"/>
        <w:ind w:left="115"/>
        <w:rPr>
          <w:rFonts w:ascii="Arial" w:hAnsi="Arial" w:cs="Arial"/>
          <w:sz w:val="17"/>
          <w:szCs w:val="17"/>
        </w:rPr>
      </w:pPr>
      <w:r w:rsidRPr="00885DFD">
        <w:rPr>
          <w:rFonts w:ascii="Arial" w:hAnsi="Arial" w:cs="Arial"/>
          <w:b/>
          <w:bCs/>
          <w:sz w:val="17"/>
          <w:szCs w:val="17"/>
        </w:rPr>
        <w:t xml:space="preserve">***Exact Agreement: </w:t>
      </w:r>
      <w:r w:rsidRPr="00885DFD">
        <w:rPr>
          <w:rFonts w:ascii="Arial" w:hAnsi="Arial" w:cs="Arial"/>
          <w:sz w:val="17"/>
          <w:szCs w:val="17"/>
        </w:rPr>
        <w:t>Percentage of exact score match between scoring consortium scores and audit scores</w:t>
      </w:r>
    </w:p>
    <w:p w14:paraId="47E9722F" w14:textId="77777777" w:rsidR="00885DFD" w:rsidRPr="00885DFD" w:rsidRDefault="00885DFD" w:rsidP="00885DFD">
      <w:pPr>
        <w:widowControl w:val="0"/>
        <w:kinsoku w:val="0"/>
        <w:overflowPunct w:val="0"/>
        <w:autoSpaceDE w:val="0"/>
        <w:autoSpaceDN w:val="0"/>
        <w:adjustRightInd w:val="0"/>
        <w:spacing w:before="122"/>
        <w:ind w:left="115"/>
        <w:rPr>
          <w:rFonts w:ascii="Arial" w:hAnsi="Arial" w:cs="Arial"/>
          <w:sz w:val="17"/>
          <w:szCs w:val="17"/>
        </w:rPr>
      </w:pPr>
      <w:r w:rsidRPr="00885DFD">
        <w:rPr>
          <w:rFonts w:ascii="Arial" w:hAnsi="Arial" w:cs="Arial"/>
          <w:b/>
          <w:bCs/>
          <w:sz w:val="17"/>
          <w:szCs w:val="17"/>
        </w:rPr>
        <w:t xml:space="preserve">Mean Raw Score: </w:t>
      </w:r>
      <w:r w:rsidRPr="00885DFD">
        <w:rPr>
          <w:rFonts w:ascii="Arial" w:hAnsi="Arial" w:cs="Arial"/>
          <w:sz w:val="17"/>
          <w:szCs w:val="17"/>
        </w:rPr>
        <w:t>These two columns report the average raw scores for each question based on the consortium scoring and audit scoring respectively.</w:t>
      </w:r>
    </w:p>
    <w:p w14:paraId="61CE5D39" w14:textId="77777777" w:rsidR="00885DFD" w:rsidRPr="00885DFD" w:rsidRDefault="00885DFD" w:rsidP="00885DFD">
      <w:pPr>
        <w:widowControl w:val="0"/>
        <w:kinsoku w:val="0"/>
        <w:overflowPunct w:val="0"/>
        <w:autoSpaceDE w:val="0"/>
        <w:autoSpaceDN w:val="0"/>
        <w:adjustRightInd w:val="0"/>
        <w:rPr>
          <w:rFonts w:ascii="Arial" w:hAnsi="Arial" w:cs="Arial"/>
          <w:sz w:val="16"/>
          <w:szCs w:val="16"/>
        </w:rPr>
      </w:pPr>
    </w:p>
    <w:p w14:paraId="44DB4B71" w14:textId="0A38908F" w:rsidR="00885DFD" w:rsidRPr="00885DFD" w:rsidRDefault="00885DFD" w:rsidP="00885DFD">
      <w:pPr>
        <w:widowControl w:val="0"/>
        <w:kinsoku w:val="0"/>
        <w:overflowPunct w:val="0"/>
        <w:autoSpaceDE w:val="0"/>
        <w:autoSpaceDN w:val="0"/>
        <w:adjustRightInd w:val="0"/>
        <w:spacing w:line="30" w:lineRule="exact"/>
        <w:ind w:left="-43"/>
        <w:rPr>
          <w:rFonts w:ascii="Arial" w:hAnsi="Arial" w:cs="Arial"/>
          <w:position w:val="-1"/>
          <w:sz w:val="3"/>
          <w:szCs w:val="3"/>
        </w:rPr>
      </w:pPr>
      <w:r w:rsidRPr="00885DFD">
        <w:rPr>
          <w:rFonts w:ascii="Arial" w:hAnsi="Arial" w:cs="Arial"/>
          <w:noProof/>
          <w:position w:val="-1"/>
          <w:sz w:val="3"/>
          <w:szCs w:val="3"/>
        </w:rPr>
        <mc:AlternateContent>
          <mc:Choice Requires="wpg">
            <w:drawing>
              <wp:inline distT="0" distB="0" distL="0" distR="0" wp14:anchorId="08158122" wp14:editId="576A3C78">
                <wp:extent cx="9509760" cy="18415"/>
                <wp:effectExtent l="9525" t="9525" r="15240" b="635"/>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760" cy="18415"/>
                          <a:chOff x="0" y="0"/>
                          <a:chExt cx="14976" cy="29"/>
                        </a:xfrm>
                      </wpg:grpSpPr>
                      <wps:wsp>
                        <wps:cNvPr id="14" name="Freeform 11"/>
                        <wps:cNvSpPr>
                          <a:spLocks/>
                        </wps:cNvSpPr>
                        <wps:spPr bwMode="auto">
                          <a:xfrm>
                            <a:off x="0" y="14"/>
                            <a:ext cx="14976" cy="20"/>
                          </a:xfrm>
                          <a:custGeom>
                            <a:avLst/>
                            <a:gdLst>
                              <a:gd name="T0" fmla="*/ 0 w 14976"/>
                              <a:gd name="T1" fmla="*/ 0 h 20"/>
                              <a:gd name="T2" fmla="*/ 14975 w 14976"/>
                              <a:gd name="T3" fmla="*/ 0 h 20"/>
                            </a:gdLst>
                            <a:ahLst/>
                            <a:cxnLst>
                              <a:cxn ang="0">
                                <a:pos x="T0" y="T1"/>
                              </a:cxn>
                              <a:cxn ang="0">
                                <a:pos x="T2" y="T3"/>
                              </a:cxn>
                            </a:cxnLst>
                            <a:rect l="0" t="0" r="r" b="b"/>
                            <a:pathLst>
                              <a:path w="14976" h="20">
                                <a:moveTo>
                                  <a:pt x="0" y="0"/>
                                </a:moveTo>
                                <a:lnTo>
                                  <a:pt x="14975" y="0"/>
                                </a:lnTo>
                              </a:path>
                            </a:pathLst>
                          </a:custGeom>
                          <a:noFill/>
                          <a:ln w="18287">
                            <a:solidFill>
                              <a:srgbClr val="2626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82DC5" id="Group 13" o:spid="_x0000_s1026" alt="&quot;&quot;" style="width:748.8pt;height:1.45pt;mso-position-horizontal-relative:char;mso-position-vertical-relative:line" coordsize="14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">
                <v:shape id="Freeform 11" o:spid="_x0000_s1027" style="position:absolute;top:14;width:14976;height:20;visibility:visible;mso-wrap-style:square;v-text-anchor:top" coordsize="14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" path="m,l14975,e" filled="f" strokecolor="#2626a8" strokeweight=".50797mm">
                  <v:path arrowok="t" o:connecttype="custom" o:connectlocs="0,0;14975,0" o:connectangles="0,0"/>
                </v:shape>
                <w10:anchorlock/>
              </v:group>
            </w:pict>
          </mc:Fallback>
        </mc:AlternateContent>
      </w:r>
    </w:p>
    <w:p w14:paraId="3F3E683A" w14:textId="4DFFFCD9" w:rsidR="00484F90" w:rsidRDefault="00885DFD" w:rsidP="00484F90">
      <w:pPr>
        <w:pStyle w:val="BodyText"/>
        <w:kinsoku w:val="0"/>
        <w:overflowPunct w:val="0"/>
        <w:spacing w:before="14"/>
        <w:ind w:left="5040" w:firstLine="720"/>
        <w:jc w:val="center"/>
        <w:rPr>
          <w:sz w:val="18"/>
          <w:szCs w:val="18"/>
        </w:rPr>
      </w:pPr>
      <w:r w:rsidRPr="00885DFD">
        <w:rPr>
          <w:rFonts w:ascii="Arial" w:hAnsi="Arial" w:cs="Arial"/>
          <w:sz w:val="18"/>
          <w:szCs w:val="18"/>
        </w:rPr>
        <w:t>Page X of Y</w:t>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rFonts w:ascii="Arial" w:hAnsi="Arial" w:cs="Arial"/>
          <w:sz w:val="18"/>
          <w:szCs w:val="18"/>
        </w:rPr>
        <w:tab/>
      </w:r>
      <w:r w:rsidR="00484F90">
        <w:rPr>
          <w:sz w:val="18"/>
          <w:szCs w:val="18"/>
        </w:rPr>
        <w:t>mmddyy-Z9999999-CDScode-0000000</w:t>
      </w:r>
    </w:p>
    <w:p w14:paraId="73993B9F" w14:textId="58315A1A" w:rsidR="009C713C" w:rsidRDefault="009C713C" w:rsidP="00850F9B">
      <w:pPr>
        <w:widowControl w:val="0"/>
        <w:kinsoku w:val="0"/>
        <w:overflowPunct w:val="0"/>
        <w:autoSpaceDE w:val="0"/>
        <w:autoSpaceDN w:val="0"/>
        <w:adjustRightInd w:val="0"/>
        <w:spacing w:before="51"/>
        <w:ind w:right="7098"/>
        <w:jc w:val="right"/>
        <w:outlineLvl w:val="0"/>
        <w:rPr>
          <w:rFonts w:eastAsiaTheme="minorHAnsi"/>
        </w:rPr>
      </w:pPr>
    </w:p>
    <w:p w14:paraId="034256C6" w14:textId="77777777" w:rsidR="009C713C" w:rsidRDefault="009C713C" w:rsidP="009C713C">
      <w:pPr>
        <w:rPr>
          <w:rFonts w:eastAsiaTheme="minorHAnsi"/>
        </w:rPr>
      </w:pPr>
    </w:p>
    <w:p w14:paraId="1648A581" w14:textId="64A40435" w:rsidR="009C713C" w:rsidRPr="009C713C" w:rsidRDefault="009C713C" w:rsidP="009C713C">
      <w:pPr>
        <w:rPr>
          <w:rFonts w:eastAsiaTheme="minorHAnsi"/>
        </w:rPr>
        <w:sectPr w:rsidR="009C713C" w:rsidRPr="009C713C" w:rsidSect="00A251DF">
          <w:headerReference w:type="default" r:id="rId70"/>
          <w:headerReference w:type="first" r:id="rId71"/>
          <w:pgSz w:w="15840" w:h="12240" w:orient="landscape"/>
          <w:pgMar w:top="720" w:right="720" w:bottom="720" w:left="720" w:header="144" w:footer="720" w:gutter="0"/>
          <w:cols w:space="720"/>
          <w:titlePg/>
          <w:docGrid w:linePitch="360"/>
        </w:sectPr>
      </w:pPr>
    </w:p>
    <w:p w14:paraId="3B9A18FD" w14:textId="5B6F4ED3" w:rsidR="00EC493F" w:rsidRPr="00DB27DA" w:rsidRDefault="00DB27DA" w:rsidP="00DB27DA">
      <w:pPr>
        <w:pStyle w:val="Heading3"/>
        <w:rPr>
          <w:rFonts w:eastAsiaTheme="minorHAnsi"/>
          <w:sz w:val="22"/>
          <w:szCs w:val="22"/>
          <w:u w:val="none"/>
        </w:rPr>
      </w:pPr>
      <w:bookmarkStart w:id="172" w:name="_Attachment_2:_Sample"/>
      <w:bookmarkStart w:id="173" w:name="_Toc137467620"/>
      <w:bookmarkEnd w:id="172"/>
      <w:r w:rsidRPr="00DB27DA">
        <w:rPr>
          <w:rFonts w:eastAsiaTheme="minorHAnsi"/>
          <w:u w:val="none"/>
        </w:rPr>
        <w:t xml:space="preserve">Attachment 2: </w:t>
      </w:r>
      <w:bookmarkStart w:id="174" w:name="_Hlk127529821"/>
      <w:r w:rsidR="00EC493F" w:rsidRPr="00DB27DA">
        <w:rPr>
          <w:rFonts w:eastAsiaTheme="minorHAnsi"/>
          <w:u w:val="none"/>
        </w:rPr>
        <w:t>Sample Table of Contents for Rescoring Technical Report</w:t>
      </w:r>
      <w:bookmarkEnd w:id="173"/>
      <w:r w:rsidR="00EC493F" w:rsidRPr="00DB27DA">
        <w:rPr>
          <w:rFonts w:eastAsiaTheme="minorHAnsi"/>
          <w:u w:val="none"/>
        </w:rPr>
        <w:t xml:space="preserve"> </w:t>
      </w:r>
      <w:bookmarkEnd w:id="174"/>
    </w:p>
    <w:p w14:paraId="21BD82A5" w14:textId="77777777" w:rsidR="00EC493F" w:rsidRPr="00EC493F" w:rsidRDefault="00EC493F" w:rsidP="00EC493F">
      <w:pPr>
        <w:autoSpaceDE w:val="0"/>
        <w:autoSpaceDN w:val="0"/>
        <w:adjustRightInd w:val="0"/>
        <w:rPr>
          <w:rFonts w:ascii="Arial" w:eastAsiaTheme="minorHAnsi" w:hAnsi="Arial" w:cs="Arial"/>
          <w:b/>
          <w:bCs/>
          <w:color w:val="000000"/>
          <w:sz w:val="22"/>
          <w:szCs w:val="22"/>
        </w:rPr>
      </w:pPr>
      <w:r w:rsidRPr="00EC493F">
        <w:rPr>
          <w:rFonts w:ascii="Arial" w:eastAsiaTheme="minorHAnsi" w:hAnsi="Arial" w:cs="Arial"/>
          <w:b/>
          <w:bCs/>
          <w:color w:val="000000"/>
          <w:sz w:val="22"/>
          <w:szCs w:val="22"/>
        </w:rPr>
        <w:t xml:space="preserve"> </w:t>
      </w:r>
    </w:p>
    <w:p w14:paraId="7E49BA85" w14:textId="77777777" w:rsidR="00EC493F" w:rsidRPr="00EC493F" w:rsidRDefault="00EC493F" w:rsidP="006A04CA">
      <w:pPr>
        <w:numPr>
          <w:ilvl w:val="0"/>
          <w:numId w:val="45"/>
        </w:numPr>
        <w:autoSpaceDE w:val="0"/>
        <w:autoSpaceDN w:val="0"/>
        <w:adjustRightInd w:val="0"/>
        <w:ind w:left="1260" w:hanging="540"/>
        <w:rPr>
          <w:rFonts w:ascii="Arial" w:eastAsiaTheme="minorHAnsi" w:hAnsi="Arial" w:cs="Arial"/>
          <w:color w:val="000000"/>
          <w:sz w:val="22"/>
          <w:szCs w:val="22"/>
        </w:rPr>
      </w:pPr>
      <w:r w:rsidRPr="00EC493F">
        <w:rPr>
          <w:rFonts w:ascii="Arial" w:eastAsiaTheme="minorHAnsi" w:hAnsi="Arial" w:cs="Arial"/>
          <w:color w:val="000000"/>
          <w:sz w:val="22"/>
          <w:szCs w:val="22"/>
        </w:rPr>
        <w:t>P</w:t>
      </w:r>
      <w:r w:rsidRPr="00EC493F">
        <w:rPr>
          <w:rFonts w:ascii="Arial" w:eastAsiaTheme="minorHAnsi" w:hAnsi="Arial" w:cs="Arial"/>
          <w:color w:val="000000"/>
          <w:sz w:val="22"/>
        </w:rPr>
        <w:t xml:space="preserve">URPOSE AND SCOPE OF AUDIT </w:t>
      </w:r>
    </w:p>
    <w:p w14:paraId="6D858490"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P</w:t>
      </w:r>
      <w:r w:rsidRPr="00EC493F">
        <w:rPr>
          <w:rFonts w:ascii="Arial" w:eastAsiaTheme="minorHAnsi" w:hAnsi="Arial" w:cs="Arial"/>
          <w:color w:val="000000"/>
          <w:sz w:val="22"/>
          <w:szCs w:val="16"/>
        </w:rPr>
        <w:t xml:space="preserve">urpose </w:t>
      </w:r>
      <w:r w:rsidRPr="00EC493F">
        <w:rPr>
          <w:rFonts w:ascii="Arial" w:eastAsiaTheme="minorHAnsi" w:hAnsi="Arial" w:cs="Arial"/>
          <w:color w:val="000000"/>
          <w:sz w:val="22"/>
        </w:rPr>
        <w:t xml:space="preserve"> </w:t>
      </w:r>
    </w:p>
    <w:p w14:paraId="363B7915"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16"/>
        </w:rPr>
      </w:pPr>
      <w:r w:rsidRPr="00EC493F">
        <w:rPr>
          <w:rFonts w:ascii="Arial" w:eastAsiaTheme="minorHAnsi" w:hAnsi="Arial" w:cs="Arial"/>
          <w:color w:val="000000"/>
          <w:sz w:val="22"/>
        </w:rPr>
        <w:t>S</w:t>
      </w:r>
      <w:r w:rsidRPr="00EC493F">
        <w:rPr>
          <w:rFonts w:ascii="Arial" w:eastAsiaTheme="minorHAnsi" w:hAnsi="Arial" w:cs="Arial"/>
          <w:color w:val="000000"/>
          <w:sz w:val="22"/>
          <w:szCs w:val="16"/>
        </w:rPr>
        <w:t>cope</w:t>
      </w:r>
    </w:p>
    <w:p w14:paraId="22A0DC58" w14:textId="77777777" w:rsidR="00EC493F" w:rsidRPr="00EC493F" w:rsidRDefault="00EC493F" w:rsidP="006A04CA">
      <w:pPr>
        <w:numPr>
          <w:ilvl w:val="0"/>
          <w:numId w:val="45"/>
        </w:numPr>
        <w:autoSpaceDE w:val="0"/>
        <w:autoSpaceDN w:val="0"/>
        <w:adjustRightInd w:val="0"/>
        <w:ind w:left="1350" w:hanging="630"/>
        <w:rPr>
          <w:rFonts w:ascii="Arial" w:eastAsiaTheme="minorHAnsi" w:hAnsi="Arial" w:cs="Arial"/>
          <w:color w:val="000000"/>
          <w:sz w:val="22"/>
          <w:szCs w:val="16"/>
        </w:rPr>
      </w:pPr>
      <w:r w:rsidRPr="00EC493F">
        <w:rPr>
          <w:rFonts w:ascii="Arial" w:eastAsiaTheme="minorHAnsi" w:hAnsi="Arial" w:cs="Arial"/>
          <w:color w:val="000000"/>
          <w:sz w:val="22"/>
        </w:rPr>
        <w:t xml:space="preserve">SELECTION OF SAMPLE AND STUDENT RESPONSES </w:t>
      </w:r>
    </w:p>
    <w:p w14:paraId="1031DAE9" w14:textId="77777777" w:rsidR="00EC493F" w:rsidRPr="00EC493F" w:rsidRDefault="00EC493F" w:rsidP="006A04CA">
      <w:pPr>
        <w:autoSpaceDE w:val="0"/>
        <w:autoSpaceDN w:val="0"/>
        <w:adjustRightInd w:val="0"/>
        <w:ind w:left="1350" w:hanging="630"/>
        <w:rPr>
          <w:rFonts w:ascii="Arial" w:eastAsiaTheme="minorHAnsi" w:hAnsi="Arial" w:cs="Arial"/>
          <w:color w:val="000000"/>
          <w:sz w:val="22"/>
          <w:szCs w:val="22"/>
        </w:rPr>
      </w:pPr>
      <w:r w:rsidRPr="00EC493F">
        <w:rPr>
          <w:rFonts w:ascii="Arial" w:eastAsiaTheme="minorHAnsi" w:hAnsi="Arial" w:cs="Arial"/>
          <w:color w:val="000000"/>
          <w:sz w:val="22"/>
        </w:rPr>
        <w:t xml:space="preserve">III.  </w:t>
      </w:r>
      <w:r w:rsidRPr="00EC493F">
        <w:rPr>
          <w:rFonts w:ascii="Arial" w:eastAsiaTheme="minorHAnsi" w:hAnsi="Arial" w:cs="Arial"/>
          <w:color w:val="000000"/>
          <w:sz w:val="22"/>
        </w:rPr>
        <w:tab/>
        <w:t>SELECTION AND TRAINING OF RATERS</w:t>
      </w:r>
    </w:p>
    <w:p w14:paraId="63A7E64C"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Description of how the raters were selected</w:t>
      </w:r>
    </w:p>
    <w:p w14:paraId="3B3AE0A7"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Training of raters</w:t>
      </w:r>
      <w:r w:rsidRPr="00EC493F">
        <w:rPr>
          <w:rFonts w:ascii="Arial" w:eastAsiaTheme="minorHAnsi" w:hAnsi="Arial" w:cs="Arial"/>
          <w:color w:val="000000"/>
          <w:sz w:val="22"/>
          <w:szCs w:val="16"/>
        </w:rPr>
        <w:t xml:space="preserve"> </w:t>
      </w:r>
    </w:p>
    <w:p w14:paraId="5CC947D9"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Quality-control procedures </w:t>
      </w:r>
    </w:p>
    <w:p w14:paraId="30D6403A" w14:textId="77777777" w:rsidR="00EC493F" w:rsidRPr="00EC493F" w:rsidRDefault="00EC493F" w:rsidP="006A04CA">
      <w:pPr>
        <w:autoSpaceDE w:val="0"/>
        <w:autoSpaceDN w:val="0"/>
        <w:adjustRightInd w:val="0"/>
        <w:ind w:left="1170" w:hanging="450"/>
        <w:rPr>
          <w:rFonts w:ascii="Arial" w:eastAsiaTheme="minorHAnsi" w:hAnsi="Arial" w:cs="Arial"/>
          <w:color w:val="000000"/>
          <w:sz w:val="22"/>
          <w:szCs w:val="22"/>
        </w:rPr>
      </w:pPr>
      <w:r w:rsidRPr="00EC493F">
        <w:rPr>
          <w:rFonts w:ascii="Arial" w:eastAsiaTheme="minorHAnsi" w:hAnsi="Arial" w:cs="Arial"/>
          <w:color w:val="000000"/>
          <w:sz w:val="22"/>
        </w:rPr>
        <w:t xml:space="preserve">IV. </w:t>
      </w:r>
      <w:r w:rsidRPr="00EC493F">
        <w:rPr>
          <w:rFonts w:ascii="Arial" w:eastAsiaTheme="minorHAnsi" w:hAnsi="Arial" w:cs="Arial"/>
          <w:color w:val="000000"/>
          <w:sz w:val="22"/>
        </w:rPr>
        <w:tab/>
      </w:r>
      <w:r w:rsidRPr="00EC493F">
        <w:rPr>
          <w:rFonts w:ascii="Arial" w:eastAsiaTheme="minorHAnsi" w:hAnsi="Arial" w:cs="Arial"/>
          <w:color w:val="000000"/>
          <w:sz w:val="22"/>
        </w:rPr>
        <w:tab/>
        <w:t xml:space="preserve">AUDIT PROCEDURES </w:t>
      </w:r>
    </w:p>
    <w:p w14:paraId="266AB63B"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Description of the audit procedures </w:t>
      </w:r>
    </w:p>
    <w:p w14:paraId="66DDC202" w14:textId="77777777" w:rsidR="00EC493F" w:rsidRPr="00EC493F" w:rsidRDefault="00EC493F" w:rsidP="006A04CA">
      <w:pPr>
        <w:autoSpaceDE w:val="0"/>
        <w:autoSpaceDN w:val="0"/>
        <w:adjustRightInd w:val="0"/>
        <w:ind w:left="720"/>
        <w:rPr>
          <w:rFonts w:ascii="Arial" w:eastAsiaTheme="minorHAnsi" w:hAnsi="Arial" w:cs="Arial"/>
          <w:color w:val="000000"/>
          <w:sz w:val="22"/>
          <w:szCs w:val="22"/>
        </w:rPr>
      </w:pPr>
      <w:r w:rsidRPr="00EC493F">
        <w:rPr>
          <w:rFonts w:ascii="Arial" w:eastAsiaTheme="minorHAnsi" w:hAnsi="Arial" w:cs="Arial"/>
          <w:color w:val="000000"/>
          <w:sz w:val="22"/>
        </w:rPr>
        <w:t xml:space="preserve">V.  </w:t>
      </w:r>
      <w:r w:rsidRPr="00EC493F">
        <w:rPr>
          <w:rFonts w:ascii="Arial" w:eastAsiaTheme="minorHAnsi" w:hAnsi="Arial" w:cs="Arial"/>
          <w:color w:val="000000"/>
          <w:sz w:val="22"/>
        </w:rPr>
        <w:tab/>
        <w:t xml:space="preserve">DATA ANALYSES </w:t>
      </w:r>
    </w:p>
    <w:p w14:paraId="6468B8FE"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Item means </w:t>
      </w:r>
    </w:p>
    <w:p w14:paraId="208DC231"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P</w:t>
      </w:r>
      <w:r w:rsidRPr="00EC493F">
        <w:rPr>
          <w:rFonts w:ascii="Arial" w:eastAsiaTheme="minorHAnsi" w:hAnsi="Arial" w:cs="Arial"/>
          <w:color w:val="000000"/>
          <w:sz w:val="22"/>
          <w:szCs w:val="16"/>
        </w:rPr>
        <w:t xml:space="preserve">ercentage agreement </w:t>
      </w:r>
    </w:p>
    <w:p w14:paraId="795F8413"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I</w:t>
      </w:r>
      <w:r w:rsidRPr="00EC493F">
        <w:rPr>
          <w:rFonts w:ascii="Arial" w:eastAsiaTheme="minorHAnsi" w:hAnsi="Arial" w:cs="Arial"/>
          <w:color w:val="000000"/>
          <w:sz w:val="22"/>
          <w:szCs w:val="16"/>
        </w:rPr>
        <w:t>ntra</w:t>
      </w:r>
      <w:r w:rsidRPr="00EC493F">
        <w:rPr>
          <w:rFonts w:ascii="Arial" w:eastAsiaTheme="minorHAnsi" w:hAnsi="Arial" w:cs="Arial"/>
          <w:color w:val="000000"/>
          <w:sz w:val="22"/>
        </w:rPr>
        <w:t>-class</w:t>
      </w:r>
      <w:r w:rsidRPr="00EC493F">
        <w:rPr>
          <w:rFonts w:ascii="Arial" w:eastAsiaTheme="minorHAnsi" w:hAnsi="Arial" w:cs="Arial"/>
          <w:color w:val="000000"/>
          <w:sz w:val="22"/>
          <w:szCs w:val="16"/>
        </w:rPr>
        <w:t xml:space="preserve"> </w:t>
      </w:r>
      <w:r w:rsidRPr="00EC493F">
        <w:rPr>
          <w:rFonts w:ascii="Arial" w:eastAsiaTheme="minorHAnsi" w:hAnsi="Arial" w:cs="Arial"/>
          <w:color w:val="000000"/>
          <w:sz w:val="22"/>
        </w:rPr>
        <w:t>correlation</w:t>
      </w:r>
      <w:r w:rsidRPr="00EC493F">
        <w:rPr>
          <w:rFonts w:ascii="Arial" w:eastAsiaTheme="minorHAnsi" w:hAnsi="Arial" w:cs="Arial"/>
          <w:color w:val="000000"/>
          <w:sz w:val="22"/>
          <w:szCs w:val="16"/>
        </w:rPr>
        <w:t xml:space="preserve"> </w:t>
      </w:r>
    </w:p>
    <w:p w14:paraId="605AC888"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W</w:t>
      </w:r>
      <w:r w:rsidRPr="00EC493F">
        <w:rPr>
          <w:rFonts w:ascii="Arial" w:eastAsiaTheme="minorHAnsi" w:hAnsi="Arial" w:cs="Arial"/>
          <w:color w:val="000000"/>
          <w:sz w:val="22"/>
          <w:szCs w:val="16"/>
        </w:rPr>
        <w:t xml:space="preserve">eighted </w:t>
      </w:r>
      <w:r w:rsidRPr="00EC493F">
        <w:rPr>
          <w:rFonts w:ascii="Arial" w:eastAsiaTheme="minorHAnsi" w:hAnsi="Arial" w:cs="Arial"/>
          <w:color w:val="000000"/>
          <w:sz w:val="22"/>
        </w:rPr>
        <w:t>k</w:t>
      </w:r>
      <w:r w:rsidRPr="00EC493F">
        <w:rPr>
          <w:rFonts w:ascii="Arial" w:eastAsiaTheme="minorHAnsi" w:hAnsi="Arial" w:cs="Arial"/>
          <w:color w:val="000000"/>
          <w:sz w:val="22"/>
          <w:szCs w:val="16"/>
        </w:rPr>
        <w:t>appa</w:t>
      </w:r>
      <w:r w:rsidRPr="00EC493F">
        <w:rPr>
          <w:rFonts w:ascii="Arial" w:eastAsiaTheme="minorHAnsi" w:hAnsi="Arial" w:cs="Arial"/>
          <w:color w:val="000000"/>
          <w:sz w:val="22"/>
        </w:rPr>
        <w:t xml:space="preserve"> </w:t>
      </w:r>
    </w:p>
    <w:p w14:paraId="15CBFE86"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S</w:t>
      </w:r>
      <w:r w:rsidRPr="00EC493F">
        <w:rPr>
          <w:rFonts w:ascii="Arial" w:eastAsiaTheme="minorHAnsi" w:hAnsi="Arial" w:cs="Arial"/>
          <w:color w:val="000000"/>
          <w:sz w:val="22"/>
          <w:szCs w:val="16"/>
        </w:rPr>
        <w:t xml:space="preserve">core difference distributions </w:t>
      </w:r>
    </w:p>
    <w:p w14:paraId="4DF00A7C"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Total score statistics</w:t>
      </w:r>
      <w:r w:rsidRPr="00EC493F">
        <w:rPr>
          <w:rFonts w:ascii="Arial" w:eastAsiaTheme="minorHAnsi" w:hAnsi="Arial" w:cs="Arial"/>
          <w:color w:val="000000"/>
          <w:sz w:val="22"/>
          <w:szCs w:val="16"/>
        </w:rPr>
        <w:t xml:space="preserve"> </w:t>
      </w:r>
    </w:p>
    <w:p w14:paraId="0CCF0C8B" w14:textId="77777777" w:rsidR="00EC493F" w:rsidRPr="00EC493F" w:rsidRDefault="00EC493F" w:rsidP="006A04CA">
      <w:pPr>
        <w:autoSpaceDE w:val="0"/>
        <w:autoSpaceDN w:val="0"/>
        <w:adjustRightInd w:val="0"/>
        <w:ind w:left="720"/>
        <w:rPr>
          <w:rFonts w:ascii="Arial" w:eastAsiaTheme="minorHAnsi" w:hAnsi="Arial" w:cs="Arial"/>
          <w:color w:val="000000"/>
          <w:sz w:val="22"/>
          <w:szCs w:val="22"/>
        </w:rPr>
      </w:pPr>
      <w:r w:rsidRPr="00EC493F">
        <w:rPr>
          <w:rFonts w:ascii="Arial" w:eastAsiaTheme="minorHAnsi" w:hAnsi="Arial" w:cs="Arial"/>
          <w:color w:val="000000"/>
          <w:sz w:val="22"/>
        </w:rPr>
        <w:t xml:space="preserve">VI. </w:t>
      </w:r>
      <w:r w:rsidRPr="00EC493F">
        <w:rPr>
          <w:rFonts w:ascii="Arial" w:eastAsiaTheme="minorHAnsi" w:hAnsi="Arial" w:cs="Arial"/>
          <w:color w:val="000000"/>
          <w:sz w:val="22"/>
        </w:rPr>
        <w:tab/>
        <w:t>RESULTS</w:t>
      </w:r>
    </w:p>
    <w:p w14:paraId="7E20EDA2"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Item means results for ELA </w:t>
      </w:r>
    </w:p>
    <w:p w14:paraId="38AAE958" w14:textId="77777777" w:rsidR="00370CE2"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Item means results for mathematics</w:t>
      </w:r>
    </w:p>
    <w:p w14:paraId="39F9A037" w14:textId="71A9D1F6" w:rsidR="00370CE2" w:rsidRPr="00EC493F" w:rsidRDefault="00370CE2" w:rsidP="00370CE2">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Item means results for </w:t>
      </w:r>
      <w:r>
        <w:rPr>
          <w:rFonts w:ascii="Arial" w:eastAsiaTheme="minorHAnsi" w:hAnsi="Arial" w:cs="Arial"/>
          <w:color w:val="000000"/>
          <w:sz w:val="22"/>
        </w:rPr>
        <w:t>science</w:t>
      </w:r>
      <w:r w:rsidRPr="00EC493F">
        <w:rPr>
          <w:rFonts w:ascii="Arial" w:eastAsiaTheme="minorHAnsi" w:hAnsi="Arial" w:cs="Arial"/>
          <w:color w:val="000000"/>
          <w:sz w:val="22"/>
          <w:szCs w:val="16"/>
        </w:rPr>
        <w:t xml:space="preserve"> </w:t>
      </w:r>
    </w:p>
    <w:p w14:paraId="2B38BC5A" w14:textId="4C255BB9"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Percentage agreement results for ELA </w:t>
      </w:r>
    </w:p>
    <w:p w14:paraId="3A9E817E" w14:textId="0A5EFB7C" w:rsid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Percentage agreement results for mathematics</w:t>
      </w:r>
    </w:p>
    <w:p w14:paraId="71CEC758" w14:textId="1A439B56" w:rsidR="00370CE2" w:rsidRPr="00EC493F" w:rsidRDefault="00370CE2" w:rsidP="00370CE2">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 xml:space="preserve">Percentage agreement results for </w:t>
      </w:r>
      <w:r>
        <w:rPr>
          <w:rFonts w:ascii="Arial" w:eastAsiaTheme="minorHAnsi" w:hAnsi="Arial" w:cs="Arial"/>
          <w:color w:val="000000"/>
          <w:sz w:val="22"/>
        </w:rPr>
        <w:t>science</w:t>
      </w:r>
    </w:p>
    <w:p w14:paraId="6DDA8C79"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rPr>
        <w:t xml:space="preserve">Intra-class correlation results for ELA </w:t>
      </w:r>
    </w:p>
    <w:p w14:paraId="744BE5A8" w14:textId="363FB38F" w:rsidR="00EC493F" w:rsidRDefault="00EC493F" w:rsidP="006A04CA">
      <w:pPr>
        <w:autoSpaceDE w:val="0"/>
        <w:autoSpaceDN w:val="0"/>
        <w:adjustRightInd w:val="0"/>
        <w:ind w:left="1440" w:firstLine="720"/>
        <w:rPr>
          <w:rFonts w:ascii="Arial" w:eastAsiaTheme="minorHAnsi" w:hAnsi="Arial" w:cs="Arial"/>
          <w:color w:val="000000"/>
          <w:sz w:val="22"/>
          <w:szCs w:val="22"/>
        </w:rPr>
      </w:pPr>
      <w:r w:rsidRPr="00EC493F">
        <w:rPr>
          <w:rFonts w:ascii="Arial" w:eastAsiaTheme="minorHAnsi" w:hAnsi="Arial" w:cs="Arial"/>
          <w:color w:val="000000"/>
          <w:sz w:val="22"/>
          <w:szCs w:val="22"/>
        </w:rPr>
        <w:t>Intra-class correlation results for mathematics</w:t>
      </w:r>
    </w:p>
    <w:p w14:paraId="44D83AB5" w14:textId="3889BEF3" w:rsidR="00370CE2" w:rsidRPr="00EC493F" w:rsidRDefault="00370CE2"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szCs w:val="22"/>
        </w:rPr>
        <w:t xml:space="preserve">Intra-class correlation results for </w:t>
      </w:r>
      <w:r>
        <w:rPr>
          <w:rFonts w:ascii="Arial" w:eastAsiaTheme="minorHAnsi" w:hAnsi="Arial" w:cs="Arial"/>
          <w:color w:val="000000"/>
          <w:sz w:val="22"/>
          <w:szCs w:val="22"/>
        </w:rPr>
        <w:t>science</w:t>
      </w:r>
    </w:p>
    <w:p w14:paraId="1EB646DC"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Weighted kappa results for ELA</w:t>
      </w:r>
    </w:p>
    <w:p w14:paraId="51C91DE4" w14:textId="261BBD33" w:rsid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Weighted kappa results for mathematics</w:t>
      </w:r>
    </w:p>
    <w:p w14:paraId="11360640" w14:textId="0B5E8D38" w:rsidR="00370CE2" w:rsidRPr="00EC493F" w:rsidRDefault="00370CE2"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 xml:space="preserve">Weighted kappa results for </w:t>
      </w:r>
      <w:r>
        <w:rPr>
          <w:rFonts w:ascii="Arial" w:eastAsiaTheme="minorHAnsi" w:hAnsi="Arial" w:cs="Arial"/>
          <w:color w:val="000000"/>
          <w:sz w:val="22"/>
        </w:rPr>
        <w:t>science</w:t>
      </w:r>
    </w:p>
    <w:p w14:paraId="2B8CA7F8"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Score difference distribution results for ELA</w:t>
      </w:r>
    </w:p>
    <w:p w14:paraId="4E149D66" w14:textId="3392FFF0" w:rsid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Score difference distribution results for mathematics</w:t>
      </w:r>
    </w:p>
    <w:p w14:paraId="2971693D" w14:textId="425FBDCB" w:rsidR="00370CE2" w:rsidRPr="00EC493F" w:rsidRDefault="00370CE2"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 xml:space="preserve">Score difference distribution results for </w:t>
      </w:r>
      <w:r>
        <w:rPr>
          <w:rFonts w:ascii="Arial" w:eastAsiaTheme="minorHAnsi" w:hAnsi="Arial" w:cs="Arial"/>
          <w:color w:val="000000"/>
          <w:sz w:val="22"/>
        </w:rPr>
        <w:t>science</w:t>
      </w:r>
    </w:p>
    <w:p w14:paraId="07E736C3" w14:textId="77777777" w:rsidR="00EC493F" w:rsidRP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Total score results for ELA</w:t>
      </w:r>
    </w:p>
    <w:p w14:paraId="4C2C8F1C" w14:textId="50BFE92F" w:rsidR="00EC493F" w:rsidRDefault="00EC493F" w:rsidP="006A04CA">
      <w:pPr>
        <w:autoSpaceDE w:val="0"/>
        <w:autoSpaceDN w:val="0"/>
        <w:adjustRightInd w:val="0"/>
        <w:ind w:left="1440" w:firstLine="720"/>
        <w:rPr>
          <w:rFonts w:ascii="Arial" w:eastAsiaTheme="minorHAnsi" w:hAnsi="Arial" w:cs="Arial"/>
          <w:color w:val="000000"/>
          <w:sz w:val="22"/>
        </w:rPr>
      </w:pPr>
      <w:r w:rsidRPr="00EC493F">
        <w:rPr>
          <w:rFonts w:ascii="Arial" w:eastAsiaTheme="minorHAnsi" w:hAnsi="Arial" w:cs="Arial"/>
          <w:color w:val="000000"/>
          <w:sz w:val="22"/>
        </w:rPr>
        <w:t>Total score results for mathematics</w:t>
      </w:r>
    </w:p>
    <w:p w14:paraId="6D619719" w14:textId="0E1274CE" w:rsidR="00370CE2" w:rsidRPr="00EC493F" w:rsidRDefault="00370CE2" w:rsidP="006A04CA">
      <w:pPr>
        <w:autoSpaceDE w:val="0"/>
        <w:autoSpaceDN w:val="0"/>
        <w:adjustRightInd w:val="0"/>
        <w:ind w:left="1440" w:firstLine="720"/>
        <w:rPr>
          <w:rFonts w:ascii="Arial" w:eastAsiaTheme="minorHAnsi" w:hAnsi="Arial" w:cs="Arial"/>
          <w:color w:val="000000"/>
          <w:sz w:val="22"/>
          <w:szCs w:val="16"/>
        </w:rPr>
      </w:pPr>
      <w:r w:rsidRPr="00EC493F">
        <w:rPr>
          <w:rFonts w:ascii="Arial" w:eastAsiaTheme="minorHAnsi" w:hAnsi="Arial" w:cs="Arial"/>
          <w:color w:val="000000"/>
          <w:sz w:val="22"/>
        </w:rPr>
        <w:t xml:space="preserve">Total score results for </w:t>
      </w:r>
      <w:r>
        <w:rPr>
          <w:rFonts w:ascii="Arial" w:eastAsiaTheme="minorHAnsi" w:hAnsi="Arial" w:cs="Arial"/>
          <w:color w:val="000000"/>
          <w:sz w:val="22"/>
        </w:rPr>
        <w:t>science</w:t>
      </w:r>
    </w:p>
    <w:p w14:paraId="647B0ED2" w14:textId="77777777" w:rsidR="00EC493F" w:rsidRPr="00EC493F" w:rsidRDefault="00EC493F" w:rsidP="006A04CA">
      <w:pPr>
        <w:autoSpaceDE w:val="0"/>
        <w:autoSpaceDN w:val="0"/>
        <w:adjustRightInd w:val="0"/>
        <w:ind w:left="1350" w:hanging="630"/>
        <w:rPr>
          <w:rFonts w:ascii="Arial" w:eastAsiaTheme="minorHAnsi" w:hAnsi="Arial" w:cs="Arial"/>
          <w:color w:val="000000"/>
          <w:sz w:val="22"/>
          <w:szCs w:val="22"/>
        </w:rPr>
      </w:pPr>
      <w:r w:rsidRPr="00EC493F">
        <w:rPr>
          <w:rFonts w:ascii="Arial" w:eastAsiaTheme="minorHAnsi" w:hAnsi="Arial" w:cs="Arial"/>
          <w:color w:val="000000"/>
          <w:sz w:val="22"/>
        </w:rPr>
        <w:t xml:space="preserve">VII. </w:t>
      </w:r>
      <w:r w:rsidRPr="00EC493F">
        <w:rPr>
          <w:rFonts w:ascii="Arial" w:eastAsiaTheme="minorHAnsi" w:hAnsi="Arial" w:cs="Arial"/>
          <w:color w:val="000000"/>
          <w:sz w:val="22"/>
        </w:rPr>
        <w:tab/>
      </w:r>
      <w:r w:rsidRPr="00EC493F">
        <w:rPr>
          <w:rFonts w:ascii="Arial" w:eastAsiaTheme="minorHAnsi" w:hAnsi="Arial" w:cs="Arial"/>
          <w:color w:val="000000"/>
          <w:sz w:val="22"/>
        </w:rPr>
        <w:tab/>
        <w:t xml:space="preserve">ADDITIONAL ANALYSES </w:t>
      </w:r>
    </w:p>
    <w:p w14:paraId="5FF46C79" w14:textId="77777777" w:rsidR="00EC493F" w:rsidRPr="00EC493F" w:rsidRDefault="00EC493F" w:rsidP="006A04CA">
      <w:pPr>
        <w:ind w:left="720"/>
        <w:rPr>
          <w:rFonts w:ascii="Arial" w:eastAsiaTheme="minorHAnsi" w:hAnsi="Arial" w:cstheme="minorBidi"/>
          <w:sz w:val="22"/>
          <w:szCs w:val="24"/>
        </w:rPr>
      </w:pPr>
      <w:r w:rsidRPr="00EC493F">
        <w:rPr>
          <w:rFonts w:ascii="Arial" w:eastAsiaTheme="minorHAnsi" w:hAnsi="Arial" w:cstheme="minorBidi"/>
          <w:sz w:val="22"/>
        </w:rPr>
        <w:t>VIII.</w:t>
      </w:r>
      <w:r w:rsidRPr="00EC493F">
        <w:rPr>
          <w:rFonts w:ascii="Arial" w:eastAsiaTheme="minorHAnsi" w:hAnsi="Arial" w:cstheme="minorBidi"/>
          <w:sz w:val="22"/>
        </w:rPr>
        <w:tab/>
        <w:t>SUMMARY</w:t>
      </w:r>
    </w:p>
    <w:p w14:paraId="50523677" w14:textId="77777777" w:rsidR="00EC493F" w:rsidRPr="00F72AA6" w:rsidRDefault="00EC493F" w:rsidP="006A04CA"/>
    <w:sectPr w:rsidR="00EC493F" w:rsidRPr="00F72AA6" w:rsidSect="009C7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7D6A" w14:textId="77777777" w:rsidR="005D5AB7" w:rsidRDefault="005D5AB7">
      <w:r>
        <w:separator/>
      </w:r>
    </w:p>
  </w:endnote>
  <w:endnote w:type="continuationSeparator" w:id="0">
    <w:p w14:paraId="7F0ACAB8" w14:textId="77777777" w:rsidR="005D5AB7" w:rsidRDefault="005D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1971DD" w:rsidRDefault="001971DD"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1971DD" w:rsidRDefault="001971DD"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1971DD" w:rsidRDefault="001971DD">
    <w:pPr>
      <w:pStyle w:val="Footer"/>
      <w:framePr w:wrap="around" w:vAnchor="text" w:hAnchor="margin" w:xAlign="center" w:y="1"/>
      <w:rPr>
        <w:rStyle w:val="PageNumber"/>
      </w:rPr>
    </w:pPr>
  </w:p>
  <w:p w14:paraId="4FFC262A" w14:textId="39A1C738" w:rsidR="001971DD" w:rsidRDefault="001971DD"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0787"/>
      <w:docPartObj>
        <w:docPartGallery w:val="Page Numbers (Bottom of Page)"/>
        <w:docPartUnique/>
      </w:docPartObj>
    </w:sdtPr>
    <w:sdtEndPr>
      <w:rPr>
        <w:noProof/>
      </w:rPr>
    </w:sdtEndPr>
    <w:sdtContent>
      <w:p w14:paraId="0FA2B351" w14:textId="2D647FDD" w:rsidR="001971DD" w:rsidRDefault="00197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2509AA" w14:textId="77777777" w:rsidR="001971DD" w:rsidRDefault="001971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1971DD" w:rsidRDefault="001971DD">
    <w:pPr>
      <w:pStyle w:val="Footer"/>
      <w:framePr w:wrap="around" w:vAnchor="text" w:hAnchor="margin" w:xAlign="center" w:y="1"/>
      <w:rPr>
        <w:rStyle w:val="PageNumber"/>
      </w:rPr>
    </w:pPr>
  </w:p>
  <w:p w14:paraId="06259BE6" w14:textId="3A0437A7" w:rsidR="001971DD" w:rsidRDefault="001971DD"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1971DD" w:rsidRDefault="001971D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1971DD" w:rsidRPr="00E96815" w:rsidRDefault="001971DD" w:rsidP="00E968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1971DD" w:rsidRDefault="001971DD"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1971DD" w:rsidRDefault="001971DD"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20243"/>
      <w:docPartObj>
        <w:docPartGallery w:val="Page Numbers (Bottom of Page)"/>
        <w:docPartUnique/>
      </w:docPartObj>
    </w:sdtPr>
    <w:sdtEndPr>
      <w:rPr>
        <w:noProof/>
      </w:rPr>
    </w:sdtEndPr>
    <w:sdtContent>
      <w:p w14:paraId="26FDB70F" w14:textId="77777777" w:rsidR="00036B94" w:rsidRDefault="00036B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49376" w14:textId="77777777" w:rsidR="00036B94" w:rsidRPr="00BC2C44" w:rsidRDefault="00036B94" w:rsidP="00BC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E5DE" w14:textId="77777777" w:rsidR="005D5AB7" w:rsidRDefault="005D5AB7">
      <w:r>
        <w:separator/>
      </w:r>
    </w:p>
  </w:footnote>
  <w:footnote w:type="continuationSeparator" w:id="0">
    <w:p w14:paraId="7AFAF9AB" w14:textId="77777777" w:rsidR="005D5AB7" w:rsidRDefault="005D5AB7">
      <w:r>
        <w:continuationSeparator/>
      </w:r>
    </w:p>
  </w:footnote>
  <w:footnote w:id="1">
    <w:p w14:paraId="7901AE7A" w14:textId="5DFDE5FF" w:rsidR="001971DD" w:rsidRDefault="001971DD"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1971DD" w:rsidRDefault="001971DD">
    <w:pPr>
      <w:pStyle w:val="Header"/>
      <w:rPr>
        <w:sz w:val="28"/>
      </w:rPr>
    </w:pPr>
  </w:p>
  <w:p w14:paraId="52A5A3AA" w14:textId="24DA348C" w:rsidR="001971DD" w:rsidRDefault="001971DD" w:rsidP="00237061">
    <w:pPr>
      <w:pStyle w:val="Header"/>
      <w:rPr>
        <w:rFonts w:ascii="Arial" w:hAnsi="Arial"/>
      </w:rPr>
    </w:pPr>
    <w:r>
      <w:rPr>
        <w:rFonts w:ascii="Arial" w:hAnsi="Arial"/>
        <w:sz w:val="28"/>
      </w:rPr>
      <w:t>RFP #</w:t>
    </w:r>
    <w:r w:rsidRPr="00B75813">
      <w:rPr>
        <w:rFonts w:ascii="Arial" w:hAnsi="Arial"/>
        <w:sz w:val="28"/>
      </w:rPr>
      <w:t>24-010</w:t>
    </w:r>
  </w:p>
  <w:p w14:paraId="37849F6E" w14:textId="77777777" w:rsidR="001971DD" w:rsidRDefault="001971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4CB0" w14:textId="77777777" w:rsidR="001971DD" w:rsidRPr="008B121B" w:rsidRDefault="001971DD" w:rsidP="008B12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61E8" w14:textId="77777777" w:rsidR="001971DD" w:rsidRDefault="004C182C">
    <w:pPr>
      <w:pStyle w:val="Header"/>
    </w:pPr>
    <w:r>
      <w:rPr>
        <w:noProof/>
      </w:rPr>
      <w:pict w14:anchorId="207C3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02E" w14:textId="0A65E267" w:rsidR="001971DD" w:rsidRDefault="001971DD">
    <w:pPr>
      <w:pStyle w:val="Header"/>
      <w:rPr>
        <w:rFonts w:ascii="Arial" w:hAnsi="Arial"/>
      </w:rPr>
    </w:pPr>
    <w:r>
      <w:rPr>
        <w:rFonts w:ascii="Arial" w:hAnsi="Arial"/>
        <w:sz w:val="28"/>
      </w:rPr>
      <w:t>RFP #24-010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1971DD" w:rsidRDefault="004C182C">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1971DD" w:rsidRDefault="004C182C">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1971DD" w:rsidRDefault="004C182C">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1971DD" w:rsidRDefault="00197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E1E" w14:textId="77777777" w:rsidR="001971DD" w:rsidRDefault="004C182C" w:rsidP="00A251DF">
    <w:pPr>
      <w:pStyle w:val="Heading3"/>
      <w:rPr>
        <w:u w:val="none"/>
      </w:rPr>
    </w:pPr>
    <w:hyperlink w:anchor="_Attachment_4:_Sample" w:history="1">
      <w:r w:rsidR="001971DD" w:rsidRPr="00DB556C">
        <w:rPr>
          <w:u w:val="none"/>
        </w:rPr>
        <w:t>Attachment 1: Sample Scoring Consortium Audit Report</w:t>
      </w:r>
    </w:hyperlink>
  </w:p>
  <w:p w14:paraId="419D80C1" w14:textId="77777777" w:rsidR="001971DD" w:rsidRDefault="004C182C">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D3A" w14:textId="77777777" w:rsidR="00036B94" w:rsidRDefault="00036B94">
    <w:pPr>
      <w:spacing w:line="200" w:lineRule="exact"/>
    </w:pPr>
  </w:p>
  <w:p w14:paraId="591DD6B9" w14:textId="77777777" w:rsidR="00036B94" w:rsidRDefault="00036B94">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78487B0" w:rsidR="001971DD" w:rsidRPr="008B121B" w:rsidRDefault="001971DD" w:rsidP="008B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1F"/>
    <w:multiLevelType w:val="multilevel"/>
    <w:tmpl w:val="6FD6EA56"/>
    <w:lvl w:ilvl="0">
      <w:start w:val="1"/>
      <w:numFmt w:val="decimal"/>
      <w:lvlText w:val="%1."/>
      <w:lvlJc w:val="left"/>
      <w:pPr>
        <w:tabs>
          <w:tab w:val="num" w:pos="720"/>
        </w:tabs>
        <w:ind w:left="720" w:hanging="360"/>
      </w:pPr>
      <w:rPr>
        <w:rFonts w:hint="default"/>
        <w:b w:val="0"/>
      </w:rPr>
    </w:lvl>
    <w:lvl w:ilvl="1">
      <w:start w:val="10"/>
      <w:numFmt w:val="decimal"/>
      <w:isLgl/>
      <w:lvlText w:val="%1.%2"/>
      <w:lvlJc w:val="left"/>
      <w:pPr>
        <w:ind w:left="888" w:hanging="52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CE83FE2"/>
    <w:multiLevelType w:val="hybridMultilevel"/>
    <w:tmpl w:val="765A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3" w15:restartNumberingAfterBreak="0">
    <w:nsid w:val="10CC150F"/>
    <w:multiLevelType w:val="hybridMultilevel"/>
    <w:tmpl w:val="D28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7B92"/>
    <w:multiLevelType w:val="multilevel"/>
    <w:tmpl w:val="6FD6EA56"/>
    <w:lvl w:ilvl="0">
      <w:start w:val="1"/>
      <w:numFmt w:val="decimal"/>
      <w:lvlText w:val="%1."/>
      <w:lvlJc w:val="left"/>
      <w:pPr>
        <w:tabs>
          <w:tab w:val="num" w:pos="720"/>
        </w:tabs>
        <w:ind w:left="720" w:hanging="360"/>
      </w:pPr>
      <w:rPr>
        <w:rFonts w:hint="default"/>
        <w:b w:val="0"/>
      </w:rPr>
    </w:lvl>
    <w:lvl w:ilvl="1">
      <w:start w:val="10"/>
      <w:numFmt w:val="decimal"/>
      <w:isLgl/>
      <w:lvlText w:val="%1.%2"/>
      <w:lvlJc w:val="left"/>
      <w:pPr>
        <w:ind w:left="888" w:hanging="52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7"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8" w15:restartNumberingAfterBreak="0">
    <w:nsid w:val="24DD7A6C"/>
    <w:multiLevelType w:val="hybridMultilevel"/>
    <w:tmpl w:val="A08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E3105"/>
    <w:multiLevelType w:val="hybridMultilevel"/>
    <w:tmpl w:val="90A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1"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4" w15:restartNumberingAfterBreak="0">
    <w:nsid w:val="39AC3B33"/>
    <w:multiLevelType w:val="hybridMultilevel"/>
    <w:tmpl w:val="9132D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F7493"/>
    <w:multiLevelType w:val="hybridMultilevel"/>
    <w:tmpl w:val="DBB65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A647F"/>
    <w:multiLevelType w:val="hybridMultilevel"/>
    <w:tmpl w:val="72A45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9" w15:restartNumberingAfterBreak="0">
    <w:nsid w:val="52FE1AD1"/>
    <w:multiLevelType w:val="hybridMultilevel"/>
    <w:tmpl w:val="EF981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40160A"/>
    <w:multiLevelType w:val="hybridMultilevel"/>
    <w:tmpl w:val="5FD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332BB"/>
    <w:multiLevelType w:val="multilevel"/>
    <w:tmpl w:val="4808F230"/>
    <w:lvl w:ilvl="0">
      <w:start w:val="2"/>
      <w:numFmt w:val="decimal"/>
      <w:lvlText w:val="%1."/>
      <w:lvlJc w:val="left"/>
      <w:pPr>
        <w:tabs>
          <w:tab w:val="num" w:pos="360"/>
        </w:tabs>
        <w:ind w:left="360" w:hanging="360"/>
      </w:pPr>
      <w:rPr>
        <w:rFonts w:hint="default"/>
        <w:b/>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5" w15:restartNumberingAfterBreak="0">
    <w:nsid w:val="68DC03FB"/>
    <w:multiLevelType w:val="hybridMultilevel"/>
    <w:tmpl w:val="2F0C3AA8"/>
    <w:lvl w:ilvl="0" w:tplc="04090001">
      <w:start w:val="1"/>
      <w:numFmt w:val="bullet"/>
      <w:lvlText w:val=""/>
      <w:lvlJc w:val="left"/>
      <w:pPr>
        <w:ind w:left="720" w:hanging="360"/>
      </w:pPr>
      <w:rPr>
        <w:rFonts w:ascii="Symbol" w:hAnsi="Symbol" w:hint="default"/>
      </w:rPr>
    </w:lvl>
    <w:lvl w:ilvl="1" w:tplc="AE16FAA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31049"/>
    <w:multiLevelType w:val="hybridMultilevel"/>
    <w:tmpl w:val="89028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35E7"/>
    <w:multiLevelType w:val="hybridMultilevel"/>
    <w:tmpl w:val="B01A40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E67424"/>
    <w:multiLevelType w:val="hybridMultilevel"/>
    <w:tmpl w:val="05F269A4"/>
    <w:lvl w:ilvl="0" w:tplc="351CBC96">
      <w:start w:val="1"/>
      <w:numFmt w:val="upperRoman"/>
      <w:lvlText w:val="%1."/>
      <w:lvlJc w:val="left"/>
      <w:pPr>
        <w:ind w:left="1080" w:hanging="720"/>
      </w:pPr>
      <w:rPr>
        <w:rFonts w:hint="default"/>
        <w:b w:val="0"/>
        <w:bCs/>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494673">
    <w:abstractNumId w:val="39"/>
  </w:num>
  <w:num w:numId="2" w16cid:durableId="890918150">
    <w:abstractNumId w:val="30"/>
  </w:num>
  <w:num w:numId="3" w16cid:durableId="2062552230">
    <w:abstractNumId w:val="42"/>
  </w:num>
  <w:num w:numId="4" w16cid:durableId="1387682765">
    <w:abstractNumId w:val="23"/>
  </w:num>
  <w:num w:numId="5" w16cid:durableId="1413432953">
    <w:abstractNumId w:val="20"/>
  </w:num>
  <w:num w:numId="6" w16cid:durableId="1960211810">
    <w:abstractNumId w:val="26"/>
  </w:num>
  <w:num w:numId="7" w16cid:durableId="1125467934">
    <w:abstractNumId w:val="5"/>
  </w:num>
  <w:num w:numId="8" w16cid:durableId="575356724">
    <w:abstractNumId w:val="33"/>
  </w:num>
  <w:num w:numId="9" w16cid:durableId="239096385">
    <w:abstractNumId w:val="43"/>
  </w:num>
  <w:num w:numId="10" w16cid:durableId="1591044383">
    <w:abstractNumId w:val="15"/>
  </w:num>
  <w:num w:numId="11" w16cid:durableId="57946120">
    <w:abstractNumId w:val="36"/>
    <w:lvlOverride w:ilvl="0">
      <w:startOverride w:val="1"/>
    </w:lvlOverride>
  </w:num>
  <w:num w:numId="12" w16cid:durableId="174737285">
    <w:abstractNumId w:val="36"/>
    <w:lvlOverride w:ilvl="0">
      <w:startOverride w:val="2"/>
    </w:lvlOverride>
  </w:num>
  <w:num w:numId="13" w16cid:durableId="1569460531">
    <w:abstractNumId w:val="36"/>
    <w:lvlOverride w:ilvl="0">
      <w:startOverride w:val="3"/>
    </w:lvlOverride>
  </w:num>
  <w:num w:numId="14" w16cid:durableId="1895965376">
    <w:abstractNumId w:val="21"/>
    <w:lvlOverride w:ilvl="0">
      <w:startOverride w:val="1"/>
    </w:lvlOverride>
  </w:num>
  <w:num w:numId="15" w16cid:durableId="2091072278">
    <w:abstractNumId w:val="21"/>
    <w:lvlOverride w:ilvl="0">
      <w:startOverride w:val="2"/>
    </w:lvlOverride>
  </w:num>
  <w:num w:numId="16" w16cid:durableId="1662081286">
    <w:abstractNumId w:val="21"/>
    <w:lvlOverride w:ilvl="0">
      <w:startOverride w:val="3"/>
    </w:lvlOverride>
  </w:num>
  <w:num w:numId="17" w16cid:durableId="258487936">
    <w:abstractNumId w:val="40"/>
  </w:num>
  <w:num w:numId="18" w16cid:durableId="1661814324">
    <w:abstractNumId w:val="12"/>
  </w:num>
  <w:num w:numId="19" w16cid:durableId="898712596">
    <w:abstractNumId w:val="19"/>
  </w:num>
  <w:num w:numId="20" w16cid:durableId="1452045175">
    <w:abstractNumId w:val="32"/>
  </w:num>
  <w:num w:numId="21" w16cid:durableId="289439027">
    <w:abstractNumId w:val="7"/>
  </w:num>
  <w:num w:numId="22" w16cid:durableId="2058433054">
    <w:abstractNumId w:val="6"/>
  </w:num>
  <w:num w:numId="23" w16cid:durableId="1819489538">
    <w:abstractNumId w:val="13"/>
  </w:num>
  <w:num w:numId="24" w16cid:durableId="2007705985">
    <w:abstractNumId w:val="28"/>
  </w:num>
  <w:num w:numId="25" w16cid:durableId="1578007451">
    <w:abstractNumId w:val="25"/>
  </w:num>
  <w:num w:numId="26" w16cid:durableId="896476062">
    <w:abstractNumId w:val="31"/>
  </w:num>
  <w:num w:numId="27" w16cid:durableId="912855554">
    <w:abstractNumId w:val="17"/>
  </w:num>
  <w:num w:numId="28" w16cid:durableId="259797803">
    <w:abstractNumId w:val="29"/>
  </w:num>
  <w:num w:numId="29" w16cid:durableId="76636261">
    <w:abstractNumId w:val="44"/>
  </w:num>
  <w:num w:numId="30" w16cid:durableId="1495343002">
    <w:abstractNumId w:val="9"/>
  </w:num>
  <w:num w:numId="31" w16cid:durableId="742799125">
    <w:abstractNumId w:val="35"/>
  </w:num>
  <w:num w:numId="32" w16cid:durableId="1679775006">
    <w:abstractNumId w:val="3"/>
  </w:num>
  <w:num w:numId="33" w16cid:durableId="1163156592">
    <w:abstractNumId w:val="4"/>
  </w:num>
  <w:num w:numId="34" w16cid:durableId="1132791945">
    <w:abstractNumId w:val="37"/>
  </w:num>
  <w:num w:numId="35" w16cid:durableId="84157503">
    <w:abstractNumId w:val="18"/>
  </w:num>
  <w:num w:numId="36" w16cid:durableId="238641718">
    <w:abstractNumId w:val="11"/>
  </w:num>
  <w:num w:numId="37" w16cid:durableId="1681274044">
    <w:abstractNumId w:val="0"/>
  </w:num>
  <w:num w:numId="38" w16cid:durableId="1120493063">
    <w:abstractNumId w:val="27"/>
  </w:num>
  <w:num w:numId="39" w16cid:durableId="1354569737">
    <w:abstractNumId w:val="16"/>
  </w:num>
  <w:num w:numId="40" w16cid:durableId="875657967">
    <w:abstractNumId w:val="8"/>
  </w:num>
  <w:num w:numId="41" w16cid:durableId="548150106">
    <w:abstractNumId w:val="1"/>
  </w:num>
  <w:num w:numId="42" w16cid:durableId="345325600">
    <w:abstractNumId w:val="14"/>
  </w:num>
  <w:num w:numId="43" w16cid:durableId="992177699">
    <w:abstractNumId w:val="34"/>
  </w:num>
  <w:num w:numId="44" w16cid:durableId="615411926">
    <w:abstractNumId w:val="41"/>
  </w:num>
  <w:num w:numId="45" w16cid:durableId="1887638142">
    <w:abstractNumId w:val="45"/>
  </w:num>
  <w:num w:numId="46" w16cid:durableId="482087481">
    <w:abstractNumId w:val="22"/>
  </w:num>
  <w:num w:numId="47" w16cid:durableId="911429081">
    <w:abstractNumId w:val="10"/>
  </w:num>
  <w:num w:numId="48" w16cid:durableId="1739205278">
    <w:abstractNumId w:val="38"/>
  </w:num>
  <w:num w:numId="49" w16cid:durableId="1382289485">
    <w:abstractNumId w:val="2"/>
  </w:num>
  <w:num w:numId="50" w16cid:durableId="10608612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A01"/>
    <w:rsid w:val="00002004"/>
    <w:rsid w:val="00007505"/>
    <w:rsid w:val="00010FB6"/>
    <w:rsid w:val="0001217A"/>
    <w:rsid w:val="00021B53"/>
    <w:rsid w:val="00024CCA"/>
    <w:rsid w:val="00024D2D"/>
    <w:rsid w:val="00030A97"/>
    <w:rsid w:val="0003213C"/>
    <w:rsid w:val="00036B94"/>
    <w:rsid w:val="000370AA"/>
    <w:rsid w:val="00037E79"/>
    <w:rsid w:val="00043FE1"/>
    <w:rsid w:val="00044D58"/>
    <w:rsid w:val="000452E3"/>
    <w:rsid w:val="00045AAA"/>
    <w:rsid w:val="00046EE0"/>
    <w:rsid w:val="0004716B"/>
    <w:rsid w:val="00047F8C"/>
    <w:rsid w:val="000540FA"/>
    <w:rsid w:val="00055A5D"/>
    <w:rsid w:val="000578E6"/>
    <w:rsid w:val="00066D34"/>
    <w:rsid w:val="00070CEC"/>
    <w:rsid w:val="0007156A"/>
    <w:rsid w:val="00074522"/>
    <w:rsid w:val="00083E60"/>
    <w:rsid w:val="00084300"/>
    <w:rsid w:val="00085A0F"/>
    <w:rsid w:val="00091133"/>
    <w:rsid w:val="00093352"/>
    <w:rsid w:val="000A0BB4"/>
    <w:rsid w:val="000A1F5A"/>
    <w:rsid w:val="000A233D"/>
    <w:rsid w:val="000A6D55"/>
    <w:rsid w:val="000A750C"/>
    <w:rsid w:val="000B1617"/>
    <w:rsid w:val="000B3173"/>
    <w:rsid w:val="000B321B"/>
    <w:rsid w:val="000B5780"/>
    <w:rsid w:val="000B6A6F"/>
    <w:rsid w:val="000B6E2C"/>
    <w:rsid w:val="000C3F98"/>
    <w:rsid w:val="000C5432"/>
    <w:rsid w:val="000C575C"/>
    <w:rsid w:val="000C5B02"/>
    <w:rsid w:val="000C656A"/>
    <w:rsid w:val="000C7B9F"/>
    <w:rsid w:val="000D3D5E"/>
    <w:rsid w:val="000E016B"/>
    <w:rsid w:val="000E12CE"/>
    <w:rsid w:val="000E1EE0"/>
    <w:rsid w:val="000E35CD"/>
    <w:rsid w:val="000E5496"/>
    <w:rsid w:val="000E70F7"/>
    <w:rsid w:val="000F56C6"/>
    <w:rsid w:val="00101CA0"/>
    <w:rsid w:val="0010777E"/>
    <w:rsid w:val="001103A0"/>
    <w:rsid w:val="00113A7F"/>
    <w:rsid w:val="00115C6F"/>
    <w:rsid w:val="001172FE"/>
    <w:rsid w:val="00117B6D"/>
    <w:rsid w:val="00123C78"/>
    <w:rsid w:val="00124050"/>
    <w:rsid w:val="00137B7A"/>
    <w:rsid w:val="00141971"/>
    <w:rsid w:val="00145ED9"/>
    <w:rsid w:val="00147B50"/>
    <w:rsid w:val="00150AFF"/>
    <w:rsid w:val="00150D9E"/>
    <w:rsid w:val="001510AB"/>
    <w:rsid w:val="00152EEB"/>
    <w:rsid w:val="00153AB9"/>
    <w:rsid w:val="0015525D"/>
    <w:rsid w:val="00155F8F"/>
    <w:rsid w:val="00157DFF"/>
    <w:rsid w:val="001606A3"/>
    <w:rsid w:val="00162764"/>
    <w:rsid w:val="00165B86"/>
    <w:rsid w:val="00167460"/>
    <w:rsid w:val="00167589"/>
    <w:rsid w:val="00167F66"/>
    <w:rsid w:val="00171FBE"/>
    <w:rsid w:val="00175EF4"/>
    <w:rsid w:val="0018158A"/>
    <w:rsid w:val="001835FB"/>
    <w:rsid w:val="00187332"/>
    <w:rsid w:val="001971DD"/>
    <w:rsid w:val="001A071B"/>
    <w:rsid w:val="001A311B"/>
    <w:rsid w:val="001B3568"/>
    <w:rsid w:val="001B67ED"/>
    <w:rsid w:val="001B6D54"/>
    <w:rsid w:val="001C1AD2"/>
    <w:rsid w:val="001C1DDA"/>
    <w:rsid w:val="001C1E00"/>
    <w:rsid w:val="001C358C"/>
    <w:rsid w:val="001C3A34"/>
    <w:rsid w:val="001C65C6"/>
    <w:rsid w:val="001C76C6"/>
    <w:rsid w:val="001C7DE2"/>
    <w:rsid w:val="001D11DC"/>
    <w:rsid w:val="001D3200"/>
    <w:rsid w:val="001D430B"/>
    <w:rsid w:val="001D46FD"/>
    <w:rsid w:val="001D5C78"/>
    <w:rsid w:val="001D6201"/>
    <w:rsid w:val="001D70BE"/>
    <w:rsid w:val="001D799A"/>
    <w:rsid w:val="001E5D4A"/>
    <w:rsid w:val="001E69A3"/>
    <w:rsid w:val="001F0613"/>
    <w:rsid w:val="001F6909"/>
    <w:rsid w:val="00205D1A"/>
    <w:rsid w:val="00206347"/>
    <w:rsid w:val="00206BEC"/>
    <w:rsid w:val="00207D1E"/>
    <w:rsid w:val="0021115D"/>
    <w:rsid w:val="0021125E"/>
    <w:rsid w:val="00221C3D"/>
    <w:rsid w:val="00222EAE"/>
    <w:rsid w:val="002231D8"/>
    <w:rsid w:val="0022344D"/>
    <w:rsid w:val="0022380B"/>
    <w:rsid w:val="002270A3"/>
    <w:rsid w:val="00232A4E"/>
    <w:rsid w:val="00237061"/>
    <w:rsid w:val="00242D41"/>
    <w:rsid w:val="00243FAA"/>
    <w:rsid w:val="00244ABE"/>
    <w:rsid w:val="00250339"/>
    <w:rsid w:val="00251E90"/>
    <w:rsid w:val="00253E51"/>
    <w:rsid w:val="0025427C"/>
    <w:rsid w:val="00254BB9"/>
    <w:rsid w:val="00254C8B"/>
    <w:rsid w:val="0025641F"/>
    <w:rsid w:val="00257C5F"/>
    <w:rsid w:val="00264BBB"/>
    <w:rsid w:val="00266CC6"/>
    <w:rsid w:val="00267747"/>
    <w:rsid w:val="00270410"/>
    <w:rsid w:val="00270543"/>
    <w:rsid w:val="00272D8E"/>
    <w:rsid w:val="002730ED"/>
    <w:rsid w:val="0027337D"/>
    <w:rsid w:val="002762A7"/>
    <w:rsid w:val="00276718"/>
    <w:rsid w:val="00277CD6"/>
    <w:rsid w:val="00280E41"/>
    <w:rsid w:val="00282B7E"/>
    <w:rsid w:val="00282E2B"/>
    <w:rsid w:val="00283709"/>
    <w:rsid w:val="00283CA5"/>
    <w:rsid w:val="0029048B"/>
    <w:rsid w:val="00291295"/>
    <w:rsid w:val="002934D7"/>
    <w:rsid w:val="00296FAB"/>
    <w:rsid w:val="00297150"/>
    <w:rsid w:val="00297162"/>
    <w:rsid w:val="00297FF5"/>
    <w:rsid w:val="002A096E"/>
    <w:rsid w:val="002A1E01"/>
    <w:rsid w:val="002A429B"/>
    <w:rsid w:val="002A6DF3"/>
    <w:rsid w:val="002B5B31"/>
    <w:rsid w:val="002C24D0"/>
    <w:rsid w:val="002C3619"/>
    <w:rsid w:val="002C60C1"/>
    <w:rsid w:val="002C6424"/>
    <w:rsid w:val="002C7D64"/>
    <w:rsid w:val="002D1154"/>
    <w:rsid w:val="002D31C7"/>
    <w:rsid w:val="002D346B"/>
    <w:rsid w:val="002D3AF1"/>
    <w:rsid w:val="002D64FC"/>
    <w:rsid w:val="002D694A"/>
    <w:rsid w:val="002D708E"/>
    <w:rsid w:val="002E0233"/>
    <w:rsid w:val="002E224F"/>
    <w:rsid w:val="002E537B"/>
    <w:rsid w:val="002E76DE"/>
    <w:rsid w:val="002E77AB"/>
    <w:rsid w:val="002F2774"/>
    <w:rsid w:val="002F3A18"/>
    <w:rsid w:val="002F6246"/>
    <w:rsid w:val="002F7A2F"/>
    <w:rsid w:val="002F7FB0"/>
    <w:rsid w:val="0030611D"/>
    <w:rsid w:val="00310634"/>
    <w:rsid w:val="00310A80"/>
    <w:rsid w:val="00311346"/>
    <w:rsid w:val="003113A9"/>
    <w:rsid w:val="00313805"/>
    <w:rsid w:val="00314A4C"/>
    <w:rsid w:val="003156D3"/>
    <w:rsid w:val="00315F84"/>
    <w:rsid w:val="00316F9C"/>
    <w:rsid w:val="00327750"/>
    <w:rsid w:val="00327FD5"/>
    <w:rsid w:val="0033036B"/>
    <w:rsid w:val="00330558"/>
    <w:rsid w:val="003325E8"/>
    <w:rsid w:val="0033405E"/>
    <w:rsid w:val="0034648F"/>
    <w:rsid w:val="003511E3"/>
    <w:rsid w:val="003549F2"/>
    <w:rsid w:val="00355E63"/>
    <w:rsid w:val="00356255"/>
    <w:rsid w:val="00356588"/>
    <w:rsid w:val="00356638"/>
    <w:rsid w:val="00360D49"/>
    <w:rsid w:val="00367335"/>
    <w:rsid w:val="003709AC"/>
    <w:rsid w:val="00370CE2"/>
    <w:rsid w:val="003758E3"/>
    <w:rsid w:val="00375ECD"/>
    <w:rsid w:val="00377B84"/>
    <w:rsid w:val="00377BE1"/>
    <w:rsid w:val="0038478C"/>
    <w:rsid w:val="00384C0C"/>
    <w:rsid w:val="00385132"/>
    <w:rsid w:val="003852DD"/>
    <w:rsid w:val="003873E6"/>
    <w:rsid w:val="00387B88"/>
    <w:rsid w:val="00395893"/>
    <w:rsid w:val="0039775A"/>
    <w:rsid w:val="00397915"/>
    <w:rsid w:val="003A0253"/>
    <w:rsid w:val="003A16D3"/>
    <w:rsid w:val="003A2E83"/>
    <w:rsid w:val="003A37A7"/>
    <w:rsid w:val="003A3E67"/>
    <w:rsid w:val="003A4AA3"/>
    <w:rsid w:val="003A57C4"/>
    <w:rsid w:val="003A79DA"/>
    <w:rsid w:val="003B1E0E"/>
    <w:rsid w:val="003B366E"/>
    <w:rsid w:val="003B5CBE"/>
    <w:rsid w:val="003B6765"/>
    <w:rsid w:val="003B722D"/>
    <w:rsid w:val="003C0906"/>
    <w:rsid w:val="003C22CE"/>
    <w:rsid w:val="003C2660"/>
    <w:rsid w:val="003D0459"/>
    <w:rsid w:val="003D16D7"/>
    <w:rsid w:val="003D2F22"/>
    <w:rsid w:val="003D4232"/>
    <w:rsid w:val="003E1FF0"/>
    <w:rsid w:val="003E2090"/>
    <w:rsid w:val="003F01B2"/>
    <w:rsid w:val="003F0954"/>
    <w:rsid w:val="003F1405"/>
    <w:rsid w:val="003F1632"/>
    <w:rsid w:val="003F1DD6"/>
    <w:rsid w:val="003F2DF3"/>
    <w:rsid w:val="003F4494"/>
    <w:rsid w:val="003F6474"/>
    <w:rsid w:val="003F7101"/>
    <w:rsid w:val="004042E3"/>
    <w:rsid w:val="00404423"/>
    <w:rsid w:val="00406F52"/>
    <w:rsid w:val="004104B4"/>
    <w:rsid w:val="00411017"/>
    <w:rsid w:val="0041241B"/>
    <w:rsid w:val="0041264D"/>
    <w:rsid w:val="00414E0A"/>
    <w:rsid w:val="0041516E"/>
    <w:rsid w:val="0041704F"/>
    <w:rsid w:val="004202B5"/>
    <w:rsid w:val="00422B42"/>
    <w:rsid w:val="00423CAC"/>
    <w:rsid w:val="0042628D"/>
    <w:rsid w:val="00430FB0"/>
    <w:rsid w:val="0043149E"/>
    <w:rsid w:val="0044046C"/>
    <w:rsid w:val="00446C09"/>
    <w:rsid w:val="00446C0B"/>
    <w:rsid w:val="004504DE"/>
    <w:rsid w:val="00453717"/>
    <w:rsid w:val="00454843"/>
    <w:rsid w:val="00455223"/>
    <w:rsid w:val="0045757A"/>
    <w:rsid w:val="0046283E"/>
    <w:rsid w:val="00464A73"/>
    <w:rsid w:val="004751A3"/>
    <w:rsid w:val="00476DC0"/>
    <w:rsid w:val="00476FC7"/>
    <w:rsid w:val="0047700D"/>
    <w:rsid w:val="00484F90"/>
    <w:rsid w:val="00487302"/>
    <w:rsid w:val="00487654"/>
    <w:rsid w:val="00487B0F"/>
    <w:rsid w:val="00490F76"/>
    <w:rsid w:val="0049426A"/>
    <w:rsid w:val="0049448B"/>
    <w:rsid w:val="004A0259"/>
    <w:rsid w:val="004A2620"/>
    <w:rsid w:val="004A5DD2"/>
    <w:rsid w:val="004B095F"/>
    <w:rsid w:val="004B0C1F"/>
    <w:rsid w:val="004B472C"/>
    <w:rsid w:val="004B6AE3"/>
    <w:rsid w:val="004C11D5"/>
    <w:rsid w:val="004C182C"/>
    <w:rsid w:val="004C1C39"/>
    <w:rsid w:val="004C22FC"/>
    <w:rsid w:val="004C2443"/>
    <w:rsid w:val="004C3DDB"/>
    <w:rsid w:val="004C5523"/>
    <w:rsid w:val="004C6FCA"/>
    <w:rsid w:val="004D086A"/>
    <w:rsid w:val="004D5EC6"/>
    <w:rsid w:val="004E10D2"/>
    <w:rsid w:val="004E36B6"/>
    <w:rsid w:val="004F0BC8"/>
    <w:rsid w:val="004F1466"/>
    <w:rsid w:val="004F15AC"/>
    <w:rsid w:val="004F240A"/>
    <w:rsid w:val="004F3161"/>
    <w:rsid w:val="004F659C"/>
    <w:rsid w:val="00501128"/>
    <w:rsid w:val="005026BB"/>
    <w:rsid w:val="00503395"/>
    <w:rsid w:val="00503DD0"/>
    <w:rsid w:val="00513D99"/>
    <w:rsid w:val="005140A6"/>
    <w:rsid w:val="00516DAF"/>
    <w:rsid w:val="00523B90"/>
    <w:rsid w:val="005247CF"/>
    <w:rsid w:val="005251AC"/>
    <w:rsid w:val="005253E8"/>
    <w:rsid w:val="00530D90"/>
    <w:rsid w:val="00535570"/>
    <w:rsid w:val="00536111"/>
    <w:rsid w:val="00545E7F"/>
    <w:rsid w:val="00546E50"/>
    <w:rsid w:val="00551414"/>
    <w:rsid w:val="00551939"/>
    <w:rsid w:val="00552842"/>
    <w:rsid w:val="00556930"/>
    <w:rsid w:val="00557718"/>
    <w:rsid w:val="0056052E"/>
    <w:rsid w:val="00560F32"/>
    <w:rsid w:val="00561CAC"/>
    <w:rsid w:val="0056412E"/>
    <w:rsid w:val="00574415"/>
    <w:rsid w:val="0057524F"/>
    <w:rsid w:val="00581909"/>
    <w:rsid w:val="00587F80"/>
    <w:rsid w:val="00590882"/>
    <w:rsid w:val="00592493"/>
    <w:rsid w:val="00594647"/>
    <w:rsid w:val="0059491D"/>
    <w:rsid w:val="00595804"/>
    <w:rsid w:val="005A0C2C"/>
    <w:rsid w:val="005A13C3"/>
    <w:rsid w:val="005A2DED"/>
    <w:rsid w:val="005B04CE"/>
    <w:rsid w:val="005B22E2"/>
    <w:rsid w:val="005B6492"/>
    <w:rsid w:val="005B74AC"/>
    <w:rsid w:val="005C15C7"/>
    <w:rsid w:val="005C1756"/>
    <w:rsid w:val="005C2790"/>
    <w:rsid w:val="005C37C3"/>
    <w:rsid w:val="005C52D3"/>
    <w:rsid w:val="005C54C5"/>
    <w:rsid w:val="005C562C"/>
    <w:rsid w:val="005C7CF8"/>
    <w:rsid w:val="005D16CA"/>
    <w:rsid w:val="005D5AB7"/>
    <w:rsid w:val="005D60B0"/>
    <w:rsid w:val="005D60E6"/>
    <w:rsid w:val="005D6489"/>
    <w:rsid w:val="005E01FD"/>
    <w:rsid w:val="005E09A1"/>
    <w:rsid w:val="005E330E"/>
    <w:rsid w:val="005E389F"/>
    <w:rsid w:val="005E6407"/>
    <w:rsid w:val="005E750A"/>
    <w:rsid w:val="005F1993"/>
    <w:rsid w:val="005F28FC"/>
    <w:rsid w:val="005F3A02"/>
    <w:rsid w:val="005F485B"/>
    <w:rsid w:val="005F5210"/>
    <w:rsid w:val="005F7E38"/>
    <w:rsid w:val="006036CC"/>
    <w:rsid w:val="006049C0"/>
    <w:rsid w:val="00613A1D"/>
    <w:rsid w:val="00613D4F"/>
    <w:rsid w:val="00614771"/>
    <w:rsid w:val="0061742E"/>
    <w:rsid w:val="00620690"/>
    <w:rsid w:val="006216C0"/>
    <w:rsid w:val="00621C2C"/>
    <w:rsid w:val="00633F0D"/>
    <w:rsid w:val="00634F71"/>
    <w:rsid w:val="00635D30"/>
    <w:rsid w:val="00641456"/>
    <w:rsid w:val="00645117"/>
    <w:rsid w:val="00646C5D"/>
    <w:rsid w:val="006513E4"/>
    <w:rsid w:val="006516C3"/>
    <w:rsid w:val="00654F09"/>
    <w:rsid w:val="0065503F"/>
    <w:rsid w:val="00657E97"/>
    <w:rsid w:val="00657F2A"/>
    <w:rsid w:val="00662B39"/>
    <w:rsid w:val="006630B3"/>
    <w:rsid w:val="00663572"/>
    <w:rsid w:val="006646A3"/>
    <w:rsid w:val="00667DE4"/>
    <w:rsid w:val="00675255"/>
    <w:rsid w:val="006814EF"/>
    <w:rsid w:val="00681E2D"/>
    <w:rsid w:val="00685AFA"/>
    <w:rsid w:val="006865DF"/>
    <w:rsid w:val="00687E5F"/>
    <w:rsid w:val="006928B1"/>
    <w:rsid w:val="006932E9"/>
    <w:rsid w:val="00695710"/>
    <w:rsid w:val="00697B62"/>
    <w:rsid w:val="006A04CA"/>
    <w:rsid w:val="006A08EB"/>
    <w:rsid w:val="006A3560"/>
    <w:rsid w:val="006B04CB"/>
    <w:rsid w:val="006B1254"/>
    <w:rsid w:val="006B34DF"/>
    <w:rsid w:val="006B5F7D"/>
    <w:rsid w:val="006B7A03"/>
    <w:rsid w:val="006C0E30"/>
    <w:rsid w:val="006C2724"/>
    <w:rsid w:val="006C2A5B"/>
    <w:rsid w:val="006C2C56"/>
    <w:rsid w:val="006C5C7B"/>
    <w:rsid w:val="006D124D"/>
    <w:rsid w:val="006D30F3"/>
    <w:rsid w:val="006E340D"/>
    <w:rsid w:val="006E4D73"/>
    <w:rsid w:val="006F51DC"/>
    <w:rsid w:val="006F7062"/>
    <w:rsid w:val="006F7A75"/>
    <w:rsid w:val="00700A16"/>
    <w:rsid w:val="00701633"/>
    <w:rsid w:val="00703036"/>
    <w:rsid w:val="00703412"/>
    <w:rsid w:val="007038E8"/>
    <w:rsid w:val="00704F4E"/>
    <w:rsid w:val="00706ACD"/>
    <w:rsid w:val="00710156"/>
    <w:rsid w:val="00711D93"/>
    <w:rsid w:val="007128F6"/>
    <w:rsid w:val="00714436"/>
    <w:rsid w:val="007147D7"/>
    <w:rsid w:val="00714B54"/>
    <w:rsid w:val="00716A00"/>
    <w:rsid w:val="00717F79"/>
    <w:rsid w:val="007229AB"/>
    <w:rsid w:val="00725EB5"/>
    <w:rsid w:val="00730491"/>
    <w:rsid w:val="00735BB8"/>
    <w:rsid w:val="00741B65"/>
    <w:rsid w:val="007423F3"/>
    <w:rsid w:val="007445D5"/>
    <w:rsid w:val="007446D9"/>
    <w:rsid w:val="0075277F"/>
    <w:rsid w:val="0075416E"/>
    <w:rsid w:val="0075440E"/>
    <w:rsid w:val="007556AF"/>
    <w:rsid w:val="007557C2"/>
    <w:rsid w:val="007562B8"/>
    <w:rsid w:val="00760953"/>
    <w:rsid w:val="00764B0C"/>
    <w:rsid w:val="00774612"/>
    <w:rsid w:val="00776D28"/>
    <w:rsid w:val="007776AD"/>
    <w:rsid w:val="00780FAD"/>
    <w:rsid w:val="00782158"/>
    <w:rsid w:val="007870EA"/>
    <w:rsid w:val="0079141B"/>
    <w:rsid w:val="0079165F"/>
    <w:rsid w:val="0079191F"/>
    <w:rsid w:val="007927AD"/>
    <w:rsid w:val="007934E1"/>
    <w:rsid w:val="0079391D"/>
    <w:rsid w:val="007A4B4F"/>
    <w:rsid w:val="007A4E69"/>
    <w:rsid w:val="007A53B5"/>
    <w:rsid w:val="007A5860"/>
    <w:rsid w:val="007B0A1C"/>
    <w:rsid w:val="007B1474"/>
    <w:rsid w:val="007B1BD1"/>
    <w:rsid w:val="007B6F84"/>
    <w:rsid w:val="007B6FFF"/>
    <w:rsid w:val="007C292D"/>
    <w:rsid w:val="007C7CCA"/>
    <w:rsid w:val="007C7F9E"/>
    <w:rsid w:val="007D6EB8"/>
    <w:rsid w:val="007D7C4E"/>
    <w:rsid w:val="007E0B40"/>
    <w:rsid w:val="007E0ECF"/>
    <w:rsid w:val="007E4786"/>
    <w:rsid w:val="007E6059"/>
    <w:rsid w:val="007F1155"/>
    <w:rsid w:val="007F25C0"/>
    <w:rsid w:val="007F3623"/>
    <w:rsid w:val="007F3AEE"/>
    <w:rsid w:val="0080158F"/>
    <w:rsid w:val="008030FF"/>
    <w:rsid w:val="008067F7"/>
    <w:rsid w:val="00806887"/>
    <w:rsid w:val="00810EA8"/>
    <w:rsid w:val="00812A0C"/>
    <w:rsid w:val="00813C2A"/>
    <w:rsid w:val="00817CD6"/>
    <w:rsid w:val="00822CEC"/>
    <w:rsid w:val="008267ED"/>
    <w:rsid w:val="00833799"/>
    <w:rsid w:val="00840CAB"/>
    <w:rsid w:val="00841BEB"/>
    <w:rsid w:val="008423F5"/>
    <w:rsid w:val="00843B30"/>
    <w:rsid w:val="00844B6B"/>
    <w:rsid w:val="00850F9B"/>
    <w:rsid w:val="0085238A"/>
    <w:rsid w:val="00856CE4"/>
    <w:rsid w:val="00867FF6"/>
    <w:rsid w:val="00874C39"/>
    <w:rsid w:val="0087670E"/>
    <w:rsid w:val="008774AC"/>
    <w:rsid w:val="00882D39"/>
    <w:rsid w:val="0088373A"/>
    <w:rsid w:val="00884046"/>
    <w:rsid w:val="00885DFD"/>
    <w:rsid w:val="00886982"/>
    <w:rsid w:val="00887BB4"/>
    <w:rsid w:val="00892A30"/>
    <w:rsid w:val="0089347E"/>
    <w:rsid w:val="008939F3"/>
    <w:rsid w:val="008960FE"/>
    <w:rsid w:val="008A3EDF"/>
    <w:rsid w:val="008A57C0"/>
    <w:rsid w:val="008A5EE6"/>
    <w:rsid w:val="008B00EB"/>
    <w:rsid w:val="008B06E9"/>
    <w:rsid w:val="008B121B"/>
    <w:rsid w:val="008B332F"/>
    <w:rsid w:val="008B6BDB"/>
    <w:rsid w:val="008C4395"/>
    <w:rsid w:val="008C73E7"/>
    <w:rsid w:val="008C7871"/>
    <w:rsid w:val="008D0009"/>
    <w:rsid w:val="008D20C9"/>
    <w:rsid w:val="008E00A3"/>
    <w:rsid w:val="008E410B"/>
    <w:rsid w:val="008E4AD7"/>
    <w:rsid w:val="008E54F9"/>
    <w:rsid w:val="008E5FA9"/>
    <w:rsid w:val="008F7256"/>
    <w:rsid w:val="0090111A"/>
    <w:rsid w:val="00901678"/>
    <w:rsid w:val="009026B3"/>
    <w:rsid w:val="009026D2"/>
    <w:rsid w:val="00902800"/>
    <w:rsid w:val="009045E0"/>
    <w:rsid w:val="009050A6"/>
    <w:rsid w:val="009055E8"/>
    <w:rsid w:val="00907074"/>
    <w:rsid w:val="0091139E"/>
    <w:rsid w:val="00913355"/>
    <w:rsid w:val="00914DAC"/>
    <w:rsid w:val="00920302"/>
    <w:rsid w:val="009208EE"/>
    <w:rsid w:val="00923208"/>
    <w:rsid w:val="0092377E"/>
    <w:rsid w:val="00923E4E"/>
    <w:rsid w:val="00927CC4"/>
    <w:rsid w:val="00927E23"/>
    <w:rsid w:val="00930F04"/>
    <w:rsid w:val="0093169F"/>
    <w:rsid w:val="00932E78"/>
    <w:rsid w:val="0093599D"/>
    <w:rsid w:val="0093647B"/>
    <w:rsid w:val="009448AF"/>
    <w:rsid w:val="00945143"/>
    <w:rsid w:val="00950F61"/>
    <w:rsid w:val="009512A1"/>
    <w:rsid w:val="00952E30"/>
    <w:rsid w:val="00954F2E"/>
    <w:rsid w:val="0095785E"/>
    <w:rsid w:val="00972E56"/>
    <w:rsid w:val="00980EED"/>
    <w:rsid w:val="00983F70"/>
    <w:rsid w:val="009847F3"/>
    <w:rsid w:val="0098576B"/>
    <w:rsid w:val="00987361"/>
    <w:rsid w:val="00992917"/>
    <w:rsid w:val="009944CD"/>
    <w:rsid w:val="00997694"/>
    <w:rsid w:val="009A1608"/>
    <w:rsid w:val="009B0205"/>
    <w:rsid w:val="009B0F27"/>
    <w:rsid w:val="009B1EF0"/>
    <w:rsid w:val="009C713C"/>
    <w:rsid w:val="009C7222"/>
    <w:rsid w:val="009D42E9"/>
    <w:rsid w:val="009E09F8"/>
    <w:rsid w:val="009E4C53"/>
    <w:rsid w:val="009F15D5"/>
    <w:rsid w:val="009F4F53"/>
    <w:rsid w:val="009F6CE2"/>
    <w:rsid w:val="00A045B6"/>
    <w:rsid w:val="00A04A47"/>
    <w:rsid w:val="00A12D92"/>
    <w:rsid w:val="00A16101"/>
    <w:rsid w:val="00A16996"/>
    <w:rsid w:val="00A16FC4"/>
    <w:rsid w:val="00A17FFB"/>
    <w:rsid w:val="00A22073"/>
    <w:rsid w:val="00A251DF"/>
    <w:rsid w:val="00A276FA"/>
    <w:rsid w:val="00A27C7E"/>
    <w:rsid w:val="00A305F4"/>
    <w:rsid w:val="00A317ED"/>
    <w:rsid w:val="00A35C08"/>
    <w:rsid w:val="00A37F97"/>
    <w:rsid w:val="00A448B6"/>
    <w:rsid w:val="00A5067F"/>
    <w:rsid w:val="00A51C90"/>
    <w:rsid w:val="00A51E1B"/>
    <w:rsid w:val="00A5200F"/>
    <w:rsid w:val="00A52B2F"/>
    <w:rsid w:val="00A52C33"/>
    <w:rsid w:val="00A554E6"/>
    <w:rsid w:val="00A55B95"/>
    <w:rsid w:val="00A56720"/>
    <w:rsid w:val="00A601E6"/>
    <w:rsid w:val="00A61D68"/>
    <w:rsid w:val="00A62F8B"/>
    <w:rsid w:val="00A643F7"/>
    <w:rsid w:val="00A64F0F"/>
    <w:rsid w:val="00A673BE"/>
    <w:rsid w:val="00A6750E"/>
    <w:rsid w:val="00A80019"/>
    <w:rsid w:val="00A8058D"/>
    <w:rsid w:val="00A81C37"/>
    <w:rsid w:val="00A81D6A"/>
    <w:rsid w:val="00A823DC"/>
    <w:rsid w:val="00A82933"/>
    <w:rsid w:val="00A82D8E"/>
    <w:rsid w:val="00A86BEA"/>
    <w:rsid w:val="00A9188E"/>
    <w:rsid w:val="00A949E2"/>
    <w:rsid w:val="00A95C85"/>
    <w:rsid w:val="00A97332"/>
    <w:rsid w:val="00AA126A"/>
    <w:rsid w:val="00AA1B05"/>
    <w:rsid w:val="00AA3D18"/>
    <w:rsid w:val="00AA4B4C"/>
    <w:rsid w:val="00AA5CEE"/>
    <w:rsid w:val="00AA6C77"/>
    <w:rsid w:val="00AB0005"/>
    <w:rsid w:val="00AB4CAA"/>
    <w:rsid w:val="00AB5962"/>
    <w:rsid w:val="00AC000C"/>
    <w:rsid w:val="00AC0D8C"/>
    <w:rsid w:val="00AC3CC8"/>
    <w:rsid w:val="00AC6C42"/>
    <w:rsid w:val="00AD0B7A"/>
    <w:rsid w:val="00AD29E3"/>
    <w:rsid w:val="00AD3471"/>
    <w:rsid w:val="00AD5DD1"/>
    <w:rsid w:val="00AE16DE"/>
    <w:rsid w:val="00AE2807"/>
    <w:rsid w:val="00AE2E76"/>
    <w:rsid w:val="00AE2FAB"/>
    <w:rsid w:val="00AF0E39"/>
    <w:rsid w:val="00AF20A9"/>
    <w:rsid w:val="00AF3DA3"/>
    <w:rsid w:val="00AF5347"/>
    <w:rsid w:val="00B00E0D"/>
    <w:rsid w:val="00B012B1"/>
    <w:rsid w:val="00B01AD6"/>
    <w:rsid w:val="00B01C9D"/>
    <w:rsid w:val="00B03471"/>
    <w:rsid w:val="00B04107"/>
    <w:rsid w:val="00B1345D"/>
    <w:rsid w:val="00B14B6C"/>
    <w:rsid w:val="00B1560E"/>
    <w:rsid w:val="00B15ACB"/>
    <w:rsid w:val="00B16846"/>
    <w:rsid w:val="00B169C3"/>
    <w:rsid w:val="00B2454E"/>
    <w:rsid w:val="00B24A3C"/>
    <w:rsid w:val="00B25836"/>
    <w:rsid w:val="00B268EE"/>
    <w:rsid w:val="00B2744E"/>
    <w:rsid w:val="00B3186F"/>
    <w:rsid w:val="00B35785"/>
    <w:rsid w:val="00B37DD7"/>
    <w:rsid w:val="00B421AB"/>
    <w:rsid w:val="00B434AF"/>
    <w:rsid w:val="00B44608"/>
    <w:rsid w:val="00B4624A"/>
    <w:rsid w:val="00B46EB2"/>
    <w:rsid w:val="00B510A8"/>
    <w:rsid w:val="00B515DB"/>
    <w:rsid w:val="00B5566C"/>
    <w:rsid w:val="00B5785F"/>
    <w:rsid w:val="00B61E1C"/>
    <w:rsid w:val="00B63F7E"/>
    <w:rsid w:val="00B651AA"/>
    <w:rsid w:val="00B65D6C"/>
    <w:rsid w:val="00B677EF"/>
    <w:rsid w:val="00B71771"/>
    <w:rsid w:val="00B7182F"/>
    <w:rsid w:val="00B73178"/>
    <w:rsid w:val="00B736E5"/>
    <w:rsid w:val="00B75813"/>
    <w:rsid w:val="00B82078"/>
    <w:rsid w:val="00B826B8"/>
    <w:rsid w:val="00B8288E"/>
    <w:rsid w:val="00B82EBA"/>
    <w:rsid w:val="00B87D6E"/>
    <w:rsid w:val="00B91DAF"/>
    <w:rsid w:val="00B9531B"/>
    <w:rsid w:val="00BA71B2"/>
    <w:rsid w:val="00BB1277"/>
    <w:rsid w:val="00BB3C1C"/>
    <w:rsid w:val="00BB3D23"/>
    <w:rsid w:val="00BB4FBB"/>
    <w:rsid w:val="00BB75FD"/>
    <w:rsid w:val="00BB7608"/>
    <w:rsid w:val="00BC44CF"/>
    <w:rsid w:val="00BC6656"/>
    <w:rsid w:val="00BC6A09"/>
    <w:rsid w:val="00BD6205"/>
    <w:rsid w:val="00BD70B9"/>
    <w:rsid w:val="00BD7784"/>
    <w:rsid w:val="00BE441F"/>
    <w:rsid w:val="00BF2539"/>
    <w:rsid w:val="00BF45C3"/>
    <w:rsid w:val="00BF63ED"/>
    <w:rsid w:val="00C0233A"/>
    <w:rsid w:val="00C02EFF"/>
    <w:rsid w:val="00C03919"/>
    <w:rsid w:val="00C13F98"/>
    <w:rsid w:val="00C16D16"/>
    <w:rsid w:val="00C16E1F"/>
    <w:rsid w:val="00C206C4"/>
    <w:rsid w:val="00C23B54"/>
    <w:rsid w:val="00C26632"/>
    <w:rsid w:val="00C303CC"/>
    <w:rsid w:val="00C33D40"/>
    <w:rsid w:val="00C35242"/>
    <w:rsid w:val="00C405A7"/>
    <w:rsid w:val="00C47A28"/>
    <w:rsid w:val="00C51332"/>
    <w:rsid w:val="00C54230"/>
    <w:rsid w:val="00C60235"/>
    <w:rsid w:val="00C609F0"/>
    <w:rsid w:val="00C60A91"/>
    <w:rsid w:val="00C61933"/>
    <w:rsid w:val="00C6304E"/>
    <w:rsid w:val="00C64C2B"/>
    <w:rsid w:val="00C739E6"/>
    <w:rsid w:val="00C73B83"/>
    <w:rsid w:val="00C74A50"/>
    <w:rsid w:val="00C7638F"/>
    <w:rsid w:val="00C77A2B"/>
    <w:rsid w:val="00C813FF"/>
    <w:rsid w:val="00C824F6"/>
    <w:rsid w:val="00C833D3"/>
    <w:rsid w:val="00C859D0"/>
    <w:rsid w:val="00C85A79"/>
    <w:rsid w:val="00C86578"/>
    <w:rsid w:val="00C9075F"/>
    <w:rsid w:val="00C90A0A"/>
    <w:rsid w:val="00C91B80"/>
    <w:rsid w:val="00C9213F"/>
    <w:rsid w:val="00C929E0"/>
    <w:rsid w:val="00C96300"/>
    <w:rsid w:val="00C96D39"/>
    <w:rsid w:val="00C974CA"/>
    <w:rsid w:val="00CA5360"/>
    <w:rsid w:val="00CA571F"/>
    <w:rsid w:val="00CB22C2"/>
    <w:rsid w:val="00CB3ABB"/>
    <w:rsid w:val="00CB3C49"/>
    <w:rsid w:val="00CC09C9"/>
    <w:rsid w:val="00CC2870"/>
    <w:rsid w:val="00CC29BA"/>
    <w:rsid w:val="00CC3AE7"/>
    <w:rsid w:val="00CC69F4"/>
    <w:rsid w:val="00CD1486"/>
    <w:rsid w:val="00CD2E70"/>
    <w:rsid w:val="00CD3FE5"/>
    <w:rsid w:val="00CD6384"/>
    <w:rsid w:val="00CD6918"/>
    <w:rsid w:val="00CE1BEF"/>
    <w:rsid w:val="00CE5AC7"/>
    <w:rsid w:val="00CE632C"/>
    <w:rsid w:val="00CE73A0"/>
    <w:rsid w:val="00CF0856"/>
    <w:rsid w:val="00CF4407"/>
    <w:rsid w:val="00CF51D9"/>
    <w:rsid w:val="00CF6A49"/>
    <w:rsid w:val="00D01100"/>
    <w:rsid w:val="00D016C6"/>
    <w:rsid w:val="00D04836"/>
    <w:rsid w:val="00D05B32"/>
    <w:rsid w:val="00D06B99"/>
    <w:rsid w:val="00D12217"/>
    <w:rsid w:val="00D145C0"/>
    <w:rsid w:val="00D2369D"/>
    <w:rsid w:val="00D25B83"/>
    <w:rsid w:val="00D25DC6"/>
    <w:rsid w:val="00D27B9B"/>
    <w:rsid w:val="00D32398"/>
    <w:rsid w:val="00D32E01"/>
    <w:rsid w:val="00D3584F"/>
    <w:rsid w:val="00D43CFC"/>
    <w:rsid w:val="00D43EFD"/>
    <w:rsid w:val="00D45D8C"/>
    <w:rsid w:val="00D47E37"/>
    <w:rsid w:val="00D506EC"/>
    <w:rsid w:val="00D51D88"/>
    <w:rsid w:val="00D52339"/>
    <w:rsid w:val="00D55629"/>
    <w:rsid w:val="00D575B7"/>
    <w:rsid w:val="00D60A59"/>
    <w:rsid w:val="00D6118B"/>
    <w:rsid w:val="00D643A4"/>
    <w:rsid w:val="00D64B40"/>
    <w:rsid w:val="00D66F79"/>
    <w:rsid w:val="00D671D7"/>
    <w:rsid w:val="00D7023C"/>
    <w:rsid w:val="00D72D4F"/>
    <w:rsid w:val="00D73EA8"/>
    <w:rsid w:val="00D7664A"/>
    <w:rsid w:val="00D848E6"/>
    <w:rsid w:val="00D86724"/>
    <w:rsid w:val="00D912D2"/>
    <w:rsid w:val="00D9280E"/>
    <w:rsid w:val="00D93B90"/>
    <w:rsid w:val="00D96B49"/>
    <w:rsid w:val="00DA40C9"/>
    <w:rsid w:val="00DA5361"/>
    <w:rsid w:val="00DB17ED"/>
    <w:rsid w:val="00DB27DA"/>
    <w:rsid w:val="00DB37AF"/>
    <w:rsid w:val="00DB556C"/>
    <w:rsid w:val="00DB6D6A"/>
    <w:rsid w:val="00DC118C"/>
    <w:rsid w:val="00DC24E0"/>
    <w:rsid w:val="00DC2AB4"/>
    <w:rsid w:val="00DC7F84"/>
    <w:rsid w:val="00DD1DB6"/>
    <w:rsid w:val="00DD4442"/>
    <w:rsid w:val="00DD45AC"/>
    <w:rsid w:val="00DD4C70"/>
    <w:rsid w:val="00DD7E01"/>
    <w:rsid w:val="00DE0000"/>
    <w:rsid w:val="00DE2ACC"/>
    <w:rsid w:val="00DE4AF4"/>
    <w:rsid w:val="00DE50D3"/>
    <w:rsid w:val="00DE5587"/>
    <w:rsid w:val="00DF495F"/>
    <w:rsid w:val="00DF6313"/>
    <w:rsid w:val="00E01A54"/>
    <w:rsid w:val="00E032C1"/>
    <w:rsid w:val="00E04227"/>
    <w:rsid w:val="00E055CF"/>
    <w:rsid w:val="00E12C2E"/>
    <w:rsid w:val="00E148C3"/>
    <w:rsid w:val="00E15053"/>
    <w:rsid w:val="00E16233"/>
    <w:rsid w:val="00E17021"/>
    <w:rsid w:val="00E22FA8"/>
    <w:rsid w:val="00E23A1B"/>
    <w:rsid w:val="00E270C3"/>
    <w:rsid w:val="00E2763E"/>
    <w:rsid w:val="00E348BE"/>
    <w:rsid w:val="00E44A7C"/>
    <w:rsid w:val="00E464C4"/>
    <w:rsid w:val="00E50289"/>
    <w:rsid w:val="00E5098D"/>
    <w:rsid w:val="00E5454B"/>
    <w:rsid w:val="00E5780C"/>
    <w:rsid w:val="00E61F82"/>
    <w:rsid w:val="00E63063"/>
    <w:rsid w:val="00E643CC"/>
    <w:rsid w:val="00E64BEF"/>
    <w:rsid w:val="00E6699D"/>
    <w:rsid w:val="00E701CC"/>
    <w:rsid w:val="00E7346A"/>
    <w:rsid w:val="00E75F85"/>
    <w:rsid w:val="00E774E4"/>
    <w:rsid w:val="00E774EA"/>
    <w:rsid w:val="00E87DE9"/>
    <w:rsid w:val="00E926BE"/>
    <w:rsid w:val="00E96815"/>
    <w:rsid w:val="00E9738C"/>
    <w:rsid w:val="00E9740F"/>
    <w:rsid w:val="00EA042F"/>
    <w:rsid w:val="00EA09D5"/>
    <w:rsid w:val="00EA1C18"/>
    <w:rsid w:val="00EA2611"/>
    <w:rsid w:val="00EA5E1C"/>
    <w:rsid w:val="00EB0927"/>
    <w:rsid w:val="00EB360D"/>
    <w:rsid w:val="00EB41E0"/>
    <w:rsid w:val="00EB5FAD"/>
    <w:rsid w:val="00EB6D0C"/>
    <w:rsid w:val="00EB7209"/>
    <w:rsid w:val="00EC2501"/>
    <w:rsid w:val="00EC493F"/>
    <w:rsid w:val="00EC5BCB"/>
    <w:rsid w:val="00EC6214"/>
    <w:rsid w:val="00ED3102"/>
    <w:rsid w:val="00ED324A"/>
    <w:rsid w:val="00ED46C6"/>
    <w:rsid w:val="00EE0FE8"/>
    <w:rsid w:val="00EE32ED"/>
    <w:rsid w:val="00EE62D4"/>
    <w:rsid w:val="00EE76F2"/>
    <w:rsid w:val="00EE7DE2"/>
    <w:rsid w:val="00EF3C4C"/>
    <w:rsid w:val="00EF4F42"/>
    <w:rsid w:val="00EF6439"/>
    <w:rsid w:val="00EF66F8"/>
    <w:rsid w:val="00EF6900"/>
    <w:rsid w:val="00EF6BDB"/>
    <w:rsid w:val="00F0039A"/>
    <w:rsid w:val="00F05CBC"/>
    <w:rsid w:val="00F10EF4"/>
    <w:rsid w:val="00F13142"/>
    <w:rsid w:val="00F14227"/>
    <w:rsid w:val="00F304D6"/>
    <w:rsid w:val="00F30743"/>
    <w:rsid w:val="00F33229"/>
    <w:rsid w:val="00F362D8"/>
    <w:rsid w:val="00F41BC0"/>
    <w:rsid w:val="00F45D17"/>
    <w:rsid w:val="00F477DE"/>
    <w:rsid w:val="00F502A0"/>
    <w:rsid w:val="00F51A96"/>
    <w:rsid w:val="00F52270"/>
    <w:rsid w:val="00F528FD"/>
    <w:rsid w:val="00F55526"/>
    <w:rsid w:val="00F605FC"/>
    <w:rsid w:val="00F62B09"/>
    <w:rsid w:val="00F64D9C"/>
    <w:rsid w:val="00F679D5"/>
    <w:rsid w:val="00F702B2"/>
    <w:rsid w:val="00F709DE"/>
    <w:rsid w:val="00F7182A"/>
    <w:rsid w:val="00F72AA6"/>
    <w:rsid w:val="00F755DA"/>
    <w:rsid w:val="00F839A9"/>
    <w:rsid w:val="00F8770A"/>
    <w:rsid w:val="00F902E2"/>
    <w:rsid w:val="00F92ED6"/>
    <w:rsid w:val="00F95163"/>
    <w:rsid w:val="00F9580E"/>
    <w:rsid w:val="00FA212B"/>
    <w:rsid w:val="00FA6C9E"/>
    <w:rsid w:val="00FB172B"/>
    <w:rsid w:val="00FB4D93"/>
    <w:rsid w:val="00FB527A"/>
    <w:rsid w:val="00FB7A07"/>
    <w:rsid w:val="00FC014E"/>
    <w:rsid w:val="00FC6021"/>
    <w:rsid w:val="00FC79DC"/>
    <w:rsid w:val="00FD016E"/>
    <w:rsid w:val="00FD0B27"/>
    <w:rsid w:val="00FD13C3"/>
    <w:rsid w:val="00FD2F40"/>
    <w:rsid w:val="00FD36C1"/>
    <w:rsid w:val="00FD45C4"/>
    <w:rsid w:val="00FD4F4F"/>
    <w:rsid w:val="00FD5AA2"/>
    <w:rsid w:val="00FE25F2"/>
    <w:rsid w:val="00FE44F2"/>
    <w:rsid w:val="00FF058C"/>
    <w:rsid w:val="00FF384D"/>
    <w:rsid w:val="00FF40DB"/>
    <w:rsid w:val="00FF7194"/>
    <w:rsid w:val="00FF7788"/>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semiHidden/>
    <w:unhideWhenUsed/>
    <w:qFormat/>
    <w:rsid w:val="00BD70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styleId="BookTitle">
    <w:name w:val="Book Title"/>
    <w:basedOn w:val="DefaultParagraphFont"/>
    <w:uiPriority w:val="33"/>
    <w:qFormat/>
    <w:rsid w:val="00FF7FD8"/>
    <w:rPr>
      <w:b/>
      <w:bCs/>
      <w:i/>
      <w:iCs/>
      <w:spacing w:val="5"/>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character" w:customStyle="1" w:styleId="TitleChar">
    <w:name w:val="Title Char"/>
    <w:basedOn w:val="DefaultParagraphFont"/>
    <w:link w:val="Title"/>
    <w:rsid w:val="00932E78"/>
    <w:rPr>
      <w:b/>
      <w:sz w:val="24"/>
    </w:rPr>
  </w:style>
  <w:style w:type="character" w:customStyle="1" w:styleId="StyleArial">
    <w:name w:val="Style Arial"/>
    <w:basedOn w:val="DefaultParagraphFont"/>
    <w:rsid w:val="00932E78"/>
    <w:rPr>
      <w:rFonts w:ascii="Arial" w:hAnsi="Arial" w:cs="Arial" w:hint="default"/>
      <w:sz w:val="24"/>
    </w:rPr>
  </w:style>
  <w:style w:type="character" w:customStyle="1" w:styleId="Heading3Char">
    <w:name w:val="Heading 3 Char"/>
    <w:basedOn w:val="DefaultParagraphFont"/>
    <w:link w:val="Heading3"/>
    <w:rsid w:val="00817CD6"/>
    <w:rPr>
      <w:rFonts w:ascii="Arial" w:hAnsi="Arial"/>
      <w:b/>
      <w:sz w:val="24"/>
      <w:u w:val="single"/>
    </w:rPr>
  </w:style>
  <w:style w:type="table" w:styleId="TableGrid">
    <w:name w:val="Table Grid"/>
    <w:basedOn w:val="TableNormal"/>
    <w:rsid w:val="00297F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D70B9"/>
    <w:rPr>
      <w:rFonts w:asciiTheme="majorHAnsi" w:eastAsiaTheme="majorEastAsia" w:hAnsiTheme="majorHAnsi" w:cstheme="majorBidi"/>
      <w:i/>
      <w:iCs/>
      <w:color w:val="365F91" w:themeColor="accent1" w:themeShade="BF"/>
      <w:sz w:val="24"/>
    </w:rPr>
  </w:style>
  <w:style w:type="table" w:customStyle="1" w:styleId="TableGrid1">
    <w:name w:val="Table Grid1"/>
    <w:basedOn w:val="TableNormal"/>
    <w:next w:val="TableGrid"/>
    <w:rsid w:val="00A3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7F9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7F9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3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37F9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0BE"/>
    <w:rPr>
      <w:sz w:val="24"/>
    </w:rPr>
  </w:style>
  <w:style w:type="paragraph" w:styleId="TOCHeading">
    <w:name w:val="TOC Heading"/>
    <w:basedOn w:val="Heading1"/>
    <w:next w:val="Normal"/>
    <w:uiPriority w:val="39"/>
    <w:unhideWhenUsed/>
    <w:qFormat/>
    <w:rsid w:val="00DF495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E4AF4"/>
    <w:pPr>
      <w:tabs>
        <w:tab w:val="right" w:leader="dot" w:pos="10790"/>
      </w:tabs>
      <w:spacing w:after="100"/>
    </w:pPr>
  </w:style>
  <w:style w:type="paragraph" w:styleId="TOC2">
    <w:name w:val="toc 2"/>
    <w:basedOn w:val="Normal"/>
    <w:next w:val="Normal"/>
    <w:autoRedefine/>
    <w:uiPriority w:val="39"/>
    <w:unhideWhenUsed/>
    <w:rsid w:val="006513E4"/>
    <w:pPr>
      <w:tabs>
        <w:tab w:val="left" w:pos="880"/>
        <w:tab w:val="right" w:leader="dot" w:pos="10790"/>
      </w:tabs>
      <w:spacing w:after="100"/>
      <w:ind w:left="240"/>
    </w:pPr>
  </w:style>
  <w:style w:type="paragraph" w:styleId="TOC3">
    <w:name w:val="toc 3"/>
    <w:basedOn w:val="Normal"/>
    <w:next w:val="Normal"/>
    <w:autoRedefine/>
    <w:uiPriority w:val="39"/>
    <w:unhideWhenUsed/>
    <w:rsid w:val="009E09F8"/>
    <w:pPr>
      <w:tabs>
        <w:tab w:val="left" w:pos="2157"/>
        <w:tab w:val="right" w:leader="dot" w:pos="10790"/>
      </w:tabs>
      <w:spacing w:after="100"/>
      <w:ind w:left="475"/>
    </w:pPr>
  </w:style>
  <w:style w:type="paragraph" w:styleId="NoSpacing">
    <w:name w:val="No Spacing"/>
    <w:uiPriority w:val="1"/>
    <w:qFormat/>
    <w:rsid w:val="00F72AA6"/>
    <w:rPr>
      <w:sz w:val="24"/>
    </w:rPr>
  </w:style>
  <w:style w:type="character" w:customStyle="1" w:styleId="contentpasted1">
    <w:name w:val="contentpasted1"/>
    <w:basedOn w:val="DefaultParagraphFont"/>
    <w:rsid w:val="0028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762606321">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https://www.osc.state.ny.us/state-vendors/vendrep/vendrep-system" TargetMode="External"/><Relationship Id="rId21" Type="http://schemas.openxmlformats.org/officeDocument/2006/relationships/hyperlink" Target="https://www.nysenate.gov/legislation/laws/VET/A3" TargetMode="External"/><Relationship Id="rId34" Type="http://schemas.openxmlformats.org/officeDocument/2006/relationships/header" Target="header4.xml"/><Relationship Id="rId42" Type="http://schemas.openxmlformats.org/officeDocument/2006/relationships/hyperlink" Target="mailto:ITServiceDesk@osc.ny.gov" TargetMode="External"/><Relationship Id="rId47" Type="http://schemas.openxmlformats.org/officeDocument/2006/relationships/hyperlink" Target="https://web.osc.state.ny.us/agencies/guide/MyWebHelp/Default.htm" TargetMode="External"/><Relationship Id="rId50" Type="http://schemas.openxmlformats.org/officeDocument/2006/relationships/hyperlink" Target="https://www.tax.ny.gov/pdf/publications/sales/pub223.pdf" TargetMode="External"/><Relationship Id="rId55" Type="http://schemas.openxmlformats.org/officeDocument/2006/relationships/hyperlink" Target="https://ogs.ny.gov/iran-divestment-act-2012" TargetMode="External"/><Relationship Id="rId63" Type="http://schemas.openxmlformats.org/officeDocument/2006/relationships/hyperlink" Target="http://www.nysed.gov/data-privacy-security/student-data-inventory" TargetMode="External"/><Relationship Id="rId68"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cau@nysed.gov" TargetMode="External"/><Relationship Id="rId11" Type="http://schemas.openxmlformats.org/officeDocument/2006/relationships/hyperlink" Target="mailto:AssessmentRFP@nysed.gov" TargetMode="External"/><Relationship Id="rId24" Type="http://schemas.openxmlformats.org/officeDocument/2006/relationships/hyperlink" Target="https://ny.newnycontracts.com/" TargetMode="External"/><Relationship Id="rId32" Type="http://schemas.openxmlformats.org/officeDocument/2006/relationships/header" Target="header3.xml"/><Relationship Id="rId37" Type="http://schemas.openxmlformats.org/officeDocument/2006/relationships/hyperlink" Target="https://www.osc.state.ny.us/state-vendors/vendrep/file-your-vendor-responsibility-questionnaire" TargetMode="External"/><Relationship Id="rId40" Type="http://schemas.openxmlformats.org/officeDocument/2006/relationships/hyperlink" Target="https://onlineservices.osc.state.ny.us/" TargetMode="External"/><Relationship Id="rId45" Type="http://schemas.openxmlformats.org/officeDocument/2006/relationships/hyperlink" Target="https://www.osc.state.ny.us/agencies/forms/ac3271s.doc" TargetMode="External"/><Relationship Id="rId53" Type="http://schemas.openxmlformats.org/officeDocument/2006/relationships/hyperlink" Target="mailto:mwbebusinessdev@esd.ny.gov" TargetMode="External"/><Relationship Id="rId58" Type="http://schemas.openxmlformats.org/officeDocument/2006/relationships/footer" Target="footer6.xm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ysed.gov/state-assessment" TargetMode="External"/><Relationship Id="rId28" Type="http://schemas.openxmlformats.org/officeDocument/2006/relationships/footer" Target="footer4.xml"/><Relationship Id="rId36" Type="http://schemas.openxmlformats.org/officeDocument/2006/relationships/hyperlink" Target="mailto:AssessmentRFP@nysed.gov" TargetMode="External"/><Relationship Id="rId49" Type="http://schemas.openxmlformats.org/officeDocument/2006/relationships/hyperlink" Target="http://www.wcb.ny.gov/content/main/Employers/Employers.jsp" TargetMode="Externa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hyperlink" Target="mailto:AssessmentRFP@nysed.gov" TargetMode="External"/><Relationship Id="rId19" Type="http://schemas.openxmlformats.org/officeDocument/2006/relationships/hyperlink" Target="https://ny.newnycontracts.com/FrontEnd/searchcertifieddirectory.asp" TargetMode="External"/><Relationship Id="rId31" Type="http://schemas.openxmlformats.org/officeDocument/2006/relationships/hyperlink" Target="file:///C:\Users\vmahar\AppData\Local\Microsoft\Windows\INetCache\Content.Outlook\87HU12VC\NewRFPC013936Rescoring_RP%20CD%20mj%20010523(002)_zbw.docx" TargetMode="External"/><Relationship Id="rId44" Type="http://schemas.openxmlformats.org/officeDocument/2006/relationships/hyperlink" Target="http://www.oms.nysed.gov/fiscal/cau/PLL/procurementpolicy.htm" TargetMode="External"/><Relationship Id="rId52" Type="http://schemas.openxmlformats.org/officeDocument/2006/relationships/hyperlink" Target="https://www.tax.ny.gov/pdf/current_forms/st/st220td_fill_in.pdf" TargetMode="External"/><Relationship Id="rId60" Type="http://schemas.openxmlformats.org/officeDocument/2006/relationships/hyperlink" Target="http://www.nysed.gov/data-privacy-security/nysed-data-privacy-and-security-policy" TargetMode="External"/><Relationship Id="rId65" Type="http://schemas.openxmlformats.org/officeDocument/2006/relationships/hyperlink" Target="mailto:Privacy@nysed.go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essmentRFP@nysed.gov" TargetMode="External"/><Relationship Id="rId14" Type="http://schemas.openxmlformats.org/officeDocument/2006/relationships/header" Target="header1.xml"/><Relationship Id="rId22" Type="http://schemas.openxmlformats.org/officeDocument/2006/relationships/hyperlink" Target="https://www.ogs.ny.gov/veterans" TargetMode="External"/><Relationship Id="rId27" Type="http://schemas.openxmlformats.org/officeDocument/2006/relationships/header" Target="header2.xml"/><Relationship Id="rId30" Type="http://schemas.openxmlformats.org/officeDocument/2006/relationships/hyperlink" Target="mailto:cau@nysed.gov" TargetMode="External"/><Relationship Id="rId35" Type="http://schemas.openxmlformats.org/officeDocument/2006/relationships/hyperlink" Target="mailto:AssessmentRFP@nysed.gov" TargetMode="External"/><Relationship Id="rId43" Type="http://schemas.openxmlformats.org/officeDocument/2006/relationships/hyperlink" Target="https://www.osc.state.ny.us/state-vendors/vendrep/vendor-responsibility-forms" TargetMode="External"/><Relationship Id="rId48" Type="http://schemas.openxmlformats.org/officeDocument/2006/relationships/hyperlink" Target="https://ethics.ny.gov/system/files/documents/2022/07/2022-celg_pol-73_reformatted.pdf" TargetMode="External"/><Relationship Id="rId56" Type="http://schemas.openxmlformats.org/officeDocument/2006/relationships/header" Target="header5.xml"/><Relationship Id="rId64" Type="http://schemas.openxmlformats.org/officeDocument/2006/relationships/hyperlink" Target="http://www.nysed.gov/data-privacy-security/report-improper-disclosure" TargetMode="External"/><Relationship Id="rId69" Type="http://schemas.openxmlformats.org/officeDocument/2006/relationships/image" Target="media/image20.jpeg"/><Relationship Id="rId8" Type="http://schemas.openxmlformats.org/officeDocument/2006/relationships/hyperlink" Target="mailto:AssessmentRFP@nysed.gov" TargetMode="External"/><Relationship Id="rId51" Type="http://schemas.openxmlformats.org/officeDocument/2006/relationships/hyperlink" Target="https://www.tax.ny.gov/pdf/current_forms/st/st220ca_fill_in.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ssessmentRFP@nysed.gov" TargetMode="External"/><Relationship Id="rId17" Type="http://schemas.openxmlformats.org/officeDocument/2006/relationships/footer" Target="footer3.xml"/><Relationship Id="rId25" Type="http://schemas.openxmlformats.org/officeDocument/2006/relationships/hyperlink" Target="https://ny.newnycontracts.com/" TargetMode="External"/><Relationship Id="rId33" Type="http://schemas.openxmlformats.org/officeDocument/2006/relationships/footer" Target="footer5.xml"/><Relationship Id="rId38" Type="http://schemas.openxmlformats.org/officeDocument/2006/relationships/hyperlink" Target="https://www.osc.state.ny.us/state-vendors/vendrep/vendor-responsibility-documentation" TargetMode="External"/><Relationship Id="rId46" Type="http://schemas.openxmlformats.org/officeDocument/2006/relationships/hyperlink" Target="https://www.osc.state.ny.us/agencies/forms/ac3272s.doc" TargetMode="External"/><Relationship Id="rId59" Type="http://schemas.openxmlformats.org/officeDocument/2006/relationships/header" Target="header7.xml"/><Relationship Id="rId67" Type="http://schemas.openxmlformats.org/officeDocument/2006/relationships/image" Target="media/image1.jpeg"/><Relationship Id="rId20" Type="http://schemas.openxmlformats.org/officeDocument/2006/relationships/hyperlink" Target="http://www.oms.nysed.gov/fiscal/MWBE/Forms.html" TargetMode="External"/><Relationship Id="rId41" Type="http://schemas.openxmlformats.org/officeDocument/2006/relationships/hyperlink" Target="https://www.osc.state.ny.us/online-services/get-help" TargetMode="External"/><Relationship Id="rId54"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2" Type="http://schemas.openxmlformats.org/officeDocument/2006/relationships/footer" Target="footer7.xm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FFCC-4022-45B9-95E1-D345318B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114</TotalTime>
  <Pages>6</Pages>
  <Words>31018</Words>
  <Characters>164397</Characters>
  <Application>Microsoft Office Word</Application>
  <DocSecurity>0</DocSecurity>
  <Lines>9133</Lines>
  <Paragraphs>3151</Paragraphs>
  <ScaleCrop>false</ScaleCrop>
  <HeadingPairs>
    <vt:vector size="2" baseType="variant">
      <vt:variant>
        <vt:lpstr>Title</vt:lpstr>
      </vt:variant>
      <vt:variant>
        <vt:i4>1</vt:i4>
      </vt:variant>
    </vt:vector>
  </HeadingPairs>
  <TitlesOfParts>
    <vt:vector size="1" baseType="lpstr">
      <vt:lpstr>RFP 24-010 - Rescoring Audit Grades 3-8 Tests</vt:lpstr>
    </vt:vector>
  </TitlesOfParts>
  <Company>NYSED</Company>
  <LinksUpToDate>false</LinksUpToDate>
  <CharactersWithSpaces>192264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24-010 - Rescoring Audit Grades 3-8 Tests</dc:title>
  <dc:creator>New York State Education Department</dc:creator>
  <cp:lastModifiedBy>Ron Gill</cp:lastModifiedBy>
  <cp:revision>15</cp:revision>
  <cp:lastPrinted>2023-06-12T16:39:00Z</cp:lastPrinted>
  <dcterms:created xsi:type="dcterms:W3CDTF">2023-06-13T13:34:00Z</dcterms:created>
  <dcterms:modified xsi:type="dcterms:W3CDTF">2023-08-02T21:04:00Z</dcterms:modified>
</cp:coreProperties>
</file>