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51A4E28E"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61CD133B" w:rsidR="00D45D8C" w:rsidRPr="00CB22C2" w:rsidRDefault="00091133" w:rsidP="00D45D8C">
      <w:pPr>
        <w:jc w:val="center"/>
        <w:rPr>
          <w:rFonts w:ascii="Arial" w:hAnsi="Arial"/>
          <w:b/>
        </w:rPr>
      </w:pPr>
      <w:r>
        <w:rPr>
          <w:rFonts w:ascii="Arial" w:hAnsi="Arial"/>
          <w:b/>
        </w:rPr>
        <w:t xml:space="preserve">RFP # </w:t>
      </w:r>
      <w:r w:rsidR="008469DC">
        <w:rPr>
          <w:rFonts w:ascii="Arial" w:hAnsi="Arial"/>
          <w:b/>
        </w:rPr>
        <w:t>21-005</w:t>
      </w:r>
    </w:p>
    <w:p w14:paraId="7930323F" w14:textId="77777777" w:rsidR="00D45D8C" w:rsidRPr="00CB22C2" w:rsidRDefault="00D45D8C" w:rsidP="00D45D8C">
      <w:pPr>
        <w:pStyle w:val="Header"/>
        <w:tabs>
          <w:tab w:val="clear" w:pos="4320"/>
          <w:tab w:val="clear" w:pos="8640"/>
        </w:tabs>
        <w:jc w:val="center"/>
        <w:rPr>
          <w:rFonts w:ascii="Arial" w:hAnsi="Arial"/>
          <w:b/>
        </w:rPr>
      </w:pPr>
      <w:bookmarkStart w:id="0" w:name="_GoBack"/>
      <w:bookmarkEnd w:id="0"/>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741376A4" w:rsidR="00D45D8C" w:rsidRPr="0014023E" w:rsidRDefault="00D45D8C" w:rsidP="0041264D">
      <w:pPr>
        <w:pStyle w:val="Heading2"/>
        <w:jc w:val="left"/>
      </w:pPr>
      <w:r w:rsidRPr="00CB22C2">
        <w:t xml:space="preserve">Title: </w:t>
      </w:r>
      <w:r w:rsidRPr="00CB22C2">
        <w:tab/>
      </w:r>
      <w:bookmarkStart w:id="1" w:name="_Hlk32324346"/>
      <w:r w:rsidR="00EB3796" w:rsidRPr="001471CA">
        <w:t>New York State Center for School Health</w:t>
      </w:r>
    </w:p>
    <w:bookmarkEnd w:id="1"/>
    <w:p w14:paraId="296956F6" w14:textId="77777777" w:rsidR="00D45D8C" w:rsidRPr="001471CA" w:rsidRDefault="00D45D8C" w:rsidP="00D45D8C">
      <w:pPr>
        <w:rPr>
          <w:rFonts w:ascii="Arial" w:hAnsi="Arial"/>
        </w:rPr>
      </w:pPr>
    </w:p>
    <w:p w14:paraId="2E178174" w14:textId="76069651" w:rsidR="00981A05" w:rsidRPr="007E0267" w:rsidRDefault="00D45D8C" w:rsidP="00FC246A">
      <w:pPr>
        <w:pStyle w:val="CommentText"/>
        <w:jc w:val="both"/>
        <w:rPr>
          <w:rFonts w:ascii="Arial" w:hAnsi="Arial" w:cs="Arial"/>
          <w:sz w:val="24"/>
          <w:szCs w:val="24"/>
        </w:rPr>
      </w:pPr>
      <w:r w:rsidRPr="007E0267">
        <w:rPr>
          <w:rFonts w:ascii="Arial" w:hAnsi="Arial" w:cs="Arial"/>
          <w:sz w:val="24"/>
          <w:szCs w:val="24"/>
        </w:rPr>
        <w:t xml:space="preserve">The New York State Education Department (NYSED) </w:t>
      </w:r>
      <w:r w:rsidR="002C5A0F" w:rsidRPr="007E0267">
        <w:rPr>
          <w:rFonts w:ascii="Arial" w:hAnsi="Arial" w:cs="Arial"/>
          <w:b/>
          <w:sz w:val="24"/>
          <w:szCs w:val="24"/>
        </w:rPr>
        <w:t>Office of Student Support Services</w:t>
      </w:r>
      <w:r w:rsidRPr="007E0267">
        <w:rPr>
          <w:rFonts w:ascii="Arial" w:hAnsi="Arial" w:cs="Arial"/>
          <w:sz w:val="24"/>
          <w:szCs w:val="24"/>
        </w:rPr>
        <w:t xml:space="preserve"> is seeking proposals for</w:t>
      </w:r>
      <w:r w:rsidR="00DB0013" w:rsidRPr="007E0267">
        <w:rPr>
          <w:rFonts w:ascii="Arial" w:hAnsi="Arial" w:cs="Arial"/>
          <w:sz w:val="24"/>
          <w:szCs w:val="24"/>
        </w:rPr>
        <w:t xml:space="preserve"> </w:t>
      </w:r>
      <w:r w:rsidR="00052FC1" w:rsidRPr="007E0267">
        <w:rPr>
          <w:rFonts w:ascii="Arial" w:hAnsi="Arial" w:cs="Arial"/>
          <w:b/>
          <w:sz w:val="24"/>
          <w:szCs w:val="24"/>
        </w:rPr>
        <w:t xml:space="preserve">The New York </w:t>
      </w:r>
      <w:r w:rsidR="00C40508" w:rsidRPr="007E0267">
        <w:rPr>
          <w:rFonts w:ascii="Arial" w:hAnsi="Arial" w:cs="Arial"/>
          <w:b/>
          <w:sz w:val="24"/>
          <w:szCs w:val="24"/>
        </w:rPr>
        <w:t xml:space="preserve">State </w:t>
      </w:r>
      <w:r w:rsidR="00052FC1" w:rsidRPr="007E0267">
        <w:rPr>
          <w:rFonts w:ascii="Arial" w:hAnsi="Arial" w:cs="Arial"/>
          <w:b/>
          <w:sz w:val="24"/>
          <w:szCs w:val="24"/>
        </w:rPr>
        <w:t>Center for School Health</w:t>
      </w:r>
      <w:r w:rsidRPr="007E0267">
        <w:rPr>
          <w:rFonts w:ascii="Arial" w:hAnsi="Arial" w:cs="Arial"/>
          <w:sz w:val="24"/>
          <w:szCs w:val="24"/>
        </w:rPr>
        <w:t xml:space="preserve">. </w:t>
      </w:r>
      <w:r w:rsidR="00981A05" w:rsidRPr="007E0267">
        <w:rPr>
          <w:rFonts w:ascii="Arial" w:hAnsi="Arial" w:cs="Arial"/>
          <w:sz w:val="24"/>
          <w:szCs w:val="24"/>
        </w:rPr>
        <w:t xml:space="preserve"> The Center will work in collaboration with the New York State Education Department as a resource center to provide professional development and ongoing technical assistance to all school health personnel employed in all schools throughout the State (inclusive of both health and mental health personnel), and all school personnel involved in coordinating and/or delivering school health education.</w:t>
      </w:r>
    </w:p>
    <w:p w14:paraId="4939EADE" w14:textId="02607A07" w:rsidR="00D45D8C" w:rsidRPr="00981A05" w:rsidRDefault="00D45D8C" w:rsidP="00D45D8C">
      <w:pPr>
        <w:jc w:val="both"/>
        <w:rPr>
          <w:rFonts w:ascii="Arial" w:hAnsi="Arial" w:cs="Arial"/>
          <w:szCs w:val="24"/>
        </w:rPr>
      </w:pPr>
    </w:p>
    <w:p w14:paraId="2FC895D0" w14:textId="77777777" w:rsidR="00E7346A" w:rsidRPr="0014023E" w:rsidRDefault="00C64C2B" w:rsidP="00C64C2B">
      <w:pPr>
        <w:jc w:val="both"/>
        <w:rPr>
          <w:rFonts w:ascii="Arial" w:hAnsi="Arial" w:cs="Arial"/>
          <w:bCs/>
        </w:rPr>
      </w:pPr>
      <w:r w:rsidRPr="001471CA">
        <w:rPr>
          <w:rFonts w:ascii="Arial" w:hAnsi="Arial"/>
        </w:rPr>
        <w:t xml:space="preserve">Subcontracting </w:t>
      </w:r>
      <w:r w:rsidRPr="001471CA">
        <w:rPr>
          <w:rFonts w:ascii="Arial" w:hAnsi="Arial" w:cs="Arial"/>
        </w:rPr>
        <w:t xml:space="preserve">will be limited to </w:t>
      </w:r>
      <w:r w:rsidR="00C929E0" w:rsidRPr="001471CA">
        <w:rPr>
          <w:rFonts w:ascii="Arial" w:hAnsi="Arial" w:cs="Arial"/>
        </w:rPr>
        <w:t>thirty</w:t>
      </w:r>
      <w:r w:rsidR="00D32398" w:rsidRPr="001471CA">
        <w:rPr>
          <w:rFonts w:ascii="Arial" w:hAnsi="Arial" w:cs="Arial"/>
        </w:rPr>
        <w:t xml:space="preserve"> percent </w:t>
      </w:r>
      <w:r w:rsidRPr="001471CA">
        <w:rPr>
          <w:rFonts w:ascii="Arial" w:hAnsi="Arial" w:cs="Arial"/>
        </w:rPr>
        <w:t>(</w:t>
      </w:r>
      <w:r w:rsidR="00C929E0" w:rsidRPr="001471CA">
        <w:rPr>
          <w:rFonts w:ascii="Arial" w:hAnsi="Arial" w:cs="Arial"/>
        </w:rPr>
        <w:t>3</w:t>
      </w:r>
      <w:r w:rsidRPr="001471CA">
        <w:rPr>
          <w:rFonts w:ascii="Arial" w:hAnsi="Arial" w:cs="Arial"/>
        </w:rPr>
        <w:t xml:space="preserve">0%) of the </w:t>
      </w:r>
      <w:r w:rsidR="00FD36C1" w:rsidRPr="001471CA">
        <w:rPr>
          <w:rFonts w:ascii="Arial" w:hAnsi="Arial" w:cs="Arial"/>
        </w:rPr>
        <w:t>total</w:t>
      </w:r>
      <w:r w:rsidRPr="001471CA">
        <w:rPr>
          <w:rFonts w:ascii="Arial" w:hAnsi="Arial" w:cs="Arial"/>
        </w:rPr>
        <w:t xml:space="preserve"> contract budget.</w:t>
      </w:r>
      <w:r w:rsidR="00E7346A" w:rsidRPr="001471CA">
        <w:rPr>
          <w:rFonts w:ascii="Arial" w:hAnsi="Arial" w:cs="Arial"/>
        </w:rPr>
        <w:t xml:space="preserve"> </w:t>
      </w:r>
      <w:r w:rsidRPr="001471CA">
        <w:rPr>
          <w:rFonts w:ascii="Arial" w:hAnsi="Arial" w:cs="Arial"/>
          <w:bCs/>
          <w:spacing w:val="-3"/>
        </w:rPr>
        <w:t xml:space="preserve">Subcontracting is defined as </w:t>
      </w:r>
      <w:r w:rsidRPr="0014023E">
        <w:rPr>
          <w:rFonts w:ascii="Arial" w:hAnsi="Arial" w:cs="Arial"/>
          <w:bCs/>
        </w:rPr>
        <w:t>non-employee direct personal services and related incidental expenses, including travel.</w:t>
      </w:r>
    </w:p>
    <w:p w14:paraId="3110751C" w14:textId="77777777" w:rsidR="00D45D8C" w:rsidRPr="0014023E" w:rsidRDefault="00D45D8C" w:rsidP="00D45D8C">
      <w:pPr>
        <w:jc w:val="both"/>
        <w:rPr>
          <w:rFonts w:ascii="Arial" w:hAnsi="Arial"/>
        </w:rPr>
      </w:pPr>
    </w:p>
    <w:p w14:paraId="3A74CDA2" w14:textId="22140CB9" w:rsidR="00091133"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7638D079" w14:textId="77777777" w:rsidR="00BB0305" w:rsidRDefault="00BB0305" w:rsidP="00091133">
      <w:pPr>
        <w:jc w:val="both"/>
        <w:rPr>
          <w:rFonts w:ascii="Arial" w:hAnsi="Arial"/>
        </w:rPr>
      </w:pPr>
    </w:p>
    <w:p w14:paraId="2486ABB8" w14:textId="77777777" w:rsidR="00BB0305" w:rsidRPr="001471CA" w:rsidRDefault="00BB0305" w:rsidP="00BB0305">
      <w:pPr>
        <w:jc w:val="both"/>
        <w:rPr>
          <w:rFonts w:ascii="Arial" w:hAnsi="Arial"/>
        </w:rPr>
      </w:pPr>
      <w:r w:rsidRPr="0014023E">
        <w:rPr>
          <w:rFonts w:ascii="Arial" w:hAnsi="Arial"/>
        </w:rPr>
        <w:t xml:space="preserve">NYSED will award </w:t>
      </w:r>
      <w:r w:rsidRPr="0014023E">
        <w:rPr>
          <w:rFonts w:ascii="Arial" w:hAnsi="Arial"/>
          <w:b/>
        </w:rPr>
        <w:t xml:space="preserve">one (1) </w:t>
      </w:r>
      <w:r w:rsidRPr="0014023E">
        <w:rPr>
          <w:rFonts w:ascii="Arial" w:hAnsi="Arial"/>
        </w:rPr>
        <w:t xml:space="preserve">contract pursuant to this RFP. The contract resulting from this RFP will be for a term anticipated to begin </w:t>
      </w:r>
      <w:r w:rsidRPr="001471CA">
        <w:rPr>
          <w:rFonts w:ascii="Arial" w:hAnsi="Arial"/>
          <w:b/>
        </w:rPr>
        <w:t>February 1, 2021</w:t>
      </w:r>
      <w:r w:rsidRPr="001471CA">
        <w:rPr>
          <w:rFonts w:ascii="Arial" w:hAnsi="Arial"/>
        </w:rPr>
        <w:t xml:space="preserve"> and to end </w:t>
      </w:r>
      <w:r w:rsidRPr="001471CA">
        <w:rPr>
          <w:rFonts w:ascii="Arial" w:hAnsi="Arial"/>
          <w:b/>
          <w:bCs/>
        </w:rPr>
        <w:t>January 31, 2026</w:t>
      </w:r>
      <w:r w:rsidRPr="0014023E">
        <w:rPr>
          <w:rFonts w:ascii="Arial" w:hAnsi="Arial"/>
        </w:rPr>
        <w:t>.</w:t>
      </w:r>
    </w:p>
    <w:p w14:paraId="6ABBD2A7" w14:textId="77777777" w:rsidR="00D45D8C" w:rsidRPr="00CB22C2" w:rsidRDefault="00D45D8C" w:rsidP="00D45D8C">
      <w:pPr>
        <w:jc w:val="both"/>
        <w:rPr>
          <w:rFonts w:ascii="Arial" w:hAnsi="Arial"/>
        </w:rPr>
      </w:pPr>
    </w:p>
    <w:p w14:paraId="428D4DF3" w14:textId="35E46ED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256F76">
        <w:rPr>
          <w:rFonts w:ascii="Arial" w:hAnsi="Arial"/>
          <w:b/>
        </w:rPr>
        <w:t>statewide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6589D309"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8469DC">
        <w:rPr>
          <w:rFonts w:ascii="Arial" w:hAnsi="Arial"/>
          <w:b/>
          <w:bCs/>
        </w:rPr>
        <w:t>21</w:t>
      </w:r>
      <w:r w:rsidR="009F6CE2" w:rsidRPr="00CB22C2">
        <w:rPr>
          <w:rFonts w:ascii="Arial" w:hAnsi="Arial"/>
          <w:b/>
          <w:bCs/>
        </w:rPr>
        <w:t>-</w:t>
      </w:r>
      <w:r w:rsidR="008469DC">
        <w:rPr>
          <w:rFonts w:ascii="Arial" w:hAnsi="Arial"/>
          <w:b/>
          <w:bCs/>
        </w:rPr>
        <w:t>005</w:t>
      </w:r>
      <w:r w:rsidR="008469DC"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5F7E630B" w:rsidR="00D45D8C" w:rsidRPr="00267FD6"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8" w:history="1">
        <w:r w:rsidR="00FC246A" w:rsidRPr="00746A16">
          <w:rPr>
            <w:rStyle w:val="Hyperlink"/>
            <w:rFonts w:ascii="Arial" w:hAnsi="Arial"/>
          </w:rPr>
          <w:t>SCSH@nysed.gov</w:t>
        </w:r>
      </w:hyperlink>
      <w:r w:rsidRPr="00CB22C2">
        <w:rPr>
          <w:rFonts w:ascii="Arial" w:hAnsi="Arial"/>
        </w:rPr>
        <w:t xml:space="preserve"> no later than the close of business </w:t>
      </w:r>
      <w:r w:rsidR="00627F20" w:rsidRPr="00780EDF">
        <w:rPr>
          <w:rFonts w:ascii="Arial" w:hAnsi="Arial"/>
          <w:b/>
          <w:bCs/>
        </w:rPr>
        <w:t>October 9</w:t>
      </w:r>
      <w:r w:rsidR="00B5508E" w:rsidRPr="00780EDF">
        <w:rPr>
          <w:rFonts w:ascii="Arial" w:hAnsi="Arial"/>
          <w:b/>
          <w:bCs/>
        </w:rPr>
        <w:t>, 2020</w:t>
      </w:r>
      <w:r w:rsidRPr="00267FD6">
        <w:rPr>
          <w:rFonts w:ascii="Arial" w:hAnsi="Arial"/>
        </w:rPr>
        <w:t>.</w:t>
      </w:r>
      <w:r w:rsidR="00E7346A" w:rsidRPr="00267FD6">
        <w:rPr>
          <w:rFonts w:ascii="Arial" w:hAnsi="Arial"/>
        </w:rPr>
        <w:t xml:space="preserve"> </w:t>
      </w:r>
      <w:r w:rsidRPr="00267FD6">
        <w:rPr>
          <w:rFonts w:ascii="Arial" w:hAnsi="Arial"/>
        </w:rPr>
        <w:t>Questions regarding this request should be identified as Program, Fiscal or M/WBE.</w:t>
      </w:r>
      <w:r w:rsidR="00E7346A" w:rsidRPr="00267FD6">
        <w:rPr>
          <w:rFonts w:ascii="Arial" w:hAnsi="Arial"/>
        </w:rPr>
        <w:t xml:space="preserve"> </w:t>
      </w:r>
      <w:r w:rsidRPr="00267FD6">
        <w:rPr>
          <w:rFonts w:ascii="Arial" w:hAnsi="Arial"/>
        </w:rPr>
        <w:t xml:space="preserve">A Questions and Answers Summary will be posted to </w:t>
      </w:r>
      <w:hyperlink r:id="rId9" w:history="1">
        <w:r w:rsidR="00851CE7" w:rsidRPr="00103D85">
          <w:rPr>
            <w:rStyle w:val="Hyperlink"/>
            <w:rFonts w:ascii="Arial" w:hAnsi="Arial" w:cs="Arial"/>
            <w:szCs w:val="24"/>
          </w:rPr>
          <w:t>P-12 Competitive Procurement Contracts</w:t>
        </w:r>
      </w:hyperlink>
      <w:r w:rsidR="00C26632" w:rsidRPr="00267FD6">
        <w:rPr>
          <w:rFonts w:ascii="Arial" w:hAnsi="Arial"/>
          <w:b/>
        </w:rPr>
        <w:t xml:space="preserve"> </w:t>
      </w:r>
      <w:r w:rsidRPr="00267FD6">
        <w:rPr>
          <w:rFonts w:ascii="Arial" w:hAnsi="Arial"/>
        </w:rPr>
        <w:t xml:space="preserve">no later than </w:t>
      </w:r>
      <w:r w:rsidR="00627F20" w:rsidRPr="00780EDF">
        <w:rPr>
          <w:rFonts w:ascii="Arial" w:hAnsi="Arial"/>
          <w:b/>
          <w:bCs/>
        </w:rPr>
        <w:t>October 16</w:t>
      </w:r>
      <w:r w:rsidR="008469DC" w:rsidRPr="00780EDF">
        <w:rPr>
          <w:rFonts w:ascii="Arial" w:hAnsi="Arial"/>
          <w:b/>
          <w:bCs/>
        </w:rPr>
        <w:t>, 2020</w:t>
      </w:r>
      <w:r w:rsidR="008469DC" w:rsidRPr="00267FD6">
        <w:rPr>
          <w:rFonts w:ascii="Arial" w:hAnsi="Arial"/>
        </w:rPr>
        <w:t xml:space="preserve">. </w:t>
      </w:r>
      <w:r w:rsidR="004F0BC8" w:rsidRPr="00267FD6">
        <w:rPr>
          <w:rFonts w:ascii="Arial" w:hAnsi="Arial"/>
        </w:rPr>
        <w:t>The following are the designated contacts for this procurement:</w:t>
      </w:r>
    </w:p>
    <w:p w14:paraId="1880664F" w14:textId="77777777" w:rsidR="00D45D8C" w:rsidRPr="00267FD6" w:rsidRDefault="00D45D8C" w:rsidP="00D45D8C">
      <w:pPr>
        <w:pStyle w:val="p4"/>
        <w:widowControl/>
        <w:tabs>
          <w:tab w:val="clear" w:pos="720"/>
        </w:tabs>
        <w:spacing w:line="240" w:lineRule="auto"/>
        <w:rPr>
          <w:rFonts w:ascii="Arial" w:hAnsi="Arial"/>
          <w:b/>
          <w:bCs/>
        </w:rPr>
      </w:pPr>
    </w:p>
    <w:p w14:paraId="57457401" w14:textId="251C604C" w:rsidR="00435744" w:rsidRPr="00267FD6" w:rsidRDefault="00435744" w:rsidP="00221C3D">
      <w:pPr>
        <w:rPr>
          <w:rFonts w:ascii="Arial" w:hAnsi="Arial"/>
          <w:b/>
          <w:u w:val="single"/>
        </w:rPr>
      </w:pPr>
      <w:r w:rsidRPr="00746A16">
        <w:rPr>
          <w:rFonts w:ascii="Arial" w:hAnsi="Arial"/>
          <w:b/>
        </w:rPr>
        <w:t>Program Matters</w:t>
      </w:r>
      <w:r>
        <w:rPr>
          <w:rFonts w:ascii="Arial" w:hAnsi="Arial"/>
          <w:b/>
        </w:rPr>
        <w:tab/>
      </w:r>
      <w:r>
        <w:rPr>
          <w:rFonts w:ascii="Arial" w:hAnsi="Arial"/>
          <w:b/>
        </w:rPr>
        <w:tab/>
      </w:r>
      <w:r w:rsidR="00DE3890">
        <w:rPr>
          <w:rFonts w:ascii="Arial" w:hAnsi="Arial"/>
          <w:b/>
        </w:rPr>
        <w:tab/>
      </w:r>
      <w:r>
        <w:rPr>
          <w:rFonts w:ascii="Arial" w:hAnsi="Arial"/>
          <w:b/>
        </w:rPr>
        <w:t>Fiscal Matters</w:t>
      </w:r>
      <w:r>
        <w:rPr>
          <w:rFonts w:ascii="Arial" w:hAnsi="Arial"/>
          <w:b/>
        </w:rPr>
        <w:tab/>
      </w:r>
      <w:r>
        <w:rPr>
          <w:rFonts w:ascii="Arial" w:hAnsi="Arial"/>
          <w:b/>
        </w:rPr>
        <w:tab/>
      </w:r>
      <w:r w:rsidR="00DE3890">
        <w:rPr>
          <w:rFonts w:ascii="Arial" w:hAnsi="Arial"/>
          <w:b/>
        </w:rPr>
        <w:tab/>
      </w:r>
      <w:r>
        <w:rPr>
          <w:rFonts w:ascii="Arial" w:hAnsi="Arial"/>
          <w:b/>
        </w:rPr>
        <w:t>MWBE Matters</w:t>
      </w:r>
    </w:p>
    <w:p w14:paraId="1E80222E" w14:textId="3E72C0DE" w:rsidR="00435744" w:rsidRPr="00267FD6" w:rsidRDefault="00435744" w:rsidP="00221C3D">
      <w:pPr>
        <w:rPr>
          <w:rFonts w:ascii="Arial" w:hAnsi="Arial"/>
        </w:rPr>
      </w:pPr>
      <w:r w:rsidRPr="00267FD6">
        <w:rPr>
          <w:rFonts w:ascii="Arial" w:hAnsi="Arial"/>
        </w:rPr>
        <w:t>Karen Hollowood</w:t>
      </w:r>
      <w:r>
        <w:rPr>
          <w:rFonts w:ascii="Arial" w:hAnsi="Arial"/>
        </w:rPr>
        <w:tab/>
      </w:r>
      <w:r>
        <w:rPr>
          <w:rFonts w:ascii="Arial" w:hAnsi="Arial"/>
        </w:rPr>
        <w:tab/>
      </w:r>
      <w:r w:rsidR="00DE3890">
        <w:rPr>
          <w:rFonts w:ascii="Arial" w:hAnsi="Arial"/>
        </w:rPr>
        <w:tab/>
      </w:r>
      <w:r>
        <w:rPr>
          <w:rFonts w:ascii="Arial" w:hAnsi="Arial"/>
        </w:rPr>
        <w:t>Thomas McBride</w:t>
      </w:r>
      <w:r>
        <w:rPr>
          <w:rFonts w:ascii="Arial" w:hAnsi="Arial"/>
        </w:rPr>
        <w:tab/>
      </w:r>
      <w:r>
        <w:rPr>
          <w:rFonts w:ascii="Arial" w:hAnsi="Arial"/>
        </w:rPr>
        <w:tab/>
      </w:r>
      <w:r w:rsidR="00DE3890">
        <w:rPr>
          <w:rFonts w:ascii="Arial" w:hAnsi="Arial"/>
        </w:rPr>
        <w:tab/>
      </w:r>
      <w:r>
        <w:rPr>
          <w:rFonts w:ascii="Arial" w:hAnsi="Arial"/>
        </w:rPr>
        <w:t>Brian Hackett</w:t>
      </w:r>
    </w:p>
    <w:bookmarkStart w:id="2" w:name="_Hlk37141859"/>
    <w:p w14:paraId="34AC140E" w14:textId="323B9CF1" w:rsidR="00435744" w:rsidRPr="00746A16" w:rsidRDefault="00435744" w:rsidP="00221C3D">
      <w:pPr>
        <w:rPr>
          <w:rFonts w:ascii="Arial" w:hAnsi="Arial"/>
          <w:color w:val="0000FF"/>
          <w:u w:val="single"/>
        </w:rPr>
      </w:pPr>
      <w:r w:rsidRPr="00746A16">
        <w:fldChar w:fldCharType="begin"/>
      </w:r>
      <w:r w:rsidRPr="00746A16">
        <w:rPr>
          <w:u w:val="single"/>
        </w:rPr>
        <w:instrText>HYPERLINK "mailto:SCSH@nysed.gov"</w:instrText>
      </w:r>
      <w:r w:rsidRPr="00746A16">
        <w:fldChar w:fldCharType="separate"/>
      </w:r>
      <w:r w:rsidRPr="00746A16">
        <w:rPr>
          <w:rStyle w:val="Hyperlink"/>
          <w:rFonts w:ascii="Arial" w:hAnsi="Arial"/>
        </w:rPr>
        <w:t>SCSH@nysed.gov</w:t>
      </w:r>
      <w:r w:rsidRPr="00746A16">
        <w:rPr>
          <w:rStyle w:val="Hyperlink"/>
          <w:rFonts w:ascii="Arial" w:hAnsi="Arial"/>
        </w:rPr>
        <w:fldChar w:fldCharType="end"/>
      </w:r>
      <w:bookmarkEnd w:id="2"/>
      <w:r>
        <w:rPr>
          <w:rStyle w:val="Hyperlink"/>
          <w:rFonts w:ascii="Arial" w:hAnsi="Arial"/>
        </w:rPr>
        <w:tab/>
      </w:r>
      <w:r>
        <w:rPr>
          <w:rStyle w:val="Hyperlink"/>
          <w:rFonts w:ascii="Arial" w:hAnsi="Arial"/>
        </w:rPr>
        <w:tab/>
      </w:r>
      <w:r w:rsidR="00DE3890">
        <w:rPr>
          <w:rStyle w:val="Hyperlink"/>
          <w:rFonts w:ascii="Arial" w:hAnsi="Arial"/>
        </w:rPr>
        <w:tab/>
      </w:r>
      <w:hyperlink r:id="rId10" w:history="1">
        <w:r w:rsidR="00DE3890" w:rsidRPr="00746A16">
          <w:rPr>
            <w:rStyle w:val="Hyperlink"/>
            <w:rFonts w:ascii="Arial" w:hAnsi="Arial"/>
          </w:rPr>
          <w:t>SCSH@nysed.gov</w:t>
        </w:r>
      </w:hyperlink>
      <w:r>
        <w:rPr>
          <w:rStyle w:val="Hyperlink"/>
          <w:rFonts w:ascii="Arial" w:hAnsi="Arial"/>
        </w:rPr>
        <w:tab/>
      </w:r>
      <w:r>
        <w:rPr>
          <w:rStyle w:val="Hyperlink"/>
          <w:rFonts w:ascii="Arial" w:hAnsi="Arial"/>
        </w:rPr>
        <w:tab/>
      </w:r>
      <w:r w:rsidR="00DE3890">
        <w:rPr>
          <w:rStyle w:val="Hyperlink"/>
          <w:rFonts w:ascii="Arial" w:hAnsi="Arial"/>
        </w:rPr>
        <w:tab/>
      </w:r>
      <w:hyperlink r:id="rId11" w:history="1">
        <w:r w:rsidR="00DE3890" w:rsidRPr="00746A16">
          <w:rPr>
            <w:rStyle w:val="Hyperlink"/>
            <w:rFonts w:ascii="Arial" w:hAnsi="Arial"/>
          </w:rPr>
          <w:t>SCSH@nysed.gov</w:t>
        </w:r>
      </w:hyperlink>
    </w:p>
    <w:p w14:paraId="01F3BC18" w14:textId="2BF50EAC" w:rsidR="00435744" w:rsidRPr="00746A16" w:rsidRDefault="00435744" w:rsidP="00221C3D">
      <w:pPr>
        <w:rPr>
          <w:rFonts w:ascii="Arial" w:hAnsi="Arial"/>
          <w:b/>
          <w:u w:val="single"/>
        </w:rPr>
      </w:pPr>
    </w:p>
    <w:p w14:paraId="728A4132" w14:textId="0DE1630F" w:rsidR="00D45D8C" w:rsidRPr="00CB22C2" w:rsidRDefault="00627F20" w:rsidP="00D45D8C">
      <w:pPr>
        <w:pStyle w:val="p4"/>
        <w:widowControl/>
        <w:tabs>
          <w:tab w:val="clear" w:pos="720"/>
        </w:tabs>
        <w:spacing w:line="240" w:lineRule="auto"/>
        <w:rPr>
          <w:rFonts w:ascii="Arial" w:hAnsi="Arial"/>
        </w:rPr>
      </w:pPr>
      <w:r w:rsidRPr="00FC48CB">
        <w:rPr>
          <w:rFonts w:ascii="Arial" w:hAnsi="Arial" w:cs="Arial"/>
        </w:rPr>
        <w:lastRenderedPageBreak/>
        <w:t xml:space="preserve">The following documents must be submitted </w:t>
      </w:r>
      <w:r>
        <w:rPr>
          <w:rFonts w:ascii="Arial" w:hAnsi="Arial" w:cs="Arial"/>
        </w:rPr>
        <w:t>as</w:t>
      </w:r>
      <w:r w:rsidRPr="00FC48CB">
        <w:rPr>
          <w:rFonts w:ascii="Arial" w:hAnsi="Arial" w:cs="Arial"/>
        </w:rPr>
        <w:t xml:space="preserve"> separate files, as detailed in the Submission section o</w:t>
      </w:r>
      <w:r w:rsidRPr="004E3288">
        <w:rPr>
          <w:rFonts w:ascii="Arial" w:hAnsi="Arial" w:cs="Arial"/>
        </w:rPr>
        <w:t xml:space="preserve">f the RFP, and received by email </w:t>
      </w:r>
      <w:r w:rsidRPr="00842953">
        <w:rPr>
          <w:rFonts w:ascii="Arial" w:hAnsi="Arial" w:cs="Arial"/>
        </w:rPr>
        <w:t xml:space="preserve">at </w:t>
      </w:r>
      <w:hyperlink r:id="rId12" w:history="1">
        <w:r w:rsidRPr="004E3288">
          <w:rPr>
            <w:rStyle w:val="Hyperlink"/>
            <w:rFonts w:ascii="Arial" w:hAnsi="Arial" w:cs="Arial"/>
            <w:b/>
            <w:bCs/>
          </w:rPr>
          <w:t>CAU@nysed.gov</w:t>
        </w:r>
      </w:hyperlink>
      <w:r w:rsidRPr="004E3288">
        <w:rPr>
          <w:rFonts w:ascii="Arial" w:hAnsi="Arial" w:cs="Arial"/>
          <w:b/>
          <w:bCs/>
        </w:rPr>
        <w:t xml:space="preserve"> </w:t>
      </w:r>
      <w:r w:rsidRPr="004E3288">
        <w:rPr>
          <w:rFonts w:ascii="Arial" w:hAnsi="Arial" w:cs="Arial"/>
        </w:rPr>
        <w:t xml:space="preserve">no later than </w:t>
      </w:r>
      <w:r>
        <w:rPr>
          <w:rFonts w:ascii="Arial" w:hAnsi="Arial"/>
          <w:b/>
        </w:rPr>
        <w:t>November 3</w:t>
      </w:r>
      <w:r w:rsidR="003403F8" w:rsidRPr="00267FD6">
        <w:rPr>
          <w:rFonts w:ascii="Arial" w:hAnsi="Arial"/>
          <w:b/>
        </w:rPr>
        <w:t>, 2020</w:t>
      </w:r>
      <w:r w:rsidR="00D45D8C" w:rsidRPr="00CB22C2">
        <w:rPr>
          <w:rFonts w:ascii="Arial" w:hAnsi="Arial"/>
        </w:rPr>
        <w:t xml:space="preserve"> </w:t>
      </w:r>
      <w:r w:rsidR="00D45D8C" w:rsidRPr="00CB22C2">
        <w:rPr>
          <w:rFonts w:ascii="Arial" w:hAnsi="Arial"/>
          <w:b/>
        </w:rPr>
        <w:t>by 3:00 PM</w:t>
      </w:r>
      <w:r w:rsidR="00D45D8C"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4C13F08F" w:rsidR="004F0BC8" w:rsidRPr="0041264D" w:rsidRDefault="004F0BC8" w:rsidP="00BF25FB">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00234C0D" w:rsidRPr="0041264D">
        <w:rPr>
          <w:rFonts w:ascii="Arial" w:hAnsi="Arial" w:cs="Arial"/>
          <w:b/>
        </w:rPr>
        <w:t xml:space="preserve"> – </w:t>
      </w:r>
      <w:r w:rsidRPr="0041264D">
        <w:rPr>
          <w:rFonts w:ascii="Arial" w:hAnsi="Arial" w:cs="Arial"/>
          <w:b/>
        </w:rPr>
        <w:t>RFP #</w:t>
      </w:r>
      <w:r w:rsidR="00234C0D">
        <w:rPr>
          <w:rFonts w:ascii="Arial" w:hAnsi="Arial" w:cs="Arial"/>
          <w:b/>
        </w:rPr>
        <w:t>21</w:t>
      </w:r>
      <w:r w:rsidR="009F6CE2" w:rsidRPr="0041264D">
        <w:rPr>
          <w:rFonts w:ascii="Arial" w:hAnsi="Arial" w:cs="Arial"/>
          <w:b/>
        </w:rPr>
        <w:t>-</w:t>
      </w:r>
      <w:r w:rsidR="00234C0D">
        <w:rPr>
          <w:rFonts w:ascii="Arial" w:hAnsi="Arial" w:cs="Arial"/>
          <w:b/>
        </w:rPr>
        <w:t>005</w:t>
      </w:r>
    </w:p>
    <w:p w14:paraId="17942CB3" w14:textId="140B4F03" w:rsidR="00D45D8C" w:rsidRPr="0041264D" w:rsidRDefault="00D45D8C" w:rsidP="00BF25FB">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w:t>
      </w:r>
      <w:r w:rsidR="00234C0D" w:rsidRPr="0041264D">
        <w:rPr>
          <w:rFonts w:ascii="Arial" w:hAnsi="Arial" w:cs="Arial"/>
          <w:b/>
        </w:rPr>
        <w:t xml:space="preserve"> – </w:t>
      </w:r>
      <w:r w:rsidRPr="0041264D">
        <w:rPr>
          <w:rFonts w:ascii="Arial" w:hAnsi="Arial" w:cs="Arial"/>
          <w:b/>
        </w:rPr>
        <w:t>RFP #</w:t>
      </w:r>
      <w:r w:rsidR="00234C0D">
        <w:rPr>
          <w:rFonts w:ascii="Arial" w:hAnsi="Arial" w:cs="Arial"/>
          <w:b/>
        </w:rPr>
        <w:t>21</w:t>
      </w:r>
      <w:r w:rsidR="009F6CE2" w:rsidRPr="0041264D">
        <w:rPr>
          <w:rFonts w:ascii="Arial" w:hAnsi="Arial" w:cs="Arial"/>
          <w:b/>
        </w:rPr>
        <w:t>-</w:t>
      </w:r>
      <w:r w:rsidR="00234C0D">
        <w:rPr>
          <w:rFonts w:ascii="Arial" w:hAnsi="Arial" w:cs="Arial"/>
          <w:b/>
        </w:rPr>
        <w:t>005</w:t>
      </w:r>
    </w:p>
    <w:p w14:paraId="2A838FB1" w14:textId="690C497E" w:rsidR="00D45D8C" w:rsidRPr="0041264D" w:rsidRDefault="00D45D8C" w:rsidP="00BF25FB">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234C0D">
        <w:rPr>
          <w:rFonts w:ascii="Arial" w:hAnsi="Arial" w:cs="Arial"/>
          <w:b/>
        </w:rPr>
        <w:t>21</w:t>
      </w:r>
      <w:r w:rsidR="0041264D" w:rsidRPr="0041264D">
        <w:rPr>
          <w:rFonts w:ascii="Arial" w:hAnsi="Arial" w:cs="Arial"/>
          <w:b/>
        </w:rPr>
        <w:t>-</w:t>
      </w:r>
      <w:r w:rsidR="00234C0D">
        <w:rPr>
          <w:rFonts w:ascii="Arial" w:hAnsi="Arial" w:cs="Arial"/>
          <w:b/>
        </w:rPr>
        <w:t>005</w:t>
      </w:r>
    </w:p>
    <w:p w14:paraId="142C49C7" w14:textId="335006A9" w:rsidR="00D45D8C" w:rsidRPr="00CB22C2" w:rsidRDefault="00D45D8C" w:rsidP="00BF25FB">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234C0D" w:rsidRPr="0041264D">
        <w:rPr>
          <w:rFonts w:ascii="Arial" w:hAnsi="Arial" w:cs="Arial"/>
          <w:b/>
        </w:rPr>
        <w:t xml:space="preserve"> – </w:t>
      </w:r>
      <w:r w:rsidRPr="00CB22C2">
        <w:rPr>
          <w:rFonts w:ascii="Arial" w:hAnsi="Arial" w:cs="Arial"/>
          <w:b/>
          <w:szCs w:val="24"/>
        </w:rPr>
        <w:t>RFP #</w:t>
      </w:r>
      <w:r w:rsidR="008469DC">
        <w:rPr>
          <w:rFonts w:ascii="Arial" w:hAnsi="Arial" w:cs="Arial"/>
          <w:b/>
          <w:szCs w:val="24"/>
        </w:rPr>
        <w:t>21</w:t>
      </w:r>
      <w:r w:rsidR="009F6CE2" w:rsidRPr="00CB22C2">
        <w:rPr>
          <w:rFonts w:ascii="Arial" w:hAnsi="Arial" w:cs="Arial"/>
          <w:b/>
          <w:szCs w:val="24"/>
        </w:rPr>
        <w:t>-</w:t>
      </w:r>
      <w:r w:rsidR="008469DC">
        <w:rPr>
          <w:rFonts w:ascii="Arial" w:hAnsi="Arial" w:cs="Arial"/>
          <w:b/>
          <w:szCs w:val="24"/>
        </w:rPr>
        <w:t>005</w:t>
      </w:r>
    </w:p>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3D0EFFFA"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must submit the </w:t>
      </w:r>
      <w:r w:rsidRPr="00606254">
        <w:rPr>
          <w:rFonts w:ascii="Arial" w:hAnsi="Arial" w:cs="Arial"/>
          <w:b/>
          <w:bCs/>
        </w:rPr>
        <w:t>Mandatory Requirements Certification Form</w:t>
      </w:r>
      <w:r w:rsidR="00091133" w:rsidRPr="00091133">
        <w:rPr>
          <w:rFonts w:ascii="Arial" w:hAnsi="Arial" w:cs="Arial"/>
        </w:rPr>
        <w:t xml:space="preserve">, as well as the </w:t>
      </w:r>
      <w:r w:rsidR="00091133" w:rsidRPr="00606254">
        <w:rPr>
          <w:rFonts w:ascii="Arial" w:hAnsi="Arial" w:cs="Arial"/>
          <w:b/>
          <w:bCs/>
        </w:rPr>
        <w:t>Technical Assistance Center</w:t>
      </w:r>
      <w:r w:rsidR="00091133" w:rsidRPr="00091133">
        <w:rPr>
          <w:rFonts w:ascii="Arial" w:hAnsi="Arial" w:cs="Arial"/>
        </w:rPr>
        <w:t xml:space="preserve"> (TAC) </w:t>
      </w:r>
      <w:r w:rsidR="00091133" w:rsidRPr="006D7814">
        <w:rPr>
          <w:rFonts w:ascii="Arial" w:hAnsi="Arial" w:cs="Arial"/>
          <w:b/>
          <w:bCs/>
        </w:rPr>
        <w:t>Certification Form</w:t>
      </w:r>
      <w:r w:rsidR="00091133" w:rsidRPr="00091133">
        <w:rPr>
          <w:rFonts w:ascii="Arial" w:hAnsi="Arial" w:cs="Arial"/>
        </w:rPr>
        <w:t>, both</w:t>
      </w:r>
      <w:r w:rsidRPr="00CB22C2">
        <w:rPr>
          <w:rFonts w:ascii="Arial" w:hAnsi="Arial" w:cs="Arial"/>
        </w:rPr>
        <w:t xml:space="preserve"> located in 5.) Submission Documents</w:t>
      </w:r>
      <w:r w:rsidR="00D3584F">
        <w:rPr>
          <w:rFonts w:ascii="Arial" w:hAnsi="Arial" w:cs="Arial"/>
        </w:rPr>
        <w:t>. These required forms must be</w:t>
      </w:r>
      <w:r w:rsidRPr="00CB22C2">
        <w:rPr>
          <w:rFonts w:ascii="Arial" w:hAnsi="Arial" w:cs="Arial"/>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and </w:t>
      </w:r>
      <w:r w:rsidR="00091133" w:rsidRPr="00A81A87">
        <w:rPr>
          <w:rFonts w:ascii="Arial" w:hAnsi="Arial" w:cs="Arial"/>
          <w:b/>
        </w:rPr>
        <w:t>include both forms will be disqualified.</w:t>
      </w:r>
    </w:p>
    <w:p w14:paraId="7EF93971" w14:textId="77777777" w:rsidR="00D45D8C" w:rsidRPr="00CB22C2" w:rsidRDefault="00D45D8C" w:rsidP="00D45D8C">
      <w:pPr>
        <w:spacing w:after="120"/>
        <w:jc w:val="both"/>
        <w:rPr>
          <w:rFonts w:ascii="Arial" w:hAnsi="Arial" w:cs="Arial"/>
        </w:rPr>
      </w:pPr>
    </w:p>
    <w:p w14:paraId="5DE452D7" w14:textId="019D35F5" w:rsidR="000C4637" w:rsidRPr="006D7814" w:rsidRDefault="000C4637" w:rsidP="00BF25FB">
      <w:pPr>
        <w:numPr>
          <w:ilvl w:val="0"/>
          <w:numId w:val="25"/>
        </w:numPr>
        <w:jc w:val="both"/>
        <w:rPr>
          <w:rFonts w:ascii="Arial" w:hAnsi="Arial" w:cs="Arial"/>
          <w:szCs w:val="24"/>
        </w:rPr>
      </w:pPr>
      <w:r w:rsidRPr="0006387E">
        <w:rPr>
          <w:rFonts w:ascii="Arial" w:hAnsi="Arial" w:cs="Arial"/>
          <w:szCs w:val="24"/>
        </w:rPr>
        <w:t xml:space="preserve">Vendor must have a </w:t>
      </w:r>
      <w:r w:rsidRPr="006D7814">
        <w:rPr>
          <w:rFonts w:ascii="Arial" w:hAnsi="Arial" w:cs="Arial"/>
          <w:szCs w:val="24"/>
        </w:rPr>
        <w:t xml:space="preserve">full-time </w:t>
      </w:r>
      <w:r w:rsidR="00861232" w:rsidRPr="006D7814">
        <w:rPr>
          <w:rFonts w:ascii="Arial" w:hAnsi="Arial" w:cs="Arial"/>
          <w:szCs w:val="24"/>
        </w:rPr>
        <w:t>director</w:t>
      </w:r>
      <w:r w:rsidRPr="006D7814">
        <w:rPr>
          <w:rFonts w:ascii="Arial" w:hAnsi="Arial" w:cs="Arial"/>
          <w:szCs w:val="24"/>
        </w:rPr>
        <w:t xml:space="preserve"> assigned to the contract</w:t>
      </w:r>
      <w:r w:rsidR="00472E8F" w:rsidRPr="006D7814">
        <w:rPr>
          <w:rFonts w:ascii="Arial" w:hAnsi="Arial" w:cs="Arial"/>
          <w:szCs w:val="24"/>
        </w:rPr>
        <w:t xml:space="preserve">. The </w:t>
      </w:r>
      <w:r w:rsidR="00606254" w:rsidRPr="006D7814">
        <w:rPr>
          <w:rFonts w:ascii="Arial" w:hAnsi="Arial" w:cs="Arial"/>
          <w:szCs w:val="24"/>
        </w:rPr>
        <w:t>d</w:t>
      </w:r>
      <w:r w:rsidR="00861232" w:rsidRPr="006D7814">
        <w:rPr>
          <w:rFonts w:ascii="Arial" w:hAnsi="Arial" w:cs="Arial"/>
          <w:szCs w:val="24"/>
        </w:rPr>
        <w:t>irector</w:t>
      </w:r>
      <w:r w:rsidR="00472E8F" w:rsidRPr="006D7814">
        <w:rPr>
          <w:rFonts w:ascii="Arial" w:hAnsi="Arial" w:cs="Arial"/>
          <w:szCs w:val="24"/>
        </w:rPr>
        <w:t xml:space="preserve"> must be a New York State licensed, registered, professional nurse who holds a master’s degree in Nursing or related health field.</w:t>
      </w:r>
      <w:r w:rsidRPr="006D7814">
        <w:rPr>
          <w:rFonts w:ascii="Arial" w:hAnsi="Arial" w:cs="Arial"/>
          <w:szCs w:val="24"/>
        </w:rPr>
        <w:t xml:space="preserve"> </w:t>
      </w:r>
    </w:p>
    <w:p w14:paraId="1B4AF32D" w14:textId="2607BF95" w:rsidR="000C4637" w:rsidRPr="006D7814" w:rsidRDefault="000C4637" w:rsidP="00BF25FB">
      <w:pPr>
        <w:numPr>
          <w:ilvl w:val="0"/>
          <w:numId w:val="25"/>
        </w:numPr>
        <w:jc w:val="both"/>
        <w:rPr>
          <w:rFonts w:ascii="Arial" w:hAnsi="Arial" w:cs="Arial"/>
          <w:szCs w:val="24"/>
        </w:rPr>
      </w:pPr>
      <w:r w:rsidRPr="006D7814">
        <w:rPr>
          <w:rFonts w:ascii="Arial" w:hAnsi="Arial" w:cs="Arial"/>
          <w:szCs w:val="24"/>
        </w:rPr>
        <w:t>Vendor must have</w:t>
      </w:r>
      <w:r w:rsidR="00606254" w:rsidRPr="006D7814">
        <w:rPr>
          <w:rFonts w:ascii="Arial" w:hAnsi="Arial" w:cs="Arial"/>
          <w:szCs w:val="24"/>
        </w:rPr>
        <w:t>,</w:t>
      </w:r>
      <w:r w:rsidRPr="006D7814">
        <w:rPr>
          <w:rFonts w:ascii="Arial" w:hAnsi="Arial" w:cs="Arial"/>
          <w:szCs w:val="24"/>
        </w:rPr>
        <w:t xml:space="preserve"> </w:t>
      </w:r>
      <w:r w:rsidR="00FC42EA" w:rsidRPr="006D7814">
        <w:rPr>
          <w:rFonts w:ascii="Arial" w:hAnsi="Arial" w:cs="Arial"/>
          <w:szCs w:val="24"/>
        </w:rPr>
        <w:t xml:space="preserve">in addition to the </w:t>
      </w:r>
      <w:r w:rsidR="00861232" w:rsidRPr="006D7814">
        <w:rPr>
          <w:rFonts w:ascii="Arial" w:hAnsi="Arial" w:cs="Arial"/>
          <w:szCs w:val="24"/>
        </w:rPr>
        <w:t>director</w:t>
      </w:r>
      <w:r w:rsidR="00606254" w:rsidRPr="006D7814">
        <w:rPr>
          <w:rFonts w:ascii="Arial" w:hAnsi="Arial" w:cs="Arial"/>
          <w:szCs w:val="24"/>
        </w:rPr>
        <w:t>,</w:t>
      </w:r>
      <w:r w:rsidR="00FC42EA" w:rsidRPr="006D7814">
        <w:rPr>
          <w:rFonts w:ascii="Arial" w:hAnsi="Arial" w:cs="Arial"/>
          <w:szCs w:val="24"/>
        </w:rPr>
        <w:t xml:space="preserve"> </w:t>
      </w:r>
      <w:r w:rsidRPr="006D7814">
        <w:rPr>
          <w:rFonts w:ascii="Arial" w:hAnsi="Arial" w:cs="Arial"/>
          <w:szCs w:val="24"/>
        </w:rPr>
        <w:t xml:space="preserve">one </w:t>
      </w:r>
      <w:r w:rsidR="005472A2">
        <w:rPr>
          <w:rFonts w:ascii="Arial" w:hAnsi="Arial" w:cs="Arial"/>
          <w:szCs w:val="24"/>
        </w:rPr>
        <w:t>FTE</w:t>
      </w:r>
      <w:r w:rsidRPr="006D7814">
        <w:rPr>
          <w:rFonts w:ascii="Arial" w:hAnsi="Arial" w:cs="Arial"/>
          <w:szCs w:val="24"/>
        </w:rPr>
        <w:t xml:space="preserve"> professional staff member </w:t>
      </w:r>
      <w:r w:rsidR="006A28D7" w:rsidRPr="006D7814">
        <w:rPr>
          <w:rFonts w:ascii="Arial" w:hAnsi="Arial" w:cs="Arial"/>
          <w:szCs w:val="24"/>
        </w:rPr>
        <w:t>who is licensed and registered in New York State as a Registered Professional Nurse (RN)</w:t>
      </w:r>
      <w:r w:rsidR="00ED5CC4" w:rsidRPr="006D7814">
        <w:rPr>
          <w:rFonts w:ascii="Arial" w:hAnsi="Arial" w:cs="Arial"/>
          <w:szCs w:val="24"/>
        </w:rPr>
        <w:t xml:space="preserve"> </w:t>
      </w:r>
      <w:r w:rsidR="00606254" w:rsidRPr="006D7814">
        <w:rPr>
          <w:rFonts w:ascii="Arial" w:hAnsi="Arial" w:cs="Arial"/>
          <w:szCs w:val="24"/>
        </w:rPr>
        <w:t xml:space="preserve">and </w:t>
      </w:r>
      <w:r w:rsidR="00ED5CC4" w:rsidRPr="006D7814">
        <w:rPr>
          <w:rFonts w:ascii="Arial" w:hAnsi="Arial" w:cs="Arial"/>
          <w:szCs w:val="24"/>
        </w:rPr>
        <w:t>who holds a minimum of a bachelor's degree</w:t>
      </w:r>
      <w:r w:rsidRPr="006D7814">
        <w:rPr>
          <w:rFonts w:ascii="Arial" w:hAnsi="Arial" w:cs="Arial"/>
          <w:szCs w:val="24"/>
        </w:rPr>
        <w:t>. This position may be shared by two individuals.</w:t>
      </w:r>
    </w:p>
    <w:p w14:paraId="255FBC7F" w14:textId="072BB406" w:rsidR="000C4637" w:rsidRPr="006D7814" w:rsidRDefault="000C4637" w:rsidP="00BF25FB">
      <w:pPr>
        <w:numPr>
          <w:ilvl w:val="0"/>
          <w:numId w:val="25"/>
        </w:numPr>
        <w:jc w:val="both"/>
        <w:rPr>
          <w:rFonts w:ascii="Arial" w:hAnsi="Arial" w:cs="Arial"/>
          <w:szCs w:val="24"/>
        </w:rPr>
      </w:pPr>
      <w:r w:rsidRPr="006D7814">
        <w:rPr>
          <w:rFonts w:ascii="Arial" w:hAnsi="Arial" w:cs="Arial"/>
          <w:szCs w:val="24"/>
        </w:rPr>
        <w:t xml:space="preserve">Vendor must have </w:t>
      </w:r>
      <w:r w:rsidR="005472A2">
        <w:rPr>
          <w:rFonts w:ascii="Arial" w:hAnsi="Arial" w:cs="Arial"/>
          <w:szCs w:val="24"/>
        </w:rPr>
        <w:t>one FTE</w:t>
      </w:r>
      <w:r w:rsidRPr="006D7814">
        <w:rPr>
          <w:rFonts w:ascii="Arial" w:hAnsi="Arial" w:cs="Arial"/>
          <w:szCs w:val="24"/>
        </w:rPr>
        <w:t xml:space="preserve"> New York State certified teacher of health education who holds a minimum of a </w:t>
      </w:r>
      <w:r w:rsidR="00757DDD" w:rsidRPr="006D7814">
        <w:rPr>
          <w:rFonts w:ascii="Arial" w:hAnsi="Arial" w:cs="Arial"/>
          <w:szCs w:val="24"/>
        </w:rPr>
        <w:t>bachelor's</w:t>
      </w:r>
      <w:r w:rsidRPr="006D7814">
        <w:rPr>
          <w:rFonts w:ascii="Arial" w:hAnsi="Arial" w:cs="Arial"/>
          <w:szCs w:val="24"/>
        </w:rPr>
        <w:t xml:space="preserve"> degree. This position may be shared by two individuals.</w:t>
      </w:r>
    </w:p>
    <w:p w14:paraId="0A9FDD27" w14:textId="7AB2C1AE" w:rsidR="000C4637" w:rsidRPr="00C327D2" w:rsidRDefault="000C4637" w:rsidP="00BF25FB">
      <w:pPr>
        <w:numPr>
          <w:ilvl w:val="0"/>
          <w:numId w:val="25"/>
        </w:numPr>
        <w:jc w:val="both"/>
        <w:rPr>
          <w:rFonts w:ascii="Arial" w:hAnsi="Arial" w:cs="Arial"/>
          <w:szCs w:val="24"/>
        </w:rPr>
      </w:pPr>
      <w:r w:rsidRPr="006D7814">
        <w:rPr>
          <w:rFonts w:ascii="Arial" w:hAnsi="Arial" w:cs="Arial"/>
          <w:szCs w:val="24"/>
        </w:rPr>
        <w:t>Vendor must have a physician or nurse practitioner</w:t>
      </w:r>
      <w:r w:rsidR="00C226B2">
        <w:rPr>
          <w:rFonts w:ascii="Arial" w:hAnsi="Arial" w:cs="Arial"/>
          <w:szCs w:val="24"/>
        </w:rPr>
        <w:t xml:space="preserve"> </w:t>
      </w:r>
      <w:r w:rsidR="00C226B2" w:rsidRPr="006D7814">
        <w:rPr>
          <w:rFonts w:ascii="Arial" w:hAnsi="Arial" w:cs="Arial"/>
          <w:szCs w:val="24"/>
        </w:rPr>
        <w:t>who is either a part time employee or consultant</w:t>
      </w:r>
      <w:r w:rsidR="00C226B2">
        <w:rPr>
          <w:rFonts w:ascii="Arial" w:hAnsi="Arial" w:cs="Arial"/>
          <w:szCs w:val="24"/>
        </w:rPr>
        <w:t xml:space="preserve"> and is</w:t>
      </w:r>
      <w:r w:rsidR="006A28D7" w:rsidRPr="006D7814">
        <w:rPr>
          <w:rFonts w:ascii="Arial" w:hAnsi="Arial" w:cs="Arial"/>
          <w:szCs w:val="24"/>
        </w:rPr>
        <w:t xml:space="preserve"> licensed and registered in New York </w:t>
      </w:r>
      <w:r w:rsidR="00ED5CC4" w:rsidRPr="006D7814">
        <w:rPr>
          <w:rFonts w:ascii="Arial" w:hAnsi="Arial" w:cs="Arial"/>
          <w:szCs w:val="24"/>
        </w:rPr>
        <w:t>State</w:t>
      </w:r>
      <w:r w:rsidR="00C226B2">
        <w:rPr>
          <w:rFonts w:ascii="Arial" w:hAnsi="Arial" w:cs="Arial"/>
          <w:szCs w:val="24"/>
        </w:rPr>
        <w:t xml:space="preserve">. </w:t>
      </w:r>
    </w:p>
    <w:p w14:paraId="1E94DEF7" w14:textId="408AC507" w:rsidR="00D45D8C" w:rsidRPr="00A4653A" w:rsidRDefault="000C4637" w:rsidP="00BF25FB">
      <w:pPr>
        <w:pStyle w:val="ListParagraph"/>
        <w:numPr>
          <w:ilvl w:val="0"/>
          <w:numId w:val="25"/>
        </w:numPr>
        <w:rPr>
          <w:rFonts w:ascii="Arial" w:hAnsi="Arial"/>
        </w:rPr>
      </w:pPr>
      <w:r w:rsidRPr="00A4653A">
        <w:rPr>
          <w:rFonts w:ascii="Arial" w:hAnsi="Arial" w:cs="Arial"/>
          <w:bCs/>
        </w:rPr>
        <w:t>The vendor</w:t>
      </w:r>
      <w:r w:rsidRPr="00A4653A">
        <w:rPr>
          <w:rFonts w:ascii="Arial" w:hAnsi="Arial" w:cs="Arial"/>
        </w:rPr>
        <w:t xml:space="preserve"> must provide job descriptions for all staff associated with this procurement. The </w:t>
      </w:r>
      <w:r w:rsidR="00861232" w:rsidRPr="00A4653A">
        <w:rPr>
          <w:rFonts w:ascii="Arial" w:hAnsi="Arial" w:cs="Arial"/>
        </w:rPr>
        <w:t>d</w:t>
      </w:r>
      <w:r w:rsidRPr="00A4653A">
        <w:rPr>
          <w:rFonts w:ascii="Arial" w:hAnsi="Arial" w:cs="Arial"/>
        </w:rPr>
        <w:t>irector’s resume must be submitted with the application</w:t>
      </w:r>
      <w:r w:rsidR="00D23679">
        <w:rPr>
          <w:rFonts w:ascii="Arial" w:hAnsi="Arial" w:cs="Arial"/>
        </w:rPr>
        <w:t>.</w:t>
      </w:r>
    </w:p>
    <w:p w14:paraId="1A5A41FE" w14:textId="3CA003CA" w:rsidR="00757DDD" w:rsidRPr="00C327D2" w:rsidRDefault="00757DDD" w:rsidP="00757DDD">
      <w:pPr>
        <w:rPr>
          <w:rFonts w:ascii="Arial" w:hAnsi="Arial"/>
        </w:rPr>
      </w:pPr>
    </w:p>
    <w:p w14:paraId="61BE3E3D" w14:textId="35CFC2E8" w:rsidR="00757DDD" w:rsidRPr="00C327D2" w:rsidRDefault="00757DDD" w:rsidP="00757DDD">
      <w:pPr>
        <w:rPr>
          <w:rFonts w:ascii="Arial" w:hAnsi="Arial"/>
        </w:rPr>
      </w:pPr>
      <w:r w:rsidRPr="00C327D2">
        <w:rPr>
          <w:rFonts w:ascii="Arial" w:hAnsi="Arial" w:cs="Arial"/>
          <w:szCs w:val="24"/>
        </w:rPr>
        <w:t xml:space="preserve">More information about personnel expectations are contained </w:t>
      </w:r>
      <w:r w:rsidR="00DE3890">
        <w:rPr>
          <w:rFonts w:ascii="Arial" w:hAnsi="Arial" w:cs="Arial"/>
          <w:szCs w:val="24"/>
        </w:rPr>
        <w:t>below</w:t>
      </w:r>
      <w:r w:rsidRPr="00C327D2">
        <w:rPr>
          <w:rFonts w:ascii="Arial" w:hAnsi="Arial" w:cs="Arial"/>
          <w:szCs w:val="24"/>
        </w:rPr>
        <w:t>.</w:t>
      </w:r>
    </w:p>
    <w:p w14:paraId="0A3FDB3A" w14:textId="77777777" w:rsidR="00862BA9" w:rsidRPr="00862BA9" w:rsidRDefault="00862BA9" w:rsidP="00862BA9">
      <w:pPr>
        <w:pStyle w:val="ListParagraph"/>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lastRenderedPageBreak/>
        <w:t>ACHIEVE FULL COMPLIANCE WITH PARTICIPATION GOALS (PREFERRED)</w:t>
      </w:r>
    </w:p>
    <w:p w14:paraId="1D454110" w14:textId="381B1890"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6" w:history="1">
        <w:r w:rsidR="00EC649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028A2615"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7" w:history="1">
        <w:r w:rsidR="00EC649C">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 xml:space="preserve">The M/WBE </w:t>
      </w:r>
      <w:r w:rsidRPr="007229AB">
        <w:rPr>
          <w:rFonts w:cs="Arial"/>
        </w:rPr>
        <w:lastRenderedPageBreak/>
        <w:t>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33429169"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EC649C">
          <w:rPr>
            <w:rStyle w:val="Hyperlink"/>
            <w:rFonts w:ascii="Arial" w:hAnsi="Arial" w:cs="Arial"/>
          </w:rPr>
          <w:t>M/WBE Forms and Compliance Forms</w:t>
        </w:r>
      </w:hyperlink>
      <w:r w:rsidR="00EC649C">
        <w:rPr>
          <w:rStyle w:val="Hyperlink"/>
          <w:rFonts w:ascii="Arial" w:hAnsi="Arial" w:cs="Arial"/>
        </w:rPr>
        <w:t xml:space="preserve"> webpage</w:t>
      </w:r>
      <w:r w:rsidR="002C60C1">
        <w:rPr>
          <w:rStyle w:val="Hyperlink"/>
          <w:rFonts w:ascii="Arial" w:hAnsi="Arial" w:cs="Arial"/>
        </w:rPr>
        <w:t>.</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13873928" w:rsidR="000E12CE" w:rsidRDefault="000E12CE" w:rsidP="00D8366C">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00EC649C"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1B19FCA2" w14:textId="4BEEE9FC" w:rsidR="00862BA9" w:rsidRPr="00C51126" w:rsidRDefault="00862BA9" w:rsidP="00862BA9">
      <w:pPr>
        <w:jc w:val="both"/>
        <w:rPr>
          <w:rFonts w:ascii="Arial" w:hAnsi="Arial"/>
          <w:bCs/>
        </w:rPr>
      </w:pPr>
      <w:r w:rsidRPr="00C51126">
        <w:rPr>
          <w:rFonts w:ascii="Arial" w:hAnsi="Arial" w:cs="Arial"/>
        </w:rPr>
        <w:t>School Health Services and School Health Education are necessary</w:t>
      </w:r>
      <w:r w:rsidRPr="00C51126">
        <w:rPr>
          <w:rFonts w:ascii="Arial" w:hAnsi="Arial" w:cs="Arial"/>
          <w:i/>
        </w:rPr>
        <w:t xml:space="preserve"> </w:t>
      </w:r>
      <w:r w:rsidRPr="00C51126">
        <w:rPr>
          <w:rFonts w:ascii="Arial" w:hAnsi="Arial" w:cs="Arial"/>
        </w:rPr>
        <w:t>to improve and/or maintain the health of students. Health is the condition of being sound in mind and body</w:t>
      </w:r>
      <w:r w:rsidR="002B105F" w:rsidRPr="00C51126">
        <w:rPr>
          <w:rFonts w:ascii="Arial" w:hAnsi="Arial" w:cs="Arial"/>
        </w:rPr>
        <w:t xml:space="preserve"> and</w:t>
      </w:r>
      <w:r w:rsidR="00606254" w:rsidRPr="00C51126">
        <w:rPr>
          <w:rFonts w:ascii="Arial" w:hAnsi="Arial" w:cs="Arial"/>
        </w:rPr>
        <w:t>,</w:t>
      </w:r>
      <w:r w:rsidR="002B105F" w:rsidRPr="00C51126">
        <w:rPr>
          <w:rFonts w:ascii="Arial" w:hAnsi="Arial" w:cs="Arial"/>
        </w:rPr>
        <w:t xml:space="preserve"> ac</w:t>
      </w:r>
      <w:r w:rsidRPr="00C51126">
        <w:rPr>
          <w:rFonts w:ascii="Arial" w:hAnsi="Arial" w:cs="Arial"/>
        </w:rPr>
        <w:t>cording to Maslow’s theory of motivation, health is a basic need that must be met before a student can move on to higher</w:t>
      </w:r>
      <w:r w:rsidR="00C51126">
        <w:rPr>
          <w:rFonts w:ascii="Arial" w:hAnsi="Arial" w:cs="Arial"/>
        </w:rPr>
        <w:t>-</w:t>
      </w:r>
      <w:r w:rsidRPr="00C51126">
        <w:rPr>
          <w:rFonts w:ascii="Arial" w:hAnsi="Arial" w:cs="Arial"/>
        </w:rPr>
        <w:t>level needs such as knowledge and understanding.</w:t>
      </w:r>
      <w:r w:rsidRPr="00C51126">
        <w:rPr>
          <w:rFonts w:ascii="Arial" w:hAnsi="Arial"/>
          <w:bCs/>
        </w:rPr>
        <w:t xml:space="preserve">  The Education Department recognizes that both non-academic supports and academic supports are essential to healthy students and can be found in both Education Law and Regulations of the Commissioner of Education. Such regulations and laws describe </w:t>
      </w:r>
      <w:r w:rsidR="008830F7" w:rsidRPr="00C51126">
        <w:rPr>
          <w:rFonts w:ascii="Arial" w:hAnsi="Arial"/>
          <w:bCs/>
        </w:rPr>
        <w:t xml:space="preserve">the </w:t>
      </w:r>
      <w:r w:rsidRPr="00C51126">
        <w:rPr>
          <w:rFonts w:ascii="Arial" w:hAnsi="Arial"/>
          <w:bCs/>
        </w:rPr>
        <w:t xml:space="preserve">necessary components of school health services and school health education required to ensure a healthy school community, beginning with healthy students. </w:t>
      </w:r>
    </w:p>
    <w:p w14:paraId="4EFD8521" w14:textId="77777777" w:rsidR="00862BA9" w:rsidRPr="00C51126" w:rsidRDefault="00862BA9" w:rsidP="00862BA9">
      <w:pPr>
        <w:rPr>
          <w:rFonts w:ascii="Arial" w:hAnsi="Arial"/>
          <w:bCs/>
        </w:rPr>
      </w:pPr>
    </w:p>
    <w:p w14:paraId="6EE91841" w14:textId="5D625E56" w:rsidR="00862BA9" w:rsidRPr="00CC3E3E" w:rsidRDefault="00862BA9" w:rsidP="00862BA9">
      <w:pPr>
        <w:jc w:val="both"/>
        <w:rPr>
          <w:rFonts w:ascii="Arial" w:hAnsi="Arial"/>
          <w:bCs/>
        </w:rPr>
      </w:pPr>
      <w:r w:rsidRPr="00C51126">
        <w:rPr>
          <w:rFonts w:ascii="Arial" w:hAnsi="Arial"/>
          <w:bCs/>
        </w:rPr>
        <w:t xml:space="preserve">The expectations </w:t>
      </w:r>
      <w:r w:rsidR="00BE00BF" w:rsidRPr="00C51126">
        <w:rPr>
          <w:rFonts w:ascii="Arial" w:hAnsi="Arial"/>
          <w:bCs/>
        </w:rPr>
        <w:t>of</w:t>
      </w:r>
      <w:r w:rsidRPr="00C51126">
        <w:rPr>
          <w:rFonts w:ascii="Arial" w:hAnsi="Arial"/>
          <w:bCs/>
        </w:rPr>
        <w:t xml:space="preserve"> schools for the oversight of student health are as much of a priority as those for academic performance. Health Education as an academic program provides instruction </w:t>
      </w:r>
      <w:r w:rsidR="008830F7" w:rsidRPr="00C51126">
        <w:rPr>
          <w:rFonts w:ascii="Arial" w:hAnsi="Arial"/>
          <w:bCs/>
        </w:rPr>
        <w:t>to</w:t>
      </w:r>
      <w:r w:rsidRPr="00C51126">
        <w:rPr>
          <w:rFonts w:ascii="Arial" w:hAnsi="Arial"/>
          <w:bCs/>
        </w:rPr>
        <w:t xml:space="preserve"> students to develop lifelong healthy habits. The Board of Regents has placed emphasis on the need for the public to be served by qualified ethical professionals who remain current with best practice</w:t>
      </w:r>
      <w:r w:rsidRPr="00CC3E3E">
        <w:rPr>
          <w:rFonts w:ascii="Arial" w:hAnsi="Arial"/>
          <w:bCs/>
        </w:rPr>
        <w:t xml:space="preserve"> in their fields.  In addition, the practice of school health personnel is guided by State Education </w:t>
      </w:r>
      <w:r w:rsidR="0095123B" w:rsidRPr="00CC3E3E">
        <w:rPr>
          <w:rFonts w:ascii="Arial" w:hAnsi="Arial"/>
          <w:bCs/>
        </w:rPr>
        <w:t>L</w:t>
      </w:r>
      <w:r w:rsidRPr="00CC3E3E">
        <w:rPr>
          <w:rFonts w:ascii="Arial" w:hAnsi="Arial"/>
          <w:bCs/>
        </w:rPr>
        <w:t>aw, Articles 19, 131, and 139</w:t>
      </w:r>
      <w:r w:rsidR="0095123B" w:rsidRPr="00CC3E3E">
        <w:rPr>
          <w:rFonts w:ascii="Arial" w:hAnsi="Arial"/>
          <w:bCs/>
        </w:rPr>
        <w:t>,</w:t>
      </w:r>
      <w:r w:rsidRPr="00CC3E3E">
        <w:rPr>
          <w:rFonts w:ascii="Arial" w:hAnsi="Arial"/>
          <w:bCs/>
        </w:rPr>
        <w:t xml:space="preserve"> along with Commissioner’s Regulations, </w:t>
      </w:r>
      <w:r w:rsidR="00676A02">
        <w:rPr>
          <w:rFonts w:ascii="Arial" w:hAnsi="Arial"/>
          <w:bCs/>
        </w:rPr>
        <w:t>as well as</w:t>
      </w:r>
      <w:r w:rsidR="00676A02" w:rsidRPr="00CC3E3E">
        <w:rPr>
          <w:rFonts w:ascii="Arial" w:hAnsi="Arial"/>
          <w:bCs/>
        </w:rPr>
        <w:t xml:space="preserve"> </w:t>
      </w:r>
      <w:r w:rsidRPr="00CC3E3E">
        <w:rPr>
          <w:rFonts w:ascii="Arial" w:hAnsi="Arial"/>
          <w:bCs/>
        </w:rPr>
        <w:t xml:space="preserve">other state agencies’ </w:t>
      </w:r>
      <w:r w:rsidR="00DA3915" w:rsidRPr="00CC3E3E">
        <w:rPr>
          <w:rFonts w:ascii="Arial" w:hAnsi="Arial"/>
          <w:bCs/>
        </w:rPr>
        <w:t>laws and regulations</w:t>
      </w:r>
      <w:r w:rsidRPr="00CC3E3E">
        <w:rPr>
          <w:rFonts w:ascii="Arial" w:hAnsi="Arial"/>
          <w:bCs/>
        </w:rPr>
        <w:t>. School health education taught to K-12 students is guided by Part 100 Regulations, Commissioner’s Regulations 135.3</w:t>
      </w:r>
      <w:r w:rsidR="00676A02">
        <w:rPr>
          <w:rFonts w:ascii="Arial" w:hAnsi="Arial"/>
          <w:bCs/>
        </w:rPr>
        <w:t>,</w:t>
      </w:r>
      <w:r w:rsidRPr="00CC3E3E">
        <w:rPr>
          <w:rFonts w:ascii="Arial" w:hAnsi="Arial"/>
          <w:bCs/>
        </w:rPr>
        <w:t xml:space="preserve"> and the NYS Learning Standards</w:t>
      </w:r>
      <w:r w:rsidR="00DE39D7" w:rsidRPr="00CC3E3E">
        <w:rPr>
          <w:rFonts w:ascii="Arial" w:hAnsi="Arial"/>
          <w:bCs/>
        </w:rPr>
        <w:t>.</w:t>
      </w:r>
      <w:r w:rsidRPr="00CC3E3E">
        <w:rPr>
          <w:rFonts w:ascii="Arial" w:hAnsi="Arial"/>
          <w:bCs/>
        </w:rPr>
        <w:t xml:space="preserve"> </w:t>
      </w:r>
    </w:p>
    <w:p w14:paraId="7F546A93" w14:textId="77777777" w:rsidR="00862BA9" w:rsidRPr="00CC3E3E" w:rsidRDefault="00862BA9" w:rsidP="00862BA9">
      <w:pPr>
        <w:rPr>
          <w:rFonts w:ascii="Arial" w:hAnsi="Arial"/>
          <w:bCs/>
        </w:rPr>
      </w:pPr>
    </w:p>
    <w:p w14:paraId="64897812" w14:textId="0BA6D7E5" w:rsidR="00862BA9" w:rsidRPr="00CC3E3E" w:rsidRDefault="00862BA9" w:rsidP="00862BA9">
      <w:pPr>
        <w:jc w:val="both"/>
        <w:rPr>
          <w:rFonts w:ascii="Arial" w:hAnsi="Arial"/>
          <w:bCs/>
        </w:rPr>
      </w:pPr>
      <w:r w:rsidRPr="00CC3E3E">
        <w:rPr>
          <w:rFonts w:ascii="Arial" w:hAnsi="Arial"/>
          <w:bCs/>
        </w:rPr>
        <w:t xml:space="preserve">As a result of laws and regulations related to health services, special education, and civil rights, schools are placing an increased number of medically fragile students (e.g. students with diabetes, asthma, seizure disorders, and other serious chronic health conditions) in regular classrooms.  Such students require increased support from school health </w:t>
      </w:r>
      <w:r w:rsidR="0065237F" w:rsidRPr="00CC3E3E">
        <w:rPr>
          <w:rFonts w:ascii="Arial" w:hAnsi="Arial"/>
          <w:bCs/>
        </w:rPr>
        <w:t>professionals</w:t>
      </w:r>
      <w:r w:rsidRPr="00CC3E3E">
        <w:rPr>
          <w:rFonts w:ascii="Arial" w:hAnsi="Arial"/>
          <w:bCs/>
        </w:rPr>
        <w:t>. In all school districts, especially low</w:t>
      </w:r>
      <w:r w:rsidR="007966B1" w:rsidRPr="00CC3E3E">
        <w:rPr>
          <w:rFonts w:ascii="Arial" w:hAnsi="Arial"/>
          <w:bCs/>
        </w:rPr>
        <w:t>-</w:t>
      </w:r>
      <w:r w:rsidRPr="00CC3E3E">
        <w:rPr>
          <w:rFonts w:ascii="Arial" w:hAnsi="Arial"/>
          <w:bCs/>
        </w:rPr>
        <w:t xml:space="preserve">performing schools, school health personnel should serve as resources to enable existing committees (i.e. health and safety committee and AIDS advisory council) to build a coordinated and sustainable infrastructure. The purpose of such an infrastructure is to develop an integrated, comprehensive, equitable, and multidimensional approach to school health and school health education </w:t>
      </w:r>
      <w:r w:rsidR="00DA3915" w:rsidRPr="00CC3E3E">
        <w:rPr>
          <w:rFonts w:ascii="Arial" w:hAnsi="Arial"/>
          <w:bCs/>
        </w:rPr>
        <w:t xml:space="preserve">that </w:t>
      </w:r>
      <w:r w:rsidR="009E3823" w:rsidRPr="00CC3E3E">
        <w:rPr>
          <w:rFonts w:ascii="Arial" w:hAnsi="Arial"/>
          <w:bCs/>
        </w:rPr>
        <w:t xml:space="preserve">supports </w:t>
      </w:r>
      <w:r w:rsidRPr="00CC3E3E">
        <w:rPr>
          <w:rFonts w:ascii="Arial" w:hAnsi="Arial"/>
          <w:bCs/>
        </w:rPr>
        <w:t>students</w:t>
      </w:r>
      <w:r w:rsidR="0078116E" w:rsidRPr="00CC3E3E">
        <w:rPr>
          <w:rFonts w:ascii="Arial" w:hAnsi="Arial"/>
          <w:bCs/>
        </w:rPr>
        <w:t xml:space="preserve">, </w:t>
      </w:r>
      <w:r w:rsidRPr="00CC3E3E">
        <w:rPr>
          <w:rFonts w:ascii="Arial" w:hAnsi="Arial"/>
          <w:bCs/>
        </w:rPr>
        <w:t>enabling them to reach their highest potential.</w:t>
      </w:r>
    </w:p>
    <w:p w14:paraId="2BF6A246" w14:textId="77777777" w:rsidR="00D45D8C" w:rsidRPr="00EC5028" w:rsidRDefault="00D45D8C" w:rsidP="00D45D8C">
      <w:pPr>
        <w:rPr>
          <w:rFonts w:ascii="Arial" w:hAnsi="Arial"/>
          <w:b/>
          <w:color w:val="FF0000"/>
        </w:rPr>
      </w:pPr>
    </w:p>
    <w:p w14:paraId="2FBC292E" w14:textId="77777777" w:rsidR="00D45D8C" w:rsidRPr="00C6650C" w:rsidRDefault="00D45D8C" w:rsidP="0041264D">
      <w:pPr>
        <w:pStyle w:val="Heading3"/>
        <w:rPr>
          <w:u w:val="none"/>
        </w:rPr>
      </w:pPr>
      <w:r w:rsidRPr="00C6650C">
        <w:rPr>
          <w:u w:val="none"/>
        </w:rPr>
        <w:t>Deliverables and/or Project Description</w:t>
      </w:r>
    </w:p>
    <w:p w14:paraId="608483B4" w14:textId="77777777" w:rsidR="00D45D8C" w:rsidRPr="00C6650C" w:rsidRDefault="00D45D8C" w:rsidP="00D45D8C">
      <w:pPr>
        <w:rPr>
          <w:rFonts w:ascii="Arial" w:hAnsi="Arial"/>
          <w:b/>
        </w:rPr>
      </w:pPr>
    </w:p>
    <w:p w14:paraId="64E90F86" w14:textId="24DDA80D" w:rsidR="00885EB9" w:rsidRPr="00C6650C" w:rsidRDefault="00885EB9" w:rsidP="00C6650C">
      <w:pPr>
        <w:spacing w:after="120"/>
        <w:jc w:val="both"/>
        <w:rPr>
          <w:rFonts w:ascii="Arial" w:hAnsi="Arial"/>
          <w:bCs/>
        </w:rPr>
      </w:pPr>
      <w:r w:rsidRPr="00C6650C">
        <w:rPr>
          <w:rFonts w:ascii="Arial" w:hAnsi="Arial"/>
          <w:bCs/>
        </w:rPr>
        <w:t xml:space="preserve">The proposed </w:t>
      </w:r>
      <w:r w:rsidR="009E3823" w:rsidRPr="00C6650C">
        <w:rPr>
          <w:rFonts w:ascii="Arial" w:hAnsi="Arial"/>
          <w:b/>
        </w:rPr>
        <w:t>NYS</w:t>
      </w:r>
      <w:r w:rsidR="009E3823" w:rsidRPr="00C6650C">
        <w:rPr>
          <w:rFonts w:ascii="Arial" w:hAnsi="Arial"/>
          <w:bCs/>
        </w:rPr>
        <w:t xml:space="preserve"> </w:t>
      </w:r>
      <w:r w:rsidRPr="00C6650C">
        <w:rPr>
          <w:rFonts w:ascii="Arial" w:hAnsi="Arial" w:cs="Arial"/>
          <w:b/>
          <w:szCs w:val="24"/>
        </w:rPr>
        <w:t>Center</w:t>
      </w:r>
      <w:r w:rsidR="009E3823" w:rsidRPr="00C6650C">
        <w:rPr>
          <w:rFonts w:ascii="Arial" w:hAnsi="Arial" w:cs="Arial"/>
          <w:b/>
          <w:szCs w:val="24"/>
        </w:rPr>
        <w:t xml:space="preserve"> for School Health</w:t>
      </w:r>
      <w:r w:rsidRPr="00C6650C">
        <w:rPr>
          <w:rFonts w:ascii="Arial" w:hAnsi="Arial" w:cs="Arial"/>
          <w:b/>
          <w:szCs w:val="24"/>
        </w:rPr>
        <w:t xml:space="preserve"> (the “Center”)</w:t>
      </w:r>
      <w:r w:rsidRPr="00C6650C">
        <w:rPr>
          <w:rFonts w:ascii="Arial" w:hAnsi="Arial"/>
          <w:bCs/>
        </w:rPr>
        <w:t xml:space="preserve"> will meet the unique needs of school health </w:t>
      </w:r>
      <w:r w:rsidR="00C40508" w:rsidRPr="00C6650C">
        <w:rPr>
          <w:rFonts w:ascii="Arial" w:hAnsi="Arial"/>
          <w:bCs/>
        </w:rPr>
        <w:t>professiona</w:t>
      </w:r>
      <w:r w:rsidRPr="00C6650C">
        <w:rPr>
          <w:rFonts w:ascii="Arial" w:hAnsi="Arial"/>
          <w:bCs/>
        </w:rPr>
        <w:t>l</w:t>
      </w:r>
      <w:r w:rsidR="00C40508" w:rsidRPr="00C6650C">
        <w:rPr>
          <w:rFonts w:ascii="Arial" w:hAnsi="Arial"/>
          <w:bCs/>
        </w:rPr>
        <w:t>s</w:t>
      </w:r>
      <w:r w:rsidR="00EB0B58">
        <w:rPr>
          <w:rFonts w:ascii="Arial" w:hAnsi="Arial" w:cs="Arial"/>
          <w:bCs/>
        </w:rPr>
        <w:t>, who</w:t>
      </w:r>
      <w:r w:rsidRPr="00C6650C">
        <w:rPr>
          <w:rFonts w:ascii="Arial" w:hAnsi="Arial"/>
          <w:bCs/>
        </w:rPr>
        <w:t xml:space="preserve"> need to act autonomously</w:t>
      </w:r>
      <w:r w:rsidR="007966B1" w:rsidRPr="00C6650C">
        <w:rPr>
          <w:rFonts w:ascii="Arial" w:hAnsi="Arial"/>
          <w:bCs/>
        </w:rPr>
        <w:t>,</w:t>
      </w:r>
      <w:r w:rsidRPr="00C6650C">
        <w:rPr>
          <w:rFonts w:ascii="Arial" w:hAnsi="Arial"/>
          <w:bCs/>
        </w:rPr>
        <w:t xml:space="preserve"> </w:t>
      </w:r>
      <w:r w:rsidR="00C40508" w:rsidRPr="00C6650C">
        <w:rPr>
          <w:rFonts w:ascii="Arial" w:hAnsi="Arial"/>
          <w:bCs/>
        </w:rPr>
        <w:t>as</w:t>
      </w:r>
      <w:r w:rsidRPr="00C6650C">
        <w:rPr>
          <w:rFonts w:ascii="Arial" w:hAnsi="Arial"/>
          <w:bCs/>
        </w:rPr>
        <w:t xml:space="preserve"> they are usually the only health </w:t>
      </w:r>
      <w:r w:rsidR="00C40508" w:rsidRPr="00C6650C">
        <w:rPr>
          <w:rFonts w:ascii="Arial" w:hAnsi="Arial"/>
          <w:bCs/>
        </w:rPr>
        <w:t>professional</w:t>
      </w:r>
      <w:r w:rsidRPr="00C6650C">
        <w:rPr>
          <w:rFonts w:ascii="Arial" w:hAnsi="Arial"/>
          <w:bCs/>
        </w:rPr>
        <w:t xml:space="preserve"> in a school.  The laws impacting school health services (e.g. FERPA, NYS Education Law, Americans with Disabilities Act, Section 504, and IDEA) are very different than those typically followed by health professionals working outside the school environment. Education and technical assistance specific to school health </w:t>
      </w:r>
      <w:r w:rsidR="00A047CA" w:rsidRPr="00C6650C">
        <w:rPr>
          <w:rFonts w:ascii="Arial" w:hAnsi="Arial"/>
          <w:bCs/>
        </w:rPr>
        <w:t>professionals</w:t>
      </w:r>
      <w:r w:rsidRPr="00C6650C">
        <w:rPr>
          <w:rFonts w:ascii="Arial" w:hAnsi="Arial"/>
          <w:bCs/>
        </w:rPr>
        <w:t xml:space="preserve"> </w:t>
      </w:r>
      <w:r w:rsidR="00CB7C49">
        <w:rPr>
          <w:rFonts w:ascii="Arial" w:hAnsi="Arial"/>
          <w:bCs/>
        </w:rPr>
        <w:t>are</w:t>
      </w:r>
      <w:r w:rsidR="00CB7C49" w:rsidRPr="00C6650C">
        <w:rPr>
          <w:rFonts w:ascii="Arial" w:hAnsi="Arial"/>
          <w:bCs/>
        </w:rPr>
        <w:t xml:space="preserve"> </w:t>
      </w:r>
      <w:r w:rsidRPr="00C6650C">
        <w:rPr>
          <w:rFonts w:ascii="Arial" w:hAnsi="Arial"/>
          <w:bCs/>
        </w:rPr>
        <w:t xml:space="preserve">paramount to ensuring students receive care that follows best </w:t>
      </w:r>
      <w:r w:rsidR="005F1431" w:rsidRPr="00C6650C">
        <w:rPr>
          <w:rFonts w:ascii="Arial" w:hAnsi="Arial"/>
          <w:bCs/>
        </w:rPr>
        <w:t>practices and</w:t>
      </w:r>
      <w:r w:rsidRPr="00C6650C">
        <w:rPr>
          <w:rFonts w:ascii="Arial" w:hAnsi="Arial"/>
          <w:bCs/>
        </w:rPr>
        <w:t xml:space="preserve"> is aligned with state and federal requirements. </w:t>
      </w:r>
    </w:p>
    <w:p w14:paraId="2D840C25" w14:textId="6DF42348" w:rsidR="00EE6FA3" w:rsidRPr="00C6650C" w:rsidRDefault="00EE6FA3" w:rsidP="00C6650C">
      <w:pPr>
        <w:spacing w:after="120"/>
        <w:jc w:val="both"/>
        <w:rPr>
          <w:rFonts w:ascii="Arial" w:hAnsi="Arial" w:cs="Arial"/>
          <w:szCs w:val="24"/>
          <w:lang w:val="en"/>
        </w:rPr>
      </w:pPr>
      <w:r w:rsidRPr="00FD3DCD">
        <w:rPr>
          <w:rFonts w:ascii="Arial" w:hAnsi="Arial" w:cs="Arial"/>
          <w:szCs w:val="24"/>
          <w:lang w:val="en"/>
        </w:rPr>
        <w:t xml:space="preserve">The </w:t>
      </w:r>
      <w:r w:rsidR="006071DD" w:rsidRPr="00FD3DCD">
        <w:rPr>
          <w:rFonts w:ascii="Arial" w:hAnsi="Arial" w:cs="Arial"/>
          <w:szCs w:val="24"/>
          <w:lang w:val="en"/>
        </w:rPr>
        <w:t>C</w:t>
      </w:r>
      <w:r w:rsidRPr="00FD3DCD">
        <w:rPr>
          <w:rFonts w:ascii="Arial" w:hAnsi="Arial" w:cs="Arial"/>
          <w:szCs w:val="24"/>
          <w:lang w:val="en"/>
        </w:rPr>
        <w:t xml:space="preserve">enter will work with local education agencies to assist schools </w:t>
      </w:r>
      <w:r w:rsidR="001F7C49" w:rsidRPr="00FD3DCD">
        <w:rPr>
          <w:rFonts w:ascii="Arial" w:hAnsi="Arial" w:cs="Arial"/>
          <w:szCs w:val="24"/>
          <w:lang w:val="en"/>
        </w:rPr>
        <w:t>in</w:t>
      </w:r>
      <w:r w:rsidRPr="00FD3DCD">
        <w:rPr>
          <w:rFonts w:ascii="Arial" w:hAnsi="Arial" w:cs="Arial"/>
          <w:szCs w:val="24"/>
          <w:lang w:val="en"/>
        </w:rPr>
        <w:t xml:space="preserve"> building capacity of sustainable and community infrastructure for improving health and academic outcomes, focusing on prevention education.  This goal is accomplished by providing </w:t>
      </w:r>
      <w:r w:rsidR="001F7C49" w:rsidRPr="00FD3DCD">
        <w:rPr>
          <w:rFonts w:ascii="Arial" w:hAnsi="Arial" w:cs="Arial"/>
          <w:szCs w:val="24"/>
        </w:rPr>
        <w:t xml:space="preserve">school personnel coordinating and/or delivering school health education (health educators) </w:t>
      </w:r>
      <w:r w:rsidRPr="00FD3DCD">
        <w:rPr>
          <w:rFonts w:ascii="Arial" w:hAnsi="Arial" w:cs="Arial"/>
          <w:szCs w:val="24"/>
          <w:lang w:val="en"/>
        </w:rPr>
        <w:t>and school health services personnel with a framework of evidence-based resources</w:t>
      </w:r>
      <w:r w:rsidR="001F7C49" w:rsidRPr="00FD3DCD">
        <w:rPr>
          <w:rFonts w:ascii="Arial" w:hAnsi="Arial" w:cs="Arial"/>
          <w:szCs w:val="24"/>
          <w:lang w:val="en"/>
        </w:rPr>
        <w:t>,</w:t>
      </w:r>
      <w:r w:rsidRPr="00FD3DCD">
        <w:rPr>
          <w:rFonts w:ascii="Arial" w:hAnsi="Arial" w:cs="Arial"/>
          <w:szCs w:val="24"/>
          <w:lang w:val="en"/>
        </w:rPr>
        <w:t xml:space="preserve"> and best practices.  Specifically, the </w:t>
      </w:r>
      <w:r w:rsidR="00D37859" w:rsidRPr="00FD3DCD">
        <w:rPr>
          <w:rFonts w:ascii="Arial" w:hAnsi="Arial" w:cs="Arial"/>
          <w:szCs w:val="24"/>
          <w:lang w:val="en"/>
        </w:rPr>
        <w:t>C</w:t>
      </w:r>
      <w:r w:rsidRPr="00FD3DCD">
        <w:rPr>
          <w:rFonts w:ascii="Arial" w:hAnsi="Arial" w:cs="Arial"/>
          <w:szCs w:val="24"/>
          <w:lang w:val="en"/>
        </w:rPr>
        <w:t xml:space="preserve">enter is to focus on </w:t>
      </w:r>
      <w:r w:rsidR="007657A3" w:rsidRPr="00FD3DCD">
        <w:rPr>
          <w:rFonts w:ascii="Arial" w:hAnsi="Arial" w:cs="Arial"/>
          <w:szCs w:val="24"/>
          <w:lang w:val="en"/>
        </w:rPr>
        <w:t>education preventative strategies for adolescents consistent with NYSED’s health education standards</w:t>
      </w:r>
      <w:r w:rsidRPr="00FD3DCD">
        <w:rPr>
          <w:rFonts w:ascii="Arial" w:hAnsi="Arial" w:cs="Arial"/>
          <w:szCs w:val="24"/>
          <w:lang w:val="en"/>
        </w:rPr>
        <w:t xml:space="preserve">. </w:t>
      </w:r>
      <w:r w:rsidR="007657A3" w:rsidRPr="00FD3DCD">
        <w:rPr>
          <w:rFonts w:ascii="Arial" w:hAnsi="Arial" w:cs="Arial"/>
          <w:szCs w:val="24"/>
          <w:lang w:val="en"/>
        </w:rPr>
        <w:t>Such education includes but is not limited to substance</w:t>
      </w:r>
      <w:r w:rsidR="00FD3DCD">
        <w:rPr>
          <w:rFonts w:ascii="Arial" w:hAnsi="Arial" w:cs="Arial"/>
          <w:szCs w:val="24"/>
          <w:lang w:val="en"/>
        </w:rPr>
        <w:t>-</w:t>
      </w:r>
      <w:r w:rsidR="007657A3" w:rsidRPr="00FD3DCD">
        <w:rPr>
          <w:rFonts w:ascii="Arial" w:hAnsi="Arial" w:cs="Arial"/>
          <w:szCs w:val="24"/>
          <w:lang w:val="en"/>
        </w:rPr>
        <w:t xml:space="preserve">use prevention, e-cigarettes and vaping, health promotion and disease prevention, </w:t>
      </w:r>
      <w:r w:rsidR="00E50451" w:rsidRPr="00FD3DCD">
        <w:rPr>
          <w:rFonts w:ascii="Arial" w:hAnsi="Arial" w:cs="Arial"/>
          <w:szCs w:val="24"/>
          <w:lang w:val="en"/>
        </w:rPr>
        <w:t xml:space="preserve">interpersonal violence prevention education, </w:t>
      </w:r>
      <w:r w:rsidR="001F7C49" w:rsidRPr="00FD3DCD">
        <w:rPr>
          <w:rFonts w:ascii="Arial" w:hAnsi="Arial" w:cs="Arial"/>
          <w:szCs w:val="24"/>
          <w:lang w:val="en"/>
        </w:rPr>
        <w:t>and mental health</w:t>
      </w:r>
      <w:r w:rsidR="005A7586" w:rsidRPr="00FD3DCD">
        <w:rPr>
          <w:rFonts w:ascii="Arial" w:hAnsi="Arial" w:cs="Arial"/>
          <w:szCs w:val="24"/>
          <w:lang w:val="en"/>
        </w:rPr>
        <w:t xml:space="preserve"> education.</w:t>
      </w:r>
    </w:p>
    <w:p w14:paraId="5C058170" w14:textId="590C1DE2" w:rsidR="00885EB9" w:rsidRPr="00C6650C" w:rsidRDefault="00885EB9" w:rsidP="008826BA">
      <w:pPr>
        <w:spacing w:after="120"/>
        <w:jc w:val="both"/>
        <w:rPr>
          <w:rFonts w:ascii="Arial" w:hAnsi="Arial" w:cs="Arial"/>
          <w:szCs w:val="24"/>
          <w:lang w:val="en"/>
        </w:rPr>
      </w:pPr>
      <w:r w:rsidRPr="00C6650C">
        <w:rPr>
          <w:rFonts w:ascii="Arial" w:hAnsi="Arial" w:cs="Arial"/>
          <w:bCs/>
        </w:rPr>
        <w:t>The Center will also meet the unique needs of</w:t>
      </w:r>
      <w:r w:rsidR="001F7C49" w:rsidRPr="00C6650C">
        <w:rPr>
          <w:rFonts w:ascii="Arial" w:hAnsi="Arial" w:cs="Arial"/>
          <w:bCs/>
        </w:rPr>
        <w:t xml:space="preserve"> health educators</w:t>
      </w:r>
      <w:r w:rsidRPr="00C6650C">
        <w:rPr>
          <w:rFonts w:ascii="Arial" w:hAnsi="Arial" w:cs="Arial"/>
          <w:szCs w:val="24"/>
        </w:rPr>
        <w:t xml:space="preserve">, inclusive of </w:t>
      </w:r>
      <w:r w:rsidR="00C226B2">
        <w:rPr>
          <w:rFonts w:ascii="Arial" w:hAnsi="Arial" w:cs="Arial"/>
          <w:szCs w:val="24"/>
        </w:rPr>
        <w:t xml:space="preserve">providing </w:t>
      </w:r>
      <w:r w:rsidRPr="00C6650C">
        <w:rPr>
          <w:rFonts w:ascii="Arial" w:hAnsi="Arial" w:cs="Arial"/>
          <w:szCs w:val="24"/>
        </w:rPr>
        <w:t xml:space="preserve">human </w:t>
      </w:r>
      <w:r w:rsidRPr="00C6650C">
        <w:rPr>
          <w:rFonts w:ascii="Arial" w:hAnsi="Arial" w:cs="Arial"/>
          <w:bCs/>
          <w:szCs w:val="24"/>
        </w:rPr>
        <w:t>immunodeficiency virus (HIV)/</w:t>
      </w:r>
      <w:r w:rsidRPr="00C6650C">
        <w:rPr>
          <w:rFonts w:ascii="Arial" w:hAnsi="Arial" w:cs="Arial"/>
          <w:szCs w:val="24"/>
        </w:rPr>
        <w:t>acquired immune deficiency syndrome (AIDS) prevention education in schools throughout New York State (</w:t>
      </w:r>
      <w:r w:rsidR="00A047CA" w:rsidRPr="00C6650C">
        <w:rPr>
          <w:rFonts w:ascii="Arial" w:hAnsi="Arial" w:cs="Arial"/>
          <w:szCs w:val="24"/>
        </w:rPr>
        <w:t>P</w:t>
      </w:r>
      <w:r w:rsidR="008826BA" w:rsidRPr="00C6650C">
        <w:rPr>
          <w:rFonts w:ascii="Arial" w:hAnsi="Arial" w:cs="Arial"/>
          <w:szCs w:val="24"/>
        </w:rPr>
        <w:t>-</w:t>
      </w:r>
      <w:r w:rsidRPr="00C6650C">
        <w:rPr>
          <w:rFonts w:ascii="Arial" w:hAnsi="Arial" w:cs="Arial"/>
          <w:szCs w:val="24"/>
        </w:rPr>
        <w:t xml:space="preserve">12).  Part 100 and </w:t>
      </w:r>
      <w:r w:rsidR="00640110">
        <w:rPr>
          <w:rFonts w:ascii="Arial" w:hAnsi="Arial" w:cs="Arial"/>
          <w:szCs w:val="24"/>
        </w:rPr>
        <w:t>P</w:t>
      </w:r>
      <w:r w:rsidR="00640110" w:rsidRPr="00C6650C">
        <w:rPr>
          <w:rFonts w:ascii="Arial" w:hAnsi="Arial" w:cs="Arial"/>
          <w:szCs w:val="24"/>
        </w:rPr>
        <w:t xml:space="preserve">art </w:t>
      </w:r>
      <w:r w:rsidRPr="00C6650C">
        <w:rPr>
          <w:rFonts w:ascii="Arial" w:hAnsi="Arial" w:cs="Arial"/>
          <w:szCs w:val="24"/>
        </w:rPr>
        <w:t xml:space="preserve">135.3 of the Regulations of the Commissioner of Education require schools to provide AIDS education </w:t>
      </w:r>
      <w:r w:rsidR="00401E1E" w:rsidRPr="00C6650C">
        <w:rPr>
          <w:rFonts w:ascii="Arial" w:hAnsi="Arial" w:cs="Arial"/>
          <w:szCs w:val="24"/>
        </w:rPr>
        <w:t xml:space="preserve">and </w:t>
      </w:r>
      <w:r w:rsidRPr="00C6650C">
        <w:rPr>
          <w:rFonts w:ascii="Arial" w:hAnsi="Arial" w:cs="Arial"/>
          <w:szCs w:val="24"/>
        </w:rPr>
        <w:t xml:space="preserve">do not specifically refer to HIV.  However, HIV is the virus that, if not properly treated, is known to cause AIDS.  </w:t>
      </w:r>
      <w:r w:rsidR="00401E1E" w:rsidRPr="00C6650C">
        <w:rPr>
          <w:rFonts w:ascii="Arial" w:hAnsi="Arial" w:cs="Arial"/>
          <w:szCs w:val="24"/>
        </w:rPr>
        <w:t>Therefore,</w:t>
      </w:r>
      <w:r w:rsidRPr="00C6650C">
        <w:rPr>
          <w:rFonts w:ascii="Arial" w:hAnsi="Arial" w:cs="Arial"/>
          <w:szCs w:val="24"/>
        </w:rPr>
        <w:t xml:space="preserve"> this Center will address the prevention of both HIV/AIDS and the term HIV/AIDS will be used throughout this document.  Technical assistance </w:t>
      </w:r>
      <w:r w:rsidR="005F1431" w:rsidRPr="00C6650C">
        <w:rPr>
          <w:rFonts w:ascii="Arial" w:hAnsi="Arial" w:cs="Arial"/>
          <w:szCs w:val="24"/>
        </w:rPr>
        <w:t xml:space="preserve">from the </w:t>
      </w:r>
      <w:r w:rsidR="00D37859" w:rsidRPr="00C6650C">
        <w:rPr>
          <w:rFonts w:ascii="Arial" w:hAnsi="Arial" w:cs="Arial"/>
          <w:szCs w:val="24"/>
        </w:rPr>
        <w:t xml:space="preserve">Center </w:t>
      </w:r>
      <w:r w:rsidR="005F1431" w:rsidRPr="00C6650C">
        <w:rPr>
          <w:rFonts w:ascii="Arial" w:hAnsi="Arial" w:cs="Arial"/>
          <w:szCs w:val="24"/>
        </w:rPr>
        <w:t>to</w:t>
      </w:r>
      <w:r w:rsidR="004D1D21" w:rsidRPr="00C6650C">
        <w:rPr>
          <w:rFonts w:ascii="Arial" w:hAnsi="Arial" w:cs="Arial"/>
          <w:szCs w:val="24"/>
        </w:rPr>
        <w:t xml:space="preserve"> schools</w:t>
      </w:r>
      <w:r w:rsidR="005F1431" w:rsidRPr="00C6650C">
        <w:rPr>
          <w:rFonts w:ascii="Arial" w:hAnsi="Arial" w:cs="Arial"/>
          <w:szCs w:val="24"/>
        </w:rPr>
        <w:t xml:space="preserve"> </w:t>
      </w:r>
      <w:r w:rsidR="00A64BD6" w:rsidRPr="00C6650C">
        <w:rPr>
          <w:rFonts w:ascii="Arial" w:hAnsi="Arial" w:cs="Arial"/>
          <w:szCs w:val="24"/>
        </w:rPr>
        <w:t>regarding school</w:t>
      </w:r>
      <w:r w:rsidRPr="00C6650C">
        <w:rPr>
          <w:rFonts w:ascii="Arial" w:hAnsi="Arial" w:cs="Arial"/>
          <w:szCs w:val="24"/>
        </w:rPr>
        <w:t xml:space="preserve"> health education </w:t>
      </w:r>
      <w:r w:rsidRPr="00C6650C">
        <w:rPr>
          <w:rFonts w:ascii="Arial" w:hAnsi="Arial" w:cs="Arial"/>
          <w:bCs/>
          <w:szCs w:val="24"/>
        </w:rPr>
        <w:t xml:space="preserve">will provide a </w:t>
      </w:r>
      <w:r w:rsidRPr="00C6650C">
        <w:rPr>
          <w:rFonts w:ascii="Arial" w:hAnsi="Arial" w:cs="Arial"/>
          <w:szCs w:val="24"/>
          <w:lang w:val="en"/>
        </w:rPr>
        <w:t xml:space="preserve">framework to assist schools </w:t>
      </w:r>
      <w:r w:rsidR="004D1D21" w:rsidRPr="00C6650C">
        <w:rPr>
          <w:rFonts w:ascii="Arial" w:hAnsi="Arial" w:cs="Arial"/>
          <w:szCs w:val="24"/>
          <w:lang w:val="en"/>
        </w:rPr>
        <w:t>in</w:t>
      </w:r>
      <w:r w:rsidRPr="00C6650C">
        <w:rPr>
          <w:rFonts w:ascii="Arial" w:hAnsi="Arial" w:cs="Arial"/>
          <w:szCs w:val="24"/>
          <w:lang w:val="en"/>
        </w:rPr>
        <w:t xml:space="preserve"> select</w:t>
      </w:r>
      <w:r w:rsidR="004D1D21" w:rsidRPr="00C6650C">
        <w:rPr>
          <w:rFonts w:ascii="Arial" w:hAnsi="Arial" w:cs="Arial"/>
          <w:szCs w:val="24"/>
          <w:lang w:val="en"/>
        </w:rPr>
        <w:t>ing</w:t>
      </w:r>
      <w:r w:rsidRPr="00C6650C">
        <w:rPr>
          <w:rFonts w:ascii="Arial" w:hAnsi="Arial" w:cs="Arial"/>
          <w:szCs w:val="24"/>
          <w:lang w:val="en"/>
        </w:rPr>
        <w:t xml:space="preserve"> or develop</w:t>
      </w:r>
      <w:r w:rsidR="004D1D21" w:rsidRPr="00C6650C">
        <w:rPr>
          <w:rFonts w:ascii="Arial" w:hAnsi="Arial" w:cs="Arial"/>
          <w:szCs w:val="24"/>
          <w:lang w:val="en"/>
        </w:rPr>
        <w:t>ing</w:t>
      </w:r>
      <w:r w:rsidRPr="00C6650C">
        <w:rPr>
          <w:rFonts w:ascii="Arial" w:hAnsi="Arial" w:cs="Arial"/>
          <w:szCs w:val="24"/>
          <w:lang w:val="en"/>
        </w:rPr>
        <w:t xml:space="preserve"> appropriate </w:t>
      </w:r>
      <w:r w:rsidR="001F7C49" w:rsidRPr="00C6650C">
        <w:rPr>
          <w:rFonts w:ascii="Arial" w:hAnsi="Arial" w:cs="Arial"/>
          <w:szCs w:val="24"/>
          <w:lang w:val="en"/>
        </w:rPr>
        <w:t>evidence-based</w:t>
      </w:r>
      <w:r w:rsidRPr="00C6650C">
        <w:rPr>
          <w:rFonts w:ascii="Arial" w:hAnsi="Arial" w:cs="Arial"/>
          <w:szCs w:val="24"/>
          <w:lang w:val="en"/>
        </w:rPr>
        <w:t xml:space="preserve"> health curricula, improve the delivery of health education consistent with both local community values and needs, </w:t>
      </w:r>
      <w:r w:rsidR="00012CEC" w:rsidRPr="00C6650C">
        <w:rPr>
          <w:rFonts w:ascii="Arial" w:hAnsi="Arial" w:cs="Arial"/>
          <w:szCs w:val="24"/>
          <w:lang w:val="en"/>
        </w:rPr>
        <w:t>while</w:t>
      </w:r>
      <w:r w:rsidRPr="00C6650C">
        <w:rPr>
          <w:rFonts w:ascii="Arial" w:hAnsi="Arial" w:cs="Arial"/>
          <w:szCs w:val="24"/>
          <w:lang w:val="en"/>
        </w:rPr>
        <w:t xml:space="preserve"> maintaining alignment with Commissioner’s Regulation 135.3.</w:t>
      </w:r>
      <w:r w:rsidR="00EE6FA3" w:rsidRPr="00C6650C">
        <w:rPr>
          <w:rFonts w:ascii="Arial" w:hAnsi="Arial" w:cs="Arial"/>
          <w:szCs w:val="24"/>
          <w:lang w:val="en"/>
        </w:rPr>
        <w:t xml:space="preserve">  </w:t>
      </w:r>
    </w:p>
    <w:p w14:paraId="6B7484B8" w14:textId="3D203D74" w:rsidR="00885EB9" w:rsidRPr="00C6650C" w:rsidRDefault="00D41C70" w:rsidP="0021141E">
      <w:pPr>
        <w:spacing w:after="120"/>
        <w:jc w:val="both"/>
        <w:rPr>
          <w:rFonts w:ascii="Arial" w:hAnsi="Arial"/>
          <w:bCs/>
        </w:rPr>
      </w:pPr>
      <w:r w:rsidRPr="00C6650C">
        <w:rPr>
          <w:rFonts w:ascii="Arial" w:hAnsi="Arial"/>
          <w:bCs/>
        </w:rPr>
        <w:t>T</w:t>
      </w:r>
      <w:r w:rsidR="00885EB9" w:rsidRPr="00C6650C">
        <w:rPr>
          <w:rFonts w:ascii="Arial" w:hAnsi="Arial"/>
          <w:bCs/>
        </w:rPr>
        <w:t xml:space="preserve">o ensure that school health </w:t>
      </w:r>
      <w:r w:rsidR="00012CEC" w:rsidRPr="00C6650C">
        <w:rPr>
          <w:rFonts w:ascii="Arial" w:hAnsi="Arial"/>
          <w:bCs/>
        </w:rPr>
        <w:t xml:space="preserve">professionals </w:t>
      </w:r>
      <w:r w:rsidR="006F7B9D" w:rsidRPr="00C6650C">
        <w:rPr>
          <w:rFonts w:ascii="Arial" w:hAnsi="Arial" w:cs="Arial"/>
          <w:bCs/>
        </w:rPr>
        <w:t xml:space="preserve">and </w:t>
      </w:r>
      <w:r w:rsidR="006F7B9D" w:rsidRPr="00C6650C">
        <w:rPr>
          <w:rFonts w:ascii="Arial" w:hAnsi="Arial" w:cs="Arial"/>
          <w:szCs w:val="24"/>
        </w:rPr>
        <w:t>health</w:t>
      </w:r>
      <w:r w:rsidR="007C333E" w:rsidRPr="00C6650C">
        <w:rPr>
          <w:rFonts w:ascii="Arial" w:hAnsi="Arial" w:cs="Arial"/>
          <w:szCs w:val="24"/>
        </w:rPr>
        <w:t xml:space="preserve"> educators </w:t>
      </w:r>
      <w:r w:rsidR="00885EB9" w:rsidRPr="00C6650C">
        <w:rPr>
          <w:rFonts w:ascii="Arial" w:hAnsi="Arial" w:cs="Arial"/>
          <w:bCs/>
        </w:rPr>
        <w:t>establish, implement, and</w:t>
      </w:r>
      <w:r w:rsidR="00885EB9" w:rsidRPr="00C6650C">
        <w:rPr>
          <w:rFonts w:ascii="Arial" w:hAnsi="Arial"/>
          <w:bCs/>
        </w:rPr>
        <w:t xml:space="preserve"> maintain school programs that are of high quality</w:t>
      </w:r>
      <w:r w:rsidR="00654162" w:rsidRPr="00C6650C">
        <w:rPr>
          <w:rFonts w:ascii="Arial" w:hAnsi="Arial"/>
          <w:bCs/>
        </w:rPr>
        <w:t>,</w:t>
      </w:r>
      <w:r w:rsidR="001F009D" w:rsidRPr="00C6650C">
        <w:rPr>
          <w:rFonts w:ascii="Arial" w:hAnsi="Arial"/>
          <w:bCs/>
        </w:rPr>
        <w:t xml:space="preserve"> the </w:t>
      </w:r>
      <w:r w:rsidR="00CB615F" w:rsidRPr="00C6650C">
        <w:rPr>
          <w:rFonts w:ascii="Arial" w:hAnsi="Arial"/>
          <w:bCs/>
        </w:rPr>
        <w:t>provision</w:t>
      </w:r>
      <w:r w:rsidR="001F009D" w:rsidRPr="00C6650C">
        <w:rPr>
          <w:rFonts w:ascii="Arial" w:hAnsi="Arial"/>
          <w:bCs/>
        </w:rPr>
        <w:t xml:space="preserve"> of</w:t>
      </w:r>
      <w:r w:rsidR="00885EB9" w:rsidRPr="00C6650C">
        <w:rPr>
          <w:rFonts w:ascii="Arial" w:hAnsi="Arial"/>
          <w:bCs/>
        </w:rPr>
        <w:t xml:space="preserve"> technical assistance and resources from a source that is reliable, provides research and </w:t>
      </w:r>
      <w:r w:rsidRPr="00C6650C">
        <w:rPr>
          <w:rFonts w:ascii="Arial" w:hAnsi="Arial"/>
          <w:bCs/>
        </w:rPr>
        <w:t>evidence-</w:t>
      </w:r>
      <w:r w:rsidR="00885EB9" w:rsidRPr="00C6650C">
        <w:rPr>
          <w:rFonts w:ascii="Arial" w:hAnsi="Arial"/>
          <w:bCs/>
        </w:rPr>
        <w:t>based professional development,</w:t>
      </w:r>
      <w:r w:rsidR="00CB615F" w:rsidRPr="00C6650C">
        <w:rPr>
          <w:rFonts w:ascii="Arial" w:hAnsi="Arial"/>
          <w:bCs/>
        </w:rPr>
        <w:t xml:space="preserve"> and</w:t>
      </w:r>
      <w:r w:rsidR="00885EB9" w:rsidRPr="00C6650C">
        <w:rPr>
          <w:rFonts w:ascii="Arial" w:hAnsi="Arial"/>
          <w:bCs/>
        </w:rPr>
        <w:t xml:space="preserve"> is well</w:t>
      </w:r>
      <w:r w:rsidR="00280482">
        <w:rPr>
          <w:rFonts w:ascii="Arial" w:hAnsi="Arial"/>
          <w:bCs/>
        </w:rPr>
        <w:t>-</w:t>
      </w:r>
      <w:r w:rsidR="00885EB9" w:rsidRPr="00C6650C">
        <w:rPr>
          <w:rFonts w:ascii="Arial" w:hAnsi="Arial"/>
          <w:bCs/>
        </w:rPr>
        <w:t>versed in the requirements of both school health services and school health education</w:t>
      </w:r>
      <w:r w:rsidR="00CB615F" w:rsidRPr="00C6650C">
        <w:rPr>
          <w:rFonts w:ascii="Arial" w:hAnsi="Arial"/>
          <w:bCs/>
        </w:rPr>
        <w:t xml:space="preserve"> is vital</w:t>
      </w:r>
      <w:r w:rsidR="00885EB9" w:rsidRPr="00C6650C">
        <w:rPr>
          <w:rFonts w:ascii="Arial" w:hAnsi="Arial"/>
          <w:bCs/>
        </w:rPr>
        <w:t xml:space="preserve">. </w:t>
      </w:r>
    </w:p>
    <w:p w14:paraId="5DBBD29F" w14:textId="1D0C2050" w:rsidR="00885EB9" w:rsidRPr="00C6650C" w:rsidRDefault="00885EB9" w:rsidP="0021141E">
      <w:pPr>
        <w:spacing w:after="120"/>
        <w:jc w:val="both"/>
        <w:rPr>
          <w:rFonts w:ascii="Arial" w:hAnsi="Arial" w:cs="Arial"/>
          <w:szCs w:val="24"/>
        </w:rPr>
      </w:pPr>
      <w:r w:rsidRPr="00C6650C">
        <w:rPr>
          <w:rFonts w:ascii="Arial" w:hAnsi="Arial" w:cs="Arial"/>
          <w:szCs w:val="24"/>
        </w:rPr>
        <w:t xml:space="preserve">All services provided by the Center will reflect the following principles of physical, social and emotional learning (SEL): </w:t>
      </w:r>
    </w:p>
    <w:p w14:paraId="5AC613AF" w14:textId="77777777" w:rsidR="00885EB9" w:rsidRPr="00C6650C" w:rsidRDefault="00885EB9" w:rsidP="00BF25FB">
      <w:pPr>
        <w:numPr>
          <w:ilvl w:val="0"/>
          <w:numId w:val="26"/>
        </w:numPr>
        <w:rPr>
          <w:rFonts w:ascii="Arial" w:hAnsi="Arial" w:cs="Arial"/>
          <w:szCs w:val="24"/>
        </w:rPr>
      </w:pPr>
      <w:r w:rsidRPr="00C6650C">
        <w:rPr>
          <w:rFonts w:ascii="Arial" w:hAnsi="Arial" w:cs="Arial"/>
          <w:szCs w:val="24"/>
        </w:rPr>
        <w:t>Be grounded in theory and research;</w:t>
      </w:r>
    </w:p>
    <w:p w14:paraId="7BEE03DA" w14:textId="77777777" w:rsidR="00885EB9" w:rsidRPr="00C6650C" w:rsidRDefault="00885EB9" w:rsidP="00BF25FB">
      <w:pPr>
        <w:numPr>
          <w:ilvl w:val="0"/>
          <w:numId w:val="26"/>
        </w:numPr>
        <w:rPr>
          <w:rFonts w:ascii="Arial" w:hAnsi="Arial" w:cs="Arial"/>
          <w:szCs w:val="24"/>
        </w:rPr>
      </w:pPr>
      <w:r w:rsidRPr="00C6650C">
        <w:rPr>
          <w:rFonts w:ascii="Arial" w:hAnsi="Arial" w:cs="Arial"/>
          <w:szCs w:val="24"/>
        </w:rPr>
        <w:t>Incorporate continuing evaluation and improvement;</w:t>
      </w:r>
    </w:p>
    <w:p w14:paraId="7516B5E2" w14:textId="77777777" w:rsidR="00885EB9" w:rsidRPr="00C6650C" w:rsidRDefault="00885EB9" w:rsidP="00BF25FB">
      <w:pPr>
        <w:numPr>
          <w:ilvl w:val="0"/>
          <w:numId w:val="26"/>
        </w:numPr>
        <w:rPr>
          <w:rFonts w:ascii="Arial" w:hAnsi="Arial" w:cs="Arial"/>
          <w:szCs w:val="24"/>
        </w:rPr>
      </w:pPr>
      <w:r w:rsidRPr="00C6650C">
        <w:rPr>
          <w:rFonts w:ascii="Arial" w:hAnsi="Arial" w:cs="Arial"/>
          <w:szCs w:val="24"/>
        </w:rPr>
        <w:t>Provide high-quality staff development, support, and resources; and</w:t>
      </w:r>
    </w:p>
    <w:p w14:paraId="034C8A54" w14:textId="77777777" w:rsidR="00885EB9" w:rsidRPr="00C6650C" w:rsidRDefault="00885EB9" w:rsidP="00830D06">
      <w:pPr>
        <w:numPr>
          <w:ilvl w:val="0"/>
          <w:numId w:val="26"/>
        </w:numPr>
        <w:spacing w:after="120"/>
        <w:rPr>
          <w:rFonts w:ascii="Arial" w:hAnsi="Arial" w:cs="Arial"/>
          <w:szCs w:val="24"/>
        </w:rPr>
      </w:pPr>
      <w:r w:rsidRPr="00C6650C">
        <w:rPr>
          <w:rFonts w:ascii="Arial" w:hAnsi="Arial" w:cs="Arial"/>
          <w:szCs w:val="24"/>
        </w:rPr>
        <w:t>Support schools to coordinate and unify relevant programs and educational practices.</w:t>
      </w:r>
    </w:p>
    <w:p w14:paraId="3F05440D" w14:textId="7416748B" w:rsidR="00D45D8C" w:rsidRPr="00C6650C" w:rsidRDefault="00885EB9" w:rsidP="00D8366C">
      <w:pPr>
        <w:spacing w:after="1200"/>
        <w:jc w:val="both"/>
        <w:rPr>
          <w:rFonts w:ascii="Arial" w:hAnsi="Arial"/>
          <w:b/>
        </w:rPr>
      </w:pPr>
      <w:r w:rsidRPr="00C6650C">
        <w:rPr>
          <w:rFonts w:ascii="Arial" w:hAnsi="Arial" w:cs="Arial"/>
          <w:szCs w:val="24"/>
        </w:rPr>
        <w:t>The objective</w:t>
      </w:r>
      <w:r w:rsidR="00D41C70" w:rsidRPr="00C6650C">
        <w:rPr>
          <w:rFonts w:ascii="Arial" w:hAnsi="Arial" w:cs="Arial"/>
          <w:szCs w:val="24"/>
        </w:rPr>
        <w:t>s</w:t>
      </w:r>
      <w:r w:rsidRPr="00C6650C">
        <w:rPr>
          <w:rFonts w:ascii="Arial" w:hAnsi="Arial" w:cs="Arial"/>
          <w:szCs w:val="24"/>
        </w:rPr>
        <w:t xml:space="preserve"> of the Center </w:t>
      </w:r>
      <w:r w:rsidR="00D41C70" w:rsidRPr="00C6650C">
        <w:rPr>
          <w:rFonts w:ascii="Arial" w:hAnsi="Arial" w:cs="Arial"/>
          <w:szCs w:val="24"/>
        </w:rPr>
        <w:t xml:space="preserve">are </w:t>
      </w:r>
      <w:r w:rsidRPr="00C6650C">
        <w:rPr>
          <w:rFonts w:ascii="Arial" w:hAnsi="Arial" w:cs="Arial"/>
          <w:szCs w:val="24"/>
        </w:rPr>
        <w:t xml:space="preserve">to (1) increase the capacity of school health </w:t>
      </w:r>
      <w:r w:rsidR="001A1C36" w:rsidRPr="00C6650C">
        <w:rPr>
          <w:rFonts w:ascii="Arial" w:hAnsi="Arial" w:cs="Arial"/>
          <w:szCs w:val="24"/>
        </w:rPr>
        <w:t>professionals</w:t>
      </w:r>
      <w:r w:rsidRPr="00C6650C">
        <w:rPr>
          <w:rFonts w:ascii="Arial" w:hAnsi="Arial" w:cs="Arial"/>
          <w:szCs w:val="24"/>
        </w:rPr>
        <w:t xml:space="preserve"> to provide quality school health service programs to all schools in New York State; (2) increase the capacity of </w:t>
      </w:r>
      <w:r w:rsidR="007C333E" w:rsidRPr="00C6650C">
        <w:rPr>
          <w:rFonts w:ascii="Arial" w:hAnsi="Arial" w:cs="Arial"/>
          <w:szCs w:val="24"/>
        </w:rPr>
        <w:t>health educators</w:t>
      </w:r>
      <w:r w:rsidRPr="00C6650C">
        <w:rPr>
          <w:rFonts w:ascii="Arial" w:hAnsi="Arial" w:cs="Arial"/>
          <w:szCs w:val="24"/>
        </w:rPr>
        <w:t xml:space="preserve"> to provide </w:t>
      </w:r>
      <w:r w:rsidR="00D41C70" w:rsidRPr="00C6650C">
        <w:rPr>
          <w:rFonts w:ascii="Arial" w:hAnsi="Arial" w:cs="Arial"/>
          <w:szCs w:val="24"/>
        </w:rPr>
        <w:t>evidence-</w:t>
      </w:r>
      <w:r w:rsidRPr="00C6650C">
        <w:rPr>
          <w:rFonts w:ascii="Arial" w:hAnsi="Arial" w:cs="Arial"/>
          <w:szCs w:val="24"/>
        </w:rPr>
        <w:t xml:space="preserve">based health education instruction and programs; (3) improve linkages with school health </w:t>
      </w:r>
      <w:r w:rsidR="003149A9" w:rsidRPr="00C6650C">
        <w:rPr>
          <w:rFonts w:ascii="Arial" w:hAnsi="Arial" w:cs="Arial"/>
          <w:szCs w:val="24"/>
        </w:rPr>
        <w:t>professionals</w:t>
      </w:r>
      <w:r w:rsidRPr="00C6650C">
        <w:rPr>
          <w:rFonts w:ascii="Arial" w:hAnsi="Arial" w:cs="Arial"/>
          <w:szCs w:val="24"/>
        </w:rPr>
        <w:t xml:space="preserve">, other </w:t>
      </w:r>
      <w:r w:rsidR="00D41C70" w:rsidRPr="00C6650C">
        <w:rPr>
          <w:rFonts w:ascii="Arial" w:hAnsi="Arial" w:cs="Arial"/>
          <w:szCs w:val="24"/>
        </w:rPr>
        <w:t>health-</w:t>
      </w:r>
      <w:r w:rsidRPr="00C6650C">
        <w:rPr>
          <w:rFonts w:ascii="Arial" w:hAnsi="Arial" w:cs="Arial"/>
          <w:szCs w:val="24"/>
        </w:rPr>
        <w:t>related personnel</w:t>
      </w:r>
      <w:r w:rsidR="003149A9" w:rsidRPr="00C6650C">
        <w:rPr>
          <w:rFonts w:ascii="Arial" w:hAnsi="Arial" w:cs="Arial"/>
          <w:szCs w:val="24"/>
        </w:rPr>
        <w:t xml:space="preserve">, and </w:t>
      </w:r>
      <w:r w:rsidR="007C333E" w:rsidRPr="00C6650C">
        <w:rPr>
          <w:rFonts w:ascii="Arial" w:hAnsi="Arial" w:cs="Arial"/>
          <w:szCs w:val="24"/>
        </w:rPr>
        <w:t>health educators</w:t>
      </w:r>
      <w:r w:rsidR="00537CB4" w:rsidRPr="00C6650C">
        <w:rPr>
          <w:rFonts w:ascii="Arial" w:hAnsi="Arial" w:cs="Arial"/>
          <w:szCs w:val="24"/>
        </w:rPr>
        <w:t xml:space="preserve"> providing </w:t>
      </w:r>
      <w:r w:rsidR="003149A9" w:rsidRPr="00C6650C">
        <w:rPr>
          <w:rFonts w:ascii="Arial" w:hAnsi="Arial" w:cs="Arial"/>
          <w:szCs w:val="24"/>
        </w:rPr>
        <w:t>health education</w:t>
      </w:r>
      <w:r w:rsidRPr="00C6650C">
        <w:rPr>
          <w:rFonts w:ascii="Arial" w:hAnsi="Arial" w:cs="Arial"/>
          <w:szCs w:val="24"/>
        </w:rPr>
        <w:t xml:space="preserve"> in schools and local communities;</w:t>
      </w:r>
      <w:r w:rsidRPr="00C6650C">
        <w:rPr>
          <w:szCs w:val="24"/>
        </w:rPr>
        <w:t xml:space="preserve"> </w:t>
      </w:r>
      <w:r w:rsidRPr="00C6650C">
        <w:rPr>
          <w:rFonts w:ascii="Arial" w:hAnsi="Arial" w:cs="Arial"/>
          <w:szCs w:val="24"/>
        </w:rPr>
        <w:t>(4) continue to build, maintain, and sustain existing purposeful results-driven collaborations and partnerships</w:t>
      </w:r>
      <w:r w:rsidRPr="00C6650C">
        <w:rPr>
          <w:rFonts w:ascii="Arial" w:hAnsi="Arial" w:cs="Arial"/>
          <w:b/>
          <w:szCs w:val="24"/>
        </w:rPr>
        <w:t xml:space="preserve"> </w:t>
      </w:r>
      <w:r w:rsidRPr="00C6650C">
        <w:rPr>
          <w:rFonts w:ascii="Arial" w:hAnsi="Arial" w:cs="Arial"/>
          <w:szCs w:val="24"/>
        </w:rPr>
        <w:t>at the national, statewide and community level; and (5) increase the use of existing resources to improve the health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87"/>
        <w:gridCol w:w="5308"/>
      </w:tblGrid>
      <w:tr w:rsidR="00EC5028" w:rsidRPr="00EC5028" w14:paraId="78A1BFE4" w14:textId="77777777" w:rsidTr="00EC5028">
        <w:tc>
          <w:tcPr>
            <w:tcW w:w="5508" w:type="dxa"/>
            <w:shd w:val="clear" w:color="auto" w:fill="auto"/>
          </w:tcPr>
          <w:p w14:paraId="659B9419" w14:textId="77777777" w:rsidR="00E14FDE" w:rsidRPr="00830D06" w:rsidRDefault="00EC5028" w:rsidP="00E14FDE">
            <w:pPr>
              <w:pStyle w:val="content"/>
              <w:spacing w:before="0" w:beforeAutospacing="0" w:after="120" w:afterAutospacing="0"/>
              <w:ind w:right="101"/>
              <w:rPr>
                <w:rFonts w:ascii="Times New Roman" w:hAnsi="Times New Roman" w:cs="Times New Roman"/>
                <w:b/>
                <w:color w:val="auto"/>
                <w:sz w:val="24"/>
                <w:szCs w:val="24"/>
                <w:u w:val="single"/>
              </w:rPr>
            </w:pPr>
            <w:r w:rsidRPr="00830D06">
              <w:rPr>
                <w:rFonts w:ascii="Times New Roman" w:hAnsi="Times New Roman" w:cs="Times New Roman"/>
                <w:b/>
                <w:color w:val="auto"/>
                <w:sz w:val="24"/>
                <w:szCs w:val="24"/>
                <w:u w:val="single"/>
              </w:rPr>
              <w:lastRenderedPageBreak/>
              <w:t>Required Activities</w:t>
            </w:r>
          </w:p>
          <w:p w14:paraId="238BA7FB" w14:textId="0C6B883B" w:rsidR="00E14FDE" w:rsidRPr="00830D06" w:rsidRDefault="00C74D6B" w:rsidP="00E14FDE">
            <w:pPr>
              <w:pStyle w:val="content"/>
              <w:spacing w:before="0" w:beforeAutospacing="0" w:after="120" w:afterAutospacing="0"/>
              <w:ind w:right="101"/>
              <w:rPr>
                <w:rFonts w:ascii="Times New Roman" w:hAnsi="Times New Roman" w:cs="Times New Roman"/>
                <w:i/>
                <w:color w:val="auto"/>
                <w:sz w:val="24"/>
                <w:szCs w:val="24"/>
                <w:u w:val="single"/>
              </w:rPr>
            </w:pPr>
            <w:r w:rsidRPr="00830D06">
              <w:rPr>
                <w:rFonts w:ascii="Times New Roman" w:hAnsi="Times New Roman" w:cs="Times New Roman"/>
                <w:i/>
                <w:color w:val="auto"/>
                <w:sz w:val="24"/>
                <w:szCs w:val="24"/>
                <w:u w:val="single"/>
              </w:rPr>
              <w:t xml:space="preserve">1. </w:t>
            </w:r>
            <w:r w:rsidR="00EC5028" w:rsidRPr="00830D06">
              <w:rPr>
                <w:rFonts w:ascii="Times New Roman" w:hAnsi="Times New Roman" w:cs="Times New Roman"/>
                <w:i/>
                <w:color w:val="auto"/>
                <w:sz w:val="24"/>
                <w:szCs w:val="24"/>
                <w:u w:val="single"/>
              </w:rPr>
              <w:t>Professional Development</w:t>
            </w:r>
          </w:p>
          <w:p w14:paraId="106C5E33" w14:textId="538AA939" w:rsidR="004C1303" w:rsidRPr="00830D06" w:rsidRDefault="00EC5028" w:rsidP="00D8366C">
            <w:pPr>
              <w:pStyle w:val="content"/>
              <w:spacing w:before="0" w:beforeAutospacing="0" w:after="0" w:afterAutospacing="0"/>
              <w:ind w:right="101"/>
              <w:jc w:val="both"/>
              <w:rPr>
                <w:rFonts w:ascii="Times New Roman" w:hAnsi="Times New Roman" w:cs="Times New Roman"/>
                <w:color w:val="auto"/>
                <w:sz w:val="24"/>
                <w:szCs w:val="24"/>
              </w:rPr>
            </w:pPr>
            <w:r w:rsidRPr="00830D06">
              <w:rPr>
                <w:rFonts w:ascii="Times New Roman" w:hAnsi="Times New Roman" w:cs="Times New Roman"/>
                <w:color w:val="auto"/>
                <w:sz w:val="24"/>
                <w:szCs w:val="24"/>
              </w:rPr>
              <w:t xml:space="preserve">The Center, in consultation with NYSED, will deliver </w:t>
            </w:r>
            <w:r w:rsidR="000F7D70" w:rsidRPr="00830D06">
              <w:rPr>
                <w:rFonts w:ascii="Times New Roman" w:hAnsi="Times New Roman" w:cs="Times New Roman"/>
                <w:color w:val="auto"/>
                <w:sz w:val="24"/>
                <w:szCs w:val="24"/>
              </w:rPr>
              <w:t>one</w:t>
            </w:r>
            <w:r w:rsidRPr="00830D06">
              <w:rPr>
                <w:rFonts w:ascii="Times New Roman" w:hAnsi="Times New Roman" w:cs="Times New Roman"/>
                <w:color w:val="auto"/>
                <w:sz w:val="24"/>
                <w:szCs w:val="24"/>
              </w:rPr>
              <w:t xml:space="preserve"> Professional Development event</w:t>
            </w:r>
            <w:r w:rsidR="003C03CC" w:rsidRPr="00830D06">
              <w:rPr>
                <w:rFonts w:ascii="Times New Roman" w:hAnsi="Times New Roman" w:cs="Times New Roman"/>
                <w:color w:val="auto"/>
                <w:sz w:val="24"/>
                <w:szCs w:val="24"/>
              </w:rPr>
              <w:t xml:space="preserve"> </w:t>
            </w:r>
            <w:r w:rsidR="00537CB4" w:rsidRPr="00830D06">
              <w:rPr>
                <w:rFonts w:ascii="Times New Roman" w:hAnsi="Times New Roman" w:cs="Times New Roman"/>
                <w:color w:val="auto"/>
                <w:sz w:val="24"/>
                <w:szCs w:val="24"/>
              </w:rPr>
              <w:t xml:space="preserve">annually that is </w:t>
            </w:r>
            <w:r w:rsidR="003C03CC" w:rsidRPr="00830D06">
              <w:rPr>
                <w:rFonts w:ascii="Times New Roman" w:hAnsi="Times New Roman" w:cs="Times New Roman"/>
                <w:color w:val="auto"/>
                <w:sz w:val="24"/>
                <w:szCs w:val="24"/>
              </w:rPr>
              <w:t>targeted to school nurses</w:t>
            </w:r>
            <w:r w:rsidR="00F14BA4" w:rsidRPr="00830D06">
              <w:rPr>
                <w:rFonts w:ascii="Times New Roman" w:hAnsi="Times New Roman" w:cs="Times New Roman"/>
                <w:color w:val="auto"/>
                <w:sz w:val="24"/>
                <w:szCs w:val="24"/>
              </w:rPr>
              <w:t xml:space="preserve">, </w:t>
            </w:r>
            <w:r w:rsidR="00537CB4" w:rsidRPr="00830D06">
              <w:rPr>
                <w:rFonts w:ascii="Times New Roman" w:hAnsi="Times New Roman" w:cs="Times New Roman"/>
                <w:color w:val="auto"/>
                <w:sz w:val="24"/>
                <w:szCs w:val="24"/>
              </w:rPr>
              <w:t xml:space="preserve">directors of school health services (aka </w:t>
            </w:r>
            <w:r w:rsidR="003C03CC" w:rsidRPr="00830D06">
              <w:rPr>
                <w:rFonts w:ascii="Times New Roman" w:hAnsi="Times New Roman" w:cs="Times New Roman"/>
                <w:color w:val="auto"/>
                <w:sz w:val="24"/>
                <w:szCs w:val="24"/>
              </w:rPr>
              <w:t>medical directors</w:t>
            </w:r>
            <w:r w:rsidR="007C1012" w:rsidRPr="00830D06">
              <w:rPr>
                <w:rFonts w:ascii="Times New Roman" w:hAnsi="Times New Roman" w:cs="Times New Roman"/>
                <w:color w:val="auto"/>
                <w:sz w:val="24"/>
                <w:szCs w:val="24"/>
              </w:rPr>
              <w:t>)</w:t>
            </w:r>
            <w:r w:rsidR="003C03CC" w:rsidRPr="00830D06">
              <w:rPr>
                <w:rFonts w:ascii="Times New Roman" w:hAnsi="Times New Roman" w:cs="Times New Roman"/>
                <w:color w:val="auto"/>
                <w:sz w:val="24"/>
                <w:szCs w:val="24"/>
              </w:rPr>
              <w:t xml:space="preserve">, and </w:t>
            </w:r>
            <w:r w:rsidR="00537CB4" w:rsidRPr="00830D06">
              <w:rPr>
                <w:rFonts w:ascii="Times New Roman" w:hAnsi="Times New Roman" w:cs="Times New Roman"/>
                <w:color w:val="auto"/>
                <w:sz w:val="24"/>
                <w:szCs w:val="24"/>
              </w:rPr>
              <w:t>health educators</w:t>
            </w:r>
            <w:r w:rsidR="005F631D" w:rsidRPr="00830D06">
              <w:rPr>
                <w:rFonts w:ascii="Times New Roman" w:hAnsi="Times New Roman" w:cs="Times New Roman"/>
                <w:color w:val="auto"/>
                <w:sz w:val="24"/>
                <w:szCs w:val="24"/>
              </w:rPr>
              <w:t xml:space="preserve">.  The professional development </w:t>
            </w:r>
            <w:r w:rsidR="00605170" w:rsidRPr="00830D06">
              <w:rPr>
                <w:rFonts w:ascii="Times New Roman" w:hAnsi="Times New Roman" w:cs="Times New Roman"/>
                <w:color w:val="auto"/>
                <w:sz w:val="24"/>
                <w:szCs w:val="24"/>
              </w:rPr>
              <w:t>is</w:t>
            </w:r>
            <w:r w:rsidR="005F631D" w:rsidRPr="00830D06">
              <w:rPr>
                <w:rFonts w:ascii="Times New Roman" w:hAnsi="Times New Roman" w:cs="Times New Roman"/>
                <w:color w:val="auto"/>
                <w:sz w:val="24"/>
                <w:szCs w:val="24"/>
              </w:rPr>
              <w:t xml:space="preserve"> to be</w:t>
            </w:r>
            <w:r w:rsidRPr="00830D06">
              <w:rPr>
                <w:rFonts w:ascii="Times New Roman" w:hAnsi="Times New Roman" w:cs="Times New Roman"/>
                <w:color w:val="auto"/>
                <w:sz w:val="24"/>
                <w:szCs w:val="24"/>
              </w:rPr>
              <w:t xml:space="preserve"> relevant and research-based</w:t>
            </w:r>
            <w:r w:rsidR="000F7D70" w:rsidRPr="00830D06">
              <w:rPr>
                <w:rFonts w:ascii="Times New Roman" w:hAnsi="Times New Roman" w:cs="Times New Roman"/>
                <w:color w:val="auto"/>
                <w:sz w:val="24"/>
                <w:szCs w:val="24"/>
              </w:rPr>
              <w:t>,</w:t>
            </w:r>
            <w:r w:rsidRPr="00830D06">
              <w:rPr>
                <w:rFonts w:ascii="Times New Roman" w:hAnsi="Times New Roman" w:cs="Times New Roman"/>
                <w:color w:val="auto"/>
                <w:sz w:val="24"/>
                <w:szCs w:val="24"/>
              </w:rPr>
              <w:t xml:space="preserve"> </w:t>
            </w:r>
            <w:r w:rsidR="000F7D70" w:rsidRPr="00830D06">
              <w:rPr>
                <w:rFonts w:ascii="Times New Roman" w:hAnsi="Times New Roman" w:cs="Times New Roman"/>
                <w:color w:val="auto"/>
                <w:sz w:val="24"/>
                <w:szCs w:val="24"/>
              </w:rPr>
              <w:t xml:space="preserve">reflect on current scientific and </w:t>
            </w:r>
            <w:r w:rsidR="001F7C49" w:rsidRPr="00830D06">
              <w:rPr>
                <w:rFonts w:ascii="Times New Roman" w:hAnsi="Times New Roman" w:cs="Times New Roman"/>
                <w:color w:val="auto"/>
                <w:sz w:val="24"/>
                <w:szCs w:val="24"/>
              </w:rPr>
              <w:t>evidence-based</w:t>
            </w:r>
            <w:r w:rsidR="000F7D70" w:rsidRPr="00830D06">
              <w:rPr>
                <w:rFonts w:ascii="Times New Roman" w:hAnsi="Times New Roman" w:cs="Times New Roman"/>
                <w:color w:val="auto"/>
                <w:sz w:val="24"/>
                <w:szCs w:val="24"/>
              </w:rPr>
              <w:t xml:space="preserve"> research, </w:t>
            </w:r>
            <w:r w:rsidR="005F631D" w:rsidRPr="00830D06">
              <w:rPr>
                <w:rFonts w:ascii="Times New Roman" w:hAnsi="Times New Roman" w:cs="Times New Roman"/>
                <w:color w:val="auto"/>
                <w:sz w:val="24"/>
                <w:szCs w:val="24"/>
              </w:rPr>
              <w:t xml:space="preserve">and </w:t>
            </w:r>
            <w:r w:rsidR="000F7D70" w:rsidRPr="00830D06">
              <w:rPr>
                <w:rFonts w:ascii="Times New Roman" w:hAnsi="Times New Roman" w:cs="Times New Roman"/>
                <w:color w:val="auto"/>
                <w:sz w:val="24"/>
                <w:szCs w:val="24"/>
              </w:rPr>
              <w:t>best practice in the fields of nursing, medicine, and health</w:t>
            </w:r>
            <w:r w:rsidR="00E14FDE" w:rsidRPr="00830D06">
              <w:rPr>
                <w:rFonts w:ascii="Times New Roman" w:hAnsi="Times New Roman" w:cs="Times New Roman"/>
                <w:color w:val="auto"/>
                <w:sz w:val="24"/>
                <w:szCs w:val="24"/>
              </w:rPr>
              <w:t xml:space="preserve"> </w:t>
            </w:r>
            <w:r w:rsidR="000F7D70" w:rsidRPr="00830D06">
              <w:rPr>
                <w:rFonts w:ascii="Times New Roman" w:hAnsi="Times New Roman" w:cs="Times New Roman"/>
                <w:color w:val="auto"/>
                <w:sz w:val="24"/>
                <w:szCs w:val="24"/>
              </w:rPr>
              <w:t xml:space="preserve">education. </w:t>
            </w:r>
            <w:r w:rsidR="005F631D" w:rsidRPr="00830D06">
              <w:rPr>
                <w:rFonts w:ascii="Times New Roman" w:hAnsi="Times New Roman" w:cs="Times New Roman"/>
                <w:color w:val="auto"/>
                <w:sz w:val="24"/>
                <w:szCs w:val="24"/>
              </w:rPr>
              <w:t>Additionally,</w:t>
            </w:r>
            <w:r w:rsidR="003C03CC" w:rsidRPr="00830D06">
              <w:rPr>
                <w:rFonts w:ascii="Times New Roman" w:hAnsi="Times New Roman" w:cs="Times New Roman"/>
                <w:color w:val="auto"/>
                <w:sz w:val="24"/>
                <w:szCs w:val="24"/>
              </w:rPr>
              <w:t xml:space="preserve"> professional development must provide information on federal and NYS laws and regulations that impact school health services</w:t>
            </w:r>
            <w:r w:rsidR="00A43926" w:rsidRPr="00830D06">
              <w:rPr>
                <w:rFonts w:ascii="Times New Roman" w:hAnsi="Times New Roman" w:cs="Times New Roman"/>
                <w:color w:val="auto"/>
                <w:sz w:val="24"/>
                <w:szCs w:val="24"/>
              </w:rPr>
              <w:t xml:space="preserve"> and/or health education</w:t>
            </w:r>
            <w:r w:rsidR="003C03CC" w:rsidRPr="00830D06">
              <w:rPr>
                <w:rFonts w:ascii="Times New Roman" w:hAnsi="Times New Roman" w:cs="Times New Roman"/>
                <w:color w:val="auto"/>
                <w:sz w:val="24"/>
                <w:szCs w:val="24"/>
              </w:rPr>
              <w:t>.</w:t>
            </w:r>
          </w:p>
          <w:p w14:paraId="5C49CA19" w14:textId="07ADCC33" w:rsidR="00EC5028" w:rsidRPr="00830D06" w:rsidRDefault="00EC5028" w:rsidP="00D8366C">
            <w:pPr>
              <w:pStyle w:val="content"/>
              <w:numPr>
                <w:ilvl w:val="0"/>
                <w:numId w:val="29"/>
              </w:numPr>
              <w:spacing w:before="0" w:beforeAutospacing="0" w:after="0" w:afterAutospacing="0"/>
              <w:ind w:right="101"/>
              <w:jc w:val="both"/>
              <w:rPr>
                <w:rFonts w:ascii="Times New Roman" w:hAnsi="Times New Roman" w:cs="Times New Roman"/>
                <w:color w:val="auto"/>
                <w:sz w:val="24"/>
                <w:szCs w:val="24"/>
              </w:rPr>
            </w:pPr>
            <w:r w:rsidRPr="00830D06">
              <w:rPr>
                <w:rFonts w:ascii="Times New Roman" w:hAnsi="Times New Roman" w:cs="Times New Roman"/>
                <w:color w:val="auto"/>
                <w:sz w:val="24"/>
                <w:szCs w:val="24"/>
              </w:rPr>
              <w:t xml:space="preserve">The Center in consultation with NYSED will deliver </w:t>
            </w:r>
            <w:r w:rsidR="00490A6E">
              <w:rPr>
                <w:rFonts w:ascii="Times New Roman" w:hAnsi="Times New Roman" w:cs="Times New Roman"/>
                <w:color w:val="auto"/>
                <w:sz w:val="24"/>
                <w:szCs w:val="24"/>
              </w:rPr>
              <w:t>the</w:t>
            </w:r>
            <w:r w:rsidR="00490A6E" w:rsidRPr="00830D06">
              <w:rPr>
                <w:rFonts w:ascii="Times New Roman" w:hAnsi="Times New Roman" w:cs="Times New Roman"/>
                <w:color w:val="auto"/>
                <w:sz w:val="24"/>
                <w:szCs w:val="24"/>
              </w:rPr>
              <w:t xml:space="preserve"> </w:t>
            </w:r>
            <w:r w:rsidRPr="00830D06">
              <w:rPr>
                <w:rFonts w:ascii="Times New Roman" w:hAnsi="Times New Roman" w:cs="Times New Roman"/>
                <w:color w:val="auto"/>
                <w:sz w:val="24"/>
                <w:szCs w:val="24"/>
              </w:rPr>
              <w:t xml:space="preserve">Professional Development event each </w:t>
            </w:r>
            <w:r w:rsidR="009F6C57" w:rsidRPr="00830D06">
              <w:rPr>
                <w:rFonts w:ascii="Times New Roman" w:hAnsi="Times New Roman" w:cs="Times New Roman"/>
                <w:color w:val="auto"/>
                <w:sz w:val="24"/>
                <w:szCs w:val="24"/>
              </w:rPr>
              <w:t>summer</w:t>
            </w:r>
            <w:r w:rsidR="00FC42EA" w:rsidRPr="00830D06">
              <w:rPr>
                <w:rFonts w:ascii="Times New Roman" w:hAnsi="Times New Roman" w:cs="Times New Roman"/>
                <w:color w:val="auto"/>
                <w:sz w:val="24"/>
                <w:szCs w:val="24"/>
              </w:rPr>
              <w:t xml:space="preserve"> or alternatively on a Saturday during the school year</w:t>
            </w:r>
            <w:r w:rsidR="00F14BA4" w:rsidRPr="00830D06">
              <w:rPr>
                <w:rFonts w:ascii="Times New Roman" w:hAnsi="Times New Roman" w:cs="Times New Roman"/>
                <w:color w:val="auto"/>
                <w:sz w:val="24"/>
                <w:szCs w:val="24"/>
              </w:rPr>
              <w:t xml:space="preserve"> in the </w:t>
            </w:r>
            <w:r w:rsidR="00DF1E39" w:rsidRPr="00830D06">
              <w:rPr>
                <w:rFonts w:ascii="Times New Roman" w:hAnsi="Times New Roman" w:cs="Times New Roman"/>
                <w:color w:val="auto"/>
                <w:sz w:val="24"/>
                <w:szCs w:val="24"/>
              </w:rPr>
              <w:t>C</w:t>
            </w:r>
            <w:r w:rsidR="00F14BA4" w:rsidRPr="00830D06">
              <w:rPr>
                <w:rFonts w:ascii="Times New Roman" w:hAnsi="Times New Roman" w:cs="Times New Roman"/>
                <w:color w:val="auto"/>
                <w:sz w:val="24"/>
                <w:szCs w:val="24"/>
              </w:rPr>
              <w:t xml:space="preserve">apital </w:t>
            </w:r>
            <w:r w:rsidR="00DF1E39" w:rsidRPr="00830D06">
              <w:rPr>
                <w:rFonts w:ascii="Times New Roman" w:hAnsi="Times New Roman" w:cs="Times New Roman"/>
                <w:color w:val="auto"/>
                <w:sz w:val="24"/>
                <w:szCs w:val="24"/>
              </w:rPr>
              <w:t>D</w:t>
            </w:r>
            <w:r w:rsidR="00F14BA4" w:rsidRPr="00830D06">
              <w:rPr>
                <w:rFonts w:ascii="Times New Roman" w:hAnsi="Times New Roman" w:cs="Times New Roman"/>
                <w:color w:val="auto"/>
                <w:sz w:val="24"/>
                <w:szCs w:val="24"/>
              </w:rPr>
              <w:t xml:space="preserve">istrict area. </w:t>
            </w:r>
            <w:r w:rsidRPr="00830D06">
              <w:rPr>
                <w:rFonts w:ascii="Times New Roman" w:hAnsi="Times New Roman" w:cs="Times New Roman"/>
                <w:color w:val="auto"/>
                <w:sz w:val="24"/>
                <w:szCs w:val="24"/>
              </w:rPr>
              <w:t xml:space="preserve"> Participants will receive a certificate for </w:t>
            </w:r>
            <w:r w:rsidR="00A95FE6" w:rsidRPr="00830D06">
              <w:rPr>
                <w:rFonts w:ascii="Times New Roman" w:hAnsi="Times New Roman" w:cs="Times New Roman"/>
                <w:color w:val="auto"/>
                <w:sz w:val="24"/>
                <w:szCs w:val="24"/>
              </w:rPr>
              <w:t xml:space="preserve">attending the </w:t>
            </w:r>
            <w:r w:rsidR="00280482" w:rsidRPr="00830D06">
              <w:rPr>
                <w:rFonts w:ascii="Times New Roman" w:hAnsi="Times New Roman" w:cs="Times New Roman"/>
                <w:color w:val="auto"/>
                <w:sz w:val="24"/>
                <w:szCs w:val="24"/>
              </w:rPr>
              <w:t>full</w:t>
            </w:r>
            <w:r w:rsidR="00280482">
              <w:rPr>
                <w:rFonts w:ascii="Times New Roman" w:hAnsi="Times New Roman" w:cs="Times New Roman"/>
                <w:color w:val="auto"/>
                <w:sz w:val="24"/>
                <w:szCs w:val="24"/>
              </w:rPr>
              <w:t>-</w:t>
            </w:r>
            <w:r w:rsidR="00A95FE6" w:rsidRPr="00830D06">
              <w:rPr>
                <w:rFonts w:ascii="Times New Roman" w:hAnsi="Times New Roman" w:cs="Times New Roman"/>
                <w:color w:val="auto"/>
                <w:sz w:val="24"/>
                <w:szCs w:val="24"/>
              </w:rPr>
              <w:t>day</w:t>
            </w:r>
            <w:r w:rsidRPr="00830D06">
              <w:rPr>
                <w:rFonts w:ascii="Times New Roman" w:hAnsi="Times New Roman" w:cs="Times New Roman"/>
                <w:color w:val="auto"/>
                <w:sz w:val="24"/>
                <w:szCs w:val="24"/>
              </w:rPr>
              <w:t xml:space="preserve"> event. </w:t>
            </w:r>
            <w:r w:rsidR="00B03232" w:rsidRPr="00830D06">
              <w:rPr>
                <w:rFonts w:ascii="Times New Roman" w:hAnsi="Times New Roman" w:cs="Times New Roman"/>
                <w:color w:val="auto"/>
                <w:sz w:val="24"/>
                <w:szCs w:val="24"/>
              </w:rPr>
              <w:t>The</w:t>
            </w:r>
            <w:r w:rsidRPr="00830D06">
              <w:rPr>
                <w:rFonts w:ascii="Times New Roman" w:hAnsi="Times New Roman" w:cs="Times New Roman"/>
                <w:color w:val="auto"/>
                <w:sz w:val="24"/>
                <w:szCs w:val="24"/>
              </w:rPr>
              <w:t xml:space="preserve"> event will be </w:t>
            </w:r>
            <w:r w:rsidR="00A95FE6" w:rsidRPr="00830D06">
              <w:rPr>
                <w:rFonts w:ascii="Times New Roman" w:hAnsi="Times New Roman" w:cs="Times New Roman"/>
                <w:color w:val="auto"/>
                <w:sz w:val="24"/>
                <w:szCs w:val="24"/>
              </w:rPr>
              <w:t xml:space="preserve">a minimum of </w:t>
            </w:r>
            <w:r w:rsidRPr="00830D06">
              <w:rPr>
                <w:rFonts w:ascii="Times New Roman" w:hAnsi="Times New Roman" w:cs="Times New Roman"/>
                <w:color w:val="auto"/>
                <w:sz w:val="24"/>
                <w:szCs w:val="24"/>
              </w:rPr>
              <w:t>o</w:t>
            </w:r>
            <w:r w:rsidR="00A95FE6" w:rsidRPr="00830D06">
              <w:rPr>
                <w:rFonts w:ascii="Times New Roman" w:hAnsi="Times New Roman" w:cs="Times New Roman"/>
                <w:color w:val="auto"/>
                <w:sz w:val="24"/>
                <w:szCs w:val="24"/>
              </w:rPr>
              <w:t>ne day</w:t>
            </w:r>
            <w:r w:rsidRPr="00830D06">
              <w:rPr>
                <w:rFonts w:ascii="Times New Roman" w:hAnsi="Times New Roman" w:cs="Times New Roman"/>
                <w:color w:val="auto"/>
                <w:sz w:val="24"/>
                <w:szCs w:val="24"/>
              </w:rPr>
              <w:t>.  Expected attendance is 100-150 people</w:t>
            </w:r>
            <w:r w:rsidR="009F6C57" w:rsidRPr="00830D06">
              <w:rPr>
                <w:rFonts w:ascii="Times New Roman" w:hAnsi="Times New Roman" w:cs="Times New Roman"/>
                <w:color w:val="auto"/>
                <w:sz w:val="24"/>
                <w:szCs w:val="24"/>
              </w:rPr>
              <w:t>.</w:t>
            </w:r>
            <w:r w:rsidRPr="00830D06">
              <w:rPr>
                <w:rFonts w:ascii="Times New Roman" w:hAnsi="Times New Roman" w:cs="Times New Roman"/>
                <w:color w:val="auto"/>
                <w:sz w:val="24"/>
                <w:szCs w:val="24"/>
              </w:rPr>
              <w:t xml:space="preserve"> Professional development </w:t>
            </w:r>
            <w:r w:rsidR="00CA0BC6" w:rsidRPr="00830D06">
              <w:rPr>
                <w:rFonts w:ascii="Times New Roman" w:hAnsi="Times New Roman" w:cs="Times New Roman"/>
                <w:color w:val="auto"/>
                <w:sz w:val="24"/>
                <w:szCs w:val="24"/>
              </w:rPr>
              <w:t>sessions at the event will be</w:t>
            </w:r>
            <w:r w:rsidRPr="00830D06">
              <w:rPr>
                <w:rFonts w:ascii="Times New Roman" w:hAnsi="Times New Roman" w:cs="Times New Roman"/>
                <w:color w:val="auto"/>
                <w:sz w:val="24"/>
                <w:szCs w:val="24"/>
              </w:rPr>
              <w:t xml:space="preserve"> recorded </w:t>
            </w:r>
            <w:r w:rsidR="00CA0BC6" w:rsidRPr="00830D06">
              <w:rPr>
                <w:rFonts w:ascii="Times New Roman" w:hAnsi="Times New Roman" w:cs="Times New Roman"/>
                <w:color w:val="auto"/>
                <w:sz w:val="24"/>
                <w:szCs w:val="24"/>
              </w:rPr>
              <w:t xml:space="preserve">or developed into webinars </w:t>
            </w:r>
            <w:r w:rsidRPr="00830D06">
              <w:rPr>
                <w:rFonts w:ascii="Times New Roman" w:hAnsi="Times New Roman" w:cs="Times New Roman"/>
                <w:color w:val="auto"/>
                <w:sz w:val="24"/>
                <w:szCs w:val="24"/>
              </w:rPr>
              <w:t xml:space="preserve">and maintained on the </w:t>
            </w:r>
            <w:r w:rsidR="00C13A0B">
              <w:rPr>
                <w:rFonts w:ascii="Times New Roman" w:hAnsi="Times New Roman" w:cs="Times New Roman"/>
                <w:color w:val="auto"/>
                <w:sz w:val="24"/>
                <w:szCs w:val="24"/>
              </w:rPr>
              <w:t>C</w:t>
            </w:r>
            <w:r w:rsidRPr="00830D06">
              <w:rPr>
                <w:rFonts w:ascii="Times New Roman" w:hAnsi="Times New Roman" w:cs="Times New Roman"/>
                <w:color w:val="auto"/>
                <w:sz w:val="24"/>
                <w:szCs w:val="24"/>
              </w:rPr>
              <w:t xml:space="preserve">enter’s website for viewing. </w:t>
            </w:r>
            <w:r w:rsidR="009C3739">
              <w:rPr>
                <w:rFonts w:ascii="Times New Roman" w:hAnsi="Times New Roman" w:cs="Times New Roman"/>
                <w:color w:val="auto"/>
                <w:sz w:val="24"/>
                <w:szCs w:val="24"/>
              </w:rPr>
              <w:t>Webinar p</w:t>
            </w:r>
            <w:r w:rsidRPr="00830D06">
              <w:rPr>
                <w:rFonts w:ascii="Times New Roman" w:hAnsi="Times New Roman" w:cs="Times New Roman"/>
                <w:color w:val="auto"/>
                <w:sz w:val="24"/>
                <w:szCs w:val="24"/>
              </w:rPr>
              <w:t xml:space="preserve">articipants </w:t>
            </w:r>
            <w:r w:rsidR="009C3739">
              <w:rPr>
                <w:rFonts w:ascii="Times New Roman" w:hAnsi="Times New Roman" w:cs="Times New Roman"/>
                <w:color w:val="auto"/>
                <w:sz w:val="24"/>
                <w:szCs w:val="24"/>
              </w:rPr>
              <w:t xml:space="preserve">also </w:t>
            </w:r>
            <w:r w:rsidRPr="00830D06">
              <w:rPr>
                <w:rFonts w:ascii="Times New Roman" w:hAnsi="Times New Roman" w:cs="Times New Roman"/>
                <w:color w:val="auto"/>
                <w:sz w:val="24"/>
                <w:szCs w:val="24"/>
              </w:rPr>
              <w:t>will receive certification for completing the recorded event.</w:t>
            </w:r>
          </w:p>
          <w:p w14:paraId="15DAF8C0" w14:textId="641DD5B0" w:rsidR="00EC5028" w:rsidRPr="00830D06" w:rsidRDefault="00EC5028" w:rsidP="00D8366C">
            <w:pPr>
              <w:pStyle w:val="content"/>
              <w:numPr>
                <w:ilvl w:val="0"/>
                <w:numId w:val="29"/>
              </w:numPr>
              <w:ind w:right="101"/>
              <w:jc w:val="both"/>
              <w:rPr>
                <w:rFonts w:ascii="Times New Roman" w:hAnsi="Times New Roman" w:cs="Times New Roman"/>
                <w:color w:val="auto"/>
                <w:sz w:val="24"/>
                <w:szCs w:val="24"/>
              </w:rPr>
            </w:pPr>
            <w:r w:rsidRPr="00830D06">
              <w:rPr>
                <w:rFonts w:ascii="Times New Roman" w:hAnsi="Times New Roman" w:cs="Times New Roman"/>
                <w:color w:val="auto"/>
                <w:sz w:val="24"/>
                <w:szCs w:val="24"/>
              </w:rPr>
              <w:t xml:space="preserve">The </w:t>
            </w:r>
            <w:r w:rsidR="009C3739">
              <w:rPr>
                <w:rFonts w:ascii="Times New Roman" w:hAnsi="Times New Roman" w:cs="Times New Roman"/>
                <w:color w:val="auto"/>
                <w:sz w:val="24"/>
                <w:szCs w:val="24"/>
              </w:rPr>
              <w:t>C</w:t>
            </w:r>
            <w:r w:rsidRPr="00830D06">
              <w:rPr>
                <w:rFonts w:ascii="Times New Roman" w:hAnsi="Times New Roman" w:cs="Times New Roman"/>
                <w:color w:val="auto"/>
                <w:sz w:val="24"/>
                <w:szCs w:val="24"/>
              </w:rPr>
              <w:t xml:space="preserve">enter </w:t>
            </w:r>
            <w:r w:rsidR="00DF1E39" w:rsidRPr="00830D06">
              <w:rPr>
                <w:rFonts w:ascii="Times New Roman" w:hAnsi="Times New Roman" w:cs="Times New Roman"/>
                <w:color w:val="auto"/>
                <w:sz w:val="24"/>
                <w:szCs w:val="24"/>
              </w:rPr>
              <w:t xml:space="preserve">in consultation with NYSED </w:t>
            </w:r>
            <w:r w:rsidRPr="00830D06">
              <w:rPr>
                <w:rFonts w:ascii="Times New Roman" w:hAnsi="Times New Roman" w:cs="Times New Roman"/>
                <w:color w:val="auto"/>
                <w:sz w:val="24"/>
                <w:szCs w:val="24"/>
              </w:rPr>
              <w:t>will produce</w:t>
            </w:r>
            <w:r w:rsidR="00195522" w:rsidRPr="00830D06">
              <w:rPr>
                <w:rFonts w:ascii="Times New Roman" w:hAnsi="Times New Roman" w:cs="Times New Roman"/>
                <w:color w:val="auto"/>
                <w:sz w:val="24"/>
                <w:szCs w:val="24"/>
              </w:rPr>
              <w:t xml:space="preserve"> a minimum of 4 web-based professional development </w:t>
            </w:r>
            <w:r w:rsidR="00195522" w:rsidRPr="009C3739">
              <w:rPr>
                <w:rFonts w:ascii="Times New Roman" w:hAnsi="Times New Roman" w:cs="Times New Roman"/>
                <w:color w:val="auto"/>
                <w:sz w:val="24"/>
                <w:szCs w:val="24"/>
              </w:rPr>
              <w:t>sessions and/or</w:t>
            </w:r>
            <w:r w:rsidR="00195522" w:rsidRPr="00830D06">
              <w:rPr>
                <w:rFonts w:ascii="Times New Roman" w:hAnsi="Times New Roman" w:cs="Times New Roman"/>
                <w:color w:val="auto"/>
                <w:sz w:val="24"/>
                <w:szCs w:val="24"/>
                <w:highlight w:val="yellow"/>
              </w:rPr>
              <w:t xml:space="preserve"> </w:t>
            </w:r>
            <w:r w:rsidR="00496575" w:rsidRPr="009C3739">
              <w:rPr>
                <w:rFonts w:ascii="Times New Roman" w:hAnsi="Times New Roman" w:cs="Times New Roman"/>
                <w:color w:val="auto"/>
                <w:sz w:val="24"/>
                <w:szCs w:val="24"/>
              </w:rPr>
              <w:t xml:space="preserve">workshops to small groups of school health educators or health services personnel </w:t>
            </w:r>
            <w:r w:rsidR="00195522" w:rsidRPr="009C3739">
              <w:rPr>
                <w:rFonts w:ascii="Times New Roman" w:hAnsi="Times New Roman" w:cs="Times New Roman"/>
                <w:color w:val="auto"/>
                <w:sz w:val="24"/>
                <w:szCs w:val="24"/>
              </w:rPr>
              <w:t>p</w:t>
            </w:r>
            <w:r w:rsidRPr="009C3739">
              <w:rPr>
                <w:rFonts w:ascii="Times New Roman" w:hAnsi="Times New Roman" w:cs="Times New Roman"/>
                <w:color w:val="auto"/>
                <w:sz w:val="24"/>
                <w:szCs w:val="24"/>
              </w:rPr>
              <w:t>er</w:t>
            </w:r>
            <w:r w:rsidRPr="00314418">
              <w:rPr>
                <w:rFonts w:ascii="Times New Roman" w:hAnsi="Times New Roman" w:cs="Times New Roman"/>
                <w:color w:val="auto"/>
                <w:sz w:val="24"/>
                <w:szCs w:val="24"/>
              </w:rPr>
              <w:t xml:space="preserve"> year on topics related to health</w:t>
            </w:r>
            <w:r w:rsidRPr="00830D06">
              <w:rPr>
                <w:rFonts w:ascii="Times New Roman" w:hAnsi="Times New Roman" w:cs="Times New Roman"/>
                <w:color w:val="auto"/>
                <w:sz w:val="24"/>
                <w:szCs w:val="24"/>
              </w:rPr>
              <w:t xml:space="preserve"> services and coordinated school health in schools.</w:t>
            </w:r>
            <w:r w:rsidR="00170CB9" w:rsidRPr="00830D06">
              <w:rPr>
                <w:rFonts w:ascii="Times New Roman" w:hAnsi="Times New Roman" w:cs="Times New Roman"/>
                <w:color w:val="auto"/>
                <w:sz w:val="24"/>
                <w:szCs w:val="24"/>
              </w:rPr>
              <w:t xml:space="preserve"> Webinars should be archived for </w:t>
            </w:r>
            <w:r w:rsidR="00403CB8" w:rsidRPr="00830D06">
              <w:rPr>
                <w:rFonts w:ascii="Times New Roman" w:hAnsi="Times New Roman" w:cs="Times New Roman"/>
                <w:color w:val="auto"/>
                <w:sz w:val="24"/>
                <w:szCs w:val="24"/>
              </w:rPr>
              <w:t xml:space="preserve">accessibility </w:t>
            </w:r>
            <w:r w:rsidR="00E04E80" w:rsidRPr="00830D06">
              <w:rPr>
                <w:rFonts w:ascii="Times New Roman" w:hAnsi="Times New Roman" w:cs="Times New Roman"/>
                <w:color w:val="auto"/>
                <w:sz w:val="24"/>
                <w:szCs w:val="24"/>
              </w:rPr>
              <w:t>later</w:t>
            </w:r>
            <w:r w:rsidR="00403CB8" w:rsidRPr="00830D06">
              <w:rPr>
                <w:rFonts w:ascii="Times New Roman" w:hAnsi="Times New Roman" w:cs="Times New Roman"/>
                <w:color w:val="auto"/>
                <w:sz w:val="24"/>
                <w:szCs w:val="24"/>
              </w:rPr>
              <w:t>.</w:t>
            </w:r>
          </w:p>
          <w:p w14:paraId="38D0E659" w14:textId="1E21A54B" w:rsidR="00E14FDE" w:rsidRPr="00830D06" w:rsidRDefault="00EC5028" w:rsidP="004C1303">
            <w:pPr>
              <w:pStyle w:val="content"/>
              <w:spacing w:before="0" w:beforeAutospacing="0" w:after="60" w:afterAutospacing="0"/>
              <w:ind w:right="101"/>
              <w:jc w:val="both"/>
              <w:rPr>
                <w:rFonts w:ascii="Times New Roman" w:hAnsi="Times New Roman" w:cs="Times New Roman"/>
                <w:color w:val="auto"/>
                <w:sz w:val="24"/>
                <w:szCs w:val="24"/>
              </w:rPr>
            </w:pPr>
            <w:r w:rsidRPr="00830D06">
              <w:rPr>
                <w:rFonts w:ascii="Times New Roman" w:hAnsi="Times New Roman" w:cs="Times New Roman"/>
                <w:color w:val="auto"/>
                <w:sz w:val="24"/>
                <w:szCs w:val="24"/>
              </w:rPr>
              <w:t xml:space="preserve">Topics may include but are not limited </w:t>
            </w:r>
            <w:proofErr w:type="gramStart"/>
            <w:r w:rsidRPr="00830D06">
              <w:rPr>
                <w:rFonts w:ascii="Times New Roman" w:hAnsi="Times New Roman" w:cs="Times New Roman"/>
                <w:color w:val="auto"/>
                <w:sz w:val="24"/>
                <w:szCs w:val="24"/>
              </w:rPr>
              <w:t>to:</w:t>
            </w:r>
            <w:proofErr w:type="gramEnd"/>
            <w:r w:rsidRPr="00830D06">
              <w:rPr>
                <w:rFonts w:ascii="Times New Roman" w:hAnsi="Times New Roman" w:cs="Times New Roman"/>
                <w:color w:val="auto"/>
                <w:sz w:val="24"/>
                <w:szCs w:val="24"/>
              </w:rPr>
              <w:t xml:space="preserve"> management of chronic health conditions, use of medical technology such as </w:t>
            </w:r>
            <w:r w:rsidR="00497EB9" w:rsidRPr="00830D06">
              <w:rPr>
                <w:rFonts w:ascii="Times New Roman" w:hAnsi="Times New Roman" w:cs="Times New Roman"/>
                <w:color w:val="auto"/>
                <w:sz w:val="24"/>
                <w:szCs w:val="24"/>
              </w:rPr>
              <w:t>continuous glucose meters</w:t>
            </w:r>
            <w:r w:rsidR="00C34756" w:rsidRPr="00830D06">
              <w:rPr>
                <w:rFonts w:ascii="Times New Roman" w:hAnsi="Times New Roman" w:cs="Times New Roman"/>
                <w:color w:val="auto"/>
                <w:sz w:val="24"/>
                <w:szCs w:val="24"/>
              </w:rPr>
              <w:t xml:space="preserve"> </w:t>
            </w:r>
            <w:r w:rsidR="00497EB9" w:rsidRPr="00830D06">
              <w:rPr>
                <w:rFonts w:ascii="Times New Roman" w:hAnsi="Times New Roman" w:cs="Times New Roman"/>
                <w:color w:val="auto"/>
                <w:sz w:val="24"/>
                <w:szCs w:val="24"/>
              </w:rPr>
              <w:t>(CGM)</w:t>
            </w:r>
            <w:r w:rsidRPr="00830D06">
              <w:rPr>
                <w:rFonts w:ascii="Times New Roman" w:hAnsi="Times New Roman" w:cs="Times New Roman"/>
                <w:color w:val="auto"/>
                <w:sz w:val="24"/>
                <w:szCs w:val="24"/>
              </w:rPr>
              <w:t xml:space="preserve">, </w:t>
            </w:r>
            <w:r w:rsidR="00D743C1">
              <w:rPr>
                <w:rFonts w:ascii="Times New Roman" w:hAnsi="Times New Roman" w:cs="Times New Roman"/>
                <w:color w:val="auto"/>
                <w:sz w:val="24"/>
                <w:szCs w:val="24"/>
              </w:rPr>
              <w:t xml:space="preserve">and </w:t>
            </w:r>
            <w:r w:rsidR="001B58D5" w:rsidRPr="00830D06">
              <w:rPr>
                <w:rFonts w:ascii="Times New Roman" w:hAnsi="Times New Roman" w:cs="Times New Roman"/>
                <w:color w:val="auto"/>
                <w:sz w:val="24"/>
                <w:szCs w:val="24"/>
              </w:rPr>
              <w:t>updates to state laws and regulations impacting</w:t>
            </w:r>
            <w:r w:rsidR="00EC4F47" w:rsidRPr="00830D06">
              <w:rPr>
                <w:rFonts w:ascii="Times New Roman" w:hAnsi="Times New Roman" w:cs="Times New Roman"/>
                <w:color w:val="auto"/>
                <w:sz w:val="24"/>
                <w:szCs w:val="24"/>
              </w:rPr>
              <w:t xml:space="preserve"> </w:t>
            </w:r>
            <w:r w:rsidR="001B58D5" w:rsidRPr="00830D06">
              <w:rPr>
                <w:rFonts w:ascii="Times New Roman" w:hAnsi="Times New Roman" w:cs="Times New Roman"/>
                <w:color w:val="auto"/>
                <w:sz w:val="24"/>
                <w:szCs w:val="24"/>
              </w:rPr>
              <w:t>school health services</w:t>
            </w:r>
            <w:r w:rsidR="00B23EBF" w:rsidRPr="00830D06">
              <w:rPr>
                <w:rFonts w:ascii="Times New Roman" w:hAnsi="Times New Roman" w:cs="Times New Roman"/>
                <w:color w:val="auto"/>
                <w:sz w:val="24"/>
                <w:szCs w:val="24"/>
              </w:rPr>
              <w:t xml:space="preserve"> </w:t>
            </w:r>
            <w:r w:rsidR="001B58D5" w:rsidRPr="00830D06">
              <w:rPr>
                <w:rFonts w:ascii="Times New Roman" w:hAnsi="Times New Roman" w:cs="Times New Roman"/>
                <w:color w:val="auto"/>
                <w:sz w:val="24"/>
                <w:szCs w:val="24"/>
              </w:rPr>
              <w:t>and health education</w:t>
            </w:r>
            <w:r w:rsidR="00C34756" w:rsidRPr="00830D06">
              <w:rPr>
                <w:rFonts w:ascii="Times New Roman" w:hAnsi="Times New Roman" w:cs="Times New Roman"/>
                <w:color w:val="auto"/>
                <w:sz w:val="24"/>
                <w:szCs w:val="24"/>
              </w:rPr>
              <w:t>. H</w:t>
            </w:r>
            <w:r w:rsidR="00640648" w:rsidRPr="00830D06">
              <w:rPr>
                <w:rFonts w:ascii="Times New Roman" w:hAnsi="Times New Roman" w:cs="Times New Roman"/>
                <w:color w:val="auto"/>
                <w:sz w:val="24"/>
                <w:szCs w:val="24"/>
              </w:rPr>
              <w:t xml:space="preserve">ealth </w:t>
            </w:r>
            <w:r w:rsidR="00830D06" w:rsidRPr="00830D06">
              <w:rPr>
                <w:rFonts w:ascii="Times New Roman" w:hAnsi="Times New Roman" w:cs="Times New Roman"/>
                <w:color w:val="auto"/>
                <w:sz w:val="24"/>
                <w:szCs w:val="24"/>
              </w:rPr>
              <w:t>education</w:t>
            </w:r>
            <w:r w:rsidR="00830D06">
              <w:rPr>
                <w:rFonts w:ascii="Times New Roman" w:hAnsi="Times New Roman" w:cs="Times New Roman"/>
                <w:color w:val="auto"/>
                <w:sz w:val="24"/>
                <w:szCs w:val="24"/>
              </w:rPr>
              <w:t>-</w:t>
            </w:r>
            <w:r w:rsidR="00640648" w:rsidRPr="00830D06">
              <w:rPr>
                <w:rFonts w:ascii="Times New Roman" w:hAnsi="Times New Roman" w:cs="Times New Roman"/>
                <w:color w:val="auto"/>
                <w:sz w:val="24"/>
                <w:szCs w:val="24"/>
              </w:rPr>
              <w:t>related topics</w:t>
            </w:r>
            <w:r w:rsidR="001F7C49" w:rsidRPr="00830D06">
              <w:rPr>
                <w:rFonts w:ascii="Times New Roman" w:hAnsi="Times New Roman" w:cs="Times New Roman"/>
                <w:color w:val="auto"/>
                <w:sz w:val="24"/>
                <w:szCs w:val="24"/>
              </w:rPr>
              <w:t xml:space="preserve"> at the PD event </w:t>
            </w:r>
            <w:r w:rsidR="00C34756" w:rsidRPr="00830D06">
              <w:rPr>
                <w:rFonts w:ascii="Times New Roman" w:hAnsi="Times New Roman" w:cs="Times New Roman"/>
                <w:color w:val="auto"/>
                <w:sz w:val="24"/>
                <w:szCs w:val="24"/>
              </w:rPr>
              <w:t>will include session</w:t>
            </w:r>
            <w:r w:rsidR="001F7C49" w:rsidRPr="00830D06">
              <w:rPr>
                <w:rFonts w:ascii="Times New Roman" w:hAnsi="Times New Roman" w:cs="Times New Roman"/>
                <w:color w:val="auto"/>
                <w:sz w:val="24"/>
                <w:szCs w:val="24"/>
              </w:rPr>
              <w:t>s</w:t>
            </w:r>
            <w:r w:rsidR="00EC4F47" w:rsidRPr="00830D06">
              <w:rPr>
                <w:rFonts w:ascii="Times New Roman" w:hAnsi="Times New Roman" w:cs="Times New Roman"/>
                <w:color w:val="auto"/>
                <w:sz w:val="24"/>
                <w:szCs w:val="24"/>
              </w:rPr>
              <w:t xml:space="preserve"> focusing</w:t>
            </w:r>
            <w:r w:rsidR="00640648" w:rsidRPr="00830D06">
              <w:rPr>
                <w:rFonts w:ascii="Times New Roman" w:hAnsi="Times New Roman" w:cs="Times New Roman"/>
                <w:color w:val="auto"/>
                <w:sz w:val="24"/>
                <w:szCs w:val="24"/>
              </w:rPr>
              <w:t xml:space="preserve"> on topics </w:t>
            </w:r>
            <w:r w:rsidR="00640648" w:rsidRPr="00314418">
              <w:rPr>
                <w:rFonts w:ascii="Times New Roman" w:hAnsi="Times New Roman" w:cs="Times New Roman"/>
                <w:color w:val="auto"/>
                <w:sz w:val="24"/>
                <w:szCs w:val="24"/>
              </w:rPr>
              <w:t xml:space="preserve">related to *HIV/AIDS prevention </w:t>
            </w:r>
            <w:r w:rsidR="00695F6F" w:rsidRPr="00314418">
              <w:rPr>
                <w:rFonts w:ascii="Times New Roman" w:hAnsi="Times New Roman" w:cs="Times New Roman"/>
                <w:color w:val="auto"/>
                <w:sz w:val="24"/>
                <w:szCs w:val="24"/>
              </w:rPr>
              <w:t>education</w:t>
            </w:r>
            <w:r w:rsidR="00DC1A22" w:rsidRPr="00314418">
              <w:rPr>
                <w:rFonts w:ascii="Times New Roman" w:hAnsi="Times New Roman" w:cs="Times New Roman"/>
                <w:color w:val="auto"/>
                <w:sz w:val="24"/>
                <w:szCs w:val="24"/>
              </w:rPr>
              <w:t>,</w:t>
            </w:r>
            <w:r w:rsidR="00EE6FA3" w:rsidRPr="00314418">
              <w:rPr>
                <w:rFonts w:ascii="Times New Roman" w:hAnsi="Times New Roman" w:cs="Times New Roman"/>
                <w:color w:val="auto"/>
                <w:sz w:val="24"/>
                <w:szCs w:val="24"/>
              </w:rPr>
              <w:t xml:space="preserve"> </w:t>
            </w:r>
            <w:r w:rsidR="007657A3" w:rsidRPr="009C3739">
              <w:rPr>
                <w:rFonts w:ascii="Times New Roman" w:hAnsi="Times New Roman" w:cs="Times New Roman"/>
                <w:color w:val="auto"/>
                <w:sz w:val="24"/>
                <w:szCs w:val="24"/>
              </w:rPr>
              <w:t xml:space="preserve">inclusive of sexual health education as it relates to HIV/AIDS prevention, </w:t>
            </w:r>
            <w:r w:rsidR="00EE6FA3" w:rsidRPr="009C3739">
              <w:rPr>
                <w:rFonts w:ascii="Times New Roman" w:hAnsi="Times New Roman" w:cs="Times New Roman"/>
                <w:color w:val="auto"/>
                <w:sz w:val="24"/>
                <w:szCs w:val="24"/>
              </w:rPr>
              <w:t xml:space="preserve">and </w:t>
            </w:r>
            <w:r w:rsidR="007657A3" w:rsidRPr="009C3739">
              <w:rPr>
                <w:rFonts w:ascii="Times New Roman" w:hAnsi="Times New Roman" w:cs="Times New Roman"/>
                <w:color w:val="auto"/>
                <w:sz w:val="24"/>
                <w:szCs w:val="24"/>
              </w:rPr>
              <w:t>other comprehensive education preventative strategies</w:t>
            </w:r>
            <w:r w:rsidR="001F7C49" w:rsidRPr="009C3739">
              <w:rPr>
                <w:rFonts w:ascii="Times New Roman" w:hAnsi="Times New Roman" w:cs="Times New Roman"/>
                <w:color w:val="auto"/>
                <w:sz w:val="24"/>
                <w:szCs w:val="24"/>
              </w:rPr>
              <w:t xml:space="preserve"> for adolescents </w:t>
            </w:r>
            <w:r w:rsidR="001F7C49" w:rsidRPr="009C3739">
              <w:rPr>
                <w:rFonts w:ascii="Times New Roman" w:hAnsi="Times New Roman" w:cs="Times New Roman"/>
                <w:color w:val="auto"/>
                <w:sz w:val="24"/>
                <w:szCs w:val="24"/>
              </w:rPr>
              <w:lastRenderedPageBreak/>
              <w:t>consistent with NYSED’s health education standards</w:t>
            </w:r>
            <w:r w:rsidRPr="009C3739">
              <w:rPr>
                <w:rFonts w:ascii="Times New Roman" w:hAnsi="Times New Roman" w:cs="Times New Roman"/>
                <w:color w:val="auto"/>
                <w:sz w:val="24"/>
                <w:szCs w:val="24"/>
              </w:rPr>
              <w:t>.</w:t>
            </w:r>
            <w:r w:rsidRPr="00314418">
              <w:rPr>
                <w:rFonts w:ascii="Times New Roman" w:hAnsi="Times New Roman" w:cs="Times New Roman"/>
                <w:color w:val="auto"/>
                <w:sz w:val="24"/>
                <w:szCs w:val="24"/>
              </w:rPr>
              <w:t xml:space="preserve"> Topics will be chosen in conjunction</w:t>
            </w:r>
            <w:r w:rsidRPr="00830D06">
              <w:rPr>
                <w:rFonts w:ascii="Times New Roman" w:hAnsi="Times New Roman" w:cs="Times New Roman"/>
                <w:color w:val="auto"/>
                <w:sz w:val="24"/>
                <w:szCs w:val="24"/>
              </w:rPr>
              <w:t xml:space="preserve"> with NYSED </w:t>
            </w:r>
            <w:r w:rsidR="004F3764" w:rsidRPr="00830D06">
              <w:rPr>
                <w:rFonts w:ascii="Times New Roman" w:hAnsi="Times New Roman" w:cs="Times New Roman"/>
                <w:color w:val="auto"/>
                <w:sz w:val="24"/>
                <w:szCs w:val="24"/>
              </w:rPr>
              <w:t>personnel</w:t>
            </w:r>
            <w:r w:rsidRPr="00830D06">
              <w:rPr>
                <w:rFonts w:ascii="Times New Roman" w:hAnsi="Times New Roman" w:cs="Times New Roman"/>
                <w:color w:val="auto"/>
                <w:sz w:val="24"/>
                <w:szCs w:val="24"/>
              </w:rPr>
              <w:t xml:space="preserve"> to reflect identified needs based on inquiries to the Center and NYSED,</w:t>
            </w:r>
            <w:r w:rsidR="00670F17" w:rsidRPr="00830D06">
              <w:rPr>
                <w:rFonts w:ascii="Times New Roman" w:hAnsi="Times New Roman" w:cs="Times New Roman"/>
                <w:color w:val="auto"/>
                <w:sz w:val="24"/>
                <w:szCs w:val="24"/>
              </w:rPr>
              <w:t xml:space="preserve"> information from the NYS Department of Health (NYSDOH) and the New York State Department of Health Aids Institute (NYSDOH-AI)</w:t>
            </w:r>
            <w:r w:rsidR="004F3764" w:rsidRPr="00830D06">
              <w:rPr>
                <w:rFonts w:ascii="Times New Roman" w:hAnsi="Times New Roman" w:cs="Times New Roman"/>
                <w:color w:val="auto"/>
                <w:sz w:val="24"/>
                <w:szCs w:val="24"/>
              </w:rPr>
              <w:t xml:space="preserve"> and other state agencies</w:t>
            </w:r>
            <w:r w:rsidR="00670F17" w:rsidRPr="00830D06">
              <w:rPr>
                <w:rFonts w:ascii="Times New Roman" w:hAnsi="Times New Roman" w:cs="Times New Roman"/>
                <w:color w:val="auto"/>
                <w:sz w:val="24"/>
                <w:szCs w:val="24"/>
              </w:rPr>
              <w:t xml:space="preserve">, </w:t>
            </w:r>
            <w:r w:rsidRPr="00830D06">
              <w:rPr>
                <w:rFonts w:ascii="Times New Roman" w:hAnsi="Times New Roman" w:cs="Times New Roman"/>
                <w:color w:val="auto"/>
                <w:sz w:val="24"/>
                <w:szCs w:val="24"/>
              </w:rPr>
              <w:t>trends, emergent needs, analysis of data collected at state and federal levels, and requests from the field. NYSED reserve</w:t>
            </w:r>
            <w:r w:rsidR="00853B13">
              <w:rPr>
                <w:rFonts w:ascii="Times New Roman" w:hAnsi="Times New Roman" w:cs="Times New Roman"/>
                <w:color w:val="auto"/>
                <w:sz w:val="24"/>
                <w:szCs w:val="24"/>
              </w:rPr>
              <w:t>s</w:t>
            </w:r>
            <w:r w:rsidRPr="00830D06">
              <w:rPr>
                <w:rFonts w:ascii="Times New Roman" w:hAnsi="Times New Roman" w:cs="Times New Roman"/>
                <w:color w:val="auto"/>
                <w:sz w:val="24"/>
                <w:szCs w:val="24"/>
              </w:rPr>
              <w:t xml:space="preserve"> the right to approve curriculum prior to presentation</w:t>
            </w:r>
            <w:r w:rsidR="00FC42EA" w:rsidRPr="00830D06">
              <w:rPr>
                <w:rFonts w:ascii="Times New Roman" w:hAnsi="Times New Roman" w:cs="Times New Roman"/>
                <w:color w:val="auto"/>
                <w:sz w:val="24"/>
                <w:szCs w:val="24"/>
              </w:rPr>
              <w:t xml:space="preserve"> for all professional development webinars or sessions</w:t>
            </w:r>
            <w:r w:rsidRPr="00830D06">
              <w:rPr>
                <w:rFonts w:ascii="Times New Roman" w:hAnsi="Times New Roman" w:cs="Times New Roman"/>
                <w:color w:val="auto"/>
                <w:sz w:val="24"/>
                <w:szCs w:val="24"/>
              </w:rPr>
              <w:t>.</w:t>
            </w:r>
          </w:p>
          <w:p w14:paraId="239DEEB5" w14:textId="01C59794" w:rsidR="00EC5028" w:rsidRPr="00EC5028" w:rsidRDefault="00EC5028" w:rsidP="00D94E00">
            <w:pPr>
              <w:pStyle w:val="content"/>
              <w:ind w:right="101"/>
              <w:jc w:val="both"/>
              <w:rPr>
                <w:rFonts w:ascii="Times New Roman" w:hAnsi="Times New Roman" w:cs="Times New Roman"/>
                <w:color w:val="FF0000"/>
                <w:sz w:val="24"/>
                <w:szCs w:val="24"/>
              </w:rPr>
            </w:pPr>
            <w:r w:rsidRPr="00830D06">
              <w:rPr>
                <w:rFonts w:ascii="Times New Roman" w:hAnsi="Times New Roman" w:cs="Times New Roman"/>
                <w:i/>
                <w:iCs/>
                <w:color w:val="auto"/>
                <w:sz w:val="24"/>
                <w:szCs w:val="24"/>
              </w:rPr>
              <w:t>*</w:t>
            </w:r>
            <w:r w:rsidR="00D94E00" w:rsidRPr="00830D06">
              <w:rPr>
                <w:rFonts w:ascii="Times New Roman" w:hAnsi="Times New Roman" w:cs="Times New Roman"/>
                <w:i/>
                <w:iCs/>
                <w:color w:val="auto"/>
                <w:sz w:val="24"/>
                <w:szCs w:val="24"/>
              </w:rPr>
              <w:t>R</w:t>
            </w:r>
            <w:r w:rsidR="00695F6F" w:rsidRPr="00830D06">
              <w:rPr>
                <w:rFonts w:ascii="Times New Roman" w:hAnsi="Times New Roman" w:cs="Times New Roman"/>
                <w:i/>
                <w:iCs/>
                <w:color w:val="auto"/>
                <w:sz w:val="24"/>
                <w:szCs w:val="24"/>
              </w:rPr>
              <w:t>elated t</w:t>
            </w:r>
            <w:r w:rsidRPr="00830D06">
              <w:rPr>
                <w:rFonts w:ascii="Times New Roman" w:hAnsi="Times New Roman" w:cs="Times New Roman"/>
                <w:i/>
                <w:iCs/>
                <w:color w:val="auto"/>
                <w:sz w:val="24"/>
                <w:szCs w:val="24"/>
              </w:rPr>
              <w:t xml:space="preserve">opics may include but are not limited to </w:t>
            </w:r>
            <w:r w:rsidR="00753DC6" w:rsidRPr="00830D06">
              <w:rPr>
                <w:rFonts w:ascii="Times New Roman" w:hAnsi="Times New Roman" w:cs="Times New Roman"/>
                <w:i/>
                <w:iCs/>
                <w:color w:val="auto"/>
                <w:sz w:val="24"/>
                <w:szCs w:val="24"/>
              </w:rPr>
              <w:t xml:space="preserve">sexually transmitted infections, </w:t>
            </w:r>
            <w:r w:rsidRPr="00830D06">
              <w:rPr>
                <w:rFonts w:ascii="Times New Roman" w:hAnsi="Times New Roman" w:cs="Times New Roman"/>
                <w:i/>
                <w:iCs/>
                <w:color w:val="auto"/>
                <w:sz w:val="24"/>
                <w:szCs w:val="24"/>
              </w:rPr>
              <w:t xml:space="preserve">condom availability program, </w:t>
            </w:r>
            <w:r w:rsidR="00695F6F" w:rsidRPr="00830D06">
              <w:rPr>
                <w:rFonts w:ascii="Times New Roman" w:hAnsi="Times New Roman" w:cs="Times New Roman"/>
                <w:i/>
                <w:iCs/>
                <w:color w:val="auto"/>
                <w:sz w:val="24"/>
                <w:szCs w:val="24"/>
              </w:rPr>
              <w:t>sexual health education as it related</w:t>
            </w:r>
            <w:r w:rsidR="009C3739">
              <w:rPr>
                <w:rFonts w:ascii="Times New Roman" w:hAnsi="Times New Roman" w:cs="Times New Roman"/>
                <w:i/>
                <w:iCs/>
                <w:color w:val="auto"/>
                <w:sz w:val="24"/>
                <w:szCs w:val="24"/>
              </w:rPr>
              <w:t xml:space="preserve"> </w:t>
            </w:r>
            <w:r w:rsidR="00695F6F" w:rsidRPr="00830D06">
              <w:rPr>
                <w:rFonts w:ascii="Times New Roman" w:hAnsi="Times New Roman" w:cs="Times New Roman"/>
                <w:i/>
                <w:iCs/>
                <w:color w:val="auto"/>
                <w:sz w:val="24"/>
                <w:szCs w:val="24"/>
              </w:rPr>
              <w:t xml:space="preserve">to HIV/AIDS prevention, </w:t>
            </w:r>
            <w:r w:rsidR="00753DC6" w:rsidRPr="00830D06">
              <w:rPr>
                <w:rFonts w:ascii="Times New Roman" w:hAnsi="Times New Roman" w:cs="Times New Roman"/>
                <w:i/>
                <w:iCs/>
                <w:color w:val="auto"/>
                <w:sz w:val="24"/>
                <w:szCs w:val="24"/>
              </w:rPr>
              <w:t>and s</w:t>
            </w:r>
            <w:r w:rsidR="00695F6F" w:rsidRPr="00830D06">
              <w:rPr>
                <w:rFonts w:ascii="Times New Roman" w:hAnsi="Times New Roman" w:cs="Times New Roman"/>
                <w:i/>
                <w:iCs/>
                <w:color w:val="auto"/>
                <w:sz w:val="24"/>
                <w:szCs w:val="24"/>
              </w:rPr>
              <w:t xml:space="preserve">ubstance use or other issues affecting </w:t>
            </w:r>
            <w:r w:rsidR="00E53A5C" w:rsidRPr="00830D06">
              <w:rPr>
                <w:rFonts w:ascii="Times New Roman" w:hAnsi="Times New Roman" w:cs="Times New Roman"/>
                <w:i/>
                <w:iCs/>
                <w:color w:val="auto"/>
                <w:sz w:val="24"/>
                <w:szCs w:val="24"/>
              </w:rPr>
              <w:t>risk-</w:t>
            </w:r>
            <w:r w:rsidR="00695F6F" w:rsidRPr="00830D06">
              <w:rPr>
                <w:rFonts w:ascii="Times New Roman" w:hAnsi="Times New Roman" w:cs="Times New Roman"/>
                <w:i/>
                <w:iCs/>
                <w:color w:val="auto"/>
                <w:sz w:val="24"/>
                <w:szCs w:val="24"/>
              </w:rPr>
              <w:t xml:space="preserve">taking behaviors. </w:t>
            </w:r>
          </w:p>
        </w:tc>
        <w:tc>
          <w:tcPr>
            <w:tcW w:w="5508" w:type="dxa"/>
            <w:gridSpan w:val="2"/>
            <w:shd w:val="clear" w:color="auto" w:fill="auto"/>
          </w:tcPr>
          <w:p w14:paraId="04A08215" w14:textId="3FB81F53" w:rsidR="00EC5028" w:rsidRPr="00830D06" w:rsidRDefault="00EC5028" w:rsidP="00E14FDE">
            <w:pPr>
              <w:spacing w:after="120"/>
              <w:rPr>
                <w:szCs w:val="24"/>
              </w:rPr>
            </w:pPr>
            <w:r w:rsidRPr="00830D06">
              <w:rPr>
                <w:b/>
                <w:szCs w:val="24"/>
                <w:u w:val="single"/>
              </w:rPr>
              <w:lastRenderedPageBreak/>
              <w:t>Outcomes</w:t>
            </w:r>
          </w:p>
          <w:p w14:paraId="6A08C47A" w14:textId="769E966D" w:rsidR="00EC5028" w:rsidRPr="00830D06" w:rsidRDefault="00C74D6B" w:rsidP="00E14FDE">
            <w:pPr>
              <w:spacing w:after="120"/>
              <w:rPr>
                <w:szCs w:val="24"/>
                <w:u w:val="single"/>
              </w:rPr>
            </w:pPr>
            <w:r w:rsidRPr="00830D06">
              <w:rPr>
                <w:i/>
                <w:szCs w:val="24"/>
                <w:u w:val="single"/>
              </w:rPr>
              <w:t xml:space="preserve">1. </w:t>
            </w:r>
            <w:r w:rsidR="00EC5028" w:rsidRPr="00830D06">
              <w:rPr>
                <w:i/>
                <w:szCs w:val="24"/>
                <w:u w:val="single"/>
              </w:rPr>
              <w:t>Professional Development</w:t>
            </w:r>
          </w:p>
          <w:p w14:paraId="37C5A5E8" w14:textId="139D6FC0" w:rsidR="00EC5028" w:rsidRPr="00830D06" w:rsidRDefault="00EC5028" w:rsidP="00EC5028">
            <w:pPr>
              <w:jc w:val="both"/>
              <w:rPr>
                <w:szCs w:val="24"/>
              </w:rPr>
            </w:pPr>
            <w:r w:rsidRPr="00830D06">
              <w:rPr>
                <w:szCs w:val="24"/>
              </w:rPr>
              <w:t>Minimally, between 20% and 25% of health professionals</w:t>
            </w:r>
            <w:r w:rsidR="00836348" w:rsidRPr="00830D06">
              <w:rPr>
                <w:szCs w:val="24"/>
              </w:rPr>
              <w:t xml:space="preserve"> and health educators</w:t>
            </w:r>
            <w:r w:rsidRPr="00830D06">
              <w:rPr>
                <w:szCs w:val="24"/>
              </w:rPr>
              <w:t xml:space="preserve"> in New York State public and </w:t>
            </w:r>
            <w:r w:rsidR="00605170" w:rsidRPr="00830D06">
              <w:rPr>
                <w:szCs w:val="24"/>
              </w:rPr>
              <w:t>nonpublic</w:t>
            </w:r>
            <w:r w:rsidRPr="00830D06">
              <w:rPr>
                <w:szCs w:val="24"/>
              </w:rPr>
              <w:t xml:space="preserve"> schools should receive professional development during each contract year </w:t>
            </w:r>
            <w:r w:rsidR="00345CC6" w:rsidRPr="00830D06">
              <w:rPr>
                <w:szCs w:val="24"/>
              </w:rPr>
              <w:t>[</w:t>
            </w:r>
            <w:r w:rsidRPr="00830D06">
              <w:rPr>
                <w:szCs w:val="24"/>
              </w:rPr>
              <w:t xml:space="preserve">either by attending </w:t>
            </w:r>
            <w:r w:rsidR="00543E72" w:rsidRPr="00830D06">
              <w:rPr>
                <w:szCs w:val="24"/>
              </w:rPr>
              <w:t xml:space="preserve">the annual professional development event or </w:t>
            </w:r>
            <w:r w:rsidR="007B08A0" w:rsidRPr="00830D06">
              <w:rPr>
                <w:szCs w:val="24"/>
              </w:rPr>
              <w:t>participat</w:t>
            </w:r>
            <w:r w:rsidR="00A64BD6" w:rsidRPr="00830D06">
              <w:rPr>
                <w:szCs w:val="24"/>
              </w:rPr>
              <w:t>ing</w:t>
            </w:r>
            <w:r w:rsidR="007B08A0" w:rsidRPr="00830D06">
              <w:rPr>
                <w:szCs w:val="24"/>
              </w:rPr>
              <w:t xml:space="preserve"> in a </w:t>
            </w:r>
            <w:r w:rsidR="00543E72" w:rsidRPr="00830D06">
              <w:rPr>
                <w:szCs w:val="24"/>
              </w:rPr>
              <w:t>web-based professional development webinar or session</w:t>
            </w:r>
            <w:r w:rsidR="00345CC6" w:rsidRPr="00830D06">
              <w:rPr>
                <w:szCs w:val="24"/>
              </w:rPr>
              <w:t>(s)]</w:t>
            </w:r>
            <w:r w:rsidR="00543E72" w:rsidRPr="00830D06">
              <w:rPr>
                <w:szCs w:val="24"/>
              </w:rPr>
              <w:t>.</w:t>
            </w:r>
            <w:r w:rsidR="00C34756" w:rsidRPr="00830D06">
              <w:rPr>
                <w:szCs w:val="24"/>
              </w:rPr>
              <w:t xml:space="preserve"> </w:t>
            </w:r>
            <w:r w:rsidRPr="00830D06">
              <w:rPr>
                <w:szCs w:val="24"/>
              </w:rPr>
              <w:t>Subsequent</w:t>
            </w:r>
            <w:r w:rsidR="00C34756" w:rsidRPr="00830D06">
              <w:rPr>
                <w:szCs w:val="24"/>
              </w:rPr>
              <w:t xml:space="preserve"> </w:t>
            </w:r>
            <w:r w:rsidRPr="00830D06">
              <w:rPr>
                <w:szCs w:val="24"/>
              </w:rPr>
              <w:t>years</w:t>
            </w:r>
            <w:r w:rsidR="00D37859" w:rsidRPr="00830D06">
              <w:rPr>
                <w:szCs w:val="24"/>
              </w:rPr>
              <w:t>’</w:t>
            </w:r>
            <w:r w:rsidRPr="00830D06">
              <w:rPr>
                <w:szCs w:val="24"/>
              </w:rPr>
              <w:t xml:space="preserve"> professional development should target between 20% and </w:t>
            </w:r>
            <w:r w:rsidR="008661FE" w:rsidRPr="00830D06">
              <w:rPr>
                <w:szCs w:val="24"/>
              </w:rPr>
              <w:t>30</w:t>
            </w:r>
            <w:r w:rsidRPr="00830D06">
              <w:rPr>
                <w:szCs w:val="24"/>
              </w:rPr>
              <w:t xml:space="preserve">% of health </w:t>
            </w:r>
            <w:r w:rsidR="00EF4B7E" w:rsidRPr="00830D06">
              <w:rPr>
                <w:szCs w:val="24"/>
              </w:rPr>
              <w:t>professionals and health educators</w:t>
            </w:r>
            <w:r w:rsidRPr="00830D06">
              <w:rPr>
                <w:szCs w:val="24"/>
              </w:rPr>
              <w:t xml:space="preserve"> from public and </w:t>
            </w:r>
            <w:r w:rsidR="00A64BD6" w:rsidRPr="00830D06">
              <w:rPr>
                <w:szCs w:val="24"/>
              </w:rPr>
              <w:t>nonpublic</w:t>
            </w:r>
            <w:r w:rsidRPr="00830D06">
              <w:rPr>
                <w:szCs w:val="24"/>
              </w:rPr>
              <w:t xml:space="preserve"> schools who </w:t>
            </w:r>
            <w:r w:rsidR="00A64BD6" w:rsidRPr="00830D06">
              <w:rPr>
                <w:szCs w:val="24"/>
              </w:rPr>
              <w:t>did</w:t>
            </w:r>
            <w:r w:rsidRPr="00830D06">
              <w:rPr>
                <w:szCs w:val="24"/>
              </w:rPr>
              <w:t xml:space="preserve"> not receive professional development the previous year.  After 5 years</w:t>
            </w:r>
            <w:r w:rsidR="00E53A5C" w:rsidRPr="00830D06">
              <w:rPr>
                <w:szCs w:val="24"/>
              </w:rPr>
              <w:t>,</w:t>
            </w:r>
            <w:r w:rsidRPr="00830D06">
              <w:rPr>
                <w:szCs w:val="24"/>
              </w:rPr>
              <w:t xml:space="preserve"> a minimum of 70%, of the approximately 4,200 public and </w:t>
            </w:r>
            <w:r w:rsidR="00A64BD6" w:rsidRPr="00830D06">
              <w:rPr>
                <w:szCs w:val="24"/>
              </w:rPr>
              <w:t>nonpublic</w:t>
            </w:r>
            <w:r w:rsidRPr="00830D06">
              <w:rPr>
                <w:szCs w:val="24"/>
              </w:rPr>
              <w:t xml:space="preserve"> school health </w:t>
            </w:r>
            <w:r w:rsidR="00EF4B7E" w:rsidRPr="00830D06">
              <w:rPr>
                <w:szCs w:val="24"/>
              </w:rPr>
              <w:t>professionals and health educators</w:t>
            </w:r>
            <w:r w:rsidR="008661FE" w:rsidRPr="00830D06">
              <w:rPr>
                <w:szCs w:val="24"/>
              </w:rPr>
              <w:t xml:space="preserve"> </w:t>
            </w:r>
            <w:r w:rsidRPr="00830D06">
              <w:rPr>
                <w:szCs w:val="24"/>
              </w:rPr>
              <w:t>should have participated in professional development at least once in the five</w:t>
            </w:r>
            <w:r w:rsidR="00D37859" w:rsidRPr="00830D06">
              <w:rPr>
                <w:szCs w:val="24"/>
              </w:rPr>
              <w:t>-</w:t>
            </w:r>
            <w:r w:rsidRPr="00830D06">
              <w:rPr>
                <w:szCs w:val="24"/>
              </w:rPr>
              <w:t>year period.</w:t>
            </w:r>
          </w:p>
          <w:p w14:paraId="347A9856" w14:textId="77777777" w:rsidR="00EC5028" w:rsidRPr="00830D06" w:rsidRDefault="00EC5028" w:rsidP="00EC5028">
            <w:pPr>
              <w:rPr>
                <w:szCs w:val="24"/>
              </w:rPr>
            </w:pPr>
          </w:p>
          <w:p w14:paraId="5E32FA06" w14:textId="77777777" w:rsidR="00EC5028" w:rsidRPr="00830D06" w:rsidRDefault="00EC5028" w:rsidP="00EC5028">
            <w:pPr>
              <w:rPr>
                <w:szCs w:val="24"/>
              </w:rPr>
            </w:pPr>
          </w:p>
          <w:p w14:paraId="30FAD5B9" w14:textId="142511ED" w:rsidR="009F6C57" w:rsidRPr="00830D06" w:rsidRDefault="00907415" w:rsidP="00EC5028">
            <w:pPr>
              <w:jc w:val="both"/>
              <w:rPr>
                <w:szCs w:val="24"/>
              </w:rPr>
            </w:pPr>
            <w:r w:rsidRPr="00830D06">
              <w:rPr>
                <w:szCs w:val="24"/>
              </w:rPr>
              <w:t>Attendees at the professional development event or participants in webinars</w:t>
            </w:r>
            <w:r w:rsidR="00EC5028" w:rsidRPr="00830D06">
              <w:rPr>
                <w:szCs w:val="24"/>
              </w:rPr>
              <w:t xml:space="preserve"> should demonstrate </w:t>
            </w:r>
            <w:r w:rsidR="00AC0928" w:rsidRPr="00830D06">
              <w:rPr>
                <w:szCs w:val="24"/>
              </w:rPr>
              <w:t xml:space="preserve">competency </w:t>
            </w:r>
            <w:r w:rsidR="00EC5028" w:rsidRPr="00830D06">
              <w:rPr>
                <w:szCs w:val="24"/>
              </w:rPr>
              <w:t xml:space="preserve">and/ or skill </w:t>
            </w:r>
            <w:r w:rsidR="00C635E3" w:rsidRPr="00830D06">
              <w:rPr>
                <w:szCs w:val="24"/>
              </w:rPr>
              <w:t xml:space="preserve">development </w:t>
            </w:r>
            <w:r w:rsidR="00EC5028" w:rsidRPr="00830D06">
              <w:rPr>
                <w:szCs w:val="24"/>
              </w:rPr>
              <w:t xml:space="preserve">as evidenced by </w:t>
            </w:r>
            <w:r w:rsidRPr="00830D06">
              <w:rPr>
                <w:szCs w:val="24"/>
              </w:rPr>
              <w:t>posttests</w:t>
            </w:r>
            <w:r w:rsidR="00EC5028" w:rsidRPr="00830D06">
              <w:rPr>
                <w:szCs w:val="24"/>
              </w:rPr>
              <w:t>.</w:t>
            </w:r>
          </w:p>
          <w:p w14:paraId="0EAD9814" w14:textId="77777777" w:rsidR="009F6C57" w:rsidRPr="00830D06" w:rsidRDefault="009F6C57" w:rsidP="00EC5028">
            <w:pPr>
              <w:jc w:val="both"/>
              <w:rPr>
                <w:szCs w:val="24"/>
              </w:rPr>
            </w:pPr>
          </w:p>
          <w:p w14:paraId="402072DF" w14:textId="61C24A3E" w:rsidR="00D8366C" w:rsidRDefault="00EC5028" w:rsidP="00B06847">
            <w:pPr>
              <w:jc w:val="both"/>
              <w:rPr>
                <w:szCs w:val="24"/>
              </w:rPr>
            </w:pPr>
            <w:r w:rsidRPr="00830D06">
              <w:rPr>
                <w:szCs w:val="24"/>
              </w:rPr>
              <w:t xml:space="preserve">Surveys will be conducted and analyzed by the </w:t>
            </w:r>
            <w:r w:rsidR="00451EE5">
              <w:rPr>
                <w:szCs w:val="24"/>
              </w:rPr>
              <w:t>C</w:t>
            </w:r>
            <w:r w:rsidRPr="00830D06">
              <w:rPr>
                <w:szCs w:val="24"/>
              </w:rPr>
              <w:t>enter regarding participants’ satisfaction with the presentations</w:t>
            </w:r>
            <w:r w:rsidR="00C635E3" w:rsidRPr="00830D06">
              <w:rPr>
                <w:szCs w:val="24"/>
              </w:rPr>
              <w:t>/webinar</w:t>
            </w:r>
            <w:r w:rsidR="00E53A5C" w:rsidRPr="00830D06">
              <w:rPr>
                <w:szCs w:val="24"/>
              </w:rPr>
              <w:t>s</w:t>
            </w:r>
            <w:r w:rsidR="00C635E3" w:rsidRPr="00830D06">
              <w:rPr>
                <w:szCs w:val="24"/>
              </w:rPr>
              <w:t>/</w:t>
            </w:r>
            <w:r w:rsidR="00E04E80" w:rsidRPr="00830D06">
              <w:rPr>
                <w:szCs w:val="24"/>
              </w:rPr>
              <w:t>web-based</w:t>
            </w:r>
            <w:r w:rsidR="00C635E3" w:rsidRPr="00830D06">
              <w:rPr>
                <w:szCs w:val="24"/>
              </w:rPr>
              <w:t xml:space="preserve"> sessions</w:t>
            </w:r>
            <w:r w:rsidRPr="00830D06">
              <w:rPr>
                <w:szCs w:val="24"/>
              </w:rPr>
              <w:t>, along with requests for future topics.</w:t>
            </w:r>
            <w:r w:rsidR="00383CED" w:rsidRPr="00830D06">
              <w:rPr>
                <w:szCs w:val="24"/>
              </w:rPr>
              <w:t xml:space="preserve">  Raw survey data along with the analysis will be shared with NYSED personnel. </w:t>
            </w:r>
          </w:p>
          <w:p w14:paraId="3511244F" w14:textId="77777777" w:rsidR="00B06847" w:rsidRPr="00830D06" w:rsidRDefault="00B06847" w:rsidP="00B06847">
            <w:pPr>
              <w:jc w:val="both"/>
              <w:rPr>
                <w:szCs w:val="24"/>
              </w:rPr>
            </w:pPr>
          </w:p>
          <w:p w14:paraId="23C93277" w14:textId="77777777" w:rsidR="00EC5028" w:rsidRPr="00EC5028" w:rsidRDefault="00EC5028" w:rsidP="00B06847">
            <w:pPr>
              <w:jc w:val="both"/>
              <w:rPr>
                <w:color w:val="FF0000"/>
                <w:szCs w:val="24"/>
              </w:rPr>
            </w:pPr>
          </w:p>
        </w:tc>
      </w:tr>
      <w:tr w:rsidR="00CA5340" w:rsidRPr="00EC5028" w14:paraId="6BB6B575" w14:textId="77777777" w:rsidTr="004C00C7">
        <w:trPr>
          <w:trHeight w:val="800"/>
        </w:trPr>
        <w:tc>
          <w:tcPr>
            <w:tcW w:w="5598" w:type="dxa"/>
            <w:gridSpan w:val="2"/>
            <w:shd w:val="clear" w:color="auto" w:fill="auto"/>
          </w:tcPr>
          <w:p w14:paraId="0F8AC14D" w14:textId="77777777" w:rsidR="00CA5340" w:rsidRPr="00EB076B" w:rsidRDefault="00CA5340" w:rsidP="00F81D22">
            <w:pPr>
              <w:pStyle w:val="p4"/>
              <w:widowControl/>
              <w:spacing w:after="120" w:line="240" w:lineRule="auto"/>
              <w:jc w:val="left"/>
              <w:rPr>
                <w:rFonts w:ascii="Times New Roman" w:hAnsi="Times New Roman"/>
                <w:i/>
                <w:szCs w:val="24"/>
                <w:u w:val="single"/>
              </w:rPr>
            </w:pPr>
            <w:r w:rsidRPr="00EB076B">
              <w:rPr>
                <w:rFonts w:ascii="Times New Roman" w:hAnsi="Times New Roman"/>
                <w:b/>
                <w:szCs w:val="24"/>
                <w:u w:val="single"/>
              </w:rPr>
              <w:t>Required Activities</w:t>
            </w:r>
          </w:p>
          <w:p w14:paraId="592653DA" w14:textId="77777777" w:rsidR="00CA5340" w:rsidRPr="00EB076B" w:rsidRDefault="00CA5340" w:rsidP="00F81D22">
            <w:pPr>
              <w:pStyle w:val="content"/>
              <w:shd w:val="clear" w:color="auto" w:fill="auto"/>
              <w:spacing w:before="0" w:beforeAutospacing="0" w:after="120" w:afterAutospacing="0"/>
              <w:ind w:right="101"/>
              <w:rPr>
                <w:rFonts w:ascii="Times New Roman" w:hAnsi="Times New Roman" w:cs="Times New Roman"/>
                <w:i/>
                <w:color w:val="auto"/>
                <w:sz w:val="24"/>
                <w:szCs w:val="24"/>
                <w:u w:val="single"/>
              </w:rPr>
            </w:pPr>
            <w:r w:rsidRPr="00EB076B">
              <w:rPr>
                <w:rFonts w:ascii="Times New Roman" w:hAnsi="Times New Roman" w:cs="Times New Roman"/>
                <w:i/>
                <w:color w:val="auto"/>
                <w:sz w:val="24"/>
                <w:szCs w:val="24"/>
                <w:u w:val="single"/>
              </w:rPr>
              <w:t>2. Technical Assistance</w:t>
            </w:r>
          </w:p>
          <w:p w14:paraId="2E6BCAD5" w14:textId="77777777" w:rsidR="00CA5340" w:rsidRPr="00EB076B" w:rsidRDefault="00CA5340" w:rsidP="00F81D22">
            <w:pPr>
              <w:pStyle w:val="content"/>
              <w:shd w:val="clear" w:color="auto" w:fill="auto"/>
              <w:spacing w:before="0" w:beforeAutospacing="0" w:after="0" w:afterAutospacing="0"/>
              <w:ind w:right="101"/>
              <w:jc w:val="both"/>
              <w:rPr>
                <w:rFonts w:ascii="Times New Roman" w:hAnsi="Times New Roman" w:cs="Times New Roman"/>
                <w:color w:val="auto"/>
                <w:sz w:val="24"/>
                <w:szCs w:val="24"/>
              </w:rPr>
            </w:pPr>
            <w:r w:rsidRPr="00EB076B">
              <w:rPr>
                <w:rFonts w:ascii="Times New Roman" w:hAnsi="Times New Roman" w:cs="Times New Roman"/>
                <w:color w:val="auto"/>
                <w:sz w:val="24"/>
                <w:szCs w:val="24"/>
              </w:rPr>
              <w:t xml:space="preserve">The </w:t>
            </w:r>
            <w:r>
              <w:rPr>
                <w:rFonts w:ascii="Times New Roman" w:hAnsi="Times New Roman" w:cs="Times New Roman"/>
                <w:color w:val="auto"/>
                <w:sz w:val="24"/>
                <w:szCs w:val="24"/>
              </w:rPr>
              <w:t>C</w:t>
            </w:r>
            <w:r w:rsidRPr="00EB076B">
              <w:rPr>
                <w:rFonts w:ascii="Times New Roman" w:hAnsi="Times New Roman" w:cs="Times New Roman"/>
                <w:color w:val="auto"/>
                <w:sz w:val="24"/>
                <w:szCs w:val="24"/>
              </w:rPr>
              <w:t xml:space="preserve">enter will provide ongoing technical assistance via phone, email, and listserv in order to provide timely (within 2-3 business days) responses to questions and concerns from the field related to school health services and school health education. </w:t>
            </w:r>
          </w:p>
          <w:p w14:paraId="785111C9" w14:textId="77777777" w:rsidR="00CA5340" w:rsidRPr="00EB076B" w:rsidRDefault="00CA5340" w:rsidP="00BF25FB">
            <w:pPr>
              <w:pStyle w:val="content"/>
              <w:numPr>
                <w:ilvl w:val="0"/>
                <w:numId w:val="35"/>
              </w:numPr>
              <w:shd w:val="clear" w:color="auto" w:fill="auto"/>
              <w:spacing w:before="0" w:beforeAutospacing="0" w:after="0" w:afterAutospacing="0"/>
              <w:ind w:right="101"/>
              <w:jc w:val="both"/>
              <w:rPr>
                <w:rFonts w:ascii="Times New Roman" w:hAnsi="Times New Roman" w:cs="Times New Roman"/>
                <w:color w:val="auto"/>
                <w:sz w:val="24"/>
                <w:szCs w:val="24"/>
              </w:rPr>
            </w:pPr>
            <w:r w:rsidRPr="00EB076B">
              <w:rPr>
                <w:rFonts w:ascii="Times New Roman" w:hAnsi="Times New Roman" w:cs="Times New Roman"/>
                <w:color w:val="auto"/>
                <w:sz w:val="24"/>
                <w:szCs w:val="24"/>
              </w:rPr>
              <w:t xml:space="preserve">Center staff will be available for phone calls and emails from the field on regular business days Monday through Friday, 8:00 a.m. - 4:30 p.m. (On a monthly basis, approximately 770 telephone calls and 1,000 e-mails have been received by the current </w:t>
            </w:r>
            <w:r>
              <w:rPr>
                <w:rFonts w:ascii="Times New Roman" w:hAnsi="Times New Roman" w:cs="Times New Roman"/>
                <w:color w:val="auto"/>
                <w:sz w:val="24"/>
                <w:szCs w:val="24"/>
              </w:rPr>
              <w:t>C</w:t>
            </w:r>
            <w:r w:rsidRPr="00EB076B">
              <w:rPr>
                <w:rFonts w:ascii="Times New Roman" w:hAnsi="Times New Roman" w:cs="Times New Roman"/>
                <w:color w:val="auto"/>
                <w:sz w:val="24"/>
                <w:szCs w:val="24"/>
              </w:rPr>
              <w:t>enter.)</w:t>
            </w:r>
          </w:p>
          <w:p w14:paraId="59244600" w14:textId="77777777" w:rsidR="00CA5340" w:rsidRPr="00EB076B" w:rsidRDefault="00CA5340" w:rsidP="000F6A68">
            <w:pPr>
              <w:pStyle w:val="ListParagraph"/>
              <w:numPr>
                <w:ilvl w:val="0"/>
                <w:numId w:val="35"/>
              </w:numPr>
              <w:jc w:val="both"/>
            </w:pPr>
            <w:r w:rsidRPr="00EB076B">
              <w:t xml:space="preserve">The </w:t>
            </w:r>
            <w:r>
              <w:t>C</w:t>
            </w:r>
            <w:r w:rsidRPr="00EB076B">
              <w:t>enter will maintain three updated and as-complete-as-possible listservs of personnel from public schools, BOCES, and non-public schools to ensure that timely and relevant messages will be received by all schools in NYS:</w:t>
            </w:r>
          </w:p>
          <w:p w14:paraId="5F9E631C" w14:textId="77777777" w:rsidR="00CA5340" w:rsidRPr="00EB076B" w:rsidRDefault="00CA5340" w:rsidP="00BF25FB">
            <w:pPr>
              <w:pStyle w:val="ListParagraph"/>
              <w:numPr>
                <w:ilvl w:val="0"/>
                <w:numId w:val="34"/>
              </w:numPr>
            </w:pPr>
            <w:r w:rsidRPr="00EB076B">
              <w:t>School health nurses;</w:t>
            </w:r>
          </w:p>
          <w:p w14:paraId="5A4D25B4" w14:textId="77777777" w:rsidR="00CA5340" w:rsidRPr="00EB076B" w:rsidRDefault="00CA5340" w:rsidP="00BF25FB">
            <w:pPr>
              <w:pStyle w:val="ListParagraph"/>
              <w:numPr>
                <w:ilvl w:val="0"/>
                <w:numId w:val="34"/>
              </w:numPr>
            </w:pPr>
            <w:r w:rsidRPr="00EB076B">
              <w:t>District directors of school health services</w:t>
            </w:r>
            <w:r>
              <w:t>;</w:t>
            </w:r>
            <w:r w:rsidRPr="00EB076B">
              <w:t xml:space="preserve"> and</w:t>
            </w:r>
          </w:p>
          <w:p w14:paraId="5CAC3FE2" w14:textId="77777777" w:rsidR="00CA5340" w:rsidRPr="00EB076B" w:rsidRDefault="00CA5340" w:rsidP="00BF25FB">
            <w:pPr>
              <w:pStyle w:val="p4"/>
              <w:widowControl/>
              <w:numPr>
                <w:ilvl w:val="0"/>
                <w:numId w:val="34"/>
              </w:numPr>
              <w:tabs>
                <w:tab w:val="clear" w:pos="720"/>
              </w:tabs>
              <w:spacing w:line="240" w:lineRule="auto"/>
              <w:jc w:val="left"/>
              <w:rPr>
                <w:rFonts w:ascii="Times New Roman" w:hAnsi="Times New Roman"/>
                <w:szCs w:val="24"/>
              </w:rPr>
            </w:pPr>
            <w:r w:rsidRPr="00EB076B">
              <w:rPr>
                <w:rFonts w:ascii="Times New Roman" w:hAnsi="Times New Roman"/>
                <w:szCs w:val="24"/>
              </w:rPr>
              <w:t>School health coordinators</w:t>
            </w:r>
            <w:r w:rsidRPr="00EB076B">
              <w:rPr>
                <w:rFonts w:ascii="Times New Roman" w:hAnsi="Times New Roman"/>
              </w:rPr>
              <w:t xml:space="preserve"> and educators.</w:t>
            </w:r>
          </w:p>
        </w:tc>
        <w:tc>
          <w:tcPr>
            <w:tcW w:w="5418" w:type="dxa"/>
            <w:shd w:val="clear" w:color="auto" w:fill="auto"/>
          </w:tcPr>
          <w:p w14:paraId="571BA49B" w14:textId="77777777" w:rsidR="00CA5340" w:rsidRPr="00830D06" w:rsidRDefault="00CA5340" w:rsidP="00D94E00">
            <w:pPr>
              <w:spacing w:after="120"/>
              <w:rPr>
                <w:szCs w:val="24"/>
              </w:rPr>
            </w:pPr>
            <w:r w:rsidRPr="00830D06">
              <w:rPr>
                <w:b/>
                <w:szCs w:val="24"/>
                <w:u w:val="single"/>
              </w:rPr>
              <w:t>Outcomes</w:t>
            </w:r>
          </w:p>
          <w:p w14:paraId="5A86B08A" w14:textId="77777777" w:rsidR="00CA5340" w:rsidRPr="00830D06" w:rsidRDefault="00CA5340" w:rsidP="00D94E00">
            <w:pPr>
              <w:spacing w:after="120"/>
              <w:rPr>
                <w:szCs w:val="24"/>
              </w:rPr>
            </w:pPr>
            <w:r w:rsidRPr="00830D06">
              <w:rPr>
                <w:i/>
                <w:szCs w:val="24"/>
                <w:u w:val="single"/>
              </w:rPr>
              <w:t>2. Technical Assistance</w:t>
            </w:r>
          </w:p>
          <w:p w14:paraId="7C2F7CFD" w14:textId="77777777" w:rsidR="00CA5340" w:rsidRPr="00830D06" w:rsidRDefault="00CA5340" w:rsidP="00EC5028">
            <w:pPr>
              <w:jc w:val="both"/>
              <w:rPr>
                <w:szCs w:val="24"/>
              </w:rPr>
            </w:pPr>
            <w:r w:rsidRPr="00830D06">
              <w:rPr>
                <w:szCs w:val="24"/>
              </w:rPr>
              <w:t xml:space="preserve">The </w:t>
            </w:r>
            <w:r>
              <w:rPr>
                <w:szCs w:val="24"/>
              </w:rPr>
              <w:t>C</w:t>
            </w:r>
            <w:r w:rsidRPr="00830D06">
              <w:rPr>
                <w:szCs w:val="24"/>
              </w:rPr>
              <w:t>enter will keep a count of the number of calls and e-mails they respond to each month. If practical</w:t>
            </w:r>
            <w:r>
              <w:rPr>
                <w:szCs w:val="24"/>
              </w:rPr>
              <w:t>,</w:t>
            </w:r>
            <w:r w:rsidRPr="00830D06">
              <w:rPr>
                <w:szCs w:val="24"/>
              </w:rPr>
              <w:t xml:space="preserve"> the location of calls or e-mails will also be tracked to determine if one area of the state has higher needs for professional development or resources.</w:t>
            </w:r>
          </w:p>
          <w:p w14:paraId="44DAF477" w14:textId="77777777" w:rsidR="00CA5340" w:rsidRPr="00830D06" w:rsidRDefault="00CA5340" w:rsidP="00EC5028">
            <w:pPr>
              <w:rPr>
                <w:szCs w:val="24"/>
              </w:rPr>
            </w:pPr>
          </w:p>
          <w:p w14:paraId="1EE14B21" w14:textId="77777777" w:rsidR="00CA5340" w:rsidRPr="00830D06" w:rsidRDefault="00CA5340" w:rsidP="00EC5028">
            <w:pPr>
              <w:rPr>
                <w:szCs w:val="24"/>
              </w:rPr>
            </w:pPr>
          </w:p>
          <w:p w14:paraId="440BF8EB" w14:textId="77777777" w:rsidR="00CA5340" w:rsidRPr="00830D06" w:rsidRDefault="00CA5340" w:rsidP="00EC5028">
            <w:pPr>
              <w:rPr>
                <w:szCs w:val="24"/>
              </w:rPr>
            </w:pPr>
            <w:r w:rsidRPr="00830D06">
              <w:rPr>
                <w:szCs w:val="24"/>
              </w:rPr>
              <w:t xml:space="preserve">The </w:t>
            </w:r>
            <w:r>
              <w:rPr>
                <w:szCs w:val="24"/>
              </w:rPr>
              <w:t>C</w:t>
            </w:r>
            <w:r w:rsidRPr="00830D06">
              <w:rPr>
                <w:szCs w:val="24"/>
              </w:rPr>
              <w:t>enter will simultaneously forward copies of all listserv notices to NYSED staff.</w:t>
            </w:r>
          </w:p>
          <w:p w14:paraId="1A593799" w14:textId="77777777" w:rsidR="00CA5340" w:rsidRPr="00830D06" w:rsidRDefault="00CA5340" w:rsidP="002B61AE">
            <w:pPr>
              <w:pStyle w:val="List2"/>
              <w:ind w:left="0" w:firstLine="0"/>
              <w:jc w:val="both"/>
              <w:rPr>
                <w:b/>
                <w:szCs w:val="24"/>
                <w:u w:val="single"/>
              </w:rPr>
            </w:pPr>
            <w:r w:rsidRPr="00830D06">
              <w:rPr>
                <w:szCs w:val="24"/>
              </w:rPr>
              <w:t xml:space="preserve"> </w:t>
            </w:r>
          </w:p>
        </w:tc>
      </w:tr>
      <w:tr w:rsidR="00CA5340" w:rsidRPr="00EC5028" w14:paraId="41C6F9FA" w14:textId="77777777" w:rsidTr="004C00C7">
        <w:trPr>
          <w:trHeight w:val="800"/>
        </w:trPr>
        <w:tc>
          <w:tcPr>
            <w:tcW w:w="5598" w:type="dxa"/>
            <w:gridSpan w:val="2"/>
            <w:shd w:val="clear" w:color="auto" w:fill="auto"/>
          </w:tcPr>
          <w:p w14:paraId="5B5C3147" w14:textId="77777777" w:rsidR="00CA5340" w:rsidRPr="00EB076B" w:rsidRDefault="00CA5340" w:rsidP="00F83002">
            <w:pPr>
              <w:pStyle w:val="p4"/>
              <w:widowControl/>
              <w:spacing w:after="120" w:line="240" w:lineRule="auto"/>
              <w:jc w:val="left"/>
              <w:rPr>
                <w:rFonts w:ascii="Times New Roman" w:hAnsi="Times New Roman"/>
                <w:b/>
                <w:szCs w:val="24"/>
                <w:u w:val="single"/>
              </w:rPr>
            </w:pPr>
            <w:r w:rsidRPr="00EB076B">
              <w:rPr>
                <w:rFonts w:ascii="Times New Roman" w:hAnsi="Times New Roman"/>
                <w:b/>
                <w:szCs w:val="24"/>
                <w:u w:val="single"/>
              </w:rPr>
              <w:t>Required Activities</w:t>
            </w:r>
          </w:p>
          <w:p w14:paraId="7ADB60A8" w14:textId="77777777" w:rsidR="00CA5340" w:rsidRPr="00EB076B" w:rsidRDefault="00CA5340" w:rsidP="00F83002">
            <w:pPr>
              <w:pStyle w:val="content"/>
              <w:shd w:val="clear" w:color="auto" w:fill="auto"/>
              <w:spacing w:before="0" w:beforeAutospacing="0" w:after="120" w:afterAutospacing="0"/>
              <w:ind w:left="0" w:right="101"/>
              <w:rPr>
                <w:rFonts w:ascii="Times New Roman" w:hAnsi="Times New Roman" w:cs="Times New Roman"/>
                <w:i/>
                <w:color w:val="auto"/>
                <w:sz w:val="24"/>
                <w:szCs w:val="24"/>
                <w:u w:val="single"/>
              </w:rPr>
            </w:pPr>
            <w:r w:rsidRPr="00EB076B">
              <w:rPr>
                <w:rFonts w:ascii="Times New Roman" w:hAnsi="Times New Roman" w:cs="Times New Roman"/>
                <w:i/>
                <w:color w:val="auto"/>
                <w:sz w:val="24"/>
                <w:szCs w:val="24"/>
                <w:u w:val="single"/>
              </w:rPr>
              <w:t>3. Web-based Resources</w:t>
            </w:r>
          </w:p>
          <w:p w14:paraId="4D181480" w14:textId="77777777" w:rsidR="00CA5340" w:rsidRPr="00EB076B" w:rsidRDefault="00CA5340" w:rsidP="002B61AE">
            <w:pPr>
              <w:pStyle w:val="content"/>
              <w:shd w:val="clear" w:color="auto" w:fill="auto"/>
              <w:spacing w:before="0" w:beforeAutospacing="0" w:after="0" w:afterAutospacing="0"/>
              <w:ind w:left="0" w:right="101"/>
              <w:jc w:val="both"/>
              <w:rPr>
                <w:rFonts w:ascii="Times New Roman" w:hAnsi="Times New Roman" w:cs="Times New Roman"/>
                <w:color w:val="auto"/>
                <w:sz w:val="24"/>
                <w:szCs w:val="24"/>
              </w:rPr>
            </w:pPr>
            <w:r w:rsidRPr="00EB076B">
              <w:rPr>
                <w:rFonts w:ascii="Times New Roman" w:hAnsi="Times New Roman" w:cs="Times New Roman"/>
                <w:color w:val="auto"/>
                <w:sz w:val="24"/>
                <w:szCs w:val="24"/>
              </w:rPr>
              <w:t xml:space="preserve">The </w:t>
            </w:r>
            <w:r>
              <w:rPr>
                <w:rFonts w:ascii="Times New Roman" w:hAnsi="Times New Roman" w:cs="Times New Roman"/>
                <w:color w:val="auto"/>
                <w:sz w:val="24"/>
                <w:szCs w:val="24"/>
              </w:rPr>
              <w:t>C</w:t>
            </w:r>
            <w:r w:rsidRPr="00EB076B">
              <w:rPr>
                <w:rFonts w:ascii="Times New Roman" w:hAnsi="Times New Roman" w:cs="Times New Roman"/>
                <w:color w:val="auto"/>
                <w:sz w:val="24"/>
                <w:szCs w:val="24"/>
              </w:rPr>
              <w:t xml:space="preserve">enter will serve as a web-based clearinghouse of resources for information and effective practices in school health services and school health education. </w:t>
            </w:r>
            <w:r w:rsidRPr="00EB076B">
              <w:rPr>
                <w:rFonts w:ascii="Times New Roman" w:hAnsi="Times New Roman" w:cs="Times New Roman"/>
                <w:color w:val="auto"/>
                <w:sz w:val="24"/>
                <w:szCs w:val="24"/>
              </w:rPr>
              <w:lastRenderedPageBreak/>
              <w:t xml:space="preserve">The </w:t>
            </w:r>
            <w:r>
              <w:rPr>
                <w:rFonts w:ascii="Times New Roman" w:hAnsi="Times New Roman" w:cs="Times New Roman"/>
                <w:color w:val="auto"/>
                <w:sz w:val="24"/>
                <w:szCs w:val="24"/>
              </w:rPr>
              <w:t>C</w:t>
            </w:r>
            <w:r w:rsidRPr="00EB076B">
              <w:rPr>
                <w:rFonts w:ascii="Times New Roman" w:hAnsi="Times New Roman" w:cs="Times New Roman"/>
                <w:color w:val="auto"/>
                <w:sz w:val="24"/>
                <w:szCs w:val="24"/>
              </w:rPr>
              <w:t>enter will</w:t>
            </w:r>
            <w:r>
              <w:rPr>
                <w:rFonts w:ascii="Times New Roman" w:hAnsi="Times New Roman" w:cs="Times New Roman"/>
                <w:color w:val="auto"/>
                <w:sz w:val="24"/>
                <w:szCs w:val="24"/>
              </w:rPr>
              <w:t xml:space="preserve"> host</w:t>
            </w:r>
            <w:r w:rsidRPr="00EB076B">
              <w:rPr>
                <w:rFonts w:ascii="Times New Roman" w:hAnsi="Times New Roman" w:cs="Times New Roman"/>
                <w:color w:val="auto"/>
                <w:sz w:val="24"/>
                <w:szCs w:val="24"/>
              </w:rPr>
              <w:t xml:space="preserve"> the NYSED-owned, externally hosted, dedicated website currently in use.</w:t>
            </w:r>
          </w:p>
          <w:p w14:paraId="2FD75BED" w14:textId="77777777" w:rsidR="00CA5340" w:rsidRPr="00EB076B" w:rsidRDefault="00CA5340" w:rsidP="00BF25FB">
            <w:pPr>
              <w:numPr>
                <w:ilvl w:val="0"/>
                <w:numId w:val="33"/>
              </w:numPr>
              <w:jc w:val="both"/>
              <w:rPr>
                <w:i/>
                <w:szCs w:val="24"/>
                <w:u w:val="single"/>
              </w:rPr>
            </w:pPr>
            <w:r w:rsidRPr="00EB076B">
              <w:t xml:space="preserve">The website will be updated quarterly and as needed to include: </w:t>
            </w:r>
            <w:r>
              <w:t>i</w:t>
            </w:r>
            <w:r w:rsidRPr="00EB076B">
              <w:t xml:space="preserve">nformation on how to contact the </w:t>
            </w:r>
            <w:r>
              <w:t>C</w:t>
            </w:r>
            <w:r w:rsidRPr="00EB076B">
              <w:t xml:space="preserve">enter, links to professional organizations for school health professionals (inclusive of related health professions such as school counselors, social workers and school psychologists), and school health educators. The </w:t>
            </w:r>
            <w:r>
              <w:t>C</w:t>
            </w:r>
            <w:r w:rsidRPr="00EB076B">
              <w:t xml:space="preserve">enter will also provide information on professional </w:t>
            </w:r>
            <w:r w:rsidRPr="00EB076B">
              <w:rPr>
                <w:szCs w:val="24"/>
              </w:rPr>
              <w:t xml:space="preserve">development and training opportunities, </w:t>
            </w:r>
            <w:r>
              <w:rPr>
                <w:szCs w:val="24"/>
              </w:rPr>
              <w:t>C</w:t>
            </w:r>
            <w:r w:rsidRPr="00EB076B">
              <w:rPr>
                <w:szCs w:val="24"/>
              </w:rPr>
              <w:t xml:space="preserve">enter-developed webinars, other web-based professional </w:t>
            </w:r>
            <w:proofErr w:type="gramStart"/>
            <w:r w:rsidRPr="00EB076B">
              <w:rPr>
                <w:szCs w:val="24"/>
              </w:rPr>
              <w:t>development,  and</w:t>
            </w:r>
            <w:proofErr w:type="gramEnd"/>
            <w:r w:rsidRPr="00EB076B">
              <w:rPr>
                <w:szCs w:val="24"/>
              </w:rPr>
              <w:t xml:space="preserve"> other relevant information on topics for school health services and health educators.</w:t>
            </w:r>
          </w:p>
          <w:p w14:paraId="73EE5C60" w14:textId="77777777" w:rsidR="00CA5340" w:rsidRPr="00EB076B" w:rsidRDefault="00CA5340" w:rsidP="000F6A68">
            <w:pPr>
              <w:pStyle w:val="ListParagraph"/>
              <w:numPr>
                <w:ilvl w:val="0"/>
                <w:numId w:val="33"/>
              </w:numPr>
              <w:jc w:val="both"/>
              <w:rPr>
                <w:rStyle w:val="Hyperlink"/>
                <w:color w:val="auto"/>
              </w:rPr>
            </w:pPr>
            <w:r w:rsidRPr="00EB076B">
              <w:t xml:space="preserve">The </w:t>
            </w:r>
            <w:r>
              <w:t>C</w:t>
            </w:r>
            <w:r w:rsidRPr="00EB076B">
              <w:t>enter will develop tools</w:t>
            </w:r>
            <w:r>
              <w:t xml:space="preserve"> that</w:t>
            </w:r>
            <w:r w:rsidRPr="00EB076B">
              <w:t xml:space="preserve"> will be placed on the website (e.g. school nurse substitute manual, sample medication administration record, etc.), to be used by school health personnel and/or health educators. Tools related to HIV/AIDS prevention education </w:t>
            </w:r>
            <w:r w:rsidRPr="00314418">
              <w:t xml:space="preserve">and </w:t>
            </w:r>
            <w:r w:rsidRPr="00CE136E">
              <w:t>comprehensive education preventative strategies consistent with NYSED’s health education standards</w:t>
            </w:r>
            <w:r w:rsidRPr="00314418">
              <w:t>, will require the</w:t>
            </w:r>
            <w:r w:rsidRPr="00EB076B">
              <w:t xml:space="preserve"> following disclaimer</w:t>
            </w:r>
            <w:r w:rsidRPr="00EB076B">
              <w:rPr>
                <w:i/>
              </w:rPr>
              <w:t xml:space="preserve">: </w:t>
            </w:r>
            <w:r w:rsidRPr="00AF0716">
              <w:rPr>
                <w:b/>
                <w:bCs/>
              </w:rPr>
              <w:t>“</w:t>
            </w:r>
            <w:r w:rsidRPr="00AF0716">
              <w:rPr>
                <w:b/>
                <w:bCs/>
                <w:i/>
                <w:iCs/>
              </w:rPr>
              <w:t>Development and provision of this information was funded by resources provided by the NYSDOH-AI.”</w:t>
            </w:r>
            <w:r w:rsidRPr="00EB076B">
              <w:rPr>
                <w:rFonts w:ascii="Arial" w:hAnsi="Arial" w:cs="Arial"/>
                <w:i/>
                <w:iCs/>
              </w:rPr>
              <w:t xml:space="preserve">  </w:t>
            </w:r>
            <w:r w:rsidRPr="00EB076B">
              <w:rPr>
                <w:iCs/>
              </w:rPr>
              <w:t xml:space="preserve">Visit the  </w:t>
            </w:r>
            <w:hyperlink r:id="rId20" w:history="1">
              <w:r w:rsidRPr="00CE0DFD">
                <w:rPr>
                  <w:rStyle w:val="Hyperlink"/>
                  <w:iCs/>
                </w:rPr>
                <w:t>New York State Center for School Health</w:t>
              </w:r>
            </w:hyperlink>
            <w:r w:rsidRPr="00E10C12">
              <w:t xml:space="preserve"> website</w:t>
            </w:r>
            <w:r w:rsidRPr="00EB076B">
              <w:rPr>
                <w:iCs/>
              </w:rPr>
              <w:t xml:space="preserve"> for examples of types and volume of resources.</w:t>
            </w:r>
          </w:p>
          <w:p w14:paraId="1A5AC171" w14:textId="77777777" w:rsidR="00CA5340" w:rsidRPr="00EB076B" w:rsidRDefault="00CA5340" w:rsidP="00BF25FB">
            <w:pPr>
              <w:pStyle w:val="List2"/>
              <w:numPr>
                <w:ilvl w:val="0"/>
                <w:numId w:val="28"/>
              </w:numPr>
              <w:jc w:val="both"/>
              <w:rPr>
                <w:szCs w:val="24"/>
              </w:rPr>
            </w:pPr>
            <w:r w:rsidRPr="00EB076B">
              <w:rPr>
                <w:szCs w:val="24"/>
              </w:rPr>
              <w:t>Provide information and resources to assist schools in developing policies and procedures to develop functionally coordinated health systems.</w:t>
            </w:r>
          </w:p>
          <w:p w14:paraId="26BBDB8D" w14:textId="77777777" w:rsidR="00CA5340" w:rsidRPr="00EB076B" w:rsidRDefault="00CA5340" w:rsidP="00763165">
            <w:pPr>
              <w:pStyle w:val="ListParagraph"/>
              <w:numPr>
                <w:ilvl w:val="0"/>
                <w:numId w:val="28"/>
              </w:numPr>
              <w:jc w:val="both"/>
            </w:pPr>
            <w:r w:rsidRPr="00EB076B">
              <w:t>Provide tools, templates, model policies, and model programs as resources for school health personnel, health educators, and administrators to assist in developing a sustainable and coordinated infrastructure for school health. Utilize national organizational resources (e.g. American School Health Association, Centers for Disease Control and Prevention) to further promote a coordinated school health model.</w:t>
            </w:r>
          </w:p>
          <w:p w14:paraId="0FE27F5A" w14:textId="77777777" w:rsidR="00CA5340" w:rsidRPr="00EB076B" w:rsidRDefault="00CA5340" w:rsidP="002B61AE">
            <w:pPr>
              <w:pStyle w:val="p4"/>
              <w:widowControl/>
              <w:spacing w:after="120" w:line="240" w:lineRule="auto"/>
              <w:jc w:val="left"/>
              <w:rPr>
                <w:rFonts w:ascii="Times New Roman" w:hAnsi="Times New Roman"/>
                <w:b/>
                <w:szCs w:val="24"/>
                <w:u w:val="single"/>
              </w:rPr>
            </w:pPr>
          </w:p>
        </w:tc>
        <w:tc>
          <w:tcPr>
            <w:tcW w:w="5418" w:type="dxa"/>
            <w:shd w:val="clear" w:color="auto" w:fill="auto"/>
          </w:tcPr>
          <w:p w14:paraId="7F3C4BF9" w14:textId="77777777" w:rsidR="00CA5340" w:rsidRPr="00EB076B" w:rsidRDefault="00CA5340" w:rsidP="00E53A5C">
            <w:pPr>
              <w:spacing w:after="120"/>
              <w:rPr>
                <w:szCs w:val="24"/>
              </w:rPr>
            </w:pPr>
            <w:r w:rsidRPr="00EB076B">
              <w:rPr>
                <w:b/>
                <w:szCs w:val="24"/>
                <w:u w:val="single"/>
              </w:rPr>
              <w:lastRenderedPageBreak/>
              <w:t>Outcomes</w:t>
            </w:r>
          </w:p>
          <w:p w14:paraId="473B9D12" w14:textId="77777777" w:rsidR="00CA5340" w:rsidRPr="00EB076B" w:rsidRDefault="00CA5340" w:rsidP="00F83002">
            <w:pPr>
              <w:pStyle w:val="List2"/>
              <w:spacing w:after="120"/>
              <w:ind w:left="63" w:firstLine="0"/>
              <w:rPr>
                <w:i/>
                <w:szCs w:val="24"/>
                <w:u w:val="single"/>
              </w:rPr>
            </w:pPr>
            <w:r w:rsidRPr="00EB076B">
              <w:rPr>
                <w:i/>
                <w:szCs w:val="24"/>
                <w:u w:val="single"/>
              </w:rPr>
              <w:t>3. Web-based Resources</w:t>
            </w:r>
          </w:p>
          <w:p w14:paraId="5505A111" w14:textId="77777777" w:rsidR="00CA5340" w:rsidRPr="00EB076B" w:rsidRDefault="00CA5340" w:rsidP="002B61AE">
            <w:pPr>
              <w:pStyle w:val="List2"/>
              <w:ind w:left="63" w:firstLine="0"/>
              <w:jc w:val="both"/>
              <w:rPr>
                <w:szCs w:val="24"/>
              </w:rPr>
            </w:pPr>
            <w:r w:rsidRPr="00EB076B">
              <w:rPr>
                <w:szCs w:val="24"/>
              </w:rPr>
              <w:t xml:space="preserve">The </w:t>
            </w:r>
            <w:r>
              <w:rPr>
                <w:szCs w:val="24"/>
              </w:rPr>
              <w:t>C</w:t>
            </w:r>
            <w:r w:rsidRPr="00EB076B">
              <w:rPr>
                <w:szCs w:val="24"/>
              </w:rPr>
              <w:t xml:space="preserve">enter will provide NYSED with the following information in their reports, including, but not limited to: updates to the website that have been </w:t>
            </w:r>
            <w:r w:rsidRPr="00EB076B">
              <w:rPr>
                <w:szCs w:val="24"/>
              </w:rPr>
              <w:lastRenderedPageBreak/>
              <w:t xml:space="preserve">done; number of visits to the website along with an analysis of the trend of website visits over time; copies of all tools or templates developed by the </w:t>
            </w:r>
            <w:r>
              <w:rPr>
                <w:szCs w:val="24"/>
              </w:rPr>
              <w:t>C</w:t>
            </w:r>
            <w:r w:rsidRPr="00EB076B">
              <w:rPr>
                <w:szCs w:val="24"/>
              </w:rPr>
              <w:t>enter; and any other resources or information that have been added to the website or disseminated to the field.</w:t>
            </w:r>
          </w:p>
          <w:p w14:paraId="5400E7BC" w14:textId="77777777" w:rsidR="00CA5340" w:rsidRPr="00EC5028" w:rsidRDefault="00CA5340" w:rsidP="002B61AE">
            <w:pPr>
              <w:rPr>
                <w:b/>
                <w:color w:val="FF0000"/>
                <w:szCs w:val="24"/>
                <w:u w:val="single"/>
              </w:rPr>
            </w:pPr>
          </w:p>
        </w:tc>
      </w:tr>
      <w:tr w:rsidR="00CA5340" w:rsidRPr="00EC5028" w14:paraId="662D99AC" w14:textId="77777777" w:rsidTr="004C00C7">
        <w:trPr>
          <w:trHeight w:val="6650"/>
        </w:trPr>
        <w:tc>
          <w:tcPr>
            <w:tcW w:w="5598" w:type="dxa"/>
            <w:gridSpan w:val="2"/>
            <w:shd w:val="clear" w:color="auto" w:fill="auto"/>
          </w:tcPr>
          <w:p w14:paraId="0970CE21" w14:textId="77777777" w:rsidR="00CA5340" w:rsidRPr="00AF0716" w:rsidRDefault="00CA5340" w:rsidP="00F83002">
            <w:pPr>
              <w:pStyle w:val="p4"/>
              <w:widowControl/>
              <w:spacing w:after="120" w:line="240" w:lineRule="auto"/>
              <w:jc w:val="left"/>
              <w:rPr>
                <w:rFonts w:ascii="Times New Roman" w:hAnsi="Times New Roman"/>
                <w:b/>
                <w:i/>
                <w:u w:val="single"/>
              </w:rPr>
            </w:pPr>
            <w:r w:rsidRPr="00AF0716">
              <w:rPr>
                <w:rFonts w:ascii="Times New Roman" w:hAnsi="Times New Roman"/>
                <w:b/>
                <w:u w:val="single"/>
              </w:rPr>
              <w:lastRenderedPageBreak/>
              <w:t>Required Activities</w:t>
            </w:r>
          </w:p>
          <w:p w14:paraId="47A08774" w14:textId="77777777" w:rsidR="00CA5340" w:rsidRPr="00AF0716" w:rsidRDefault="00CA5340" w:rsidP="00F83002">
            <w:pPr>
              <w:autoSpaceDE w:val="0"/>
              <w:autoSpaceDN w:val="0"/>
              <w:adjustRightInd w:val="0"/>
              <w:spacing w:after="120"/>
            </w:pPr>
            <w:r w:rsidRPr="00AF0716">
              <w:rPr>
                <w:i/>
                <w:u w:val="single"/>
              </w:rPr>
              <w:t>4. NYSED’s Material Review Panel (MRP</w:t>
            </w:r>
            <w:r w:rsidRPr="00AF0716">
              <w:rPr>
                <w:i/>
              </w:rPr>
              <w:t>)</w:t>
            </w:r>
          </w:p>
          <w:p w14:paraId="74794135" w14:textId="77777777" w:rsidR="00CA5340" w:rsidRPr="00AF0716" w:rsidRDefault="00CA5340" w:rsidP="00F83002">
            <w:pPr>
              <w:autoSpaceDE w:val="0"/>
              <w:autoSpaceDN w:val="0"/>
              <w:adjustRightInd w:val="0"/>
              <w:spacing w:after="240"/>
              <w:ind w:left="90"/>
              <w:jc w:val="both"/>
              <w:rPr>
                <w:szCs w:val="24"/>
              </w:rPr>
            </w:pPr>
            <w:r w:rsidRPr="00AF0716">
              <w:t xml:space="preserve">Under the direction of and in collaboration with NYSED, the </w:t>
            </w:r>
            <w:r>
              <w:t>C</w:t>
            </w:r>
            <w:r w:rsidRPr="00AF0716">
              <w:t xml:space="preserve">enter will manage NYSED’s MRP, which is responsible for the review of materials related to sexual health (HIV prevention education, condom availability programs, etc.).  All related materials submitted to NYSED for distribution to the field must be reviewed by the MRP for appropriateness, in relation to the target audience.  </w:t>
            </w:r>
            <w:r w:rsidRPr="00AF0716">
              <w:rPr>
                <w:szCs w:val="24"/>
              </w:rPr>
              <w:t xml:space="preserve"> Appropriate volunteer panel members </w:t>
            </w:r>
            <w:r>
              <w:rPr>
                <w:szCs w:val="24"/>
              </w:rPr>
              <w:t xml:space="preserve">– selected by the vendor and approved by NYSED -- </w:t>
            </w:r>
            <w:r w:rsidRPr="00AF0716">
              <w:rPr>
                <w:szCs w:val="24"/>
              </w:rPr>
              <w:t xml:space="preserve">are those with expertise in the field of HIV/AIDS, youth sexual health, and/or have an interest in these or related fields.  The </w:t>
            </w:r>
            <w:r>
              <w:rPr>
                <w:szCs w:val="24"/>
              </w:rPr>
              <w:t>C</w:t>
            </w:r>
            <w:r w:rsidRPr="00AF0716">
              <w:rPr>
                <w:szCs w:val="24"/>
              </w:rPr>
              <w:t>enter’s responsibilities include but may not be limited to coordinating review; managing internal and external resources; assisting in the maintenance, facilitation, organization and evaluation of the MRP itself; and development of recommendations and outcomes via correspondence letters and emails.</w:t>
            </w:r>
          </w:p>
          <w:p w14:paraId="6AC786D0" w14:textId="77777777" w:rsidR="00CA5340" w:rsidRPr="00AF0716" w:rsidRDefault="00CA5340" w:rsidP="00815C25">
            <w:pPr>
              <w:autoSpaceDE w:val="0"/>
              <w:autoSpaceDN w:val="0"/>
              <w:adjustRightInd w:val="0"/>
              <w:ind w:left="720"/>
              <w:rPr>
                <w:szCs w:val="24"/>
              </w:rPr>
            </w:pPr>
          </w:p>
        </w:tc>
        <w:tc>
          <w:tcPr>
            <w:tcW w:w="5418" w:type="dxa"/>
            <w:shd w:val="clear" w:color="auto" w:fill="auto"/>
          </w:tcPr>
          <w:p w14:paraId="038BBD72" w14:textId="77777777" w:rsidR="00CA5340" w:rsidRPr="00AF0716" w:rsidRDefault="00CA5340" w:rsidP="00E17B1F">
            <w:pPr>
              <w:spacing w:after="120"/>
              <w:rPr>
                <w:b/>
                <w:szCs w:val="24"/>
                <w:u w:val="single"/>
              </w:rPr>
            </w:pPr>
            <w:r w:rsidRPr="00AF0716">
              <w:rPr>
                <w:b/>
                <w:szCs w:val="24"/>
                <w:u w:val="single"/>
              </w:rPr>
              <w:t>Outcomes</w:t>
            </w:r>
          </w:p>
          <w:p w14:paraId="22EF76D6" w14:textId="77777777" w:rsidR="00CA5340" w:rsidRPr="00AF0716" w:rsidRDefault="00CA5340" w:rsidP="00E17B1F">
            <w:pPr>
              <w:spacing w:after="120"/>
              <w:rPr>
                <w:b/>
                <w:szCs w:val="24"/>
                <w:u w:val="single"/>
              </w:rPr>
            </w:pPr>
            <w:r w:rsidRPr="00AF0716">
              <w:rPr>
                <w:i/>
                <w:szCs w:val="24"/>
                <w:u w:val="single"/>
              </w:rPr>
              <w:t>4. NYSED’s Material Review Panel (MRP)</w:t>
            </w:r>
          </w:p>
          <w:p w14:paraId="57AEC0F7" w14:textId="77777777" w:rsidR="00CA5340" w:rsidRPr="00AF0716" w:rsidRDefault="00CA5340" w:rsidP="000F6A68">
            <w:pPr>
              <w:pStyle w:val="content"/>
              <w:shd w:val="clear" w:color="auto" w:fill="auto"/>
              <w:spacing w:before="0" w:beforeAutospacing="0" w:after="0" w:afterAutospacing="0"/>
              <w:ind w:left="0" w:right="101"/>
              <w:jc w:val="both"/>
              <w:rPr>
                <w:color w:val="auto"/>
                <w:sz w:val="24"/>
                <w:szCs w:val="24"/>
              </w:rPr>
            </w:pPr>
            <w:r>
              <w:rPr>
                <w:rFonts w:ascii="Times New Roman" w:hAnsi="Times New Roman" w:cs="Times New Roman"/>
                <w:color w:val="auto"/>
                <w:sz w:val="24"/>
                <w:szCs w:val="24"/>
              </w:rPr>
              <w:t>Coordinate an a</w:t>
            </w:r>
            <w:r w:rsidRPr="00AF0716">
              <w:rPr>
                <w:rFonts w:ascii="Times New Roman" w:hAnsi="Times New Roman" w:cs="Times New Roman"/>
                <w:color w:val="auto"/>
                <w:sz w:val="24"/>
                <w:szCs w:val="24"/>
              </w:rPr>
              <w:t>ctive MRP that engages at least 5 volunteer members and provides timely reviews of materials following the NYSED MRP guidelines</w:t>
            </w:r>
            <w:r>
              <w:rPr>
                <w:rFonts w:ascii="Times New Roman" w:hAnsi="Times New Roman" w:cs="Times New Roman"/>
                <w:color w:val="auto"/>
                <w:sz w:val="24"/>
                <w:szCs w:val="24"/>
              </w:rPr>
              <w:t xml:space="preserve">.  The MRP guidelines are </w:t>
            </w:r>
            <w:r w:rsidRPr="00AF0716">
              <w:rPr>
                <w:rFonts w:ascii="Times New Roman" w:hAnsi="Times New Roman" w:cs="Times New Roman"/>
                <w:color w:val="auto"/>
                <w:sz w:val="24"/>
                <w:szCs w:val="24"/>
              </w:rPr>
              <w:t xml:space="preserve">developed in collaboration with NYSED personnel and reviewed every 3 years or as needed. </w:t>
            </w:r>
          </w:p>
        </w:tc>
      </w:tr>
      <w:tr w:rsidR="00CA5340" w:rsidRPr="00EC5028" w14:paraId="73303922" w14:textId="77777777" w:rsidTr="004C00C7">
        <w:trPr>
          <w:trHeight w:val="530"/>
        </w:trPr>
        <w:tc>
          <w:tcPr>
            <w:tcW w:w="5598" w:type="dxa"/>
            <w:gridSpan w:val="2"/>
            <w:shd w:val="clear" w:color="auto" w:fill="auto"/>
          </w:tcPr>
          <w:p w14:paraId="7E6D426F" w14:textId="77777777" w:rsidR="00CA5340" w:rsidRPr="00AF0716" w:rsidRDefault="00CA5340" w:rsidP="004A41BA">
            <w:pPr>
              <w:pStyle w:val="p4"/>
              <w:widowControl/>
              <w:spacing w:after="120" w:line="240" w:lineRule="auto"/>
              <w:jc w:val="left"/>
              <w:rPr>
                <w:rFonts w:ascii="Times New Roman" w:hAnsi="Times New Roman"/>
                <w:b/>
                <w:i/>
                <w:u w:val="single"/>
              </w:rPr>
            </w:pPr>
            <w:r w:rsidRPr="00AF0716">
              <w:rPr>
                <w:rFonts w:ascii="Times New Roman" w:hAnsi="Times New Roman"/>
                <w:b/>
                <w:u w:val="single"/>
              </w:rPr>
              <w:t>Required Activities</w:t>
            </w:r>
          </w:p>
          <w:p w14:paraId="409A8C31" w14:textId="77777777" w:rsidR="00CA5340" w:rsidRPr="00AF0716" w:rsidRDefault="00CA5340" w:rsidP="00815C25">
            <w:pPr>
              <w:spacing w:after="120"/>
              <w:rPr>
                <w:i/>
                <w:szCs w:val="24"/>
                <w:u w:val="single"/>
              </w:rPr>
            </w:pPr>
            <w:r w:rsidRPr="00AF0716">
              <w:rPr>
                <w:i/>
                <w:szCs w:val="24"/>
                <w:u w:val="single"/>
              </w:rPr>
              <w:t>5. Collaboration</w:t>
            </w:r>
          </w:p>
          <w:p w14:paraId="040114FD" w14:textId="77777777" w:rsidR="00CA5340" w:rsidRPr="00AF0716" w:rsidRDefault="00CA5340" w:rsidP="0030096B">
            <w:pPr>
              <w:jc w:val="both"/>
              <w:rPr>
                <w:szCs w:val="24"/>
              </w:rPr>
            </w:pPr>
            <w:r w:rsidRPr="00AF0716">
              <w:rPr>
                <w:szCs w:val="24"/>
              </w:rPr>
              <w:t xml:space="preserve">The </w:t>
            </w:r>
            <w:r>
              <w:rPr>
                <w:szCs w:val="24"/>
              </w:rPr>
              <w:t>C</w:t>
            </w:r>
            <w:r w:rsidRPr="00AF0716">
              <w:rPr>
                <w:szCs w:val="24"/>
              </w:rPr>
              <w:t>enter will collaborate with NYSED personnel to provide surveys, information, and development of guidance materials and/or resources.</w:t>
            </w:r>
          </w:p>
          <w:p w14:paraId="388ED194" w14:textId="77777777" w:rsidR="00CA5340" w:rsidRPr="00AF0716" w:rsidRDefault="00CA5340" w:rsidP="002552F9">
            <w:pPr>
              <w:pStyle w:val="ListParagraph"/>
              <w:numPr>
                <w:ilvl w:val="0"/>
                <w:numId w:val="42"/>
              </w:numPr>
              <w:jc w:val="both"/>
            </w:pPr>
            <w:r w:rsidRPr="00AF0716">
              <w:t xml:space="preserve">The </w:t>
            </w:r>
            <w:r>
              <w:t>C</w:t>
            </w:r>
            <w:r w:rsidRPr="00AF0716">
              <w:t>enter and NYSED program personnel will communicate frequently and informally on an ongoing basis.</w:t>
            </w:r>
          </w:p>
          <w:p w14:paraId="5A0ADFEC" w14:textId="77777777" w:rsidR="00CA5340" w:rsidRPr="00AF0716" w:rsidRDefault="00CA5340" w:rsidP="000F6A68">
            <w:pPr>
              <w:numPr>
                <w:ilvl w:val="0"/>
                <w:numId w:val="32"/>
              </w:numPr>
              <w:jc w:val="both"/>
              <w:rPr>
                <w:szCs w:val="24"/>
              </w:rPr>
            </w:pPr>
            <w:r w:rsidRPr="00AF0716">
              <w:rPr>
                <w:szCs w:val="24"/>
              </w:rPr>
              <w:t xml:space="preserve">The </w:t>
            </w:r>
            <w:r>
              <w:rPr>
                <w:szCs w:val="24"/>
              </w:rPr>
              <w:t>C</w:t>
            </w:r>
            <w:r w:rsidRPr="00AF0716">
              <w:rPr>
                <w:szCs w:val="24"/>
              </w:rPr>
              <w:t xml:space="preserve">enter will assist NYSED staff in collaboration with New York State Department of Health (NYSDOH), </w:t>
            </w:r>
            <w:r>
              <w:rPr>
                <w:szCs w:val="24"/>
              </w:rPr>
              <w:t xml:space="preserve">the </w:t>
            </w:r>
            <w:r w:rsidRPr="00AF0716">
              <w:rPr>
                <w:szCs w:val="24"/>
              </w:rPr>
              <w:t xml:space="preserve">Office of Mental Health, </w:t>
            </w:r>
            <w:r>
              <w:rPr>
                <w:szCs w:val="24"/>
              </w:rPr>
              <w:t xml:space="preserve">and the </w:t>
            </w:r>
            <w:r w:rsidRPr="00AF0716">
              <w:rPr>
                <w:szCs w:val="24"/>
              </w:rPr>
              <w:t xml:space="preserve">Office of Addiction Services and Supports  to provide up-to-date information, professional development, webinars, and/or resources on current and pressing health or health-education issues in the state (e.g. asthma, diabetes, immunizations, HIV/AIDS prevention education, NYSED Condom Availability </w:t>
            </w:r>
            <w:r>
              <w:rPr>
                <w:szCs w:val="24"/>
              </w:rPr>
              <w:t>Plan).</w:t>
            </w:r>
          </w:p>
          <w:p w14:paraId="6E3D53AC" w14:textId="77777777" w:rsidR="00CA5340" w:rsidRPr="00AF0716" w:rsidRDefault="00CA5340" w:rsidP="000F6A68">
            <w:pPr>
              <w:pStyle w:val="Default"/>
              <w:numPr>
                <w:ilvl w:val="0"/>
                <w:numId w:val="32"/>
              </w:numPr>
              <w:jc w:val="both"/>
              <w:rPr>
                <w:rFonts w:ascii="Times New Roman" w:hAnsi="Times New Roman" w:cs="Times New Roman"/>
                <w:color w:val="auto"/>
              </w:rPr>
            </w:pPr>
            <w:r w:rsidRPr="00AF0716">
              <w:rPr>
                <w:rFonts w:ascii="Times New Roman" w:hAnsi="Times New Roman" w:cs="Times New Roman"/>
                <w:color w:val="auto"/>
              </w:rPr>
              <w:t xml:space="preserve">Center staff will assist NYSED in reviewing and updating the </w:t>
            </w:r>
            <w:hyperlink r:id="rId21" w:history="1">
              <w:r w:rsidRPr="007B35F5">
                <w:rPr>
                  <w:rStyle w:val="Hyperlink"/>
                  <w:rFonts w:ascii="Times New Roman" w:hAnsi="Times New Roman" w:cs="Times New Roman"/>
                  <w:i/>
                  <w:iCs/>
                </w:rPr>
                <w:t>NYSED Guidance for HIV/AIDS Prevention Education</w:t>
              </w:r>
            </w:hyperlink>
            <w:r w:rsidRPr="004B3581">
              <w:rPr>
                <w:rFonts w:ascii="Times New Roman" w:hAnsi="Times New Roman" w:cs="Times New Roman"/>
                <w:i/>
                <w:iCs/>
                <w:color w:val="0000FF"/>
              </w:rPr>
              <w:t>.</w:t>
            </w:r>
          </w:p>
          <w:p w14:paraId="41BFDFC0" w14:textId="77777777" w:rsidR="00CA5340" w:rsidRPr="00AF0716" w:rsidRDefault="00CA5340" w:rsidP="002B61AE">
            <w:pPr>
              <w:ind w:left="1020"/>
              <w:rPr>
                <w:szCs w:val="24"/>
              </w:rPr>
            </w:pPr>
          </w:p>
        </w:tc>
        <w:tc>
          <w:tcPr>
            <w:tcW w:w="5418" w:type="dxa"/>
            <w:shd w:val="clear" w:color="auto" w:fill="auto"/>
          </w:tcPr>
          <w:p w14:paraId="78F7A2BC" w14:textId="77777777" w:rsidR="00CA5340" w:rsidRPr="00AF0716" w:rsidRDefault="00CA5340" w:rsidP="00815C25">
            <w:pPr>
              <w:spacing w:after="120"/>
              <w:rPr>
                <w:b/>
                <w:szCs w:val="24"/>
                <w:u w:val="single"/>
              </w:rPr>
            </w:pPr>
            <w:r w:rsidRPr="00AF0716">
              <w:rPr>
                <w:b/>
                <w:szCs w:val="24"/>
                <w:u w:val="single"/>
              </w:rPr>
              <w:t>Outcomes</w:t>
            </w:r>
          </w:p>
          <w:p w14:paraId="4F2B0C45" w14:textId="77777777" w:rsidR="00CA5340" w:rsidRPr="00AF0716" w:rsidRDefault="00CA5340" w:rsidP="00815C25">
            <w:pPr>
              <w:spacing w:after="120"/>
              <w:rPr>
                <w:i/>
                <w:u w:val="single"/>
              </w:rPr>
            </w:pPr>
            <w:r w:rsidRPr="00AF0716">
              <w:rPr>
                <w:i/>
                <w:u w:val="single"/>
              </w:rPr>
              <w:t xml:space="preserve">5. Collaboration </w:t>
            </w:r>
          </w:p>
          <w:p w14:paraId="41828437" w14:textId="77777777" w:rsidR="00CA5340" w:rsidRPr="00AF0716" w:rsidRDefault="00CA5340" w:rsidP="000F6A68">
            <w:pPr>
              <w:jc w:val="both"/>
              <w:rPr>
                <w:szCs w:val="24"/>
              </w:rPr>
            </w:pPr>
            <w:r w:rsidRPr="00AF0716">
              <w:rPr>
                <w:szCs w:val="24"/>
              </w:rPr>
              <w:t xml:space="preserve">Staff is available to consult via telephone and/or web-based methods as needed to work on projects with NYSED personnel upon request. </w:t>
            </w:r>
          </w:p>
          <w:p w14:paraId="471700F4" w14:textId="77777777" w:rsidR="00CA5340" w:rsidRPr="00AF0716" w:rsidRDefault="00CA5340" w:rsidP="000F6A68">
            <w:pPr>
              <w:jc w:val="both"/>
              <w:rPr>
                <w:szCs w:val="24"/>
              </w:rPr>
            </w:pPr>
          </w:p>
          <w:p w14:paraId="588C7BB6" w14:textId="77777777" w:rsidR="00CA5340" w:rsidRPr="00AF0716" w:rsidRDefault="00CA5340" w:rsidP="000F6A68">
            <w:pPr>
              <w:jc w:val="both"/>
              <w:rPr>
                <w:szCs w:val="24"/>
              </w:rPr>
            </w:pPr>
            <w:r w:rsidRPr="00AF0716">
              <w:rPr>
                <w:szCs w:val="24"/>
              </w:rPr>
              <w:t xml:space="preserve">Center staff will participate in biannual meetings via phone call or web with NYSED personnel to discuss and plan the </w:t>
            </w:r>
            <w:r>
              <w:rPr>
                <w:szCs w:val="24"/>
              </w:rPr>
              <w:t>C</w:t>
            </w:r>
            <w:r w:rsidRPr="00AF0716">
              <w:rPr>
                <w:szCs w:val="24"/>
              </w:rPr>
              <w:t xml:space="preserve">enter’s activities, and to address emerging issues of concern to both. The director is expected to attend biannual meetings in Albany with NYSED personnel. (4 meetings in total per year </w:t>
            </w:r>
            <w:r>
              <w:rPr>
                <w:szCs w:val="24"/>
              </w:rPr>
              <w:t>-</w:t>
            </w:r>
            <w:r w:rsidRPr="00AF0716">
              <w:rPr>
                <w:szCs w:val="24"/>
              </w:rPr>
              <w:t xml:space="preserve"> 2 via telephone and 2 in person)</w:t>
            </w:r>
          </w:p>
          <w:p w14:paraId="2072E49D" w14:textId="77777777" w:rsidR="00CA5340" w:rsidRPr="00AF0716" w:rsidRDefault="00CA5340" w:rsidP="000F6A68">
            <w:pPr>
              <w:jc w:val="both"/>
            </w:pPr>
          </w:p>
          <w:p w14:paraId="72B9194C" w14:textId="3234BB1A" w:rsidR="00CA5340" w:rsidRPr="00AF0716" w:rsidRDefault="00CA5340" w:rsidP="000F6A68">
            <w:pPr>
              <w:pStyle w:val="Default"/>
              <w:jc w:val="both"/>
              <w:rPr>
                <w:rFonts w:ascii="Times New Roman" w:hAnsi="Times New Roman" w:cs="Times New Roman"/>
                <w:color w:val="auto"/>
              </w:rPr>
            </w:pPr>
            <w:r w:rsidRPr="00AF0716">
              <w:rPr>
                <w:rFonts w:ascii="Times New Roman" w:hAnsi="Times New Roman" w:cs="Times New Roman"/>
                <w:color w:val="auto"/>
              </w:rPr>
              <w:t>A complete review</w:t>
            </w:r>
            <w:r>
              <w:rPr>
                <w:rFonts w:ascii="Times New Roman" w:hAnsi="Times New Roman" w:cs="Times New Roman"/>
                <w:color w:val="auto"/>
              </w:rPr>
              <w:t>,</w:t>
            </w:r>
            <w:r w:rsidRPr="00AF0716">
              <w:rPr>
                <w:rFonts w:ascii="Times New Roman" w:hAnsi="Times New Roman" w:cs="Times New Roman"/>
                <w:color w:val="auto"/>
              </w:rPr>
              <w:t xml:space="preserve"> in consultation with NYSED and NYSDOH-AI, of the </w:t>
            </w:r>
            <w:hyperlink r:id="rId22" w:history="1">
              <w:r w:rsidR="00947632" w:rsidRPr="007B35F5">
                <w:rPr>
                  <w:rStyle w:val="Hyperlink"/>
                  <w:rFonts w:ascii="Times New Roman" w:hAnsi="Times New Roman" w:cs="Times New Roman"/>
                  <w:i/>
                  <w:iCs/>
                </w:rPr>
                <w:t>NYSED Guidance for HIV/AIDS Prevention Education</w:t>
              </w:r>
            </w:hyperlink>
            <w:r w:rsidRPr="00AF0716">
              <w:rPr>
                <w:color w:val="auto"/>
              </w:rPr>
              <w:t xml:space="preserve"> </w:t>
            </w:r>
            <w:r w:rsidRPr="00AF0716">
              <w:rPr>
                <w:rFonts w:ascii="Times New Roman" w:hAnsi="Times New Roman" w:cs="Times New Roman"/>
                <w:color w:val="auto"/>
              </w:rPr>
              <w:t xml:space="preserve">is completed a minimum of every 5 years.  Additional edits may be necessary at other times related to changes in the science or best practice governing HIV/AIDS guidance and education. </w:t>
            </w:r>
          </w:p>
          <w:p w14:paraId="420C76A4" w14:textId="77777777" w:rsidR="00CA5340" w:rsidRPr="00AF0716" w:rsidRDefault="00CA5340" w:rsidP="004A41BA">
            <w:pPr>
              <w:rPr>
                <w:b/>
                <w:szCs w:val="24"/>
                <w:u w:val="single"/>
              </w:rPr>
            </w:pPr>
          </w:p>
        </w:tc>
      </w:tr>
      <w:tr w:rsidR="00CA5340" w:rsidRPr="00EC5028" w14:paraId="14C5962B" w14:textId="77777777" w:rsidTr="004C00C7">
        <w:trPr>
          <w:trHeight w:val="530"/>
        </w:trPr>
        <w:tc>
          <w:tcPr>
            <w:tcW w:w="5598" w:type="dxa"/>
            <w:gridSpan w:val="2"/>
            <w:shd w:val="clear" w:color="auto" w:fill="auto"/>
          </w:tcPr>
          <w:p w14:paraId="1C0CB91A" w14:textId="77777777" w:rsidR="00CA5340" w:rsidRPr="004B3581" w:rsidRDefault="00CA5340" w:rsidP="00025AF9">
            <w:pPr>
              <w:pStyle w:val="p4"/>
              <w:widowControl/>
              <w:spacing w:after="120" w:line="240" w:lineRule="auto"/>
              <w:jc w:val="left"/>
              <w:rPr>
                <w:rFonts w:ascii="Times New Roman" w:hAnsi="Times New Roman"/>
                <w:b/>
                <w:i/>
                <w:u w:val="single"/>
              </w:rPr>
            </w:pPr>
            <w:r w:rsidRPr="004B3581">
              <w:rPr>
                <w:rFonts w:ascii="Times New Roman" w:hAnsi="Times New Roman"/>
                <w:b/>
                <w:u w:val="single"/>
              </w:rPr>
              <w:lastRenderedPageBreak/>
              <w:t>Required Activities</w:t>
            </w:r>
          </w:p>
          <w:p w14:paraId="2F25D5B7" w14:textId="77777777" w:rsidR="00CA5340" w:rsidRPr="004B3581" w:rsidRDefault="00CA5340" w:rsidP="00025AF9">
            <w:pPr>
              <w:spacing w:after="120"/>
              <w:rPr>
                <w:szCs w:val="24"/>
              </w:rPr>
            </w:pPr>
            <w:r w:rsidRPr="004B3581">
              <w:rPr>
                <w:i/>
                <w:szCs w:val="24"/>
                <w:u w:val="single"/>
              </w:rPr>
              <w:t>6. Survey Administration</w:t>
            </w:r>
            <w:r w:rsidRPr="004B3581">
              <w:rPr>
                <w:szCs w:val="24"/>
              </w:rPr>
              <w:t xml:space="preserve"> </w:t>
            </w:r>
          </w:p>
          <w:p w14:paraId="59849AF5" w14:textId="77777777" w:rsidR="00CA5340" w:rsidRPr="004B3581" w:rsidRDefault="00CA5340" w:rsidP="00025AF9">
            <w:pPr>
              <w:jc w:val="both"/>
              <w:rPr>
                <w:szCs w:val="24"/>
              </w:rPr>
            </w:pPr>
            <w:r w:rsidRPr="004B3581">
              <w:rPr>
                <w:szCs w:val="24"/>
              </w:rPr>
              <w:t xml:space="preserve">The </w:t>
            </w:r>
            <w:r>
              <w:rPr>
                <w:szCs w:val="24"/>
              </w:rPr>
              <w:t>C</w:t>
            </w:r>
            <w:r w:rsidRPr="004B3581">
              <w:rPr>
                <w:szCs w:val="24"/>
              </w:rPr>
              <w:t xml:space="preserve">enter in consultation with NYSED personnel, will conduct The Centers for Disease Control and Prevention (CDC) surveys listed below </w:t>
            </w:r>
            <w:r>
              <w:rPr>
                <w:szCs w:val="24"/>
              </w:rPr>
              <w:t>for</w:t>
            </w:r>
            <w:r w:rsidRPr="004B3581">
              <w:rPr>
                <w:szCs w:val="24"/>
              </w:rPr>
              <w:t xml:space="preserve"> selected New York State school districts on such years as indicated.  The </w:t>
            </w:r>
            <w:r>
              <w:rPr>
                <w:szCs w:val="24"/>
              </w:rPr>
              <w:t>C</w:t>
            </w:r>
            <w:r w:rsidRPr="004B3581">
              <w:rPr>
                <w:szCs w:val="24"/>
              </w:rPr>
              <w:t xml:space="preserve">enter will obtain at least the minimum participation percentage required for each survey to obtain weighted data. </w:t>
            </w:r>
          </w:p>
          <w:p w14:paraId="4F397BCD" w14:textId="77777777" w:rsidR="00CA5340" w:rsidRPr="004B3581" w:rsidRDefault="00CA5340" w:rsidP="00025AF9">
            <w:pPr>
              <w:jc w:val="both"/>
              <w:rPr>
                <w:szCs w:val="24"/>
              </w:rPr>
            </w:pPr>
          </w:p>
          <w:p w14:paraId="6B4F364B" w14:textId="77777777" w:rsidR="00CA5340" w:rsidRPr="004B3581" w:rsidRDefault="00CA5340" w:rsidP="00025AF9">
            <w:pPr>
              <w:jc w:val="both"/>
              <w:rPr>
                <w:szCs w:val="24"/>
              </w:rPr>
            </w:pPr>
            <w:r w:rsidRPr="004B3581">
              <w:rPr>
                <w:szCs w:val="24"/>
              </w:rPr>
              <w:t xml:space="preserve">The </w:t>
            </w:r>
            <w:r>
              <w:rPr>
                <w:szCs w:val="24"/>
              </w:rPr>
              <w:t>C</w:t>
            </w:r>
            <w:r w:rsidRPr="004B3581">
              <w:rPr>
                <w:szCs w:val="24"/>
              </w:rPr>
              <w:t xml:space="preserve">enter will administer the: </w:t>
            </w:r>
          </w:p>
          <w:p w14:paraId="58E2DEBE" w14:textId="77777777" w:rsidR="00CA5340" w:rsidRPr="004B3581" w:rsidRDefault="00CA5340" w:rsidP="000F6A68">
            <w:pPr>
              <w:pStyle w:val="ListParagraph"/>
              <w:numPr>
                <w:ilvl w:val="0"/>
                <w:numId w:val="36"/>
              </w:numPr>
              <w:spacing w:after="120"/>
              <w:jc w:val="both"/>
            </w:pPr>
            <w:r w:rsidRPr="004B3581">
              <w:rPr>
                <w:b/>
              </w:rPr>
              <w:t xml:space="preserve">Youth Risk Behavior Survey (YRBS) </w:t>
            </w:r>
            <w:r w:rsidRPr="004B3581">
              <w:rPr>
                <w:bCs/>
              </w:rPr>
              <w:t>(2021; 2023; fall of 2025 begin process but not to complete survey in 2026). A</w:t>
            </w:r>
            <w:r w:rsidRPr="004B3581">
              <w:t xml:space="preserve">pproximately 48 schools sampled in each year, resulting in approximately 1,500 students surveyed; and </w:t>
            </w:r>
          </w:p>
          <w:p w14:paraId="128816D6" w14:textId="77777777" w:rsidR="00CA5340" w:rsidRPr="004B3581" w:rsidRDefault="00CA5340" w:rsidP="000F6A68">
            <w:pPr>
              <w:pStyle w:val="ListParagraph"/>
              <w:spacing w:after="120"/>
              <w:jc w:val="both"/>
            </w:pPr>
          </w:p>
          <w:p w14:paraId="09E0D43B" w14:textId="77777777" w:rsidR="00CA5340" w:rsidRPr="004B3581" w:rsidRDefault="00CA5340" w:rsidP="000F6A68">
            <w:pPr>
              <w:pStyle w:val="ListParagraph"/>
              <w:numPr>
                <w:ilvl w:val="0"/>
                <w:numId w:val="36"/>
              </w:numPr>
              <w:spacing w:before="120"/>
              <w:jc w:val="both"/>
            </w:pPr>
            <w:r w:rsidRPr="004B3581">
              <w:rPr>
                <w:b/>
              </w:rPr>
              <w:t xml:space="preserve">School Health Profiles </w:t>
            </w:r>
            <w:r w:rsidRPr="004B3581">
              <w:rPr>
                <w:bCs/>
              </w:rPr>
              <w:t>(complete the 2020 survey already started in fall of 2019</w:t>
            </w:r>
            <w:r>
              <w:rPr>
                <w:bCs/>
              </w:rPr>
              <w:t>;</w:t>
            </w:r>
            <w:r w:rsidRPr="004B3581">
              <w:rPr>
                <w:bCs/>
              </w:rPr>
              <w:t xml:space="preserve"> 2022</w:t>
            </w:r>
            <w:r>
              <w:rPr>
                <w:bCs/>
              </w:rPr>
              <w:t>;</w:t>
            </w:r>
            <w:r w:rsidRPr="004B3581">
              <w:rPr>
                <w:bCs/>
              </w:rPr>
              <w:t xml:space="preserve"> 2024)</w:t>
            </w:r>
            <w:r w:rsidRPr="004B3581">
              <w:rPr>
                <w:b/>
              </w:rPr>
              <w:t xml:space="preserve"> </w:t>
            </w:r>
            <w:r w:rsidRPr="004B3581">
              <w:rPr>
                <w:bCs/>
              </w:rPr>
              <w:t>A</w:t>
            </w:r>
            <w:r w:rsidRPr="004B3581">
              <w:t>pproximately 950 schools sampled in each year: middle school and/or high school principals, and lead health education teachers.</w:t>
            </w:r>
          </w:p>
          <w:p w14:paraId="113A8FA9" w14:textId="77777777" w:rsidR="00CA5340" w:rsidRPr="004B3581" w:rsidRDefault="00CA5340" w:rsidP="00025AF9">
            <w:pPr>
              <w:pStyle w:val="p4"/>
              <w:widowControl/>
              <w:tabs>
                <w:tab w:val="num" w:pos="660"/>
              </w:tabs>
              <w:spacing w:line="240" w:lineRule="auto"/>
              <w:ind w:hanging="750"/>
              <w:jc w:val="left"/>
              <w:rPr>
                <w:rFonts w:ascii="Times New Roman" w:hAnsi="Times New Roman"/>
                <w:b/>
                <w:u w:val="single"/>
              </w:rPr>
            </w:pPr>
          </w:p>
          <w:p w14:paraId="0EA61107" w14:textId="77777777" w:rsidR="00CA5340" w:rsidRPr="004B3581" w:rsidRDefault="00CA5340" w:rsidP="00EB3FD1">
            <w:pPr>
              <w:spacing w:after="120"/>
              <w:rPr>
                <w:szCs w:val="24"/>
                <w:u w:val="single"/>
              </w:rPr>
            </w:pPr>
            <w:r w:rsidRPr="004B3581">
              <w:rPr>
                <w:szCs w:val="24"/>
                <w:u w:val="single"/>
              </w:rPr>
              <w:t>Scope of work for YRBS:</w:t>
            </w:r>
          </w:p>
          <w:p w14:paraId="13E7E9BA" w14:textId="77777777" w:rsidR="00CA5340" w:rsidRPr="004B3581" w:rsidRDefault="00CA5340" w:rsidP="000F6A68">
            <w:pPr>
              <w:numPr>
                <w:ilvl w:val="0"/>
                <w:numId w:val="31"/>
              </w:numPr>
              <w:jc w:val="both"/>
            </w:pPr>
            <w:r w:rsidRPr="004B3581">
              <w:t xml:space="preserve">Obtain clearance from schools selected by </w:t>
            </w:r>
            <w:proofErr w:type="spellStart"/>
            <w:r w:rsidRPr="004B3581">
              <w:t>Westat</w:t>
            </w:r>
            <w:proofErr w:type="spellEnd"/>
            <w:r w:rsidRPr="004B3581">
              <w:t xml:space="preserve"> (CDC’s statistician technical assistance center);</w:t>
            </w:r>
          </w:p>
          <w:p w14:paraId="42FE302E" w14:textId="77777777" w:rsidR="00CA5340" w:rsidRPr="004B3581" w:rsidRDefault="00CA5340" w:rsidP="000F6A68">
            <w:pPr>
              <w:numPr>
                <w:ilvl w:val="0"/>
                <w:numId w:val="31"/>
              </w:numPr>
              <w:jc w:val="both"/>
            </w:pPr>
            <w:r w:rsidRPr="004B3581">
              <w:t xml:space="preserve">Collaborate with </w:t>
            </w:r>
            <w:proofErr w:type="spellStart"/>
            <w:r w:rsidRPr="004B3581">
              <w:t>Westat</w:t>
            </w:r>
            <w:proofErr w:type="spellEnd"/>
            <w:r w:rsidRPr="004B3581">
              <w:t>, NYSED and possibly the NYSDOH as needed to coordinate survey implementation;</w:t>
            </w:r>
          </w:p>
          <w:p w14:paraId="2C8B239D" w14:textId="77777777" w:rsidR="00CA5340" w:rsidRPr="004B3581" w:rsidRDefault="00CA5340" w:rsidP="000F6A68">
            <w:pPr>
              <w:numPr>
                <w:ilvl w:val="0"/>
                <w:numId w:val="31"/>
              </w:numPr>
              <w:jc w:val="both"/>
            </w:pPr>
            <w:r w:rsidRPr="004B3581">
              <w:t>Provide technical assistance to schools concerning the class selection, student participation, administration, and collection of survey data;</w:t>
            </w:r>
          </w:p>
          <w:p w14:paraId="70E1FBC6" w14:textId="77777777" w:rsidR="00CA5340" w:rsidRPr="004B3581" w:rsidRDefault="00CA5340" w:rsidP="000F6A68">
            <w:pPr>
              <w:numPr>
                <w:ilvl w:val="0"/>
                <w:numId w:val="31"/>
              </w:numPr>
              <w:jc w:val="both"/>
            </w:pPr>
            <w:r w:rsidRPr="004B3581">
              <w:t xml:space="preserve">Participate in conference calls with stakeholders as needed (this may be weekly at times, and may include NYSDOH); </w:t>
            </w:r>
          </w:p>
          <w:p w14:paraId="2884CE8C" w14:textId="77777777" w:rsidR="00CA5340" w:rsidRPr="004B3581" w:rsidRDefault="00CA5340" w:rsidP="000F6A68">
            <w:pPr>
              <w:numPr>
                <w:ilvl w:val="0"/>
                <w:numId w:val="31"/>
              </w:numPr>
              <w:ind w:left="990"/>
              <w:jc w:val="both"/>
            </w:pPr>
            <w:r w:rsidRPr="004B3581">
              <w:t>Contact schools (telephone, e-mail, and mail) to encourage participation and completion of surveys as often as needed. Keep a log of communications with schools. Provide copies upon request;</w:t>
            </w:r>
          </w:p>
          <w:p w14:paraId="09F48ED4" w14:textId="77777777" w:rsidR="00CA5340" w:rsidRPr="004B3581" w:rsidRDefault="00CA5340" w:rsidP="000F6A68">
            <w:pPr>
              <w:numPr>
                <w:ilvl w:val="0"/>
                <w:numId w:val="31"/>
              </w:numPr>
              <w:jc w:val="both"/>
            </w:pPr>
            <w:r w:rsidRPr="004B3581">
              <w:t xml:space="preserve">Assemble, package, and distribute surveys and survey materials to schools via mail or electronically, based on whether survey is being done on paper or electronically, when surveys are to be administered. The </w:t>
            </w:r>
            <w:r>
              <w:t>C</w:t>
            </w:r>
            <w:r w:rsidRPr="004B3581">
              <w:t xml:space="preserve">enter </w:t>
            </w:r>
            <w:r w:rsidRPr="004B3581">
              <w:lastRenderedPageBreak/>
              <w:t xml:space="preserve">will provide and pay for all services noted above; </w:t>
            </w:r>
          </w:p>
          <w:p w14:paraId="061816D0" w14:textId="77777777" w:rsidR="00CA5340" w:rsidRPr="006E1B91" w:rsidRDefault="00CA5340" w:rsidP="000F6A68">
            <w:pPr>
              <w:numPr>
                <w:ilvl w:val="0"/>
                <w:numId w:val="31"/>
              </w:numPr>
              <w:jc w:val="both"/>
            </w:pPr>
            <w:r w:rsidRPr="006E1B91">
              <w:t>Provide on-site administration of surveys   by request of school districts.  Plan for 5 site visits per survey year;</w:t>
            </w:r>
          </w:p>
          <w:p w14:paraId="652FDB17" w14:textId="77777777" w:rsidR="00CA5340" w:rsidRPr="006E1B91" w:rsidRDefault="00CA5340" w:rsidP="000F6A68">
            <w:pPr>
              <w:numPr>
                <w:ilvl w:val="0"/>
                <w:numId w:val="31"/>
              </w:numPr>
              <w:jc w:val="both"/>
            </w:pPr>
            <w:r w:rsidRPr="006E1B91">
              <w:t xml:space="preserve">Collect, coordinate, and prepare the completed survey data from the participating schools to specifications outlined in the manual provided by </w:t>
            </w:r>
            <w:proofErr w:type="spellStart"/>
            <w:r w:rsidRPr="006E1B91">
              <w:t>Westat</w:t>
            </w:r>
            <w:proofErr w:type="spellEnd"/>
            <w:r w:rsidRPr="006E1B91">
              <w:t>;</w:t>
            </w:r>
          </w:p>
          <w:p w14:paraId="77F4DDAA" w14:textId="77777777" w:rsidR="00CA5340" w:rsidRPr="00C40345" w:rsidRDefault="00CA5340" w:rsidP="000F6A68">
            <w:pPr>
              <w:numPr>
                <w:ilvl w:val="0"/>
                <w:numId w:val="31"/>
              </w:numPr>
              <w:jc w:val="both"/>
            </w:pPr>
            <w:r w:rsidRPr="00C40345">
              <w:t xml:space="preserve">Send updated Excel spreadsheet on survey progress to </w:t>
            </w:r>
            <w:proofErr w:type="spellStart"/>
            <w:r w:rsidRPr="00C40345">
              <w:t>Westat</w:t>
            </w:r>
            <w:proofErr w:type="spellEnd"/>
            <w:r w:rsidRPr="00C40345">
              <w:t xml:space="preserve"> and NYSED every two weeks;</w:t>
            </w:r>
          </w:p>
          <w:p w14:paraId="07E8BA92" w14:textId="77777777" w:rsidR="00CA5340" w:rsidRPr="006E1B91" w:rsidRDefault="00CA5340" w:rsidP="000F6A68">
            <w:pPr>
              <w:numPr>
                <w:ilvl w:val="0"/>
                <w:numId w:val="31"/>
              </w:numPr>
              <w:jc w:val="both"/>
            </w:pPr>
            <w:r w:rsidRPr="006E1B91">
              <w:t xml:space="preserve">Mail or forward electronically completed surveys to </w:t>
            </w:r>
            <w:proofErr w:type="spellStart"/>
            <w:r w:rsidRPr="006E1B91">
              <w:t>Westat</w:t>
            </w:r>
            <w:proofErr w:type="spellEnd"/>
            <w:r w:rsidRPr="006E1B91">
              <w:t>;</w:t>
            </w:r>
          </w:p>
          <w:p w14:paraId="064A379A" w14:textId="77777777" w:rsidR="00CA5340" w:rsidRPr="006E1B91" w:rsidRDefault="00CA5340" w:rsidP="000F6A68">
            <w:pPr>
              <w:numPr>
                <w:ilvl w:val="0"/>
                <w:numId w:val="31"/>
              </w:numPr>
              <w:jc w:val="both"/>
            </w:pPr>
            <w:r w:rsidRPr="006E1B91">
              <w:t>Compile a written log of the above activities. Provide copy to NYSED in reports.  Provide copy to CDC upon request; and</w:t>
            </w:r>
          </w:p>
          <w:p w14:paraId="6843CA23" w14:textId="77777777" w:rsidR="00CA5340" w:rsidRPr="006E1B91" w:rsidRDefault="00CA5340" w:rsidP="000F6A68">
            <w:pPr>
              <w:pStyle w:val="ListParagraph"/>
              <w:numPr>
                <w:ilvl w:val="0"/>
                <w:numId w:val="31"/>
              </w:numPr>
              <w:jc w:val="both"/>
            </w:pPr>
            <w:r w:rsidRPr="006E1B91">
              <w:t>Analyze weighted data results and develop resources for schools to target health-education topics to identified needs.</w:t>
            </w:r>
          </w:p>
          <w:p w14:paraId="0BAE8D97" w14:textId="77777777" w:rsidR="00CA5340" w:rsidRPr="00826A46" w:rsidRDefault="00CA5340" w:rsidP="000F6A68">
            <w:pPr>
              <w:ind w:left="1020"/>
              <w:jc w:val="both"/>
              <w:rPr>
                <w:szCs w:val="24"/>
              </w:rPr>
            </w:pPr>
          </w:p>
          <w:p w14:paraId="427A8A69" w14:textId="77777777" w:rsidR="00CA5340" w:rsidRPr="00826A46" w:rsidRDefault="00CA5340" w:rsidP="000F6A68">
            <w:pPr>
              <w:jc w:val="both"/>
              <w:rPr>
                <w:szCs w:val="24"/>
              </w:rPr>
            </w:pPr>
            <w:r w:rsidRPr="00826A46">
              <w:rPr>
                <w:szCs w:val="24"/>
                <w:u w:val="single"/>
              </w:rPr>
              <w:t>Scope of Work for School Health Profiles</w:t>
            </w:r>
            <w:r w:rsidRPr="00826A46">
              <w:rPr>
                <w:szCs w:val="24"/>
              </w:rPr>
              <w:t>:</w:t>
            </w:r>
          </w:p>
          <w:p w14:paraId="721CAC97" w14:textId="77777777" w:rsidR="00CA5340" w:rsidRPr="00CA79FD" w:rsidRDefault="00CA5340" w:rsidP="000F6A68">
            <w:pPr>
              <w:numPr>
                <w:ilvl w:val="0"/>
                <w:numId w:val="31"/>
              </w:numPr>
              <w:jc w:val="both"/>
              <w:rPr>
                <w:szCs w:val="24"/>
              </w:rPr>
            </w:pPr>
            <w:r w:rsidRPr="00CA79FD">
              <w:rPr>
                <w:noProof/>
              </w:rPr>
              <mc:AlternateContent>
                <mc:Choice Requires="wps">
                  <w:drawing>
                    <wp:anchor distT="0" distB="0" distL="114300" distR="114300" simplePos="0" relativeHeight="251663360" behindDoc="0" locked="0" layoutInCell="1" allowOverlap="1" wp14:anchorId="7B1EABA3" wp14:editId="62AB7902">
                      <wp:simplePos x="0" y="0"/>
                      <wp:positionH relativeFrom="column">
                        <wp:posOffset>-108585</wp:posOffset>
                      </wp:positionH>
                      <wp:positionV relativeFrom="paragraph">
                        <wp:posOffset>824230</wp:posOffset>
                      </wp:positionV>
                      <wp:extent cx="0" cy="114300"/>
                      <wp:effectExtent l="10160" t="8890" r="8890" b="1016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B09F0C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4.9pt" to="-8.5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"/>
                  </w:pict>
                </mc:Fallback>
              </mc:AlternateContent>
            </w:r>
            <w:r w:rsidRPr="00CA79FD">
              <w:rPr>
                <w:noProof/>
              </w:rPr>
              <mc:AlternateContent>
                <mc:Choice Requires="wps">
                  <w:drawing>
                    <wp:anchor distT="0" distB="0" distL="114300" distR="114300" simplePos="0" relativeHeight="251662336" behindDoc="0" locked="0" layoutInCell="1" allowOverlap="1" wp14:anchorId="674E3809" wp14:editId="3EC8AA34">
                      <wp:simplePos x="0" y="0"/>
                      <wp:positionH relativeFrom="column">
                        <wp:posOffset>-108585</wp:posOffset>
                      </wp:positionH>
                      <wp:positionV relativeFrom="paragraph">
                        <wp:posOffset>938530</wp:posOffset>
                      </wp:positionV>
                      <wp:extent cx="36195" cy="0"/>
                      <wp:effectExtent l="10160" t="8890" r="10795" b="1016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60F3B33"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3.9pt" to="-5.7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"/>
                  </w:pict>
                </mc:Fallback>
              </mc:AlternateContent>
            </w:r>
            <w:r w:rsidRPr="00CA79FD">
              <w:rPr>
                <w:szCs w:val="24"/>
              </w:rPr>
              <w:t xml:space="preserve">Disseminate the survey instrument via mail or electronically to schools selected by </w:t>
            </w:r>
            <w:proofErr w:type="spellStart"/>
            <w:r w:rsidRPr="00CA79FD">
              <w:rPr>
                <w:szCs w:val="24"/>
              </w:rPr>
              <w:t>Westat</w:t>
            </w:r>
            <w:proofErr w:type="spellEnd"/>
            <w:r w:rsidRPr="00CA79FD">
              <w:rPr>
                <w:szCs w:val="24"/>
              </w:rPr>
              <w:t>;</w:t>
            </w:r>
          </w:p>
          <w:p w14:paraId="511623E0" w14:textId="77777777" w:rsidR="00CA5340" w:rsidRPr="00CA79FD" w:rsidRDefault="00CA5340" w:rsidP="000F6A68">
            <w:pPr>
              <w:numPr>
                <w:ilvl w:val="0"/>
                <w:numId w:val="31"/>
              </w:numPr>
              <w:jc w:val="both"/>
            </w:pPr>
            <w:r w:rsidRPr="00CA79FD">
              <w:t xml:space="preserve">Collaborate with </w:t>
            </w:r>
            <w:proofErr w:type="spellStart"/>
            <w:r w:rsidRPr="00CA79FD">
              <w:t>Westat</w:t>
            </w:r>
            <w:proofErr w:type="spellEnd"/>
            <w:r w:rsidRPr="00CA79FD">
              <w:t xml:space="preserve"> and NYSED (and possibly NYSDOH) as needed to coordinate survey implementation;</w:t>
            </w:r>
          </w:p>
          <w:p w14:paraId="596B2E80" w14:textId="77777777" w:rsidR="00CA5340" w:rsidRPr="00CA79FD" w:rsidRDefault="00CA5340" w:rsidP="000F6A68">
            <w:pPr>
              <w:numPr>
                <w:ilvl w:val="0"/>
                <w:numId w:val="31"/>
              </w:numPr>
              <w:jc w:val="both"/>
              <w:rPr>
                <w:szCs w:val="24"/>
              </w:rPr>
            </w:pPr>
            <w:r w:rsidRPr="00CA79FD">
              <w:t xml:space="preserve">Participate in conference calls with stakeholders as needed (this may be weekly at times) concerning survey administration; </w:t>
            </w:r>
          </w:p>
          <w:p w14:paraId="7FE3D470" w14:textId="77777777" w:rsidR="00CA5340" w:rsidRPr="00CA79FD" w:rsidRDefault="00CA5340" w:rsidP="000F6A68">
            <w:pPr>
              <w:numPr>
                <w:ilvl w:val="0"/>
                <w:numId w:val="31"/>
              </w:numPr>
              <w:jc w:val="both"/>
              <w:rPr>
                <w:szCs w:val="24"/>
              </w:rPr>
            </w:pPr>
            <w:r w:rsidRPr="00CA79FD">
              <w:rPr>
                <w:szCs w:val="24"/>
              </w:rPr>
              <w:t>Provide technical assistance to schools concerning survey completion;</w:t>
            </w:r>
          </w:p>
          <w:p w14:paraId="6259DB20" w14:textId="77777777" w:rsidR="00CA5340" w:rsidRPr="00CA79FD" w:rsidRDefault="00CA5340" w:rsidP="000F6A68">
            <w:pPr>
              <w:numPr>
                <w:ilvl w:val="0"/>
                <w:numId w:val="31"/>
              </w:numPr>
              <w:jc w:val="both"/>
              <w:rPr>
                <w:szCs w:val="24"/>
              </w:rPr>
            </w:pPr>
            <w:r w:rsidRPr="00CA79FD">
              <w:rPr>
                <w:szCs w:val="24"/>
              </w:rPr>
              <w:t>Follow up with contacts to ensure all schools have received a survey packet;</w:t>
            </w:r>
          </w:p>
          <w:p w14:paraId="2C384001" w14:textId="77777777" w:rsidR="00CA5340" w:rsidRPr="00CA79FD" w:rsidRDefault="00CA5340" w:rsidP="000F6A68">
            <w:pPr>
              <w:numPr>
                <w:ilvl w:val="0"/>
                <w:numId w:val="31"/>
              </w:numPr>
              <w:jc w:val="both"/>
              <w:rPr>
                <w:szCs w:val="24"/>
              </w:rPr>
            </w:pPr>
            <w:r w:rsidRPr="00CA79FD">
              <w:t>Contact schools (telephone, e-mail, and mail) to encourage participation and completion of surveys as often as needed.</w:t>
            </w:r>
          </w:p>
          <w:p w14:paraId="04FC36FD" w14:textId="77777777" w:rsidR="00CA5340" w:rsidRPr="00CA79FD" w:rsidRDefault="00CA5340" w:rsidP="000F6A68">
            <w:pPr>
              <w:numPr>
                <w:ilvl w:val="0"/>
                <w:numId w:val="31"/>
              </w:numPr>
              <w:jc w:val="both"/>
              <w:rPr>
                <w:szCs w:val="24"/>
              </w:rPr>
            </w:pPr>
            <w:r w:rsidRPr="00CA79FD">
              <w:rPr>
                <w:szCs w:val="24"/>
              </w:rPr>
              <w:t>Keep a log of communications with schools.  Provide copies upon request;</w:t>
            </w:r>
          </w:p>
          <w:p w14:paraId="5AD64C78" w14:textId="77777777" w:rsidR="00CA5340" w:rsidRPr="00CA79FD" w:rsidRDefault="00CA5340" w:rsidP="000F6A68">
            <w:pPr>
              <w:numPr>
                <w:ilvl w:val="0"/>
                <w:numId w:val="31"/>
              </w:numPr>
              <w:jc w:val="both"/>
              <w:rPr>
                <w:szCs w:val="24"/>
              </w:rPr>
            </w:pPr>
            <w:r w:rsidRPr="00CA79FD">
              <w:t xml:space="preserve">Send updated Excel sheet on survey progress to </w:t>
            </w:r>
            <w:proofErr w:type="spellStart"/>
            <w:r w:rsidRPr="00CA79FD">
              <w:t>Westat</w:t>
            </w:r>
            <w:proofErr w:type="spellEnd"/>
            <w:r w:rsidRPr="00CA79FD">
              <w:t xml:space="preserve"> and NYSED </w:t>
            </w:r>
            <w:r>
              <w:t>every two weeks</w:t>
            </w:r>
            <w:r w:rsidRPr="00CA79FD">
              <w:t>;</w:t>
            </w:r>
          </w:p>
          <w:p w14:paraId="6A407926" w14:textId="77777777" w:rsidR="00CA5340" w:rsidRPr="00CA79FD" w:rsidRDefault="00CA5340" w:rsidP="000F6A68">
            <w:pPr>
              <w:numPr>
                <w:ilvl w:val="0"/>
                <w:numId w:val="31"/>
              </w:numPr>
              <w:jc w:val="both"/>
              <w:rPr>
                <w:szCs w:val="24"/>
              </w:rPr>
            </w:pPr>
            <w:r w:rsidRPr="00CA79FD">
              <w:rPr>
                <w:szCs w:val="24"/>
              </w:rPr>
              <w:t xml:space="preserve">Collect, coordinate, and prepare the completed survey data from participating schools to specifications outlined in the manual provided by </w:t>
            </w:r>
            <w:proofErr w:type="spellStart"/>
            <w:r w:rsidRPr="00CA79FD">
              <w:rPr>
                <w:szCs w:val="24"/>
              </w:rPr>
              <w:t>Westat</w:t>
            </w:r>
            <w:proofErr w:type="spellEnd"/>
            <w:r w:rsidRPr="00CA79FD">
              <w:rPr>
                <w:szCs w:val="24"/>
              </w:rPr>
              <w:t>; and</w:t>
            </w:r>
          </w:p>
          <w:p w14:paraId="467493AD" w14:textId="77777777" w:rsidR="00CA5340" w:rsidRPr="00CA79FD" w:rsidRDefault="00CA5340" w:rsidP="000F6A68">
            <w:pPr>
              <w:pStyle w:val="p4"/>
              <w:widowControl/>
              <w:numPr>
                <w:ilvl w:val="0"/>
                <w:numId w:val="31"/>
              </w:numPr>
              <w:spacing w:line="240" w:lineRule="auto"/>
              <w:rPr>
                <w:rFonts w:ascii="Times New Roman" w:hAnsi="Times New Roman"/>
                <w:b/>
                <w:u w:val="single"/>
              </w:rPr>
            </w:pPr>
            <w:r w:rsidRPr="00CA79FD">
              <w:rPr>
                <w:rFonts w:ascii="Times New Roman" w:hAnsi="Times New Roman"/>
              </w:rPr>
              <w:t xml:space="preserve">Mail completed surveys or forward electronic surveys to </w:t>
            </w:r>
            <w:proofErr w:type="spellStart"/>
            <w:r w:rsidRPr="00CA79FD">
              <w:rPr>
                <w:rFonts w:ascii="Times New Roman" w:hAnsi="Times New Roman"/>
              </w:rPr>
              <w:t>Westat</w:t>
            </w:r>
            <w:proofErr w:type="spellEnd"/>
            <w:r w:rsidRPr="00CA79FD">
              <w:rPr>
                <w:rFonts w:ascii="Times New Roman" w:hAnsi="Times New Roman"/>
              </w:rPr>
              <w:t xml:space="preserve"> according to the time frame outlined by </w:t>
            </w:r>
            <w:proofErr w:type="spellStart"/>
            <w:r w:rsidRPr="00CA79FD">
              <w:rPr>
                <w:rFonts w:ascii="Times New Roman" w:hAnsi="Times New Roman"/>
              </w:rPr>
              <w:t>Westat</w:t>
            </w:r>
            <w:proofErr w:type="spellEnd"/>
            <w:r w:rsidRPr="00CA79FD">
              <w:rPr>
                <w:rFonts w:ascii="Times New Roman" w:hAnsi="Times New Roman"/>
              </w:rPr>
              <w:t>.</w:t>
            </w:r>
          </w:p>
        </w:tc>
        <w:tc>
          <w:tcPr>
            <w:tcW w:w="5418" w:type="dxa"/>
            <w:shd w:val="clear" w:color="auto" w:fill="auto"/>
          </w:tcPr>
          <w:p w14:paraId="01522AC5" w14:textId="77777777" w:rsidR="00CA5340" w:rsidRPr="00CA79FD" w:rsidRDefault="00CA5340" w:rsidP="00025AF9">
            <w:pPr>
              <w:spacing w:after="120"/>
              <w:rPr>
                <w:b/>
                <w:szCs w:val="24"/>
                <w:u w:val="single"/>
              </w:rPr>
            </w:pPr>
            <w:r w:rsidRPr="00CA79FD">
              <w:rPr>
                <w:b/>
                <w:szCs w:val="24"/>
                <w:u w:val="single"/>
              </w:rPr>
              <w:lastRenderedPageBreak/>
              <w:t>Outcomes</w:t>
            </w:r>
          </w:p>
          <w:p w14:paraId="483F6FA7" w14:textId="77777777" w:rsidR="00CA5340" w:rsidRPr="00CA79FD" w:rsidRDefault="00CA5340" w:rsidP="00025AF9">
            <w:pPr>
              <w:spacing w:after="120"/>
              <w:rPr>
                <w:i/>
                <w:u w:val="single"/>
              </w:rPr>
            </w:pPr>
            <w:r w:rsidRPr="00CA79FD">
              <w:rPr>
                <w:i/>
                <w:u w:val="single"/>
              </w:rPr>
              <w:t>6. Survey Administration</w:t>
            </w:r>
          </w:p>
          <w:p w14:paraId="44AB3A54" w14:textId="77777777" w:rsidR="00CA5340" w:rsidRPr="004B3581" w:rsidRDefault="00CA5340" w:rsidP="002B61AE">
            <w:pPr>
              <w:rPr>
                <w:b/>
                <w:szCs w:val="24"/>
                <w:u w:val="single"/>
              </w:rPr>
            </w:pPr>
            <w:r w:rsidRPr="00CA79FD">
              <w:rPr>
                <w:szCs w:val="24"/>
              </w:rPr>
              <w:t xml:space="preserve">Obtain clearance and completed survey in 60-70% or more of sampled schools, dependent on each survey’s requirements to obtain weighted data: </w:t>
            </w:r>
            <w:r w:rsidRPr="00CA79FD" w:rsidDel="005B4DF8">
              <w:rPr>
                <w:b/>
                <w:szCs w:val="24"/>
                <w:u w:val="single"/>
              </w:rPr>
              <w:t xml:space="preserve"> </w:t>
            </w:r>
          </w:p>
          <w:p w14:paraId="77E97397" w14:textId="77777777" w:rsidR="00CA5340" w:rsidRPr="004B3581" w:rsidRDefault="00CA5340" w:rsidP="000F6A68">
            <w:pPr>
              <w:pStyle w:val="ListParagraph"/>
              <w:numPr>
                <w:ilvl w:val="0"/>
                <w:numId w:val="37"/>
              </w:numPr>
              <w:jc w:val="both"/>
              <w:rPr>
                <w:bCs/>
              </w:rPr>
            </w:pPr>
            <w:r w:rsidRPr="004B3581">
              <w:rPr>
                <w:b/>
              </w:rPr>
              <w:t xml:space="preserve">YRBS </w:t>
            </w:r>
            <w:r w:rsidRPr="004B3581">
              <w:rPr>
                <w:bCs/>
              </w:rPr>
              <w:t xml:space="preserve">– required to obtain 60% participation to obtain weighted data.  </w:t>
            </w:r>
          </w:p>
          <w:p w14:paraId="52046835" w14:textId="77777777" w:rsidR="00CA5340" w:rsidRPr="004B3581" w:rsidRDefault="00CA5340" w:rsidP="000F6A68">
            <w:pPr>
              <w:pStyle w:val="ListParagraph"/>
              <w:numPr>
                <w:ilvl w:val="0"/>
                <w:numId w:val="37"/>
              </w:numPr>
              <w:jc w:val="both"/>
              <w:rPr>
                <w:bCs/>
              </w:rPr>
            </w:pPr>
            <w:r w:rsidRPr="004B3581">
              <w:rPr>
                <w:b/>
              </w:rPr>
              <w:t>School Health Profiles</w:t>
            </w:r>
            <w:r w:rsidRPr="004B3581">
              <w:rPr>
                <w:bCs/>
              </w:rPr>
              <w:t xml:space="preserve"> – required to obtain 70% participation to obtain weighted data. </w:t>
            </w:r>
          </w:p>
          <w:p w14:paraId="0E1E98F1" w14:textId="77777777" w:rsidR="00CA5340" w:rsidRPr="004B3581" w:rsidRDefault="00CA5340" w:rsidP="002B61AE">
            <w:pPr>
              <w:rPr>
                <w:bCs/>
                <w:szCs w:val="24"/>
              </w:rPr>
            </w:pPr>
          </w:p>
          <w:p w14:paraId="46DE074E" w14:textId="77777777" w:rsidR="00CA5340" w:rsidRPr="004B3581" w:rsidRDefault="00CA5340" w:rsidP="00F14CA4">
            <w:pPr>
              <w:rPr>
                <w:bCs/>
                <w:szCs w:val="24"/>
              </w:rPr>
            </w:pPr>
            <w:r w:rsidRPr="004B3581">
              <w:rPr>
                <w:bCs/>
                <w:szCs w:val="24"/>
              </w:rPr>
              <w:t xml:space="preserve">After survey administration is completed, and results are sent in, verification of obtaining weighted data is based on receiving official notification from </w:t>
            </w:r>
            <w:proofErr w:type="spellStart"/>
            <w:r w:rsidRPr="004B3581">
              <w:rPr>
                <w:bCs/>
                <w:szCs w:val="24"/>
              </w:rPr>
              <w:t>Westat</w:t>
            </w:r>
            <w:proofErr w:type="spellEnd"/>
            <w:r w:rsidRPr="004B3581">
              <w:rPr>
                <w:bCs/>
                <w:szCs w:val="24"/>
              </w:rPr>
              <w:t xml:space="preserve"> and/or the CDC. </w:t>
            </w:r>
          </w:p>
          <w:p w14:paraId="4ECB0630" w14:textId="77777777" w:rsidR="00CA5340" w:rsidRPr="004B3581" w:rsidRDefault="00CA5340" w:rsidP="00F14CA4">
            <w:pPr>
              <w:rPr>
                <w:szCs w:val="24"/>
              </w:rPr>
            </w:pPr>
          </w:p>
          <w:p w14:paraId="5DB94AE2" w14:textId="77777777" w:rsidR="00CA5340" w:rsidRPr="004B3581" w:rsidRDefault="00CA5340" w:rsidP="002B61AE">
            <w:pPr>
              <w:rPr>
                <w:b/>
                <w:szCs w:val="24"/>
                <w:u w:val="single"/>
              </w:rPr>
            </w:pPr>
          </w:p>
          <w:p w14:paraId="287AAC13" w14:textId="77777777" w:rsidR="00CA5340" w:rsidRPr="004B3581" w:rsidRDefault="00CA5340" w:rsidP="002B61AE">
            <w:pPr>
              <w:rPr>
                <w:b/>
                <w:szCs w:val="24"/>
                <w:u w:val="single"/>
              </w:rPr>
            </w:pPr>
          </w:p>
          <w:p w14:paraId="052824EE" w14:textId="77777777" w:rsidR="00CA5340" w:rsidRPr="004B3581" w:rsidRDefault="00CA5340" w:rsidP="002B61AE">
            <w:pPr>
              <w:rPr>
                <w:b/>
                <w:szCs w:val="24"/>
                <w:u w:val="single"/>
              </w:rPr>
            </w:pPr>
          </w:p>
          <w:p w14:paraId="701D71A2" w14:textId="77777777" w:rsidR="00CA5340" w:rsidRPr="004B3581" w:rsidRDefault="00CA5340" w:rsidP="002B61AE">
            <w:pPr>
              <w:rPr>
                <w:b/>
                <w:szCs w:val="24"/>
                <w:u w:val="single"/>
              </w:rPr>
            </w:pPr>
          </w:p>
          <w:p w14:paraId="349D5661" w14:textId="77777777" w:rsidR="00CA5340" w:rsidRPr="004B3581" w:rsidRDefault="00CA5340" w:rsidP="002B61AE">
            <w:pPr>
              <w:rPr>
                <w:b/>
                <w:szCs w:val="24"/>
                <w:u w:val="single"/>
              </w:rPr>
            </w:pPr>
          </w:p>
          <w:p w14:paraId="13078AE7" w14:textId="77777777" w:rsidR="00CA5340" w:rsidRPr="004B3581" w:rsidRDefault="00CA5340" w:rsidP="002B61AE">
            <w:pPr>
              <w:rPr>
                <w:b/>
                <w:szCs w:val="24"/>
                <w:u w:val="single"/>
              </w:rPr>
            </w:pPr>
          </w:p>
          <w:p w14:paraId="23687438" w14:textId="77777777" w:rsidR="00CA5340" w:rsidRPr="004B3581" w:rsidRDefault="00CA5340" w:rsidP="002B61AE">
            <w:pPr>
              <w:rPr>
                <w:b/>
                <w:szCs w:val="24"/>
                <w:u w:val="single"/>
              </w:rPr>
            </w:pPr>
          </w:p>
          <w:p w14:paraId="793F59F0" w14:textId="77777777" w:rsidR="00CA5340" w:rsidRPr="004B3581" w:rsidRDefault="00CA5340" w:rsidP="002B61AE">
            <w:pPr>
              <w:rPr>
                <w:b/>
                <w:szCs w:val="24"/>
                <w:u w:val="single"/>
              </w:rPr>
            </w:pPr>
          </w:p>
          <w:p w14:paraId="0E6A44FA" w14:textId="77777777" w:rsidR="00CA5340" w:rsidRPr="004B3581" w:rsidRDefault="00CA5340" w:rsidP="002B61AE">
            <w:pPr>
              <w:rPr>
                <w:b/>
                <w:szCs w:val="24"/>
                <w:u w:val="single"/>
              </w:rPr>
            </w:pPr>
          </w:p>
          <w:p w14:paraId="1DE4D6CE" w14:textId="77777777" w:rsidR="00CA5340" w:rsidRPr="004B3581" w:rsidRDefault="00CA5340" w:rsidP="00EB3FD1">
            <w:pPr>
              <w:spacing w:after="120"/>
              <w:rPr>
                <w:szCs w:val="24"/>
                <w:u w:val="single"/>
              </w:rPr>
            </w:pPr>
            <w:r w:rsidRPr="004B3581">
              <w:rPr>
                <w:szCs w:val="24"/>
                <w:u w:val="single"/>
              </w:rPr>
              <w:t>For YRBS Survey:</w:t>
            </w:r>
          </w:p>
          <w:p w14:paraId="6F116836" w14:textId="77777777" w:rsidR="00CA5340" w:rsidRPr="004B3581" w:rsidRDefault="00CA5340" w:rsidP="002B61AE">
            <w:pPr>
              <w:rPr>
                <w:b/>
                <w:szCs w:val="24"/>
                <w:u w:val="single"/>
              </w:rPr>
            </w:pPr>
          </w:p>
          <w:p w14:paraId="09D7D57C" w14:textId="77777777" w:rsidR="00CA5340" w:rsidRPr="004B3581" w:rsidRDefault="00CA5340" w:rsidP="000F6A68">
            <w:pPr>
              <w:jc w:val="both"/>
              <w:rPr>
                <w:szCs w:val="24"/>
              </w:rPr>
            </w:pPr>
            <w:r w:rsidRPr="004B3581">
              <w:rPr>
                <w:szCs w:val="24"/>
              </w:rPr>
              <w:t>Develop infographics, posters or other resources as determined in consultation with NYSED personnel within 6-8 months of the CDC releasing weighted data survey results and disseminate to schools and professional groups.</w:t>
            </w:r>
          </w:p>
          <w:p w14:paraId="38259EE2" w14:textId="77777777" w:rsidR="00CA5340" w:rsidRPr="004B3581" w:rsidRDefault="00CA5340" w:rsidP="00425BC5">
            <w:pPr>
              <w:rPr>
                <w:szCs w:val="24"/>
              </w:rPr>
            </w:pPr>
          </w:p>
          <w:p w14:paraId="164D1DB8" w14:textId="77777777" w:rsidR="00CA5340" w:rsidRPr="004B3581" w:rsidRDefault="00CA5340" w:rsidP="00425BC5">
            <w:pPr>
              <w:rPr>
                <w:szCs w:val="24"/>
              </w:rPr>
            </w:pPr>
            <w:r w:rsidRPr="004B3581">
              <w:rPr>
                <w:szCs w:val="24"/>
              </w:rPr>
              <w:t>Post and/or develop resources upon request from NYSED.</w:t>
            </w:r>
          </w:p>
          <w:p w14:paraId="2779D89D" w14:textId="77777777" w:rsidR="00CA5340" w:rsidRPr="00EC5028" w:rsidRDefault="00CA5340" w:rsidP="002B61AE">
            <w:pPr>
              <w:rPr>
                <w:b/>
                <w:color w:val="FF0000"/>
                <w:szCs w:val="24"/>
                <w:u w:val="single"/>
              </w:rPr>
            </w:pPr>
          </w:p>
          <w:p w14:paraId="0877BE6E" w14:textId="77777777" w:rsidR="00CA5340" w:rsidRPr="00EC5028" w:rsidRDefault="00CA5340" w:rsidP="002B61AE">
            <w:pPr>
              <w:rPr>
                <w:b/>
                <w:color w:val="FF0000"/>
                <w:szCs w:val="24"/>
                <w:u w:val="single"/>
              </w:rPr>
            </w:pPr>
          </w:p>
          <w:p w14:paraId="74D128B2" w14:textId="77777777" w:rsidR="00CA5340" w:rsidRPr="00EC5028" w:rsidRDefault="00CA5340" w:rsidP="002B61AE">
            <w:pPr>
              <w:rPr>
                <w:b/>
                <w:color w:val="FF0000"/>
                <w:szCs w:val="24"/>
                <w:u w:val="single"/>
              </w:rPr>
            </w:pPr>
          </w:p>
          <w:p w14:paraId="17133159" w14:textId="77777777" w:rsidR="00CA5340" w:rsidRPr="00EC5028" w:rsidRDefault="00CA5340" w:rsidP="002B61AE">
            <w:pPr>
              <w:rPr>
                <w:b/>
                <w:color w:val="FF0000"/>
                <w:szCs w:val="24"/>
                <w:u w:val="single"/>
              </w:rPr>
            </w:pPr>
          </w:p>
          <w:p w14:paraId="5658E066" w14:textId="77777777" w:rsidR="00CA5340" w:rsidRPr="00EC5028" w:rsidRDefault="00CA5340" w:rsidP="002B61AE">
            <w:pPr>
              <w:rPr>
                <w:b/>
                <w:color w:val="FF0000"/>
                <w:szCs w:val="24"/>
                <w:u w:val="single"/>
              </w:rPr>
            </w:pPr>
          </w:p>
          <w:p w14:paraId="2AA58452" w14:textId="77777777" w:rsidR="00CA5340" w:rsidRPr="00EC5028" w:rsidRDefault="00CA5340" w:rsidP="002B61AE">
            <w:pPr>
              <w:rPr>
                <w:b/>
                <w:color w:val="FF0000"/>
                <w:szCs w:val="24"/>
                <w:u w:val="single"/>
              </w:rPr>
            </w:pPr>
          </w:p>
          <w:p w14:paraId="2AD1FA68" w14:textId="77777777" w:rsidR="00CA5340" w:rsidRPr="00EC5028" w:rsidRDefault="00CA5340" w:rsidP="002B61AE">
            <w:pPr>
              <w:rPr>
                <w:b/>
                <w:color w:val="FF0000"/>
                <w:szCs w:val="24"/>
                <w:u w:val="single"/>
              </w:rPr>
            </w:pPr>
          </w:p>
          <w:p w14:paraId="54803F99" w14:textId="77777777" w:rsidR="00CA5340" w:rsidRPr="00EC5028" w:rsidRDefault="00CA5340" w:rsidP="002B61AE">
            <w:pPr>
              <w:rPr>
                <w:b/>
                <w:color w:val="FF0000"/>
                <w:szCs w:val="24"/>
                <w:u w:val="single"/>
              </w:rPr>
            </w:pPr>
          </w:p>
          <w:p w14:paraId="5714A5ED" w14:textId="77777777" w:rsidR="00CA5340" w:rsidRPr="00EC5028" w:rsidRDefault="00CA5340" w:rsidP="002B61AE">
            <w:pPr>
              <w:rPr>
                <w:b/>
                <w:color w:val="FF0000"/>
                <w:szCs w:val="24"/>
                <w:u w:val="single"/>
              </w:rPr>
            </w:pPr>
          </w:p>
          <w:p w14:paraId="4E2E4AAA" w14:textId="77777777" w:rsidR="00CA5340" w:rsidRPr="00EC5028" w:rsidRDefault="00CA5340" w:rsidP="002B61AE">
            <w:pPr>
              <w:rPr>
                <w:b/>
                <w:color w:val="FF0000"/>
                <w:szCs w:val="24"/>
                <w:u w:val="single"/>
              </w:rPr>
            </w:pPr>
          </w:p>
          <w:p w14:paraId="60F3463B" w14:textId="77777777" w:rsidR="00CA5340" w:rsidRPr="00EC5028" w:rsidRDefault="00CA5340" w:rsidP="002B61AE">
            <w:pPr>
              <w:rPr>
                <w:b/>
                <w:color w:val="FF0000"/>
                <w:szCs w:val="24"/>
                <w:u w:val="single"/>
              </w:rPr>
            </w:pPr>
          </w:p>
          <w:p w14:paraId="6FDA238A" w14:textId="77777777" w:rsidR="00CA5340" w:rsidRPr="00EC5028" w:rsidRDefault="00CA5340" w:rsidP="002B61AE">
            <w:pPr>
              <w:rPr>
                <w:b/>
                <w:color w:val="FF0000"/>
                <w:szCs w:val="24"/>
                <w:u w:val="single"/>
              </w:rPr>
            </w:pPr>
          </w:p>
          <w:p w14:paraId="1E926ABB" w14:textId="77777777" w:rsidR="00CA5340" w:rsidRPr="00EC5028" w:rsidRDefault="00CA5340" w:rsidP="002B61AE">
            <w:pPr>
              <w:rPr>
                <w:b/>
                <w:color w:val="FF0000"/>
                <w:szCs w:val="24"/>
                <w:u w:val="single"/>
              </w:rPr>
            </w:pPr>
          </w:p>
          <w:p w14:paraId="72155CAD" w14:textId="77777777" w:rsidR="00CA5340" w:rsidRPr="00EC5028" w:rsidRDefault="00CA5340" w:rsidP="002B61AE">
            <w:pPr>
              <w:rPr>
                <w:b/>
                <w:color w:val="FF0000"/>
                <w:szCs w:val="24"/>
                <w:u w:val="single"/>
              </w:rPr>
            </w:pPr>
          </w:p>
          <w:p w14:paraId="38914365" w14:textId="77777777" w:rsidR="00CA5340" w:rsidRPr="00EC5028" w:rsidRDefault="00CA5340" w:rsidP="002B61AE">
            <w:pPr>
              <w:rPr>
                <w:b/>
                <w:color w:val="FF0000"/>
                <w:szCs w:val="24"/>
                <w:u w:val="single"/>
              </w:rPr>
            </w:pPr>
          </w:p>
          <w:p w14:paraId="37D35EEC" w14:textId="77777777" w:rsidR="00CA5340" w:rsidRPr="00EC5028" w:rsidRDefault="00CA5340" w:rsidP="002B61AE">
            <w:pPr>
              <w:rPr>
                <w:b/>
                <w:color w:val="FF0000"/>
                <w:szCs w:val="24"/>
                <w:u w:val="single"/>
              </w:rPr>
            </w:pPr>
          </w:p>
          <w:p w14:paraId="42ED466C" w14:textId="77777777" w:rsidR="00CA5340" w:rsidRPr="00EC5028" w:rsidRDefault="00CA5340" w:rsidP="002B61AE">
            <w:pPr>
              <w:rPr>
                <w:b/>
                <w:color w:val="FF0000"/>
                <w:szCs w:val="24"/>
                <w:u w:val="single"/>
              </w:rPr>
            </w:pPr>
          </w:p>
          <w:p w14:paraId="23B36A0A" w14:textId="77777777" w:rsidR="00CA5340" w:rsidRPr="00EC5028" w:rsidRDefault="00CA5340" w:rsidP="002B61AE">
            <w:pPr>
              <w:rPr>
                <w:b/>
                <w:color w:val="FF0000"/>
                <w:szCs w:val="24"/>
                <w:u w:val="single"/>
              </w:rPr>
            </w:pPr>
          </w:p>
          <w:p w14:paraId="34F7BC14" w14:textId="77777777" w:rsidR="00CA5340" w:rsidRPr="00EC5028" w:rsidRDefault="00CA5340" w:rsidP="002B61AE">
            <w:pPr>
              <w:rPr>
                <w:b/>
                <w:color w:val="FF0000"/>
                <w:szCs w:val="24"/>
                <w:u w:val="single"/>
              </w:rPr>
            </w:pPr>
          </w:p>
          <w:p w14:paraId="1EF718D2" w14:textId="77777777" w:rsidR="00CA5340" w:rsidRPr="00EC5028" w:rsidRDefault="00CA5340" w:rsidP="002B61AE">
            <w:pPr>
              <w:rPr>
                <w:b/>
                <w:color w:val="FF0000"/>
                <w:szCs w:val="24"/>
                <w:u w:val="single"/>
              </w:rPr>
            </w:pPr>
          </w:p>
          <w:p w14:paraId="087FE3B2" w14:textId="77777777" w:rsidR="00CA5340" w:rsidRPr="00EC5028" w:rsidRDefault="00CA5340" w:rsidP="002B61AE">
            <w:pPr>
              <w:rPr>
                <w:b/>
                <w:color w:val="FF0000"/>
                <w:szCs w:val="24"/>
                <w:u w:val="single"/>
              </w:rPr>
            </w:pPr>
          </w:p>
          <w:p w14:paraId="2D4EC801" w14:textId="77777777" w:rsidR="00CA5340" w:rsidRPr="00EC5028" w:rsidRDefault="00CA5340" w:rsidP="002B61AE">
            <w:pPr>
              <w:rPr>
                <w:b/>
                <w:color w:val="FF0000"/>
                <w:szCs w:val="24"/>
                <w:u w:val="single"/>
              </w:rPr>
            </w:pPr>
          </w:p>
          <w:p w14:paraId="425BABE0" w14:textId="77777777" w:rsidR="00CA5340" w:rsidRPr="00EC5028" w:rsidRDefault="00CA5340" w:rsidP="002B61AE">
            <w:pPr>
              <w:rPr>
                <w:b/>
                <w:color w:val="FF0000"/>
                <w:szCs w:val="24"/>
                <w:u w:val="single"/>
              </w:rPr>
            </w:pPr>
          </w:p>
          <w:p w14:paraId="51DD7E3A" w14:textId="77777777" w:rsidR="00CA5340" w:rsidRPr="00EC5028" w:rsidRDefault="00CA5340" w:rsidP="002B61AE">
            <w:pPr>
              <w:rPr>
                <w:b/>
                <w:color w:val="FF0000"/>
                <w:szCs w:val="24"/>
                <w:u w:val="single"/>
              </w:rPr>
            </w:pPr>
          </w:p>
          <w:p w14:paraId="39404658" w14:textId="77777777" w:rsidR="00CA5340" w:rsidRPr="00EC5028" w:rsidRDefault="00CA5340" w:rsidP="002B61AE">
            <w:pPr>
              <w:rPr>
                <w:b/>
                <w:color w:val="FF0000"/>
                <w:szCs w:val="24"/>
                <w:u w:val="single"/>
              </w:rPr>
            </w:pPr>
          </w:p>
          <w:p w14:paraId="71D77E8C" w14:textId="77777777" w:rsidR="00CA5340" w:rsidRPr="00EC5028" w:rsidRDefault="00CA5340" w:rsidP="002B61AE">
            <w:pPr>
              <w:rPr>
                <w:b/>
                <w:color w:val="FF0000"/>
                <w:szCs w:val="24"/>
                <w:u w:val="single"/>
              </w:rPr>
            </w:pPr>
          </w:p>
          <w:p w14:paraId="731EC63B" w14:textId="77777777" w:rsidR="00CA5340" w:rsidRPr="00EC5028" w:rsidRDefault="00CA5340" w:rsidP="002B61AE">
            <w:pPr>
              <w:rPr>
                <w:b/>
                <w:color w:val="FF0000"/>
                <w:szCs w:val="24"/>
                <w:u w:val="single"/>
              </w:rPr>
            </w:pPr>
          </w:p>
          <w:p w14:paraId="7EA7AB8F" w14:textId="77777777" w:rsidR="00CA5340" w:rsidRPr="00EC5028" w:rsidRDefault="00CA5340" w:rsidP="002B61AE">
            <w:pPr>
              <w:rPr>
                <w:b/>
                <w:color w:val="FF0000"/>
                <w:szCs w:val="24"/>
                <w:u w:val="single"/>
              </w:rPr>
            </w:pPr>
          </w:p>
          <w:p w14:paraId="016D7CF9" w14:textId="77777777" w:rsidR="00CA5340" w:rsidRPr="00EC5028" w:rsidRDefault="00CA5340" w:rsidP="002B61AE">
            <w:pPr>
              <w:rPr>
                <w:b/>
                <w:color w:val="FF0000"/>
                <w:szCs w:val="24"/>
                <w:u w:val="single"/>
              </w:rPr>
            </w:pPr>
          </w:p>
          <w:p w14:paraId="605FFED9" w14:textId="77777777" w:rsidR="00CA5340" w:rsidRPr="00EC5028" w:rsidRDefault="00CA5340" w:rsidP="002B61AE">
            <w:pPr>
              <w:rPr>
                <w:b/>
                <w:color w:val="FF0000"/>
                <w:szCs w:val="24"/>
                <w:u w:val="single"/>
              </w:rPr>
            </w:pPr>
          </w:p>
          <w:p w14:paraId="5DC0B2FB" w14:textId="77777777" w:rsidR="00CA5340" w:rsidRPr="00EC5028" w:rsidRDefault="00CA5340" w:rsidP="002B61AE">
            <w:pPr>
              <w:rPr>
                <w:b/>
                <w:color w:val="FF0000"/>
                <w:szCs w:val="24"/>
                <w:u w:val="single"/>
              </w:rPr>
            </w:pPr>
          </w:p>
          <w:p w14:paraId="449F3EEB" w14:textId="77777777" w:rsidR="00CA5340" w:rsidRPr="00EC5028" w:rsidRDefault="00CA5340" w:rsidP="002B61AE">
            <w:pPr>
              <w:rPr>
                <w:b/>
                <w:color w:val="FF0000"/>
                <w:szCs w:val="24"/>
                <w:u w:val="single"/>
              </w:rPr>
            </w:pPr>
          </w:p>
          <w:p w14:paraId="2C3DA141" w14:textId="77777777" w:rsidR="00CA5340" w:rsidRPr="00EC5028" w:rsidRDefault="00CA5340" w:rsidP="002B61AE">
            <w:pPr>
              <w:rPr>
                <w:b/>
                <w:color w:val="FF0000"/>
                <w:szCs w:val="24"/>
                <w:u w:val="single"/>
              </w:rPr>
            </w:pPr>
          </w:p>
          <w:p w14:paraId="535FF2F5" w14:textId="77777777" w:rsidR="00CA5340" w:rsidRPr="00EC5028" w:rsidRDefault="00CA5340" w:rsidP="002B61AE">
            <w:pPr>
              <w:rPr>
                <w:b/>
                <w:color w:val="FF0000"/>
                <w:szCs w:val="24"/>
                <w:u w:val="single"/>
              </w:rPr>
            </w:pPr>
          </w:p>
          <w:p w14:paraId="22F891A0" w14:textId="77777777" w:rsidR="00CA5340" w:rsidRPr="00EC5028" w:rsidRDefault="00CA5340" w:rsidP="002B61AE">
            <w:pPr>
              <w:rPr>
                <w:b/>
                <w:color w:val="FF0000"/>
                <w:szCs w:val="24"/>
                <w:u w:val="single"/>
              </w:rPr>
            </w:pPr>
          </w:p>
          <w:p w14:paraId="34F75AD4" w14:textId="77777777" w:rsidR="00CA5340" w:rsidRPr="00EC5028" w:rsidRDefault="00CA5340" w:rsidP="002B61AE">
            <w:pPr>
              <w:rPr>
                <w:color w:val="FF0000"/>
                <w:szCs w:val="24"/>
              </w:rPr>
            </w:pPr>
          </w:p>
          <w:p w14:paraId="1064373B" w14:textId="77777777" w:rsidR="00CA5340" w:rsidRPr="00CA79FD" w:rsidRDefault="00CA5340" w:rsidP="002B61AE">
            <w:pPr>
              <w:rPr>
                <w:szCs w:val="24"/>
              </w:rPr>
            </w:pPr>
          </w:p>
          <w:p w14:paraId="6FA79F75" w14:textId="77777777" w:rsidR="00CA5340" w:rsidRPr="00CA79FD" w:rsidRDefault="00CA5340" w:rsidP="002B61AE">
            <w:pPr>
              <w:rPr>
                <w:szCs w:val="24"/>
              </w:rPr>
            </w:pPr>
            <w:r w:rsidRPr="00CA79FD">
              <w:rPr>
                <w:szCs w:val="24"/>
                <w:u w:val="single"/>
              </w:rPr>
              <w:t>School Health Profiles Survey</w:t>
            </w:r>
            <w:r w:rsidRPr="00CA79FD">
              <w:rPr>
                <w:szCs w:val="24"/>
              </w:rPr>
              <w:t>:</w:t>
            </w:r>
          </w:p>
          <w:p w14:paraId="0C9D4138" w14:textId="77777777" w:rsidR="00CA5340" w:rsidRPr="00CA79FD" w:rsidRDefault="00CA5340" w:rsidP="000F6A68">
            <w:pPr>
              <w:ind w:left="162"/>
              <w:jc w:val="both"/>
              <w:rPr>
                <w:szCs w:val="24"/>
              </w:rPr>
            </w:pPr>
          </w:p>
          <w:p w14:paraId="07DBC29C" w14:textId="77777777" w:rsidR="00CA5340" w:rsidRPr="00EC5028" w:rsidRDefault="00CA5340" w:rsidP="000F6A68">
            <w:pPr>
              <w:ind w:left="-18"/>
              <w:jc w:val="both"/>
              <w:rPr>
                <w:b/>
                <w:color w:val="FF0000"/>
                <w:szCs w:val="24"/>
                <w:u w:val="single"/>
              </w:rPr>
            </w:pPr>
            <w:r w:rsidRPr="00CA79FD">
              <w:rPr>
                <w:szCs w:val="24"/>
              </w:rPr>
              <w:t>Disseminate survey results to schools when CDC releases weighted data results. Post and/or develop resources upon request from NYSED.</w:t>
            </w:r>
          </w:p>
        </w:tc>
      </w:tr>
    </w:tbl>
    <w:p w14:paraId="2AF80466" w14:textId="720428D4" w:rsidR="00EC5028" w:rsidRDefault="00EC5028" w:rsidP="00462457">
      <w:pPr>
        <w:autoSpaceDE w:val="0"/>
        <w:autoSpaceDN w:val="0"/>
        <w:adjustRightInd w:val="0"/>
        <w:rPr>
          <w:rFonts w:ascii="Arial" w:hAnsi="Arial" w:cs="Arial"/>
          <w:b/>
          <w:bCs/>
          <w:szCs w:val="24"/>
        </w:rPr>
      </w:pPr>
      <w:r w:rsidRPr="00462457">
        <w:rPr>
          <w:rFonts w:ascii="Arial" w:hAnsi="Arial" w:cs="Arial"/>
          <w:b/>
          <w:bCs/>
          <w:szCs w:val="24"/>
        </w:rPr>
        <w:lastRenderedPageBreak/>
        <w:t xml:space="preserve">Desired Staffing Requirements </w:t>
      </w:r>
    </w:p>
    <w:p w14:paraId="249F3BFD" w14:textId="77777777" w:rsidR="00D35246" w:rsidRPr="00462457" w:rsidRDefault="00D35246" w:rsidP="00462457">
      <w:pPr>
        <w:autoSpaceDE w:val="0"/>
        <w:autoSpaceDN w:val="0"/>
        <w:adjustRightInd w:val="0"/>
        <w:rPr>
          <w:rFonts w:ascii="Arial" w:hAnsi="Arial" w:cs="Arial"/>
          <w:szCs w:val="24"/>
        </w:rPr>
      </w:pPr>
    </w:p>
    <w:p w14:paraId="69B3F8F0" w14:textId="77777777" w:rsidR="00B3024D" w:rsidRPr="00542394" w:rsidRDefault="00B3024D" w:rsidP="000F6A68">
      <w:pPr>
        <w:numPr>
          <w:ilvl w:val="0"/>
          <w:numId w:val="39"/>
        </w:numPr>
        <w:jc w:val="both"/>
        <w:rPr>
          <w:rFonts w:ascii="Arial" w:hAnsi="Arial" w:cs="Arial"/>
        </w:rPr>
      </w:pPr>
      <w:r w:rsidRPr="002F0EC3">
        <w:rPr>
          <w:rFonts w:ascii="Arial" w:hAnsi="Arial" w:cs="Arial"/>
        </w:rPr>
        <w:t>The vendor must have a full-time director who is licensed and registered in New York State as a Registered Professional Nurse (RN). The director is expected to have a master's degree in Nursing or a health-related field. Additionally this person is expected</w:t>
      </w:r>
      <w:r w:rsidRPr="00542394">
        <w:rPr>
          <w:rFonts w:ascii="Arial" w:hAnsi="Arial" w:cs="Arial"/>
        </w:rPr>
        <w:t xml:space="preserve"> to have a </w:t>
      </w:r>
      <w:r w:rsidRPr="00542394">
        <w:rPr>
          <w:rFonts w:ascii="Arial" w:hAnsi="Arial" w:cs="Arial"/>
          <w:szCs w:val="24"/>
        </w:rPr>
        <w:t>minimum</w:t>
      </w:r>
      <w:r w:rsidRPr="00542394">
        <w:rPr>
          <w:rFonts w:ascii="Arial" w:hAnsi="Arial" w:cs="Arial"/>
        </w:rPr>
        <w:t xml:space="preserve"> of five years of experience in school health services, along with a minimum of three years of experience (which may or may not have occurred during the five years of school health services experience) in a management role responsible for delivering professional development, initiatives/training, or instruction of nursing or related field in higher education. </w:t>
      </w:r>
    </w:p>
    <w:p w14:paraId="3861F2B1" w14:textId="77777777" w:rsidR="00B3024D" w:rsidRPr="00542394" w:rsidRDefault="00B3024D" w:rsidP="000F6A68">
      <w:pPr>
        <w:jc w:val="both"/>
        <w:rPr>
          <w:rFonts w:ascii="Arial" w:hAnsi="Arial" w:cs="Arial"/>
          <w:szCs w:val="24"/>
        </w:rPr>
      </w:pPr>
    </w:p>
    <w:p w14:paraId="20A85289" w14:textId="77777777" w:rsidR="00B3024D" w:rsidRPr="00C30F0A" w:rsidRDefault="00B3024D" w:rsidP="000F6A68">
      <w:pPr>
        <w:numPr>
          <w:ilvl w:val="0"/>
          <w:numId w:val="39"/>
        </w:numPr>
        <w:jc w:val="both"/>
        <w:rPr>
          <w:rFonts w:ascii="Arial" w:hAnsi="Arial" w:cs="Arial"/>
        </w:rPr>
      </w:pPr>
      <w:r w:rsidRPr="00C17C36">
        <w:rPr>
          <w:rFonts w:ascii="Arial" w:hAnsi="Arial" w:cs="Arial"/>
          <w:szCs w:val="24"/>
        </w:rPr>
        <w:t>The vendor must have one FTE professional staff member who is licensed and registered in New</w:t>
      </w:r>
      <w:r w:rsidRPr="002B1DAC">
        <w:rPr>
          <w:rFonts w:ascii="Arial" w:hAnsi="Arial" w:cs="Arial"/>
          <w:szCs w:val="24"/>
        </w:rPr>
        <w:t xml:space="preserve"> York </w:t>
      </w:r>
      <w:r w:rsidRPr="002B1DAC">
        <w:rPr>
          <w:rFonts w:ascii="Arial" w:hAnsi="Arial" w:cs="Arial"/>
        </w:rPr>
        <w:t>State</w:t>
      </w:r>
      <w:r w:rsidRPr="002B1DAC">
        <w:rPr>
          <w:rFonts w:ascii="Arial" w:hAnsi="Arial" w:cs="Arial"/>
          <w:szCs w:val="24"/>
        </w:rPr>
        <w:t xml:space="preserve"> as a Registered Professional Nurse (RN) in addition to the director. This position may be shared by two individuals</w:t>
      </w:r>
      <w:r w:rsidRPr="00C17C36">
        <w:rPr>
          <w:rFonts w:ascii="Arial" w:hAnsi="Arial" w:cs="Arial"/>
          <w:szCs w:val="24"/>
        </w:rPr>
        <w:t>.</w:t>
      </w:r>
      <w:r>
        <w:rPr>
          <w:rFonts w:ascii="Arial" w:hAnsi="Arial" w:cs="Arial"/>
          <w:szCs w:val="24"/>
        </w:rPr>
        <w:t xml:space="preserve"> </w:t>
      </w:r>
      <w:r w:rsidRPr="00C17C36">
        <w:rPr>
          <w:rFonts w:ascii="Arial" w:hAnsi="Arial" w:cs="Arial"/>
          <w:szCs w:val="24"/>
        </w:rPr>
        <w:t>This person(s) is expected to have a bachelor's degree in nursing or a health-related field, and a minimum of two years’ experience in school health services or public heal</w:t>
      </w:r>
      <w:r w:rsidRPr="002B1DAC">
        <w:rPr>
          <w:rFonts w:ascii="Arial" w:hAnsi="Arial" w:cs="Arial"/>
          <w:szCs w:val="24"/>
        </w:rPr>
        <w:t>th care.</w:t>
      </w:r>
    </w:p>
    <w:p w14:paraId="74730A43" w14:textId="77777777" w:rsidR="00B3024D" w:rsidRPr="00C17C36" w:rsidRDefault="00B3024D" w:rsidP="000F6A68">
      <w:pPr>
        <w:jc w:val="both"/>
        <w:rPr>
          <w:rFonts w:ascii="Arial" w:hAnsi="Arial" w:cs="Arial"/>
        </w:rPr>
      </w:pPr>
      <w:r w:rsidRPr="002B1DAC">
        <w:rPr>
          <w:rFonts w:ascii="Arial" w:hAnsi="Arial" w:cs="Arial"/>
          <w:szCs w:val="24"/>
        </w:rPr>
        <w:t xml:space="preserve">  </w:t>
      </w:r>
    </w:p>
    <w:p w14:paraId="7C5DAAE4" w14:textId="77777777" w:rsidR="00B3024D" w:rsidRPr="00542394" w:rsidRDefault="00B3024D" w:rsidP="000F6A68">
      <w:pPr>
        <w:numPr>
          <w:ilvl w:val="0"/>
          <w:numId w:val="39"/>
        </w:numPr>
        <w:jc w:val="both"/>
        <w:rPr>
          <w:rFonts w:ascii="Arial" w:hAnsi="Arial" w:cs="Arial"/>
          <w:szCs w:val="24"/>
        </w:rPr>
      </w:pPr>
      <w:r w:rsidRPr="00542394">
        <w:rPr>
          <w:rFonts w:ascii="Arial" w:hAnsi="Arial" w:cs="Arial"/>
          <w:szCs w:val="24"/>
        </w:rPr>
        <w:t xml:space="preserve">The vendor must have one </w:t>
      </w:r>
      <w:r>
        <w:rPr>
          <w:rFonts w:ascii="Arial" w:hAnsi="Arial" w:cs="Arial"/>
          <w:szCs w:val="24"/>
        </w:rPr>
        <w:t>FTE</w:t>
      </w:r>
      <w:r w:rsidRPr="00542394">
        <w:rPr>
          <w:rFonts w:ascii="Arial" w:hAnsi="Arial" w:cs="Arial"/>
          <w:szCs w:val="24"/>
        </w:rPr>
        <w:t xml:space="preserve"> professional staff member who is a certified teacher of health education who holds a minimum of a bachelor’s degree but is working toward the master’s degree required for permanent certification. This person is expected to have a minimum of two years’ experience in teaching PreK-12 students. This position may be shared by two individuals.</w:t>
      </w:r>
    </w:p>
    <w:p w14:paraId="3071E517" w14:textId="77777777" w:rsidR="00B3024D" w:rsidRPr="00542394" w:rsidRDefault="00B3024D" w:rsidP="000F6A68">
      <w:pPr>
        <w:autoSpaceDE w:val="0"/>
        <w:autoSpaceDN w:val="0"/>
        <w:adjustRightInd w:val="0"/>
        <w:ind w:left="720"/>
        <w:jc w:val="both"/>
        <w:rPr>
          <w:rFonts w:ascii="Arial" w:hAnsi="Arial" w:cs="Arial"/>
          <w:szCs w:val="24"/>
        </w:rPr>
      </w:pPr>
    </w:p>
    <w:p w14:paraId="1C6E6B5D" w14:textId="77777777" w:rsidR="00B3024D" w:rsidRPr="009D3C0D" w:rsidRDefault="00B3024D" w:rsidP="000F6A68">
      <w:pPr>
        <w:numPr>
          <w:ilvl w:val="0"/>
          <w:numId w:val="39"/>
        </w:numPr>
        <w:jc w:val="both"/>
        <w:rPr>
          <w:rFonts w:ascii="Arial" w:hAnsi="Arial" w:cs="Arial"/>
          <w:szCs w:val="24"/>
        </w:rPr>
      </w:pPr>
      <w:r w:rsidRPr="00542394">
        <w:rPr>
          <w:rFonts w:ascii="Arial" w:hAnsi="Arial" w:cs="Arial"/>
          <w:szCs w:val="24"/>
        </w:rPr>
        <w:t xml:space="preserve">Vendor must have a physician or nurse practitioner who is either a part time employee or consultant. This person </w:t>
      </w:r>
      <w:r>
        <w:rPr>
          <w:rFonts w:ascii="Arial" w:hAnsi="Arial" w:cs="Arial"/>
          <w:szCs w:val="24"/>
        </w:rPr>
        <w:t>must</w:t>
      </w:r>
      <w:r w:rsidRPr="009D3C0D">
        <w:rPr>
          <w:rFonts w:ascii="Arial" w:hAnsi="Arial" w:cs="Arial"/>
          <w:szCs w:val="24"/>
        </w:rPr>
        <w:t xml:space="preserve"> be licensed and registered to practice in New York State.  This person is to serve as an employee or consultant for issues related to the role of school medical directors and related practice issues. This physician or nurse practitioner should have a minimum of two years’ experience as a school medical director. </w:t>
      </w:r>
    </w:p>
    <w:p w14:paraId="5319979D" w14:textId="77777777" w:rsidR="00B3024D" w:rsidRPr="009D3C0D" w:rsidRDefault="00B3024D" w:rsidP="00B3024D">
      <w:pPr>
        <w:autoSpaceDE w:val="0"/>
        <w:autoSpaceDN w:val="0"/>
        <w:adjustRightInd w:val="0"/>
        <w:ind w:left="720"/>
        <w:jc w:val="both"/>
        <w:rPr>
          <w:rFonts w:ascii="Arial" w:hAnsi="Arial" w:cs="Arial"/>
          <w:szCs w:val="24"/>
        </w:rPr>
      </w:pPr>
    </w:p>
    <w:p w14:paraId="07CD8298" w14:textId="77777777" w:rsidR="00EC5028" w:rsidRPr="00462457" w:rsidRDefault="00EC5028" w:rsidP="00462457">
      <w:pPr>
        <w:ind w:left="360"/>
        <w:rPr>
          <w:rFonts w:ascii="Arial" w:hAnsi="Arial" w:cs="Arial"/>
          <w:szCs w:val="24"/>
        </w:rPr>
      </w:pPr>
    </w:p>
    <w:p w14:paraId="7217A3E8" w14:textId="77777777" w:rsidR="00EC5028" w:rsidRPr="00462457" w:rsidRDefault="00EC5028" w:rsidP="000F6A68">
      <w:pPr>
        <w:ind w:left="360"/>
        <w:jc w:val="both"/>
        <w:rPr>
          <w:rFonts w:ascii="Arial" w:hAnsi="Arial" w:cs="Arial"/>
          <w:szCs w:val="24"/>
        </w:rPr>
      </w:pPr>
      <w:r w:rsidRPr="00462457">
        <w:rPr>
          <w:rFonts w:ascii="Arial" w:hAnsi="Arial" w:cs="Arial"/>
          <w:szCs w:val="24"/>
        </w:rPr>
        <w:t>In addition to the required experience described in the Mandatory Requirements section above, it is desired that the vendor have the following:</w:t>
      </w:r>
    </w:p>
    <w:p w14:paraId="0FF7FF4F" w14:textId="77777777" w:rsidR="00EC5028" w:rsidRPr="00462457" w:rsidRDefault="00EC5028" w:rsidP="000F6A68">
      <w:pPr>
        <w:ind w:left="360"/>
        <w:jc w:val="both"/>
        <w:rPr>
          <w:rFonts w:ascii="Arial" w:hAnsi="Arial" w:cs="Arial"/>
          <w:szCs w:val="24"/>
        </w:rPr>
      </w:pPr>
    </w:p>
    <w:p w14:paraId="380A2F46" w14:textId="42023670" w:rsidR="00EC5028" w:rsidRPr="00462457" w:rsidRDefault="00EC5028" w:rsidP="000F6A68">
      <w:pPr>
        <w:numPr>
          <w:ilvl w:val="0"/>
          <w:numId w:val="27"/>
        </w:numPr>
        <w:tabs>
          <w:tab w:val="clear" w:pos="1260"/>
          <w:tab w:val="num" w:pos="720"/>
        </w:tabs>
        <w:ind w:left="720"/>
        <w:jc w:val="both"/>
        <w:rPr>
          <w:rFonts w:ascii="Arial" w:hAnsi="Arial" w:cs="Arial"/>
          <w:szCs w:val="24"/>
        </w:rPr>
      </w:pPr>
      <w:r w:rsidRPr="00462457">
        <w:rPr>
          <w:rFonts w:ascii="Arial" w:hAnsi="Arial" w:cs="Arial"/>
          <w:szCs w:val="24"/>
        </w:rPr>
        <w:t>A thorough</w:t>
      </w:r>
      <w:r w:rsidRPr="00462457">
        <w:rPr>
          <w:rFonts w:ascii="Arial" w:hAnsi="Arial" w:cs="Arial"/>
          <w:i/>
          <w:szCs w:val="24"/>
        </w:rPr>
        <w:t xml:space="preserve"> </w:t>
      </w:r>
      <w:r w:rsidRPr="00462457">
        <w:rPr>
          <w:rFonts w:ascii="Arial" w:hAnsi="Arial" w:cs="Arial"/>
          <w:szCs w:val="24"/>
        </w:rPr>
        <w:t xml:space="preserve">understanding of the challenges faced by urban, suburban, and rural school health </w:t>
      </w:r>
      <w:r w:rsidR="00CA3318" w:rsidRPr="00462457">
        <w:rPr>
          <w:rFonts w:ascii="Arial" w:hAnsi="Arial" w:cs="Arial"/>
          <w:szCs w:val="24"/>
        </w:rPr>
        <w:t xml:space="preserve">services programs </w:t>
      </w:r>
      <w:r w:rsidRPr="00462457">
        <w:rPr>
          <w:rFonts w:ascii="Arial" w:hAnsi="Arial" w:cs="Arial"/>
          <w:szCs w:val="24"/>
        </w:rPr>
        <w:t>and school health education programs.</w:t>
      </w:r>
    </w:p>
    <w:p w14:paraId="79C46565" w14:textId="77777777" w:rsidR="00EC5028" w:rsidRPr="00462457" w:rsidRDefault="00EC5028" w:rsidP="000F6A68">
      <w:pPr>
        <w:ind w:left="360"/>
        <w:jc w:val="both"/>
        <w:rPr>
          <w:rFonts w:ascii="Arial" w:hAnsi="Arial" w:cs="Arial"/>
          <w:szCs w:val="24"/>
        </w:rPr>
      </w:pPr>
    </w:p>
    <w:p w14:paraId="7E72D324" w14:textId="77777777" w:rsidR="00EC5028" w:rsidRPr="00462457" w:rsidRDefault="00EC5028" w:rsidP="000F6A68">
      <w:pPr>
        <w:numPr>
          <w:ilvl w:val="0"/>
          <w:numId w:val="27"/>
        </w:numPr>
        <w:tabs>
          <w:tab w:val="clear" w:pos="1260"/>
          <w:tab w:val="num" w:pos="720"/>
        </w:tabs>
        <w:ind w:left="720"/>
        <w:jc w:val="both"/>
        <w:rPr>
          <w:rFonts w:ascii="Arial" w:hAnsi="Arial" w:cs="Arial"/>
          <w:szCs w:val="24"/>
        </w:rPr>
      </w:pPr>
      <w:r w:rsidRPr="00462457">
        <w:rPr>
          <w:rFonts w:ascii="Arial" w:hAnsi="Arial" w:cs="Arial"/>
          <w:szCs w:val="24"/>
        </w:rPr>
        <w:t xml:space="preserve">A working knowledge of State and federal requirements for school health services and school health education. </w:t>
      </w:r>
    </w:p>
    <w:p w14:paraId="161B0B3C" w14:textId="77777777" w:rsidR="00EC5028" w:rsidRPr="00462457" w:rsidRDefault="00EC5028" w:rsidP="000F6A68">
      <w:pPr>
        <w:jc w:val="both"/>
        <w:rPr>
          <w:rFonts w:ascii="Arial" w:hAnsi="Arial" w:cs="Arial"/>
          <w:szCs w:val="24"/>
        </w:rPr>
      </w:pPr>
    </w:p>
    <w:p w14:paraId="268AB9B7" w14:textId="154AE990" w:rsidR="00EC5028" w:rsidRPr="00462457" w:rsidRDefault="00EC5028" w:rsidP="000F6A68">
      <w:pPr>
        <w:numPr>
          <w:ilvl w:val="0"/>
          <w:numId w:val="27"/>
        </w:numPr>
        <w:tabs>
          <w:tab w:val="clear" w:pos="1260"/>
        </w:tabs>
        <w:autoSpaceDE w:val="0"/>
        <w:autoSpaceDN w:val="0"/>
        <w:adjustRightInd w:val="0"/>
        <w:ind w:left="771" w:hanging="399"/>
        <w:jc w:val="both"/>
        <w:rPr>
          <w:rFonts w:ascii="Arial" w:hAnsi="Arial" w:cs="Arial"/>
          <w:b/>
          <w:szCs w:val="24"/>
        </w:rPr>
      </w:pPr>
      <w:r w:rsidRPr="00462457">
        <w:rPr>
          <w:rFonts w:ascii="Arial" w:hAnsi="Arial" w:cs="Arial"/>
          <w:szCs w:val="24"/>
        </w:rPr>
        <w:t xml:space="preserve">Experience in the areas of school health services as required by Education Law Article 19 </w:t>
      </w:r>
      <w:r w:rsidR="00697B64" w:rsidRPr="00462457">
        <w:rPr>
          <w:rFonts w:ascii="Arial" w:hAnsi="Arial" w:cs="Arial"/>
          <w:szCs w:val="24"/>
        </w:rPr>
        <w:t xml:space="preserve">and Commissioner’s Regulations section 136 </w:t>
      </w:r>
      <w:r w:rsidRPr="00462457">
        <w:rPr>
          <w:rFonts w:ascii="Arial" w:hAnsi="Arial" w:cs="Arial"/>
          <w:szCs w:val="24"/>
        </w:rPr>
        <w:t xml:space="preserve">at the </w:t>
      </w:r>
      <w:r w:rsidR="00697B64" w:rsidRPr="00462457">
        <w:rPr>
          <w:rFonts w:ascii="Arial" w:hAnsi="Arial" w:cs="Arial"/>
          <w:szCs w:val="24"/>
        </w:rPr>
        <w:t xml:space="preserve">school and </w:t>
      </w:r>
      <w:r w:rsidRPr="00462457">
        <w:rPr>
          <w:rFonts w:ascii="Arial" w:hAnsi="Arial" w:cs="Arial"/>
          <w:szCs w:val="24"/>
        </w:rPr>
        <w:t>district level</w:t>
      </w:r>
      <w:r w:rsidR="00C43C44" w:rsidRPr="00462457">
        <w:rPr>
          <w:rFonts w:ascii="Arial" w:hAnsi="Arial" w:cs="Arial"/>
          <w:szCs w:val="24"/>
        </w:rPr>
        <w:t xml:space="preserve"> </w:t>
      </w:r>
      <w:r w:rsidR="00697B64" w:rsidRPr="00462457">
        <w:rPr>
          <w:rFonts w:ascii="Arial" w:hAnsi="Arial" w:cs="Arial"/>
          <w:szCs w:val="24"/>
        </w:rPr>
        <w:t>-</w:t>
      </w:r>
      <w:r w:rsidRPr="00462457">
        <w:rPr>
          <w:rFonts w:ascii="Arial" w:hAnsi="Arial" w:cs="Arial"/>
          <w:szCs w:val="24"/>
        </w:rPr>
        <w:t xml:space="preserve"> </w:t>
      </w:r>
      <w:r w:rsidR="00697B64" w:rsidRPr="00462457">
        <w:rPr>
          <w:rFonts w:ascii="Arial" w:hAnsi="Arial" w:cs="Arial"/>
          <w:szCs w:val="24"/>
        </w:rPr>
        <w:t xml:space="preserve">inclusive of </w:t>
      </w:r>
      <w:r w:rsidRPr="00462457">
        <w:rPr>
          <w:rFonts w:ascii="Arial" w:hAnsi="Arial" w:cs="Arial"/>
          <w:szCs w:val="24"/>
        </w:rPr>
        <w:t xml:space="preserve">crisis management, health promotion, and coordinated school health in general. </w:t>
      </w:r>
    </w:p>
    <w:p w14:paraId="33036ECF" w14:textId="77777777" w:rsidR="00EC5028" w:rsidRPr="00462457" w:rsidRDefault="00EC5028" w:rsidP="000F6A68">
      <w:pPr>
        <w:pStyle w:val="ListParagraph"/>
        <w:ind w:left="180"/>
        <w:jc w:val="both"/>
        <w:rPr>
          <w:rFonts w:ascii="Arial" w:hAnsi="Arial" w:cs="Arial"/>
          <w:b/>
        </w:rPr>
      </w:pPr>
    </w:p>
    <w:p w14:paraId="25BEC00F" w14:textId="6A1B91C2" w:rsidR="00EC5028" w:rsidRPr="00462457" w:rsidRDefault="00EC5028" w:rsidP="000F6A68">
      <w:pPr>
        <w:numPr>
          <w:ilvl w:val="0"/>
          <w:numId w:val="27"/>
        </w:numPr>
        <w:tabs>
          <w:tab w:val="clear" w:pos="1260"/>
        </w:tabs>
        <w:autoSpaceDE w:val="0"/>
        <w:autoSpaceDN w:val="0"/>
        <w:adjustRightInd w:val="0"/>
        <w:ind w:left="771" w:hanging="399"/>
        <w:jc w:val="both"/>
        <w:rPr>
          <w:rFonts w:ascii="Arial" w:hAnsi="Arial" w:cs="Arial"/>
          <w:szCs w:val="24"/>
        </w:rPr>
      </w:pPr>
      <w:r w:rsidRPr="00462457">
        <w:rPr>
          <w:rFonts w:ascii="Arial" w:hAnsi="Arial" w:cs="Arial"/>
          <w:szCs w:val="24"/>
        </w:rPr>
        <w:t>Experience in the areas of school health education</w:t>
      </w:r>
      <w:r w:rsidR="00697B64" w:rsidRPr="00462457">
        <w:rPr>
          <w:rFonts w:ascii="Arial" w:hAnsi="Arial" w:cs="Arial"/>
          <w:szCs w:val="24"/>
        </w:rPr>
        <w:t xml:space="preserve"> required by of Education Law Article 17 and Commissioner’s Regulations section 135</w:t>
      </w:r>
      <w:r w:rsidRPr="00462457">
        <w:rPr>
          <w:rFonts w:ascii="Arial" w:hAnsi="Arial" w:cs="Arial"/>
          <w:szCs w:val="24"/>
        </w:rPr>
        <w:t xml:space="preserve"> at the district and school level</w:t>
      </w:r>
      <w:r w:rsidR="00697B64" w:rsidRPr="00462457">
        <w:rPr>
          <w:rFonts w:ascii="Arial" w:hAnsi="Arial" w:cs="Arial"/>
          <w:szCs w:val="24"/>
        </w:rPr>
        <w:t>.</w:t>
      </w:r>
    </w:p>
    <w:p w14:paraId="133DDEB4" w14:textId="77777777" w:rsidR="00EC5028" w:rsidRPr="002F0EC3" w:rsidRDefault="00EC5028" w:rsidP="00EC5028"/>
    <w:p w14:paraId="73D95649" w14:textId="77777777" w:rsidR="00885EB9" w:rsidRPr="00462457" w:rsidRDefault="00885EB9" w:rsidP="0041264D">
      <w:pPr>
        <w:pStyle w:val="Heading3"/>
        <w:rPr>
          <w:u w:val="none"/>
        </w:rPr>
      </w:pPr>
    </w:p>
    <w:p w14:paraId="48106F2E" w14:textId="3E3434C6" w:rsidR="00D45D8C" w:rsidRPr="00462457" w:rsidRDefault="00D45D8C" w:rsidP="0041264D">
      <w:pPr>
        <w:pStyle w:val="Heading3"/>
        <w:rPr>
          <w:u w:val="none"/>
        </w:rPr>
      </w:pPr>
      <w:r w:rsidRPr="00462457">
        <w:rPr>
          <w:u w:val="none"/>
        </w:rPr>
        <w:t>Payments and Reports</w:t>
      </w:r>
    </w:p>
    <w:p w14:paraId="25EA28F9" w14:textId="2332AA48" w:rsidR="00153AB9" w:rsidRPr="00462457" w:rsidRDefault="00153AB9" w:rsidP="00153AB9"/>
    <w:p w14:paraId="51239B3F" w14:textId="77777777" w:rsidR="00336600" w:rsidRPr="00462457" w:rsidRDefault="00336600" w:rsidP="00336600">
      <w:pPr>
        <w:tabs>
          <w:tab w:val="num" w:pos="684"/>
        </w:tabs>
        <w:autoSpaceDE w:val="0"/>
        <w:autoSpaceDN w:val="0"/>
        <w:adjustRightInd w:val="0"/>
        <w:jc w:val="both"/>
        <w:rPr>
          <w:rFonts w:ascii="Arial" w:hAnsi="Arial" w:cs="Arial"/>
          <w:szCs w:val="24"/>
        </w:rPr>
      </w:pPr>
      <w:r w:rsidRPr="00462457">
        <w:rPr>
          <w:rFonts w:ascii="Arial" w:hAnsi="Arial" w:cs="Arial"/>
          <w:szCs w:val="24"/>
        </w:rPr>
        <w:t xml:space="preserve">The contractor will be responsible for timely and accurate submission of all required plans and reports for review and approval by NYSED staff.  </w:t>
      </w:r>
    </w:p>
    <w:p w14:paraId="5E07A6FD" w14:textId="77777777" w:rsidR="00336600" w:rsidRPr="00462457" w:rsidRDefault="00336600" w:rsidP="00336600">
      <w:pPr>
        <w:tabs>
          <w:tab w:val="num" w:pos="684"/>
        </w:tabs>
        <w:autoSpaceDE w:val="0"/>
        <w:autoSpaceDN w:val="0"/>
        <w:adjustRightInd w:val="0"/>
        <w:ind w:left="741"/>
        <w:jc w:val="both"/>
        <w:rPr>
          <w:rFonts w:ascii="Arial" w:hAnsi="Arial" w:cs="Arial"/>
          <w:szCs w:val="24"/>
        </w:rPr>
      </w:pPr>
    </w:p>
    <w:p w14:paraId="669E0F59" w14:textId="14EE5A96" w:rsidR="00336600" w:rsidRPr="00462457" w:rsidRDefault="00336600" w:rsidP="00336600">
      <w:pPr>
        <w:autoSpaceDE w:val="0"/>
        <w:autoSpaceDN w:val="0"/>
        <w:adjustRightInd w:val="0"/>
        <w:jc w:val="both"/>
        <w:rPr>
          <w:rFonts w:ascii="Arial" w:hAnsi="Arial" w:cs="Arial"/>
          <w:szCs w:val="24"/>
        </w:rPr>
      </w:pPr>
      <w:r w:rsidRPr="00462457">
        <w:rPr>
          <w:rFonts w:ascii="Arial" w:hAnsi="Arial" w:cs="Arial"/>
          <w:szCs w:val="24"/>
        </w:rPr>
        <w:lastRenderedPageBreak/>
        <w:t xml:space="preserve">The </w:t>
      </w:r>
      <w:r w:rsidR="00EB0B58">
        <w:rPr>
          <w:rFonts w:ascii="Arial" w:hAnsi="Arial" w:cs="Arial"/>
          <w:szCs w:val="24"/>
        </w:rPr>
        <w:t>C</w:t>
      </w:r>
      <w:r w:rsidR="00EB0B58" w:rsidRPr="00462457">
        <w:rPr>
          <w:rFonts w:ascii="Arial" w:hAnsi="Arial" w:cs="Arial"/>
          <w:szCs w:val="24"/>
        </w:rPr>
        <w:t xml:space="preserve">enter </w:t>
      </w:r>
      <w:r w:rsidRPr="00462457">
        <w:rPr>
          <w:rFonts w:ascii="Arial" w:hAnsi="Arial" w:cs="Arial"/>
          <w:szCs w:val="24"/>
        </w:rPr>
        <w:t xml:space="preserve">must submit a </w:t>
      </w:r>
      <w:r w:rsidR="00536B44" w:rsidRPr="00462457">
        <w:rPr>
          <w:rFonts w:ascii="Arial" w:hAnsi="Arial" w:cs="Arial"/>
          <w:szCs w:val="24"/>
        </w:rPr>
        <w:t xml:space="preserve">Work Plan </w:t>
      </w:r>
      <w:r w:rsidRPr="00462457">
        <w:rPr>
          <w:rFonts w:ascii="Arial" w:hAnsi="Arial" w:cs="Arial"/>
          <w:szCs w:val="24"/>
        </w:rPr>
        <w:t xml:space="preserve">in the format provided in </w:t>
      </w:r>
      <w:r w:rsidRPr="00462457">
        <w:rPr>
          <w:rFonts w:ascii="Arial" w:hAnsi="Arial" w:cs="Arial"/>
          <w:b/>
          <w:szCs w:val="24"/>
        </w:rPr>
        <w:t>5</w:t>
      </w:r>
      <w:r w:rsidR="00BA172C" w:rsidRPr="00462457">
        <w:rPr>
          <w:rFonts w:ascii="Arial" w:hAnsi="Arial" w:cs="Arial"/>
          <w:b/>
          <w:szCs w:val="24"/>
        </w:rPr>
        <w:t>.)</w:t>
      </w:r>
      <w:r w:rsidRPr="00462457">
        <w:rPr>
          <w:rFonts w:ascii="Arial" w:hAnsi="Arial" w:cs="Arial"/>
          <w:b/>
          <w:szCs w:val="24"/>
        </w:rPr>
        <w:t xml:space="preserve"> Submission Documents </w:t>
      </w:r>
      <w:r w:rsidRPr="00462457">
        <w:rPr>
          <w:rFonts w:ascii="Arial" w:hAnsi="Arial" w:cs="Arial"/>
          <w:szCs w:val="24"/>
        </w:rPr>
        <w:t xml:space="preserve">to the NYSED Office of Student Support Services at the beginning of each contract year.  </w:t>
      </w:r>
    </w:p>
    <w:p w14:paraId="58BFC88F" w14:textId="77777777" w:rsidR="00336600" w:rsidRPr="00462457" w:rsidRDefault="00336600" w:rsidP="00336600">
      <w:pPr>
        <w:tabs>
          <w:tab w:val="num" w:pos="684"/>
        </w:tabs>
        <w:autoSpaceDE w:val="0"/>
        <w:autoSpaceDN w:val="0"/>
        <w:adjustRightInd w:val="0"/>
        <w:ind w:left="907" w:hanging="223"/>
        <w:jc w:val="both"/>
        <w:rPr>
          <w:rFonts w:ascii="Arial" w:hAnsi="Arial" w:cs="Arial"/>
          <w:szCs w:val="24"/>
        </w:rPr>
      </w:pPr>
    </w:p>
    <w:p w14:paraId="507E001F" w14:textId="748233B3" w:rsidR="00336600" w:rsidRPr="00462457" w:rsidRDefault="00336600" w:rsidP="00336600">
      <w:pPr>
        <w:tabs>
          <w:tab w:val="num" w:pos="-627"/>
        </w:tabs>
        <w:autoSpaceDE w:val="0"/>
        <w:autoSpaceDN w:val="0"/>
        <w:adjustRightInd w:val="0"/>
        <w:jc w:val="both"/>
        <w:rPr>
          <w:rFonts w:ascii="Arial" w:hAnsi="Arial" w:cs="Arial"/>
          <w:szCs w:val="24"/>
        </w:rPr>
      </w:pPr>
      <w:r w:rsidRPr="00462457">
        <w:rPr>
          <w:rFonts w:ascii="Arial" w:hAnsi="Arial" w:cs="Arial"/>
          <w:szCs w:val="24"/>
        </w:rPr>
        <w:t xml:space="preserve">The </w:t>
      </w:r>
      <w:r w:rsidR="00EB0B58">
        <w:rPr>
          <w:rFonts w:ascii="Arial" w:hAnsi="Arial" w:cs="Arial"/>
          <w:szCs w:val="24"/>
        </w:rPr>
        <w:t>C</w:t>
      </w:r>
      <w:r w:rsidR="00EB0B58" w:rsidRPr="00462457">
        <w:rPr>
          <w:rFonts w:ascii="Arial" w:hAnsi="Arial" w:cs="Arial"/>
          <w:szCs w:val="24"/>
        </w:rPr>
        <w:t xml:space="preserve">enter </w:t>
      </w:r>
      <w:r w:rsidRPr="00462457">
        <w:rPr>
          <w:rFonts w:ascii="Arial" w:hAnsi="Arial" w:cs="Arial"/>
          <w:szCs w:val="24"/>
        </w:rPr>
        <w:t xml:space="preserve">must </w:t>
      </w:r>
      <w:r w:rsidR="009F75B4" w:rsidRPr="00462457">
        <w:rPr>
          <w:rFonts w:ascii="Arial" w:hAnsi="Arial" w:cs="Arial"/>
          <w:szCs w:val="24"/>
        </w:rPr>
        <w:t>submit annual</w:t>
      </w:r>
      <w:r w:rsidRPr="00462457">
        <w:rPr>
          <w:rFonts w:ascii="Arial" w:hAnsi="Arial" w:cs="Arial"/>
          <w:szCs w:val="24"/>
        </w:rPr>
        <w:t xml:space="preserve"> reports within 30 days of the end of the </w:t>
      </w:r>
      <w:r w:rsidR="00467F43">
        <w:rPr>
          <w:rFonts w:ascii="Arial" w:hAnsi="Arial" w:cs="Arial"/>
          <w:szCs w:val="24"/>
        </w:rPr>
        <w:t>contract year</w:t>
      </w:r>
      <w:r w:rsidRPr="00462457">
        <w:rPr>
          <w:rFonts w:ascii="Arial" w:hAnsi="Arial" w:cs="Arial"/>
          <w:szCs w:val="24"/>
        </w:rPr>
        <w:t xml:space="preserve"> detailing the work of the </w:t>
      </w:r>
      <w:r w:rsidR="00EB0B58">
        <w:rPr>
          <w:rFonts w:ascii="Arial" w:hAnsi="Arial" w:cs="Arial"/>
          <w:szCs w:val="24"/>
        </w:rPr>
        <w:t>C</w:t>
      </w:r>
      <w:r w:rsidR="00EB0B58" w:rsidRPr="00462457">
        <w:rPr>
          <w:rFonts w:ascii="Arial" w:hAnsi="Arial" w:cs="Arial"/>
          <w:szCs w:val="24"/>
        </w:rPr>
        <w:t>enter</w:t>
      </w:r>
      <w:r w:rsidRPr="00462457">
        <w:rPr>
          <w:rFonts w:ascii="Arial" w:hAnsi="Arial" w:cs="Arial"/>
          <w:szCs w:val="24"/>
        </w:rPr>
        <w:t xml:space="preserve">, based on the objectives, sub-objectives, and outcomes defined by </w:t>
      </w:r>
      <w:r w:rsidR="00BA172C" w:rsidRPr="00462457">
        <w:rPr>
          <w:rFonts w:ascii="Arial" w:hAnsi="Arial" w:cs="Arial"/>
          <w:szCs w:val="24"/>
        </w:rPr>
        <w:t>NY</w:t>
      </w:r>
      <w:r w:rsidRPr="00462457">
        <w:rPr>
          <w:rFonts w:ascii="Arial" w:hAnsi="Arial" w:cs="Arial"/>
          <w:szCs w:val="24"/>
        </w:rPr>
        <w:t xml:space="preserve">SED and evidenced in the </w:t>
      </w:r>
      <w:r w:rsidR="00861232" w:rsidRPr="00462457">
        <w:rPr>
          <w:rFonts w:ascii="Arial" w:hAnsi="Arial" w:cs="Arial"/>
          <w:szCs w:val="24"/>
        </w:rPr>
        <w:t>c</w:t>
      </w:r>
      <w:r w:rsidRPr="00462457">
        <w:rPr>
          <w:rFonts w:ascii="Arial" w:hAnsi="Arial" w:cs="Arial"/>
          <w:szCs w:val="24"/>
        </w:rPr>
        <w:t xml:space="preserve">enter’s work plan. An evaluation plan and reporting format must be developed by the </w:t>
      </w:r>
      <w:r w:rsidR="00861232" w:rsidRPr="00462457">
        <w:rPr>
          <w:rFonts w:ascii="Arial" w:hAnsi="Arial" w:cs="Arial"/>
          <w:szCs w:val="24"/>
        </w:rPr>
        <w:t>d</w:t>
      </w:r>
      <w:r w:rsidRPr="00462457">
        <w:rPr>
          <w:rFonts w:ascii="Arial" w:hAnsi="Arial" w:cs="Arial"/>
          <w:szCs w:val="24"/>
        </w:rPr>
        <w:t xml:space="preserve">irector and approved by NYSED by the end of the first quarter in 2021. The </w:t>
      </w:r>
      <w:r w:rsidR="00EB0B58">
        <w:rPr>
          <w:rFonts w:ascii="Arial" w:hAnsi="Arial" w:cs="Arial"/>
          <w:szCs w:val="24"/>
        </w:rPr>
        <w:t>C</w:t>
      </w:r>
      <w:r w:rsidR="00EB0B58" w:rsidRPr="00462457">
        <w:rPr>
          <w:rFonts w:ascii="Arial" w:hAnsi="Arial" w:cs="Arial"/>
          <w:szCs w:val="24"/>
        </w:rPr>
        <w:t xml:space="preserve">enter </w:t>
      </w:r>
      <w:r w:rsidRPr="00462457">
        <w:rPr>
          <w:rFonts w:ascii="Arial" w:hAnsi="Arial" w:cs="Arial"/>
          <w:szCs w:val="24"/>
        </w:rPr>
        <w:t xml:space="preserve">must demonstrate that outcome evidence is data-based and is the result of evaluation methods that are valid and reliable. </w:t>
      </w:r>
    </w:p>
    <w:p w14:paraId="0CD78DDD" w14:textId="77777777" w:rsidR="00336600" w:rsidRPr="00462457" w:rsidRDefault="00336600" w:rsidP="00336600">
      <w:pPr>
        <w:tabs>
          <w:tab w:val="num" w:pos="684"/>
        </w:tabs>
        <w:autoSpaceDE w:val="0"/>
        <w:autoSpaceDN w:val="0"/>
        <w:adjustRightInd w:val="0"/>
        <w:ind w:left="907" w:hanging="223"/>
        <w:jc w:val="both"/>
        <w:rPr>
          <w:rFonts w:ascii="Arial" w:hAnsi="Arial" w:cs="Arial"/>
          <w:szCs w:val="24"/>
        </w:rPr>
      </w:pPr>
    </w:p>
    <w:p w14:paraId="446A20A4" w14:textId="2E893DE7" w:rsidR="00336600" w:rsidRPr="00462457" w:rsidRDefault="00336600" w:rsidP="00336600">
      <w:pPr>
        <w:jc w:val="both"/>
        <w:rPr>
          <w:rFonts w:ascii="Arial" w:hAnsi="Arial" w:cs="Arial"/>
          <w:szCs w:val="24"/>
        </w:rPr>
      </w:pPr>
      <w:r w:rsidRPr="00462457">
        <w:rPr>
          <w:rFonts w:ascii="Arial" w:hAnsi="Arial" w:cs="Arial"/>
          <w:szCs w:val="24"/>
        </w:rPr>
        <w:t xml:space="preserve">Quarterly payments will be made to the vendor once </w:t>
      </w:r>
      <w:r w:rsidR="00BF7AD0" w:rsidRPr="00462457">
        <w:rPr>
          <w:rFonts w:ascii="Arial" w:hAnsi="Arial" w:cs="Arial"/>
          <w:szCs w:val="24"/>
        </w:rPr>
        <w:t xml:space="preserve">quarterly </w:t>
      </w:r>
      <w:r w:rsidR="009F75B4" w:rsidRPr="00462457">
        <w:rPr>
          <w:rFonts w:ascii="Arial" w:hAnsi="Arial" w:cs="Arial"/>
          <w:szCs w:val="24"/>
        </w:rPr>
        <w:t xml:space="preserve">expenses are reviewed </w:t>
      </w:r>
      <w:r w:rsidRPr="00462457">
        <w:rPr>
          <w:rFonts w:ascii="Arial" w:hAnsi="Arial" w:cs="Arial"/>
          <w:szCs w:val="24"/>
        </w:rPr>
        <w:t>and program initiatives and outcomes are determined to be adequate</w:t>
      </w:r>
      <w:r w:rsidR="00EA24EB" w:rsidRPr="00462457">
        <w:rPr>
          <w:rFonts w:ascii="Arial" w:hAnsi="Arial" w:cs="Arial"/>
          <w:szCs w:val="24"/>
        </w:rPr>
        <w:t xml:space="preserve"> by NYSED </w:t>
      </w:r>
      <w:r w:rsidR="00A06AED" w:rsidRPr="00462457">
        <w:rPr>
          <w:rFonts w:ascii="Arial" w:hAnsi="Arial" w:cs="Arial"/>
          <w:szCs w:val="24"/>
        </w:rPr>
        <w:t>personnel</w:t>
      </w:r>
      <w:r w:rsidRPr="00462457">
        <w:rPr>
          <w:rFonts w:ascii="Arial" w:hAnsi="Arial" w:cs="Arial"/>
          <w:szCs w:val="24"/>
        </w:rPr>
        <w:t xml:space="preserve">. Failure to submit the required </w:t>
      </w:r>
      <w:r w:rsidR="00BF7AD0" w:rsidRPr="00462457">
        <w:rPr>
          <w:rFonts w:ascii="Arial" w:hAnsi="Arial" w:cs="Arial"/>
          <w:szCs w:val="24"/>
        </w:rPr>
        <w:t>quarterly expenses and/</w:t>
      </w:r>
      <w:r w:rsidR="00EA24EB" w:rsidRPr="00462457">
        <w:rPr>
          <w:rFonts w:ascii="Arial" w:hAnsi="Arial" w:cs="Arial"/>
          <w:szCs w:val="24"/>
        </w:rPr>
        <w:t>or annual</w:t>
      </w:r>
      <w:r w:rsidR="00BF7AD0" w:rsidRPr="00462457">
        <w:rPr>
          <w:rFonts w:ascii="Arial" w:hAnsi="Arial" w:cs="Arial"/>
          <w:szCs w:val="24"/>
        </w:rPr>
        <w:t xml:space="preserve"> </w:t>
      </w:r>
      <w:r w:rsidRPr="00462457">
        <w:rPr>
          <w:rFonts w:ascii="Arial" w:hAnsi="Arial" w:cs="Arial"/>
          <w:szCs w:val="24"/>
        </w:rPr>
        <w:t xml:space="preserve">reports will result in the suspension of future payments. </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BF25FB">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BF25FB">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BF25FB">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46B2E754" w14:textId="77777777" w:rsidR="00E10C1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w:t>
      </w:r>
      <w:r w:rsidR="0052622D">
        <w:rPr>
          <w:rFonts w:ascii="Arial" w:hAnsi="Arial" w:cs="Arial"/>
          <w:szCs w:val="24"/>
        </w:rPr>
        <w:t>Cost Proposal posted with the RFP</w:t>
      </w:r>
      <w:r w:rsidRPr="00CB22C2">
        <w:rPr>
          <w:rFonts w:ascii="Arial" w:hAnsi="Arial" w:cs="Arial"/>
          <w:szCs w:val="24"/>
        </w:rPr>
        <w:t xml:space="preserve"> must be updated annually and submitted to NYSED. Using this form, the vendor must also report to NYSED, on an annual basis, actual expenditures incurred for all subcontractors and indicate which subcontracting costs are associated with M/WBE.</w:t>
      </w:r>
    </w:p>
    <w:p w14:paraId="2C7B86E4" w14:textId="77777777" w:rsidR="00E10C12" w:rsidRDefault="00E10C12" w:rsidP="00D45D8C">
      <w:pPr>
        <w:jc w:val="both"/>
        <w:rPr>
          <w:rFonts w:ascii="Arial" w:hAnsi="Arial" w:cs="Arial"/>
          <w:szCs w:val="24"/>
        </w:rPr>
      </w:pPr>
    </w:p>
    <w:p w14:paraId="6A5DBAD0" w14:textId="58616C10" w:rsidR="00D45D8C" w:rsidRPr="00CB22C2" w:rsidRDefault="00D45D8C" w:rsidP="00D45D8C">
      <w:pPr>
        <w:jc w:val="both"/>
        <w:rPr>
          <w:rFonts w:ascii="Arial" w:hAnsi="Arial" w:cs="Arial"/>
          <w:szCs w:val="24"/>
        </w:rPr>
      </w:pPr>
      <w:r w:rsidRPr="00CB22C2">
        <w:rPr>
          <w:rFonts w:ascii="Arial" w:hAnsi="Arial" w:cs="Arial"/>
          <w:szCs w:val="24"/>
        </w:rPr>
        <w:t xml:space="preserv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lastRenderedPageBreak/>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54C733FF" w14:textId="429505E9" w:rsidR="00D45D8C" w:rsidRPr="00CB22C2" w:rsidRDefault="00D45D8C" w:rsidP="002F0EC3">
      <w:pPr>
        <w:jc w:val="both"/>
        <w:rPr>
          <w:rFonts w:ascii="Arial" w:hAnsi="Arial"/>
          <w:b/>
        </w:rPr>
      </w:pPr>
      <w:r w:rsidRPr="00CB22C2">
        <w:rPr>
          <w:rFonts w:ascii="Arial" w:hAnsi="Arial"/>
        </w:rPr>
        <w:t xml:space="preserve">NYSED will award </w:t>
      </w:r>
      <w:r w:rsidR="00BA172C">
        <w:rPr>
          <w:rFonts w:ascii="Arial" w:hAnsi="Arial"/>
        </w:rPr>
        <w:t xml:space="preserve">one (1)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 xml:space="preserve">begin </w:t>
      </w:r>
      <w:r w:rsidR="0045538A">
        <w:rPr>
          <w:rFonts w:ascii="Arial" w:hAnsi="Arial"/>
          <w:b/>
        </w:rPr>
        <w:t>February 1, 2021</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45538A" w:rsidRPr="00A238CF">
        <w:rPr>
          <w:rFonts w:ascii="Arial" w:hAnsi="Arial"/>
          <w:b/>
          <w:bCs/>
        </w:rPr>
        <w:t>January 31, 2026</w:t>
      </w:r>
      <w:r w:rsidRPr="00CB22C2">
        <w:rPr>
          <w:rFonts w:ascii="Arial" w:hAnsi="Arial"/>
        </w:rPr>
        <w:t>.</w:t>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17D0503"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1C67407D"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4021AEE3"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3" w:history="1">
        <w:r w:rsidR="001652A0"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673F0C22"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4" w:history="1">
        <w:r w:rsidR="001652A0"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lastRenderedPageBreak/>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59838A3"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5" w:history="1">
        <w:r w:rsidR="001652A0">
          <w:rPr>
            <w:rStyle w:val="Hyperlink"/>
            <w:rFonts w:ascii="Arial" w:hAnsi="Arial" w:cs="Arial"/>
            <w:szCs w:val="24"/>
          </w:rPr>
          <w:t>New York State Contract System</w:t>
        </w:r>
      </w:hyperlink>
      <w:r w:rsidR="001652A0">
        <w:rPr>
          <w:rStyle w:val="Hyperlink"/>
          <w:rFonts w:ascii="Arial" w:hAnsi="Arial" w:cs="Arial"/>
          <w:szCs w:val="24"/>
        </w:rPr>
        <w:t xml:space="preserve"> website</w:t>
      </w:r>
      <w:r w:rsidR="002C60C1">
        <w:rPr>
          <w:rStyle w:val="Hyperlink"/>
          <w:rFonts w:ascii="Arial" w:hAnsi="Arial" w:cs="Arial"/>
          <w:szCs w:val="24"/>
        </w:rPr>
        <w:t>.</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6"/>
          <w:footerReference w:type="default" r:id="rId27"/>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E4D5BB2"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7DA9C41B" w14:textId="77777777" w:rsidR="00BA33F4" w:rsidRDefault="00BA33F4" w:rsidP="00BA33F4">
      <w:pPr>
        <w:jc w:val="both"/>
        <w:rPr>
          <w:rFonts w:ascii="Arial" w:hAnsi="Arial"/>
          <w:b/>
        </w:rPr>
      </w:pPr>
      <w:r>
        <w:rPr>
          <w:rFonts w:ascii="Arial" w:hAnsi="Arial"/>
          <w:b/>
        </w:rPr>
        <w:t>Project Submission:</w:t>
      </w:r>
    </w:p>
    <w:p w14:paraId="74D5404F" w14:textId="77777777" w:rsidR="00BA33F4" w:rsidRDefault="00BA33F4" w:rsidP="00BA33F4">
      <w:pPr>
        <w:jc w:val="both"/>
        <w:rPr>
          <w:rFonts w:ascii="Arial" w:hAnsi="Arial"/>
          <w:b/>
        </w:rPr>
      </w:pPr>
    </w:p>
    <w:p w14:paraId="34110452" w14:textId="77777777" w:rsidR="00BA33F4" w:rsidRDefault="00BA33F4" w:rsidP="00BA33F4">
      <w:pPr>
        <w:pStyle w:val="p4"/>
        <w:widowControl/>
        <w:tabs>
          <w:tab w:val="clear" w:pos="720"/>
        </w:tabs>
        <w:spacing w:line="240" w:lineRule="auto"/>
        <w:rPr>
          <w:rFonts w:ascii="Arial" w:hAnsi="Arial"/>
        </w:rPr>
      </w:pPr>
      <w:r>
        <w:rPr>
          <w:rFonts w:ascii="Arial" w:hAnsi="Arial"/>
        </w:rPr>
        <w:t xml:space="preserve">The proposal submitted in response to this RFP must include the following documents in separate files. Send by email to </w:t>
      </w:r>
      <w:hyperlink r:id="rId28" w:history="1">
        <w:r w:rsidRPr="00F17F17">
          <w:rPr>
            <w:rStyle w:val="Hyperlink"/>
            <w:rFonts w:ascii="Arial" w:hAnsi="Arial"/>
            <w:b/>
            <w:bCs/>
          </w:rPr>
          <w:t>CAU@nysed.gov</w:t>
        </w:r>
      </w:hyperlink>
      <w:r>
        <w:rPr>
          <w:rFonts w:ascii="Arial" w:hAnsi="Arial"/>
        </w:rPr>
        <w:t xml:space="preserve">. </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44014D76" w14:textId="0897B793" w:rsidR="00BA33F4" w:rsidRPr="007C036F" w:rsidRDefault="00BA33F4" w:rsidP="00BA33F4">
      <w:pPr>
        <w:pStyle w:val="ListParagraph"/>
        <w:numPr>
          <w:ilvl w:val="0"/>
          <w:numId w:val="49"/>
        </w:numPr>
        <w:tabs>
          <w:tab w:val="left" w:pos="5508"/>
        </w:tabs>
        <w:contextualSpacing w:val="0"/>
        <w:jc w:val="both"/>
        <w:rPr>
          <w:rFonts w:ascii="Arial" w:hAnsi="Arial" w:cs="Arial"/>
        </w:rPr>
      </w:pPr>
      <w:r w:rsidRPr="007C036F">
        <w:rPr>
          <w:rFonts w:ascii="Arial" w:hAnsi="Arial" w:cs="Arial"/>
        </w:rPr>
        <w:t xml:space="preserve">Submission Documents labeled </w:t>
      </w:r>
      <w:r w:rsidRPr="007C036F">
        <w:rPr>
          <w:rFonts w:ascii="Arial" w:hAnsi="Arial" w:cs="Arial"/>
          <w:b/>
        </w:rPr>
        <w:t>Submission Documents – RFP #2</w:t>
      </w:r>
      <w:r>
        <w:rPr>
          <w:rFonts w:ascii="Arial" w:hAnsi="Arial" w:cs="Arial"/>
          <w:b/>
        </w:rPr>
        <w:t>1</w:t>
      </w:r>
      <w:r w:rsidRPr="007C036F">
        <w:rPr>
          <w:rFonts w:ascii="Arial" w:hAnsi="Arial" w:cs="Arial"/>
          <w:b/>
        </w:rPr>
        <w:t>-0</w:t>
      </w:r>
      <w:r>
        <w:rPr>
          <w:rFonts w:ascii="Arial" w:hAnsi="Arial" w:cs="Arial"/>
          <w:b/>
        </w:rPr>
        <w:t>05</w:t>
      </w:r>
      <w:r w:rsidRPr="007C036F">
        <w:rPr>
          <w:rFonts w:ascii="Arial" w:hAnsi="Arial" w:cs="Arial"/>
          <w:b/>
        </w:rPr>
        <w:t xml:space="preserve"> </w:t>
      </w:r>
      <w:r w:rsidRPr="007C036F">
        <w:rPr>
          <w:rFonts w:ascii="Arial" w:hAnsi="Arial" w:cs="Arial"/>
        </w:rPr>
        <w:t>(with signatures)</w:t>
      </w:r>
    </w:p>
    <w:p w14:paraId="01058708" w14:textId="41F3EBA5" w:rsidR="00BA33F4" w:rsidRPr="007C036F" w:rsidRDefault="00BA33F4" w:rsidP="00BA33F4">
      <w:pPr>
        <w:pStyle w:val="ListParagraph"/>
        <w:numPr>
          <w:ilvl w:val="0"/>
          <w:numId w:val="49"/>
        </w:numPr>
        <w:contextualSpacing w:val="0"/>
        <w:jc w:val="both"/>
        <w:rPr>
          <w:rFonts w:ascii="Arial" w:hAnsi="Arial" w:cs="Arial"/>
        </w:rPr>
      </w:pPr>
      <w:r w:rsidRPr="007C036F">
        <w:rPr>
          <w:rFonts w:ascii="Arial" w:hAnsi="Arial" w:cs="Arial"/>
        </w:rPr>
        <w:t xml:space="preserve">Technical Proposal labeled </w:t>
      </w:r>
      <w:r w:rsidRPr="007C036F">
        <w:rPr>
          <w:rFonts w:ascii="Arial" w:hAnsi="Arial" w:cs="Arial"/>
          <w:b/>
        </w:rPr>
        <w:t>Technical Proposal – RFP #2</w:t>
      </w:r>
      <w:r>
        <w:rPr>
          <w:rFonts w:ascii="Arial" w:hAnsi="Arial" w:cs="Arial"/>
          <w:b/>
        </w:rPr>
        <w:t>1</w:t>
      </w:r>
      <w:r w:rsidRPr="007C036F">
        <w:rPr>
          <w:rFonts w:ascii="Arial" w:hAnsi="Arial" w:cs="Arial"/>
          <w:b/>
        </w:rPr>
        <w:t>-0</w:t>
      </w:r>
      <w:r>
        <w:rPr>
          <w:rFonts w:ascii="Arial" w:hAnsi="Arial" w:cs="Arial"/>
          <w:b/>
        </w:rPr>
        <w:t>05</w:t>
      </w:r>
    </w:p>
    <w:p w14:paraId="4C19E53E" w14:textId="1731CABF" w:rsidR="00BA33F4" w:rsidRPr="007C036F" w:rsidRDefault="00BA33F4" w:rsidP="00BA33F4">
      <w:pPr>
        <w:pStyle w:val="ListParagraph"/>
        <w:numPr>
          <w:ilvl w:val="0"/>
          <w:numId w:val="49"/>
        </w:numPr>
        <w:tabs>
          <w:tab w:val="left" w:pos="5508"/>
        </w:tabs>
        <w:contextualSpacing w:val="0"/>
        <w:jc w:val="both"/>
        <w:rPr>
          <w:rFonts w:ascii="Arial" w:hAnsi="Arial" w:cs="Arial"/>
        </w:rPr>
      </w:pPr>
      <w:r w:rsidRPr="007C036F">
        <w:rPr>
          <w:rFonts w:ascii="Arial" w:hAnsi="Arial" w:cs="Arial"/>
        </w:rPr>
        <w:t xml:space="preserve">Cost Proposal labeled </w:t>
      </w:r>
      <w:r w:rsidRPr="007C036F">
        <w:rPr>
          <w:rFonts w:ascii="Arial" w:hAnsi="Arial" w:cs="Arial"/>
          <w:b/>
        </w:rPr>
        <w:t>Cost Proposal – RFP #2</w:t>
      </w:r>
      <w:r>
        <w:rPr>
          <w:rFonts w:ascii="Arial" w:hAnsi="Arial" w:cs="Arial"/>
          <w:b/>
        </w:rPr>
        <w:t>1</w:t>
      </w:r>
      <w:r w:rsidRPr="007C036F">
        <w:rPr>
          <w:rFonts w:ascii="Arial" w:hAnsi="Arial" w:cs="Arial"/>
          <w:b/>
        </w:rPr>
        <w:t>-0</w:t>
      </w:r>
      <w:r>
        <w:rPr>
          <w:rFonts w:ascii="Arial" w:hAnsi="Arial" w:cs="Arial"/>
          <w:b/>
        </w:rPr>
        <w:t>05</w:t>
      </w:r>
      <w:r w:rsidRPr="007C036F">
        <w:rPr>
          <w:rFonts w:ascii="Arial" w:hAnsi="Arial" w:cs="Arial"/>
          <w:b/>
        </w:rPr>
        <w:t xml:space="preserve"> </w:t>
      </w:r>
      <w:r w:rsidRPr="007C036F">
        <w:rPr>
          <w:rFonts w:ascii="Arial" w:hAnsi="Arial" w:cs="Arial"/>
        </w:rPr>
        <w:t>(with signatures)</w:t>
      </w:r>
    </w:p>
    <w:p w14:paraId="187C633A" w14:textId="7F0F4582" w:rsidR="00BA33F4" w:rsidRPr="007C036F" w:rsidRDefault="00BA33F4" w:rsidP="00BA33F4">
      <w:pPr>
        <w:pStyle w:val="ListParagraph"/>
        <w:numPr>
          <w:ilvl w:val="0"/>
          <w:numId w:val="49"/>
        </w:numPr>
        <w:tabs>
          <w:tab w:val="left" w:pos="5508"/>
        </w:tabs>
        <w:contextualSpacing w:val="0"/>
        <w:jc w:val="both"/>
        <w:rPr>
          <w:rFonts w:ascii="Arial" w:hAnsi="Arial" w:cs="Arial"/>
        </w:rPr>
      </w:pPr>
      <w:r w:rsidRPr="007C036F">
        <w:rPr>
          <w:rFonts w:ascii="Arial" w:hAnsi="Arial" w:cs="Arial"/>
        </w:rPr>
        <w:t>M/WBE Documents labeled</w:t>
      </w:r>
      <w:r w:rsidRPr="007C036F">
        <w:rPr>
          <w:rFonts w:ascii="Arial" w:hAnsi="Arial" w:cs="Arial"/>
          <w:b/>
        </w:rPr>
        <w:t xml:space="preserve"> M/WBE Documents – RFP #2</w:t>
      </w:r>
      <w:r>
        <w:rPr>
          <w:rFonts w:ascii="Arial" w:hAnsi="Arial" w:cs="Arial"/>
          <w:b/>
        </w:rPr>
        <w:t>1</w:t>
      </w:r>
      <w:r w:rsidRPr="007C036F">
        <w:rPr>
          <w:rFonts w:ascii="Arial" w:hAnsi="Arial" w:cs="Arial"/>
          <w:b/>
        </w:rPr>
        <w:t>-0</w:t>
      </w:r>
      <w:r>
        <w:rPr>
          <w:rFonts w:ascii="Arial" w:hAnsi="Arial" w:cs="Arial"/>
          <w:b/>
        </w:rPr>
        <w:t>05</w:t>
      </w:r>
      <w:r w:rsidRPr="007C036F">
        <w:rPr>
          <w:rFonts w:ascii="Arial" w:hAnsi="Arial" w:cs="Arial"/>
        </w:rPr>
        <w:t xml:space="preserve"> (with signatures)</w:t>
      </w:r>
    </w:p>
    <w:p w14:paraId="77D86550" w14:textId="77777777" w:rsidR="00D45D8C" w:rsidRPr="00CB22C2" w:rsidRDefault="00D45D8C" w:rsidP="00D45D8C">
      <w:pPr>
        <w:rPr>
          <w:rFonts w:ascii="Arial" w:hAnsi="Arial"/>
          <w:b/>
        </w:rPr>
      </w:pPr>
    </w:p>
    <w:p w14:paraId="43B3946A" w14:textId="1AC41F3B" w:rsidR="00D45D8C" w:rsidRPr="00CB22C2" w:rsidRDefault="00BA33F4" w:rsidP="00D45D8C">
      <w:pPr>
        <w:jc w:val="both"/>
        <w:rPr>
          <w:rFonts w:ascii="Arial" w:hAnsi="Arial" w:cs="Arial"/>
        </w:rPr>
      </w:pPr>
      <w:r w:rsidRPr="00F92CC7">
        <w:rPr>
          <w:rFonts w:ascii="Arial" w:hAnsi="Arial" w:cs="Arial"/>
          <w:szCs w:val="24"/>
        </w:rPr>
        <w:t xml:space="preserve">The proposal must be </w:t>
      </w:r>
      <w:r w:rsidRPr="00335F00">
        <w:rPr>
          <w:rFonts w:ascii="Arial" w:hAnsi="Arial" w:cs="Arial"/>
        </w:rPr>
        <w:t xml:space="preserve">received by email at </w:t>
      </w:r>
      <w:hyperlink r:id="rId29" w:history="1">
        <w:r w:rsidRPr="00A06EF2">
          <w:rPr>
            <w:rStyle w:val="Hyperlink"/>
            <w:rFonts w:ascii="Arial" w:hAnsi="Arial" w:cs="Arial"/>
            <w:b/>
            <w:bCs/>
          </w:rPr>
          <w:t>CAU@nysed.gov</w:t>
        </w:r>
      </w:hyperlink>
      <w:r w:rsidRPr="00FC48CB">
        <w:rPr>
          <w:rFonts w:ascii="Arial" w:hAnsi="Arial" w:cs="Arial"/>
          <w:b/>
          <w:bCs/>
        </w:rPr>
        <w:t xml:space="preserve"> </w:t>
      </w:r>
      <w:r w:rsidRPr="00FC48CB">
        <w:rPr>
          <w:rFonts w:ascii="Arial" w:hAnsi="Arial" w:cs="Arial"/>
        </w:rPr>
        <w:t xml:space="preserve">no later </w:t>
      </w:r>
      <w:r w:rsidRPr="00335F00">
        <w:rPr>
          <w:rFonts w:ascii="Arial" w:hAnsi="Arial" w:cs="Arial"/>
        </w:rPr>
        <w:t xml:space="preserve">than </w:t>
      </w:r>
      <w:r w:rsidR="00627F20">
        <w:rPr>
          <w:rFonts w:ascii="Arial" w:hAnsi="Arial" w:cs="Arial"/>
          <w:b/>
          <w:bCs/>
          <w:szCs w:val="24"/>
        </w:rPr>
        <w:t>November 3</w:t>
      </w:r>
      <w:r w:rsidR="005F54A9" w:rsidRPr="009B12C0">
        <w:rPr>
          <w:rFonts w:ascii="Arial" w:hAnsi="Arial" w:cs="Arial"/>
          <w:b/>
          <w:bCs/>
          <w:szCs w:val="24"/>
        </w:rPr>
        <w:t>, 2020</w:t>
      </w:r>
      <w:r w:rsidR="00AF20A9" w:rsidRPr="009B12C0">
        <w:rPr>
          <w:rFonts w:ascii="Arial" w:hAnsi="Arial" w:cs="Arial"/>
          <w:b/>
          <w:bCs/>
          <w:szCs w:val="24"/>
        </w:rPr>
        <w:t>,</w:t>
      </w:r>
      <w:r w:rsidR="00D45D8C" w:rsidRPr="009B12C0">
        <w:rPr>
          <w:rFonts w:ascii="Arial" w:hAnsi="Arial" w:cs="Arial"/>
          <w:szCs w:val="24"/>
        </w:rPr>
        <w:t xml:space="preserve"> </w:t>
      </w:r>
      <w:r w:rsidR="00D45D8C" w:rsidRPr="009B12C0">
        <w:rPr>
          <w:rFonts w:ascii="Arial" w:hAnsi="Arial" w:cs="Arial"/>
          <w:b/>
          <w:szCs w:val="24"/>
        </w:rPr>
        <w:t>by</w:t>
      </w:r>
      <w:r w:rsidR="00D45D8C" w:rsidRPr="009B12C0">
        <w:rPr>
          <w:rFonts w:ascii="Arial" w:hAnsi="Arial" w:cs="Arial"/>
          <w:szCs w:val="24"/>
        </w:rPr>
        <w:t xml:space="preserve"> </w:t>
      </w:r>
      <w:r w:rsidR="00D45D8C" w:rsidRPr="009B12C0">
        <w:rPr>
          <w:rFonts w:ascii="Arial" w:hAnsi="Arial" w:cs="Arial"/>
          <w:b/>
          <w:szCs w:val="24"/>
        </w:rPr>
        <w:t>3:0</w:t>
      </w:r>
      <w:r w:rsidR="00D45D8C" w:rsidRPr="00CB22C2">
        <w:rPr>
          <w:rFonts w:ascii="Arial" w:hAnsi="Arial" w:cs="Arial"/>
          <w:b/>
          <w:szCs w:val="24"/>
        </w:rPr>
        <w:t>0 PM</w:t>
      </w:r>
      <w:r w:rsidR="00D45D8C"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140C1F48" w:rsid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018BD43" w14:textId="77777777" w:rsidR="00774D2A" w:rsidRPr="0041264D" w:rsidRDefault="00774D2A" w:rsidP="0041264D">
      <w:pPr>
        <w:rPr>
          <w:rFonts w:ascii="Arial" w:hAnsi="Arial" w:cs="Arial"/>
          <w:b/>
        </w:rPr>
      </w:pP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1CE2AE1C" w14:textId="44A688FF" w:rsidR="004250AD" w:rsidRDefault="004250AD" w:rsidP="004250AD">
      <w:pPr>
        <w:rPr>
          <w:rFonts w:ascii="Arial" w:hAnsi="Arial" w:cs="Arial"/>
        </w:rPr>
      </w:pPr>
      <w:r>
        <w:rPr>
          <w:rFonts w:ascii="Arial" w:hAnsi="Arial" w:cs="Arial"/>
        </w:rPr>
        <w:t>T</w:t>
      </w:r>
      <w:r w:rsidRPr="00CB22C2">
        <w:rPr>
          <w:rFonts w:ascii="Arial" w:hAnsi="Arial"/>
          <w:bCs/>
        </w:rPr>
        <w:t xml:space="preserve">he completed Technical Proposal </w:t>
      </w:r>
      <w:r>
        <w:rPr>
          <w:rFonts w:ascii="Arial" w:hAnsi="Arial"/>
          <w:bCs/>
        </w:rPr>
        <w:t>should</w:t>
      </w:r>
      <w:r w:rsidRPr="00CB22C2">
        <w:rPr>
          <w:rFonts w:ascii="Arial" w:hAnsi="Arial"/>
          <w:bCs/>
        </w:rPr>
        <w:t xml:space="preserve"> be </w:t>
      </w:r>
      <w:r>
        <w:rPr>
          <w:rFonts w:ascii="Arial" w:hAnsi="Arial"/>
          <w:bCs/>
        </w:rPr>
        <w:t>submitted</w:t>
      </w:r>
      <w:r w:rsidRPr="00CB22C2">
        <w:rPr>
          <w:rFonts w:ascii="Arial" w:hAnsi="Arial"/>
          <w:bCs/>
        </w:rPr>
        <w:t xml:space="preserve"> </w:t>
      </w:r>
      <w:r>
        <w:rPr>
          <w:rFonts w:ascii="Arial" w:hAnsi="Arial"/>
          <w:bCs/>
        </w:rPr>
        <w:t>as</w:t>
      </w:r>
      <w:r w:rsidRPr="00CB22C2">
        <w:rPr>
          <w:rFonts w:ascii="Arial" w:hAnsi="Arial"/>
          <w:bCs/>
        </w:rPr>
        <w:t xml:space="preserve"> a separate </w:t>
      </w:r>
      <w:r>
        <w:rPr>
          <w:rFonts w:ascii="Arial" w:hAnsi="Arial"/>
          <w:bCs/>
        </w:rPr>
        <w:t>file</w:t>
      </w:r>
      <w:r w:rsidRPr="00CB22C2">
        <w:rPr>
          <w:rFonts w:ascii="Arial" w:hAnsi="Arial"/>
          <w:bCs/>
        </w:rPr>
        <w:t xml:space="preserve"> labeled </w:t>
      </w:r>
      <w:r w:rsidRPr="004250AD">
        <w:rPr>
          <w:rFonts w:ascii="Arial" w:hAnsi="Arial"/>
          <w:b/>
        </w:rPr>
        <w:t>Technical Proposal - RFP #2</w:t>
      </w:r>
      <w:r>
        <w:rPr>
          <w:rFonts w:ascii="Arial" w:hAnsi="Arial"/>
          <w:b/>
        </w:rPr>
        <w:t>1</w:t>
      </w:r>
      <w:r w:rsidRPr="004250AD">
        <w:rPr>
          <w:rFonts w:ascii="Arial" w:hAnsi="Arial"/>
          <w:b/>
        </w:rPr>
        <w:t>-0</w:t>
      </w:r>
      <w:r>
        <w:rPr>
          <w:rFonts w:ascii="Arial" w:hAnsi="Arial"/>
          <w:b/>
        </w:rPr>
        <w:t>05</w:t>
      </w:r>
      <w:r w:rsidRPr="00CB22C2" w:rsidDel="00B27C98">
        <w:rPr>
          <w:rFonts w:ascii="Arial" w:hAnsi="Arial"/>
          <w:b/>
          <w:bCs/>
        </w:rPr>
        <w:t xml:space="preserve"> </w:t>
      </w:r>
      <w:r w:rsidRPr="00CB22C2">
        <w:rPr>
          <w:rFonts w:ascii="Arial" w:hAnsi="Arial"/>
          <w:bCs/>
        </w:rPr>
        <w:t xml:space="preserve">and </w:t>
      </w:r>
      <w:r>
        <w:rPr>
          <w:rFonts w:ascii="Arial" w:hAnsi="Arial" w:cs="Arial"/>
        </w:rPr>
        <w:t>include the following:</w:t>
      </w:r>
    </w:p>
    <w:p w14:paraId="1209BF86" w14:textId="77777777" w:rsidR="00D45D8C" w:rsidRPr="00697B62" w:rsidRDefault="00D45D8C" w:rsidP="000F6A68">
      <w:pPr>
        <w:jc w:val="both"/>
        <w:rPr>
          <w:rFonts w:ascii="Arial" w:hAnsi="Arial" w:cs="Arial"/>
          <w:sz w:val="28"/>
          <w:szCs w:val="22"/>
        </w:rPr>
      </w:pPr>
    </w:p>
    <w:p w14:paraId="26790D25" w14:textId="54378D41" w:rsidR="000816A6" w:rsidRPr="007B303E" w:rsidRDefault="000816A6" w:rsidP="000F6A68">
      <w:pPr>
        <w:pStyle w:val="ListParagraph"/>
        <w:numPr>
          <w:ilvl w:val="0"/>
          <w:numId w:val="48"/>
        </w:numPr>
        <w:jc w:val="both"/>
        <w:rPr>
          <w:rFonts w:ascii="Arial" w:hAnsi="Arial" w:cs="Arial"/>
        </w:rPr>
      </w:pPr>
      <w:r w:rsidRPr="007B303E">
        <w:rPr>
          <w:rFonts w:ascii="Arial" w:hAnsi="Arial" w:cs="Arial"/>
        </w:rPr>
        <w:t>Mandatory Requirements Certification Form (Signature Required)</w:t>
      </w:r>
    </w:p>
    <w:p w14:paraId="0CFA16B7" w14:textId="0A88E10D" w:rsidR="000816A6" w:rsidRPr="007B303E" w:rsidRDefault="000816A6" w:rsidP="000F6A68">
      <w:pPr>
        <w:pStyle w:val="ListParagraph"/>
        <w:numPr>
          <w:ilvl w:val="0"/>
          <w:numId w:val="48"/>
        </w:numPr>
        <w:jc w:val="both"/>
        <w:rPr>
          <w:rFonts w:ascii="Arial" w:hAnsi="Arial" w:cs="Arial"/>
        </w:rPr>
      </w:pPr>
      <w:r w:rsidRPr="007B303E">
        <w:rPr>
          <w:rFonts w:ascii="Arial" w:hAnsi="Arial" w:cs="Arial"/>
        </w:rPr>
        <w:t xml:space="preserve">Technical Assistance Center (TAC) Certification (Signature Required) </w:t>
      </w:r>
    </w:p>
    <w:p w14:paraId="71462EE3" w14:textId="690E976B" w:rsidR="000816A6" w:rsidRPr="002F0EC3" w:rsidRDefault="000816A6" w:rsidP="000F6A68">
      <w:pPr>
        <w:numPr>
          <w:ilvl w:val="0"/>
          <w:numId w:val="48"/>
        </w:numPr>
        <w:jc w:val="both"/>
        <w:rPr>
          <w:rFonts w:ascii="Arial" w:hAnsi="Arial" w:cs="Arial"/>
          <w:szCs w:val="24"/>
        </w:rPr>
      </w:pPr>
      <w:r w:rsidRPr="002F0EC3">
        <w:rPr>
          <w:rFonts w:ascii="Arial" w:hAnsi="Arial" w:cs="Arial"/>
          <w:szCs w:val="24"/>
        </w:rPr>
        <w:t>Resume</w:t>
      </w:r>
      <w:r w:rsidR="00774D2A" w:rsidRPr="002F0EC3">
        <w:rPr>
          <w:rFonts w:ascii="Arial" w:hAnsi="Arial" w:cs="Arial"/>
          <w:szCs w:val="24"/>
        </w:rPr>
        <w:t>(</w:t>
      </w:r>
      <w:r w:rsidRPr="002F0EC3">
        <w:rPr>
          <w:rFonts w:ascii="Arial" w:hAnsi="Arial" w:cs="Arial"/>
          <w:szCs w:val="24"/>
        </w:rPr>
        <w:t>s</w:t>
      </w:r>
      <w:r w:rsidR="00774D2A" w:rsidRPr="002F0EC3">
        <w:rPr>
          <w:rFonts w:ascii="Arial" w:hAnsi="Arial" w:cs="Arial"/>
          <w:szCs w:val="24"/>
        </w:rPr>
        <w:t>)</w:t>
      </w:r>
      <w:r w:rsidRPr="002F0EC3">
        <w:rPr>
          <w:rFonts w:ascii="Arial" w:hAnsi="Arial" w:cs="Arial"/>
          <w:szCs w:val="24"/>
        </w:rPr>
        <w:t xml:space="preserve"> and Job Descriptions</w:t>
      </w:r>
    </w:p>
    <w:p w14:paraId="2C81B473" w14:textId="77777777" w:rsidR="000816A6" w:rsidRPr="002F0EC3" w:rsidRDefault="000816A6" w:rsidP="000F6A68">
      <w:pPr>
        <w:numPr>
          <w:ilvl w:val="0"/>
          <w:numId w:val="48"/>
        </w:numPr>
        <w:jc w:val="both"/>
        <w:rPr>
          <w:rFonts w:ascii="Arial" w:hAnsi="Arial" w:cs="Arial"/>
          <w:szCs w:val="24"/>
        </w:rPr>
      </w:pPr>
      <w:r w:rsidRPr="002F0EC3">
        <w:rPr>
          <w:rFonts w:ascii="Arial" w:hAnsi="Arial" w:cs="Arial"/>
          <w:szCs w:val="24"/>
        </w:rPr>
        <w:t>Program Description containing:</w:t>
      </w:r>
    </w:p>
    <w:p w14:paraId="06F46E88" w14:textId="77777777" w:rsidR="000816A6" w:rsidRPr="002F0EC3" w:rsidRDefault="000816A6" w:rsidP="000F6A68">
      <w:pPr>
        <w:jc w:val="both"/>
        <w:rPr>
          <w:rFonts w:ascii="Arial" w:hAnsi="Arial" w:cs="Arial"/>
          <w:szCs w:val="24"/>
        </w:rPr>
      </w:pPr>
    </w:p>
    <w:p w14:paraId="5731C9AC" w14:textId="77777777" w:rsidR="00AC6761" w:rsidRPr="002F0EC3" w:rsidRDefault="000816A6" w:rsidP="000F6A68">
      <w:pPr>
        <w:pStyle w:val="ListParagraph"/>
        <w:numPr>
          <w:ilvl w:val="0"/>
          <w:numId w:val="43"/>
        </w:numPr>
        <w:ind w:left="720"/>
        <w:jc w:val="both"/>
        <w:rPr>
          <w:rFonts w:ascii="Arial" w:hAnsi="Arial" w:cs="Arial"/>
        </w:rPr>
      </w:pPr>
      <w:r w:rsidRPr="002F0EC3">
        <w:rPr>
          <w:rFonts w:ascii="Arial" w:hAnsi="Arial" w:cs="Arial"/>
        </w:rPr>
        <w:t xml:space="preserve">Purpose/mission of the program consistent with the purpose and objectives of this RFP. Bidders should demonstrate knowledge of the demographics of the state. </w:t>
      </w:r>
    </w:p>
    <w:p w14:paraId="7D3A9726" w14:textId="27E8FDBC" w:rsidR="00AC6761" w:rsidRPr="002F0EC3" w:rsidRDefault="000816A6" w:rsidP="000F6A68">
      <w:pPr>
        <w:pStyle w:val="ListParagraph"/>
        <w:numPr>
          <w:ilvl w:val="0"/>
          <w:numId w:val="43"/>
        </w:numPr>
        <w:ind w:left="720"/>
        <w:jc w:val="both"/>
        <w:rPr>
          <w:rFonts w:ascii="Arial" w:hAnsi="Arial" w:cs="Arial"/>
        </w:rPr>
      </w:pPr>
      <w:r w:rsidRPr="002F0EC3">
        <w:rPr>
          <w:rFonts w:ascii="Arial" w:hAnsi="Arial" w:cs="Arial"/>
        </w:rPr>
        <w:t xml:space="preserve">Understanding the role of school health services in improving student health, along with the scope of practice of health </w:t>
      </w:r>
      <w:r w:rsidR="00AC6761" w:rsidRPr="002F0EC3">
        <w:rPr>
          <w:rFonts w:ascii="Arial" w:hAnsi="Arial" w:cs="Arial"/>
        </w:rPr>
        <w:t>professionals</w:t>
      </w:r>
      <w:r w:rsidRPr="002F0EC3">
        <w:rPr>
          <w:rFonts w:ascii="Arial" w:hAnsi="Arial" w:cs="Arial"/>
        </w:rPr>
        <w:t xml:space="preserve"> in a school setting must be established.  </w:t>
      </w:r>
    </w:p>
    <w:p w14:paraId="7654A529" w14:textId="305AED1D" w:rsidR="00AC6761" w:rsidRPr="002F0EC3" w:rsidRDefault="000816A6" w:rsidP="000F6A68">
      <w:pPr>
        <w:pStyle w:val="ListParagraph"/>
        <w:numPr>
          <w:ilvl w:val="0"/>
          <w:numId w:val="43"/>
        </w:numPr>
        <w:ind w:left="720"/>
        <w:jc w:val="both"/>
        <w:rPr>
          <w:rFonts w:ascii="Arial" w:hAnsi="Arial" w:cs="Arial"/>
        </w:rPr>
      </w:pPr>
      <w:r w:rsidRPr="002F0EC3">
        <w:rPr>
          <w:rFonts w:ascii="Arial" w:hAnsi="Arial" w:cs="Arial"/>
        </w:rPr>
        <w:t>Understanding the role of school health education in improving students</w:t>
      </w:r>
      <w:r w:rsidR="00245508" w:rsidRPr="002F0EC3">
        <w:rPr>
          <w:rFonts w:ascii="Arial" w:hAnsi="Arial" w:cs="Arial"/>
        </w:rPr>
        <w:t>’</w:t>
      </w:r>
      <w:r w:rsidRPr="002F0EC3">
        <w:rPr>
          <w:rFonts w:ascii="Arial" w:hAnsi="Arial" w:cs="Arial"/>
        </w:rPr>
        <w:t xml:space="preserve"> knowledge, and the role of the New York State Certified Health Educator. </w:t>
      </w:r>
    </w:p>
    <w:p w14:paraId="6A410735" w14:textId="4BC59792" w:rsidR="000816A6" w:rsidRPr="002F0EC3" w:rsidRDefault="000816A6" w:rsidP="000F6A68">
      <w:pPr>
        <w:pStyle w:val="ListParagraph"/>
        <w:numPr>
          <w:ilvl w:val="0"/>
          <w:numId w:val="43"/>
        </w:numPr>
        <w:ind w:left="720"/>
        <w:jc w:val="both"/>
        <w:rPr>
          <w:rFonts w:ascii="Arial" w:hAnsi="Arial" w:cs="Arial"/>
        </w:rPr>
      </w:pPr>
      <w:r w:rsidRPr="002F0EC3">
        <w:rPr>
          <w:rFonts w:ascii="Arial" w:hAnsi="Arial" w:cs="Arial"/>
        </w:rPr>
        <w:t xml:space="preserve">The narrative should demonstrate that resources are readily </w:t>
      </w:r>
      <w:r w:rsidR="00D054DD" w:rsidRPr="002F0EC3">
        <w:rPr>
          <w:rFonts w:ascii="Arial" w:hAnsi="Arial" w:cs="Arial"/>
        </w:rPr>
        <w:t>available and</w:t>
      </w:r>
      <w:r w:rsidRPr="002F0EC3">
        <w:rPr>
          <w:rFonts w:ascii="Arial" w:hAnsi="Arial" w:cs="Arial"/>
        </w:rPr>
        <w:t xml:space="preserve"> are </w:t>
      </w:r>
      <w:proofErr w:type="gramStart"/>
      <w:r w:rsidRPr="002F0EC3">
        <w:rPr>
          <w:rFonts w:ascii="Arial" w:hAnsi="Arial" w:cs="Arial"/>
        </w:rPr>
        <w:t>sufficient</w:t>
      </w:r>
      <w:proofErr w:type="gramEnd"/>
      <w:r w:rsidRPr="002F0EC3">
        <w:rPr>
          <w:rFonts w:ascii="Arial" w:hAnsi="Arial" w:cs="Arial"/>
        </w:rPr>
        <w:t xml:space="preserve"> to support the completion of the required activities.</w:t>
      </w:r>
    </w:p>
    <w:p w14:paraId="5BBE781C" w14:textId="60B99C39" w:rsidR="000816A6" w:rsidRPr="002F0EC3" w:rsidRDefault="000816A6" w:rsidP="000F6A68">
      <w:pPr>
        <w:numPr>
          <w:ilvl w:val="0"/>
          <w:numId w:val="38"/>
        </w:numPr>
        <w:jc w:val="both"/>
        <w:rPr>
          <w:rFonts w:ascii="Arial" w:hAnsi="Arial" w:cs="Arial"/>
          <w:szCs w:val="24"/>
        </w:rPr>
      </w:pPr>
      <w:r w:rsidRPr="002F0EC3">
        <w:rPr>
          <w:rFonts w:ascii="Arial" w:hAnsi="Arial" w:cs="Arial"/>
          <w:szCs w:val="24"/>
        </w:rPr>
        <w:t>Program staffing for all professional staff reflect</w:t>
      </w:r>
      <w:r w:rsidR="00542394">
        <w:rPr>
          <w:rFonts w:ascii="Arial" w:hAnsi="Arial" w:cs="Arial"/>
          <w:szCs w:val="24"/>
        </w:rPr>
        <w:t>s</w:t>
      </w:r>
      <w:r w:rsidRPr="002F0EC3">
        <w:rPr>
          <w:rFonts w:ascii="Arial" w:hAnsi="Arial" w:cs="Arial"/>
          <w:szCs w:val="24"/>
        </w:rPr>
        <w:t xml:space="preserve"> a commitment to employ qualified personnel and the ability to carry out the activities of the </w:t>
      </w:r>
      <w:r w:rsidR="00EB0B58">
        <w:rPr>
          <w:rFonts w:ascii="Arial" w:hAnsi="Arial" w:cs="Arial"/>
          <w:szCs w:val="24"/>
        </w:rPr>
        <w:t>C</w:t>
      </w:r>
      <w:r w:rsidR="00EB0B58" w:rsidRPr="002F0EC3">
        <w:rPr>
          <w:rFonts w:ascii="Arial" w:hAnsi="Arial" w:cs="Arial"/>
          <w:szCs w:val="24"/>
        </w:rPr>
        <w:t>enter</w:t>
      </w:r>
      <w:r w:rsidRPr="002F0EC3">
        <w:rPr>
          <w:rFonts w:ascii="Arial" w:hAnsi="Arial" w:cs="Arial"/>
          <w:szCs w:val="24"/>
        </w:rPr>
        <w:t xml:space="preserve">. Experience in the provision of professional development and technical assistance to school health </w:t>
      </w:r>
      <w:r w:rsidR="000D37EA" w:rsidRPr="002F0EC3">
        <w:rPr>
          <w:rFonts w:ascii="Arial" w:hAnsi="Arial" w:cs="Arial"/>
          <w:szCs w:val="24"/>
        </w:rPr>
        <w:t>professionals</w:t>
      </w:r>
      <w:r w:rsidRPr="002F0EC3">
        <w:rPr>
          <w:rFonts w:ascii="Arial" w:hAnsi="Arial" w:cs="Arial"/>
          <w:szCs w:val="24"/>
        </w:rPr>
        <w:t xml:space="preserve"> and school </w:t>
      </w:r>
      <w:r w:rsidR="000D37EA" w:rsidRPr="002F0EC3">
        <w:rPr>
          <w:rFonts w:ascii="Arial" w:hAnsi="Arial" w:cs="Arial"/>
          <w:szCs w:val="24"/>
        </w:rPr>
        <w:t>health educators</w:t>
      </w:r>
      <w:r w:rsidRPr="002F0EC3">
        <w:rPr>
          <w:rFonts w:ascii="Arial" w:hAnsi="Arial" w:cs="Arial"/>
          <w:szCs w:val="24"/>
        </w:rPr>
        <w:t xml:space="preserve"> as evidenced by:  </w:t>
      </w:r>
    </w:p>
    <w:p w14:paraId="3512ADAD" w14:textId="77777777" w:rsidR="000816A6" w:rsidRPr="002F0EC3" w:rsidRDefault="000816A6" w:rsidP="000F6A68">
      <w:pPr>
        <w:ind w:left="720"/>
        <w:jc w:val="both"/>
        <w:rPr>
          <w:rFonts w:ascii="Arial" w:hAnsi="Arial" w:cs="Arial"/>
          <w:szCs w:val="24"/>
        </w:rPr>
      </w:pPr>
    </w:p>
    <w:p w14:paraId="0139199A" w14:textId="07D0D5FD" w:rsidR="00697B64" w:rsidRPr="002F0EC3" w:rsidRDefault="00697B64" w:rsidP="000F6A68">
      <w:pPr>
        <w:numPr>
          <w:ilvl w:val="0"/>
          <w:numId w:val="45"/>
        </w:numPr>
        <w:tabs>
          <w:tab w:val="clear" w:pos="1260"/>
          <w:tab w:val="num" w:pos="1710"/>
        </w:tabs>
        <w:jc w:val="both"/>
        <w:rPr>
          <w:rFonts w:ascii="Arial" w:hAnsi="Arial" w:cs="Arial"/>
          <w:szCs w:val="24"/>
        </w:rPr>
      </w:pPr>
      <w:r w:rsidRPr="002F0EC3">
        <w:rPr>
          <w:rFonts w:ascii="Arial" w:hAnsi="Arial" w:cs="Arial"/>
          <w:szCs w:val="24"/>
        </w:rPr>
        <w:t>A thorough</w:t>
      </w:r>
      <w:r w:rsidRPr="002F0EC3">
        <w:rPr>
          <w:rFonts w:ascii="Arial" w:hAnsi="Arial" w:cs="Arial"/>
          <w:i/>
          <w:szCs w:val="24"/>
        </w:rPr>
        <w:t xml:space="preserve"> </w:t>
      </w:r>
      <w:r w:rsidRPr="002F0EC3">
        <w:rPr>
          <w:rFonts w:ascii="Arial" w:hAnsi="Arial" w:cs="Arial"/>
          <w:szCs w:val="24"/>
        </w:rPr>
        <w:t>understanding of the challenges faced by urban, suburban, and rural school health services programs and school health</w:t>
      </w:r>
      <w:r w:rsidR="00542394">
        <w:rPr>
          <w:rFonts w:ascii="Arial" w:hAnsi="Arial" w:cs="Arial"/>
          <w:szCs w:val="24"/>
        </w:rPr>
        <w:t>-</w:t>
      </w:r>
      <w:r w:rsidRPr="002F0EC3">
        <w:rPr>
          <w:rFonts w:ascii="Arial" w:hAnsi="Arial" w:cs="Arial"/>
          <w:szCs w:val="24"/>
        </w:rPr>
        <w:t>education programs.</w:t>
      </w:r>
    </w:p>
    <w:p w14:paraId="0697EBC9" w14:textId="77777777" w:rsidR="00697B64" w:rsidRPr="002F0EC3" w:rsidRDefault="00697B64" w:rsidP="000F6A68">
      <w:pPr>
        <w:ind w:left="900"/>
        <w:jc w:val="both"/>
        <w:rPr>
          <w:rFonts w:ascii="Arial" w:hAnsi="Arial" w:cs="Arial"/>
          <w:szCs w:val="24"/>
        </w:rPr>
      </w:pPr>
    </w:p>
    <w:p w14:paraId="0D3D3266" w14:textId="77777777" w:rsidR="00697B64" w:rsidRPr="002F0EC3" w:rsidRDefault="00697B64" w:rsidP="000F6A68">
      <w:pPr>
        <w:numPr>
          <w:ilvl w:val="0"/>
          <w:numId w:val="45"/>
        </w:numPr>
        <w:jc w:val="both"/>
        <w:rPr>
          <w:rFonts w:ascii="Arial" w:hAnsi="Arial" w:cs="Arial"/>
          <w:szCs w:val="24"/>
        </w:rPr>
      </w:pPr>
      <w:r w:rsidRPr="002F0EC3">
        <w:rPr>
          <w:rFonts w:ascii="Arial" w:hAnsi="Arial" w:cs="Arial"/>
          <w:szCs w:val="24"/>
        </w:rPr>
        <w:t xml:space="preserve">A working knowledge of State and federal requirements for school health services and school health education. </w:t>
      </w:r>
    </w:p>
    <w:p w14:paraId="7FC330C0" w14:textId="77777777" w:rsidR="00697B64" w:rsidRPr="002F0EC3" w:rsidRDefault="00697B64" w:rsidP="000F6A68">
      <w:pPr>
        <w:jc w:val="both"/>
        <w:rPr>
          <w:rFonts w:ascii="Arial" w:hAnsi="Arial" w:cs="Arial"/>
          <w:szCs w:val="24"/>
        </w:rPr>
      </w:pPr>
    </w:p>
    <w:p w14:paraId="7E32316F" w14:textId="282DFDA0" w:rsidR="00697B64" w:rsidRPr="002F0EC3" w:rsidRDefault="00697B64" w:rsidP="000F6A68">
      <w:pPr>
        <w:numPr>
          <w:ilvl w:val="0"/>
          <w:numId w:val="45"/>
        </w:numPr>
        <w:autoSpaceDE w:val="0"/>
        <w:autoSpaceDN w:val="0"/>
        <w:adjustRightInd w:val="0"/>
        <w:ind w:left="1311" w:hanging="399"/>
        <w:jc w:val="both"/>
        <w:rPr>
          <w:rFonts w:ascii="Arial" w:hAnsi="Arial" w:cs="Arial"/>
          <w:b/>
          <w:szCs w:val="24"/>
        </w:rPr>
      </w:pPr>
      <w:r w:rsidRPr="002F0EC3">
        <w:rPr>
          <w:rFonts w:ascii="Arial" w:hAnsi="Arial" w:cs="Arial"/>
          <w:szCs w:val="24"/>
        </w:rPr>
        <w:t>Experience in the areas of school health services as required by Education Law Article 19 and Commissioner’s Regulations section 136 at the school and district level</w:t>
      </w:r>
      <w:r w:rsidR="008E6174" w:rsidRPr="002F0EC3">
        <w:rPr>
          <w:rFonts w:ascii="Arial" w:hAnsi="Arial" w:cs="Arial"/>
          <w:szCs w:val="24"/>
        </w:rPr>
        <w:t xml:space="preserve"> </w:t>
      </w:r>
      <w:r w:rsidR="00612E85">
        <w:rPr>
          <w:rFonts w:ascii="Arial" w:hAnsi="Arial" w:cs="Arial"/>
          <w:szCs w:val="24"/>
        </w:rPr>
        <w:t>--</w:t>
      </w:r>
      <w:r w:rsidR="00612E85" w:rsidRPr="002F0EC3">
        <w:rPr>
          <w:rFonts w:ascii="Arial" w:hAnsi="Arial" w:cs="Arial"/>
          <w:szCs w:val="24"/>
        </w:rPr>
        <w:t xml:space="preserve"> </w:t>
      </w:r>
      <w:r w:rsidRPr="002F0EC3">
        <w:rPr>
          <w:rFonts w:ascii="Arial" w:hAnsi="Arial" w:cs="Arial"/>
          <w:szCs w:val="24"/>
        </w:rPr>
        <w:t xml:space="preserve">inclusive of crisis management, health promotion, and coordinated school health in general. </w:t>
      </w:r>
    </w:p>
    <w:p w14:paraId="669F731F" w14:textId="77777777" w:rsidR="00697B64" w:rsidRPr="00B63CD4" w:rsidRDefault="00697B64" w:rsidP="000F6A68">
      <w:pPr>
        <w:pStyle w:val="ListParagraph"/>
        <w:jc w:val="both"/>
        <w:rPr>
          <w:rFonts w:ascii="Arial" w:hAnsi="Arial" w:cs="Arial"/>
          <w:b/>
        </w:rPr>
      </w:pPr>
    </w:p>
    <w:p w14:paraId="0E105996" w14:textId="2DB5EB47" w:rsidR="00697B64" w:rsidRPr="002F0EC3" w:rsidRDefault="00697B64" w:rsidP="000F6A68">
      <w:pPr>
        <w:numPr>
          <w:ilvl w:val="0"/>
          <w:numId w:val="45"/>
        </w:numPr>
        <w:autoSpaceDE w:val="0"/>
        <w:autoSpaceDN w:val="0"/>
        <w:adjustRightInd w:val="0"/>
        <w:ind w:left="1311" w:hanging="399"/>
        <w:jc w:val="both"/>
        <w:rPr>
          <w:rFonts w:ascii="Arial" w:hAnsi="Arial" w:cs="Arial"/>
          <w:szCs w:val="24"/>
        </w:rPr>
      </w:pPr>
      <w:r w:rsidRPr="002F0EC3">
        <w:rPr>
          <w:rFonts w:ascii="Arial" w:hAnsi="Arial" w:cs="Arial"/>
          <w:szCs w:val="24"/>
        </w:rPr>
        <w:t>Experience in the areas of school health education required by Education Law Article 17 and Commissioner’s Regulations section 135 at the district and school level.</w:t>
      </w:r>
    </w:p>
    <w:p w14:paraId="334654DD" w14:textId="77777777" w:rsidR="00697B64" w:rsidRPr="00B63CD4" w:rsidRDefault="00697B64" w:rsidP="000F6A68">
      <w:pPr>
        <w:jc w:val="both"/>
      </w:pPr>
    </w:p>
    <w:p w14:paraId="447AB1BB" w14:textId="25ECC867" w:rsidR="000816A6" w:rsidRPr="00542394" w:rsidRDefault="000816A6" w:rsidP="000F6A68">
      <w:pPr>
        <w:numPr>
          <w:ilvl w:val="0"/>
          <w:numId w:val="48"/>
        </w:numPr>
        <w:jc w:val="both"/>
        <w:rPr>
          <w:rFonts w:ascii="Arial" w:hAnsi="Arial" w:cs="Arial"/>
        </w:rPr>
      </w:pPr>
      <w:r w:rsidRPr="002F0EC3">
        <w:rPr>
          <w:rFonts w:ascii="Arial" w:hAnsi="Arial" w:cs="Arial"/>
        </w:rPr>
        <w:t xml:space="preserve">The vendor must have a full-time </w:t>
      </w:r>
      <w:r w:rsidR="00861232" w:rsidRPr="002F0EC3">
        <w:rPr>
          <w:rFonts w:ascii="Arial" w:hAnsi="Arial" w:cs="Arial"/>
        </w:rPr>
        <w:t>d</w:t>
      </w:r>
      <w:r w:rsidRPr="002F0EC3">
        <w:rPr>
          <w:rFonts w:ascii="Arial" w:hAnsi="Arial" w:cs="Arial"/>
        </w:rPr>
        <w:t>irector who is licensed and registered in New York State as a Registered Professional Nurse (RN)</w:t>
      </w:r>
      <w:r w:rsidR="00CF177F" w:rsidRPr="002F0EC3">
        <w:rPr>
          <w:rFonts w:ascii="Arial" w:hAnsi="Arial" w:cs="Arial"/>
        </w:rPr>
        <w:t>.</w:t>
      </w:r>
      <w:r w:rsidRPr="002F0EC3">
        <w:rPr>
          <w:rFonts w:ascii="Arial" w:hAnsi="Arial" w:cs="Arial"/>
        </w:rPr>
        <w:t xml:space="preserve"> The </w:t>
      </w:r>
      <w:r w:rsidR="00861232" w:rsidRPr="002F0EC3">
        <w:rPr>
          <w:rFonts w:ascii="Arial" w:hAnsi="Arial" w:cs="Arial"/>
        </w:rPr>
        <w:t>d</w:t>
      </w:r>
      <w:r w:rsidRPr="002F0EC3">
        <w:rPr>
          <w:rFonts w:ascii="Arial" w:hAnsi="Arial" w:cs="Arial"/>
        </w:rPr>
        <w:t xml:space="preserve">irector is expected to have a </w:t>
      </w:r>
      <w:r w:rsidR="00CE46C2" w:rsidRPr="002F0EC3">
        <w:rPr>
          <w:rFonts w:ascii="Arial" w:hAnsi="Arial" w:cs="Arial"/>
        </w:rPr>
        <w:t>master's</w:t>
      </w:r>
      <w:r w:rsidRPr="002F0EC3">
        <w:rPr>
          <w:rFonts w:ascii="Arial" w:hAnsi="Arial" w:cs="Arial"/>
        </w:rPr>
        <w:t xml:space="preserve"> degree in Nursing or a </w:t>
      </w:r>
      <w:r w:rsidR="00E04E80" w:rsidRPr="002F0EC3">
        <w:rPr>
          <w:rFonts w:ascii="Arial" w:hAnsi="Arial" w:cs="Arial"/>
        </w:rPr>
        <w:t>health-related</w:t>
      </w:r>
      <w:r w:rsidRPr="002F0EC3">
        <w:rPr>
          <w:rFonts w:ascii="Arial" w:hAnsi="Arial" w:cs="Arial"/>
        </w:rPr>
        <w:t xml:space="preserve"> field. Additionally this person is expected</w:t>
      </w:r>
      <w:r w:rsidRPr="00542394">
        <w:rPr>
          <w:rFonts w:ascii="Arial" w:hAnsi="Arial" w:cs="Arial"/>
        </w:rPr>
        <w:t xml:space="preserve"> to have a </w:t>
      </w:r>
      <w:r w:rsidRPr="00542394">
        <w:rPr>
          <w:rFonts w:ascii="Arial" w:hAnsi="Arial" w:cs="Arial"/>
          <w:szCs w:val="24"/>
        </w:rPr>
        <w:t>minimum</w:t>
      </w:r>
      <w:r w:rsidRPr="00542394">
        <w:rPr>
          <w:rFonts w:ascii="Arial" w:hAnsi="Arial" w:cs="Arial"/>
        </w:rPr>
        <w:t xml:space="preserve"> of five years of experience in school health services, along with a minimum of three years of experience (which may or may not have occurred during the </w:t>
      </w:r>
      <w:r w:rsidR="008E6174" w:rsidRPr="00542394">
        <w:rPr>
          <w:rFonts w:ascii="Arial" w:hAnsi="Arial" w:cs="Arial"/>
        </w:rPr>
        <w:t xml:space="preserve">five </w:t>
      </w:r>
      <w:r w:rsidRPr="00542394">
        <w:rPr>
          <w:rFonts w:ascii="Arial" w:hAnsi="Arial" w:cs="Arial"/>
        </w:rPr>
        <w:t xml:space="preserve">years of school health services experience) in a management role responsible for delivering professional development, initiatives/training, or instruction of nursing or related field in higher education. </w:t>
      </w:r>
    </w:p>
    <w:p w14:paraId="32013E3B" w14:textId="77777777" w:rsidR="000816A6" w:rsidRPr="00542394" w:rsidRDefault="000816A6" w:rsidP="000F6A68">
      <w:pPr>
        <w:jc w:val="both"/>
        <w:rPr>
          <w:rFonts w:ascii="Arial" w:hAnsi="Arial" w:cs="Arial"/>
          <w:szCs w:val="24"/>
        </w:rPr>
      </w:pPr>
    </w:p>
    <w:p w14:paraId="61950398" w14:textId="098DB4F5" w:rsidR="00C30F0A" w:rsidRPr="00C30F0A" w:rsidRDefault="000816A6" w:rsidP="000F6A68">
      <w:pPr>
        <w:numPr>
          <w:ilvl w:val="0"/>
          <w:numId w:val="48"/>
        </w:numPr>
        <w:jc w:val="both"/>
        <w:rPr>
          <w:rFonts w:ascii="Arial" w:hAnsi="Arial" w:cs="Arial"/>
        </w:rPr>
      </w:pPr>
      <w:r w:rsidRPr="00C17C36">
        <w:rPr>
          <w:rFonts w:ascii="Arial" w:hAnsi="Arial" w:cs="Arial"/>
          <w:szCs w:val="24"/>
        </w:rPr>
        <w:t xml:space="preserve">The vendor must have one </w:t>
      </w:r>
      <w:r w:rsidR="00C17C36" w:rsidRPr="00C17C36">
        <w:rPr>
          <w:rFonts w:ascii="Arial" w:hAnsi="Arial" w:cs="Arial"/>
          <w:szCs w:val="24"/>
        </w:rPr>
        <w:t>FTE</w:t>
      </w:r>
      <w:r w:rsidRPr="00C17C36">
        <w:rPr>
          <w:rFonts w:ascii="Arial" w:hAnsi="Arial" w:cs="Arial"/>
          <w:szCs w:val="24"/>
        </w:rPr>
        <w:t xml:space="preserve"> professional staff member who is </w:t>
      </w:r>
      <w:r w:rsidR="00CF177F" w:rsidRPr="00C17C36">
        <w:rPr>
          <w:rFonts w:ascii="Arial" w:hAnsi="Arial" w:cs="Arial"/>
          <w:szCs w:val="24"/>
        </w:rPr>
        <w:t>licensed and registered in New</w:t>
      </w:r>
      <w:r w:rsidR="00CF177F" w:rsidRPr="002B1DAC">
        <w:rPr>
          <w:rFonts w:ascii="Arial" w:hAnsi="Arial" w:cs="Arial"/>
          <w:szCs w:val="24"/>
        </w:rPr>
        <w:t xml:space="preserve"> York </w:t>
      </w:r>
      <w:r w:rsidR="00CF177F" w:rsidRPr="002B1DAC">
        <w:rPr>
          <w:rFonts w:ascii="Arial" w:hAnsi="Arial" w:cs="Arial"/>
        </w:rPr>
        <w:t>State</w:t>
      </w:r>
      <w:r w:rsidR="00CF177F" w:rsidRPr="002B1DAC">
        <w:rPr>
          <w:rFonts w:ascii="Arial" w:hAnsi="Arial" w:cs="Arial"/>
          <w:szCs w:val="24"/>
        </w:rPr>
        <w:t xml:space="preserve"> as a Registered Professional Nurse (RN)</w:t>
      </w:r>
      <w:r w:rsidR="00FC42EA" w:rsidRPr="002B1DAC">
        <w:rPr>
          <w:rFonts w:ascii="Arial" w:hAnsi="Arial" w:cs="Arial"/>
          <w:szCs w:val="24"/>
        </w:rPr>
        <w:t xml:space="preserve"> in addition to the </w:t>
      </w:r>
      <w:r w:rsidR="00861232" w:rsidRPr="002B1DAC">
        <w:rPr>
          <w:rFonts w:ascii="Arial" w:hAnsi="Arial" w:cs="Arial"/>
          <w:szCs w:val="24"/>
        </w:rPr>
        <w:t>d</w:t>
      </w:r>
      <w:r w:rsidR="00FC42EA" w:rsidRPr="002B1DAC">
        <w:rPr>
          <w:rFonts w:ascii="Arial" w:hAnsi="Arial" w:cs="Arial"/>
          <w:szCs w:val="24"/>
        </w:rPr>
        <w:t>irector</w:t>
      </w:r>
      <w:r w:rsidRPr="002B1DAC">
        <w:rPr>
          <w:rFonts w:ascii="Arial" w:hAnsi="Arial" w:cs="Arial"/>
          <w:szCs w:val="24"/>
        </w:rPr>
        <w:t xml:space="preserve">. </w:t>
      </w:r>
      <w:r w:rsidR="00C17C36" w:rsidRPr="002B1DAC">
        <w:rPr>
          <w:rFonts w:ascii="Arial" w:hAnsi="Arial" w:cs="Arial"/>
          <w:szCs w:val="24"/>
        </w:rPr>
        <w:t>This position may be shared by two individuals</w:t>
      </w:r>
      <w:r w:rsidR="00C17C36" w:rsidRPr="00C17C36">
        <w:rPr>
          <w:rFonts w:ascii="Arial" w:hAnsi="Arial" w:cs="Arial"/>
          <w:szCs w:val="24"/>
        </w:rPr>
        <w:t>.</w:t>
      </w:r>
      <w:r w:rsidR="00EA1103">
        <w:rPr>
          <w:rFonts w:ascii="Arial" w:hAnsi="Arial" w:cs="Arial"/>
          <w:szCs w:val="24"/>
        </w:rPr>
        <w:t xml:space="preserve"> </w:t>
      </w:r>
      <w:r w:rsidRPr="00C17C36">
        <w:rPr>
          <w:rFonts w:ascii="Arial" w:hAnsi="Arial" w:cs="Arial"/>
          <w:szCs w:val="24"/>
        </w:rPr>
        <w:t>This person</w:t>
      </w:r>
      <w:r w:rsidR="00467F43" w:rsidRPr="00C17C36">
        <w:rPr>
          <w:rFonts w:ascii="Arial" w:hAnsi="Arial" w:cs="Arial"/>
          <w:szCs w:val="24"/>
        </w:rPr>
        <w:t>(s)</w:t>
      </w:r>
      <w:r w:rsidRPr="00C17C36">
        <w:rPr>
          <w:rFonts w:ascii="Arial" w:hAnsi="Arial" w:cs="Arial"/>
          <w:szCs w:val="24"/>
        </w:rPr>
        <w:t xml:space="preserve"> is expected to have a </w:t>
      </w:r>
      <w:r w:rsidR="00CE46C2" w:rsidRPr="00C17C36">
        <w:rPr>
          <w:rFonts w:ascii="Arial" w:hAnsi="Arial" w:cs="Arial"/>
          <w:szCs w:val="24"/>
        </w:rPr>
        <w:t>bachelor's</w:t>
      </w:r>
      <w:r w:rsidRPr="00C17C36">
        <w:rPr>
          <w:rFonts w:ascii="Arial" w:hAnsi="Arial" w:cs="Arial"/>
          <w:szCs w:val="24"/>
        </w:rPr>
        <w:t xml:space="preserve"> degree in nursing or </w:t>
      </w:r>
      <w:r w:rsidRPr="00C17C36">
        <w:rPr>
          <w:rFonts w:ascii="Arial" w:hAnsi="Arial" w:cs="Arial"/>
          <w:szCs w:val="24"/>
        </w:rPr>
        <w:lastRenderedPageBreak/>
        <w:t xml:space="preserve">a </w:t>
      </w:r>
      <w:r w:rsidR="00A82850" w:rsidRPr="00C17C36">
        <w:rPr>
          <w:rFonts w:ascii="Arial" w:hAnsi="Arial" w:cs="Arial"/>
          <w:szCs w:val="24"/>
        </w:rPr>
        <w:t>health-</w:t>
      </w:r>
      <w:r w:rsidRPr="00C17C36">
        <w:rPr>
          <w:rFonts w:ascii="Arial" w:hAnsi="Arial" w:cs="Arial"/>
          <w:szCs w:val="24"/>
        </w:rPr>
        <w:t>related field, and a minimum of two years’ experience in school health services or public heal</w:t>
      </w:r>
      <w:r w:rsidRPr="002B1DAC">
        <w:rPr>
          <w:rFonts w:ascii="Arial" w:hAnsi="Arial" w:cs="Arial"/>
          <w:szCs w:val="24"/>
        </w:rPr>
        <w:t>th care.</w:t>
      </w:r>
    </w:p>
    <w:p w14:paraId="1A9F42DD" w14:textId="0E475503" w:rsidR="000816A6" w:rsidRPr="00C17C36" w:rsidRDefault="000816A6" w:rsidP="000F6A68">
      <w:pPr>
        <w:jc w:val="both"/>
        <w:rPr>
          <w:rFonts w:ascii="Arial" w:hAnsi="Arial" w:cs="Arial"/>
        </w:rPr>
      </w:pPr>
      <w:r w:rsidRPr="002B1DAC">
        <w:rPr>
          <w:rFonts w:ascii="Arial" w:hAnsi="Arial" w:cs="Arial"/>
          <w:szCs w:val="24"/>
        </w:rPr>
        <w:t xml:space="preserve">  </w:t>
      </w:r>
    </w:p>
    <w:p w14:paraId="6AD4CADC" w14:textId="7D36E448" w:rsidR="000816A6" w:rsidRPr="00542394" w:rsidRDefault="000816A6" w:rsidP="000F6A68">
      <w:pPr>
        <w:numPr>
          <w:ilvl w:val="0"/>
          <w:numId w:val="48"/>
        </w:numPr>
        <w:jc w:val="both"/>
        <w:rPr>
          <w:rFonts w:ascii="Arial" w:hAnsi="Arial" w:cs="Arial"/>
          <w:szCs w:val="24"/>
        </w:rPr>
      </w:pPr>
      <w:r w:rsidRPr="00542394">
        <w:rPr>
          <w:rFonts w:ascii="Arial" w:hAnsi="Arial" w:cs="Arial"/>
          <w:szCs w:val="24"/>
        </w:rPr>
        <w:t xml:space="preserve">The vendor must have one </w:t>
      </w:r>
      <w:r w:rsidR="00C50502">
        <w:rPr>
          <w:rFonts w:ascii="Arial" w:hAnsi="Arial" w:cs="Arial"/>
          <w:szCs w:val="24"/>
        </w:rPr>
        <w:t>FTE</w:t>
      </w:r>
      <w:r w:rsidRPr="00542394">
        <w:rPr>
          <w:rFonts w:ascii="Arial" w:hAnsi="Arial" w:cs="Arial"/>
          <w:szCs w:val="24"/>
        </w:rPr>
        <w:t xml:space="preserve"> professional staff member who is a certified teacher of health education who holds a minimum of a </w:t>
      </w:r>
      <w:r w:rsidR="00D77326" w:rsidRPr="00542394">
        <w:rPr>
          <w:rFonts w:ascii="Arial" w:hAnsi="Arial" w:cs="Arial"/>
          <w:szCs w:val="24"/>
        </w:rPr>
        <w:t>bachelor’s</w:t>
      </w:r>
      <w:r w:rsidRPr="00542394">
        <w:rPr>
          <w:rFonts w:ascii="Arial" w:hAnsi="Arial" w:cs="Arial"/>
          <w:szCs w:val="24"/>
        </w:rPr>
        <w:t xml:space="preserve"> degree</w:t>
      </w:r>
      <w:r w:rsidR="00F8105D" w:rsidRPr="00542394">
        <w:rPr>
          <w:rFonts w:ascii="Arial" w:hAnsi="Arial" w:cs="Arial"/>
          <w:szCs w:val="24"/>
        </w:rPr>
        <w:t xml:space="preserve"> but </w:t>
      </w:r>
      <w:r w:rsidR="0026254C" w:rsidRPr="00542394">
        <w:rPr>
          <w:rFonts w:ascii="Arial" w:hAnsi="Arial" w:cs="Arial"/>
          <w:szCs w:val="24"/>
        </w:rPr>
        <w:t xml:space="preserve">is </w:t>
      </w:r>
      <w:r w:rsidR="00F8105D" w:rsidRPr="00542394">
        <w:rPr>
          <w:rFonts w:ascii="Arial" w:hAnsi="Arial" w:cs="Arial"/>
          <w:szCs w:val="24"/>
        </w:rPr>
        <w:t xml:space="preserve">working toward the </w:t>
      </w:r>
      <w:r w:rsidR="00697B64" w:rsidRPr="00542394">
        <w:rPr>
          <w:rFonts w:ascii="Arial" w:hAnsi="Arial" w:cs="Arial"/>
          <w:szCs w:val="24"/>
        </w:rPr>
        <w:t>master’s</w:t>
      </w:r>
      <w:r w:rsidR="00F8105D" w:rsidRPr="00542394">
        <w:rPr>
          <w:rFonts w:ascii="Arial" w:hAnsi="Arial" w:cs="Arial"/>
          <w:szCs w:val="24"/>
        </w:rPr>
        <w:t xml:space="preserve"> degree required for permanent certification</w:t>
      </w:r>
      <w:r w:rsidR="0055314C" w:rsidRPr="00542394">
        <w:rPr>
          <w:rFonts w:ascii="Arial" w:hAnsi="Arial" w:cs="Arial"/>
          <w:szCs w:val="24"/>
        </w:rPr>
        <w:t>.</w:t>
      </w:r>
      <w:r w:rsidRPr="00542394">
        <w:rPr>
          <w:rFonts w:ascii="Arial" w:hAnsi="Arial" w:cs="Arial"/>
          <w:szCs w:val="24"/>
        </w:rPr>
        <w:t xml:space="preserve"> This person is expected to have a minimum of two years’ experience in teaching </w:t>
      </w:r>
      <w:r w:rsidR="00D04D90" w:rsidRPr="00542394">
        <w:rPr>
          <w:rFonts w:ascii="Arial" w:hAnsi="Arial" w:cs="Arial"/>
          <w:szCs w:val="24"/>
        </w:rPr>
        <w:t>P</w:t>
      </w:r>
      <w:r w:rsidRPr="00542394">
        <w:rPr>
          <w:rFonts w:ascii="Arial" w:hAnsi="Arial" w:cs="Arial"/>
          <w:szCs w:val="24"/>
        </w:rPr>
        <w:t>reK-12 students. This</w:t>
      </w:r>
      <w:r w:rsidR="00D04D90" w:rsidRPr="00542394">
        <w:rPr>
          <w:rFonts w:ascii="Arial" w:hAnsi="Arial" w:cs="Arial"/>
          <w:szCs w:val="24"/>
        </w:rPr>
        <w:t xml:space="preserve"> </w:t>
      </w:r>
      <w:r w:rsidRPr="00542394">
        <w:rPr>
          <w:rFonts w:ascii="Arial" w:hAnsi="Arial" w:cs="Arial"/>
          <w:szCs w:val="24"/>
        </w:rPr>
        <w:t>position may be shared by two individuals.</w:t>
      </w:r>
    </w:p>
    <w:p w14:paraId="00774B11" w14:textId="77777777" w:rsidR="000816A6" w:rsidRPr="00542394" w:rsidRDefault="000816A6" w:rsidP="000F6A68">
      <w:pPr>
        <w:autoSpaceDE w:val="0"/>
        <w:autoSpaceDN w:val="0"/>
        <w:adjustRightInd w:val="0"/>
        <w:ind w:left="720"/>
        <w:jc w:val="both"/>
        <w:rPr>
          <w:rFonts w:ascii="Arial" w:hAnsi="Arial" w:cs="Arial"/>
          <w:szCs w:val="24"/>
        </w:rPr>
      </w:pPr>
    </w:p>
    <w:p w14:paraId="7B878970" w14:textId="50D95A09" w:rsidR="000816A6" w:rsidRPr="009D3C0D" w:rsidRDefault="000816A6" w:rsidP="000F6A68">
      <w:pPr>
        <w:numPr>
          <w:ilvl w:val="0"/>
          <w:numId w:val="48"/>
        </w:numPr>
        <w:jc w:val="both"/>
        <w:rPr>
          <w:rFonts w:ascii="Arial" w:hAnsi="Arial" w:cs="Arial"/>
          <w:szCs w:val="24"/>
        </w:rPr>
      </w:pPr>
      <w:r w:rsidRPr="00542394">
        <w:rPr>
          <w:rFonts w:ascii="Arial" w:hAnsi="Arial" w:cs="Arial"/>
          <w:szCs w:val="24"/>
        </w:rPr>
        <w:t xml:space="preserve">Vendor must have a physician or nurse practitioner who is either a part time employee or consultant. This person </w:t>
      </w:r>
      <w:r w:rsidR="00467F43">
        <w:rPr>
          <w:rFonts w:ascii="Arial" w:hAnsi="Arial" w:cs="Arial"/>
          <w:szCs w:val="24"/>
        </w:rPr>
        <w:t>must</w:t>
      </w:r>
      <w:r w:rsidRPr="009D3C0D">
        <w:rPr>
          <w:rFonts w:ascii="Arial" w:hAnsi="Arial" w:cs="Arial"/>
          <w:szCs w:val="24"/>
        </w:rPr>
        <w:t xml:space="preserve"> be licensed and registered to practice in New York State</w:t>
      </w:r>
      <w:r w:rsidR="00227179" w:rsidRPr="009D3C0D">
        <w:rPr>
          <w:rFonts w:ascii="Arial" w:hAnsi="Arial" w:cs="Arial"/>
          <w:szCs w:val="24"/>
        </w:rPr>
        <w:t>.  This person is</w:t>
      </w:r>
      <w:r w:rsidRPr="009D3C0D">
        <w:rPr>
          <w:rFonts w:ascii="Arial" w:hAnsi="Arial" w:cs="Arial"/>
          <w:szCs w:val="24"/>
        </w:rPr>
        <w:t xml:space="preserve"> to serve as an employee or consultant for issues related to the role of school medical directors and related practice issues. This physician or nurse practitioner should have a minimum of two years’ experience as a school medical director. </w:t>
      </w:r>
    </w:p>
    <w:p w14:paraId="2F11F625" w14:textId="77777777" w:rsidR="000816A6" w:rsidRPr="009D3C0D" w:rsidRDefault="000816A6" w:rsidP="000F6A68">
      <w:pPr>
        <w:autoSpaceDE w:val="0"/>
        <w:autoSpaceDN w:val="0"/>
        <w:adjustRightInd w:val="0"/>
        <w:ind w:left="720"/>
        <w:jc w:val="both"/>
        <w:rPr>
          <w:rFonts w:ascii="Arial" w:hAnsi="Arial" w:cs="Arial"/>
          <w:szCs w:val="24"/>
        </w:rPr>
      </w:pPr>
    </w:p>
    <w:p w14:paraId="5F1CBE55" w14:textId="400F8187" w:rsidR="000816A6" w:rsidRPr="009D3C0D" w:rsidRDefault="000816A6" w:rsidP="000F6A68">
      <w:pPr>
        <w:numPr>
          <w:ilvl w:val="0"/>
          <w:numId w:val="48"/>
        </w:numPr>
        <w:jc w:val="both"/>
        <w:rPr>
          <w:rFonts w:ascii="Arial" w:hAnsi="Arial" w:cs="Arial"/>
          <w:szCs w:val="24"/>
        </w:rPr>
      </w:pPr>
      <w:r w:rsidRPr="009D3C0D">
        <w:rPr>
          <w:rFonts w:ascii="Arial" w:hAnsi="Arial" w:cs="Arial"/>
          <w:bCs/>
          <w:szCs w:val="24"/>
        </w:rPr>
        <w:t>The vendor</w:t>
      </w:r>
      <w:r w:rsidRPr="009D3C0D">
        <w:rPr>
          <w:rFonts w:ascii="Arial" w:hAnsi="Arial" w:cs="Arial"/>
          <w:szCs w:val="24"/>
        </w:rPr>
        <w:t xml:space="preserve"> must provide job descriptions for all staff associated with this procurement. The </w:t>
      </w:r>
      <w:r w:rsidR="00861232" w:rsidRPr="009D3C0D">
        <w:rPr>
          <w:rFonts w:ascii="Arial" w:hAnsi="Arial" w:cs="Arial"/>
          <w:szCs w:val="24"/>
        </w:rPr>
        <w:t>d</w:t>
      </w:r>
      <w:r w:rsidRPr="009D3C0D">
        <w:rPr>
          <w:rFonts w:ascii="Arial" w:hAnsi="Arial" w:cs="Arial"/>
          <w:szCs w:val="24"/>
        </w:rPr>
        <w:t xml:space="preserve">irector’s resume must be submitted with the application. </w:t>
      </w:r>
    </w:p>
    <w:p w14:paraId="24F89EB3" w14:textId="77777777" w:rsidR="000816A6" w:rsidRPr="009D3C0D" w:rsidRDefault="000816A6" w:rsidP="000F6A68">
      <w:pPr>
        <w:ind w:left="1080"/>
        <w:jc w:val="both"/>
        <w:rPr>
          <w:rFonts w:ascii="Arial" w:hAnsi="Arial" w:cs="Arial"/>
          <w:szCs w:val="24"/>
        </w:rPr>
      </w:pPr>
    </w:p>
    <w:p w14:paraId="70ED0E11" w14:textId="3532ECAC" w:rsidR="000816A6" w:rsidRPr="009D3C0D" w:rsidRDefault="000816A6" w:rsidP="000F6A68">
      <w:pPr>
        <w:numPr>
          <w:ilvl w:val="0"/>
          <w:numId w:val="48"/>
        </w:numPr>
        <w:jc w:val="both"/>
        <w:rPr>
          <w:rFonts w:ascii="Arial" w:hAnsi="Arial" w:cs="Arial"/>
        </w:rPr>
      </w:pPr>
      <w:r w:rsidRPr="009D3C0D">
        <w:rPr>
          <w:rFonts w:ascii="Arial" w:hAnsi="Arial" w:cs="Arial"/>
        </w:rPr>
        <w:t xml:space="preserve">A completed Work Plan and Evaluation Template found in </w:t>
      </w:r>
      <w:r w:rsidRPr="009D3C0D">
        <w:rPr>
          <w:rFonts w:ascii="Arial" w:hAnsi="Arial" w:cs="Arial"/>
          <w:b/>
        </w:rPr>
        <w:t>5</w:t>
      </w:r>
      <w:r w:rsidR="00536B44">
        <w:rPr>
          <w:rFonts w:ascii="Arial" w:hAnsi="Arial" w:cs="Arial"/>
          <w:b/>
        </w:rPr>
        <w:t>.)</w:t>
      </w:r>
      <w:r w:rsidRPr="009D3C0D">
        <w:rPr>
          <w:rFonts w:ascii="Arial" w:hAnsi="Arial" w:cs="Arial"/>
          <w:b/>
        </w:rPr>
        <w:t xml:space="preserve"> Submission Documents</w:t>
      </w:r>
      <w:r w:rsidRPr="009D3C0D">
        <w:rPr>
          <w:rFonts w:ascii="Arial" w:hAnsi="Arial" w:cs="Arial"/>
        </w:rPr>
        <w:t>.</w:t>
      </w:r>
      <w:r w:rsidRPr="009D3C0D">
        <w:rPr>
          <w:rFonts w:ascii="Arial" w:hAnsi="Arial" w:cs="Arial"/>
          <w:b/>
        </w:rPr>
        <w:t xml:space="preserve"> </w:t>
      </w:r>
      <w:r w:rsidRPr="009D3C0D">
        <w:rPr>
          <w:rFonts w:ascii="Arial" w:hAnsi="Arial" w:cs="Arial"/>
        </w:rPr>
        <w:t xml:space="preserve">The proposal </w:t>
      </w:r>
      <w:r w:rsidR="004C00C7">
        <w:rPr>
          <w:rFonts w:ascii="Arial" w:hAnsi="Arial" w:cs="Arial"/>
        </w:rPr>
        <w:t>should</w:t>
      </w:r>
      <w:r w:rsidR="004C00C7" w:rsidRPr="009D3C0D">
        <w:rPr>
          <w:rFonts w:ascii="Arial" w:hAnsi="Arial" w:cs="Arial"/>
        </w:rPr>
        <w:t xml:space="preserve"> </w:t>
      </w:r>
      <w:r w:rsidRPr="009D3C0D">
        <w:rPr>
          <w:rFonts w:ascii="Arial" w:hAnsi="Arial" w:cs="Arial"/>
        </w:rPr>
        <w:t xml:space="preserve">provide activities that will result in meeting the goal, objectives, sub-objectives, and expected outcomes described in the narrative section of the RFP. Additionally, each proposal </w:t>
      </w:r>
      <w:r w:rsidR="004C00C7">
        <w:rPr>
          <w:rFonts w:ascii="Arial" w:hAnsi="Arial" w:cs="Arial"/>
        </w:rPr>
        <w:t>should</w:t>
      </w:r>
      <w:r w:rsidR="004C00C7" w:rsidRPr="009D3C0D">
        <w:rPr>
          <w:rFonts w:ascii="Arial" w:hAnsi="Arial" w:cs="Arial"/>
        </w:rPr>
        <w:t xml:space="preserve"> </w:t>
      </w:r>
      <w:r w:rsidRPr="009D3C0D">
        <w:rPr>
          <w:rFonts w:ascii="Arial" w:hAnsi="Arial" w:cs="Arial"/>
        </w:rPr>
        <w:t xml:space="preserve">provide outcome evidence that is data-based and directly aligned to expected outcomes. Each proposal </w:t>
      </w:r>
      <w:r w:rsidR="004C00C7">
        <w:rPr>
          <w:rFonts w:ascii="Arial" w:hAnsi="Arial" w:cs="Arial"/>
        </w:rPr>
        <w:t>should</w:t>
      </w:r>
      <w:r w:rsidR="004C00C7" w:rsidRPr="009D3C0D">
        <w:rPr>
          <w:rFonts w:ascii="Arial" w:hAnsi="Arial" w:cs="Arial"/>
        </w:rPr>
        <w:t xml:space="preserve"> </w:t>
      </w:r>
      <w:r w:rsidRPr="009D3C0D">
        <w:rPr>
          <w:rFonts w:ascii="Arial" w:hAnsi="Arial" w:cs="Arial"/>
        </w:rPr>
        <w:t xml:space="preserve">also describe, in narrative form, a plan to evaluate and report on the extent to which the </w:t>
      </w:r>
      <w:r w:rsidR="00EB0B58">
        <w:rPr>
          <w:rFonts w:ascii="Arial" w:hAnsi="Arial" w:cs="Arial"/>
        </w:rPr>
        <w:t>C</w:t>
      </w:r>
      <w:r w:rsidR="00EB0B58" w:rsidRPr="009D3C0D">
        <w:rPr>
          <w:rFonts w:ascii="Arial" w:hAnsi="Arial" w:cs="Arial"/>
        </w:rPr>
        <w:t xml:space="preserve">enter </w:t>
      </w:r>
      <w:r w:rsidRPr="009D3C0D">
        <w:rPr>
          <w:rFonts w:ascii="Arial" w:hAnsi="Arial" w:cs="Arial"/>
        </w:rPr>
        <w:t xml:space="preserve">has met </w:t>
      </w:r>
      <w:r w:rsidRPr="00467F43">
        <w:rPr>
          <w:rFonts w:ascii="Arial" w:hAnsi="Arial" w:cs="Arial"/>
        </w:rPr>
        <w:t>the program goal</w:t>
      </w:r>
      <w:r w:rsidR="00467F43" w:rsidRPr="00467F43">
        <w:rPr>
          <w:rFonts w:ascii="Arial" w:hAnsi="Arial" w:cs="Arial"/>
        </w:rPr>
        <w:t>s</w:t>
      </w:r>
      <w:r w:rsidRPr="00467F43">
        <w:rPr>
          <w:rFonts w:ascii="Arial" w:hAnsi="Arial" w:cs="Arial"/>
        </w:rPr>
        <w:t>, objective</w:t>
      </w:r>
      <w:r w:rsidR="00467F43" w:rsidRPr="00467F43">
        <w:rPr>
          <w:rFonts w:ascii="Arial" w:hAnsi="Arial" w:cs="Arial"/>
        </w:rPr>
        <w:t>s</w:t>
      </w:r>
      <w:r w:rsidRPr="00467F43">
        <w:rPr>
          <w:rFonts w:ascii="Arial" w:hAnsi="Arial" w:cs="Arial"/>
        </w:rPr>
        <w:t>, sub-objective</w:t>
      </w:r>
      <w:r w:rsidR="00467F43" w:rsidRPr="00467F43">
        <w:rPr>
          <w:rFonts w:ascii="Arial" w:hAnsi="Arial" w:cs="Arial"/>
        </w:rPr>
        <w:t>s</w:t>
      </w:r>
      <w:r w:rsidRPr="00467F43">
        <w:rPr>
          <w:rFonts w:ascii="Arial" w:hAnsi="Arial" w:cs="Arial"/>
        </w:rPr>
        <w:t xml:space="preserve"> and outcomes. The evaluation plan </w:t>
      </w:r>
      <w:r w:rsidR="004C00C7">
        <w:rPr>
          <w:rFonts w:ascii="Arial" w:hAnsi="Arial" w:cs="Arial"/>
        </w:rPr>
        <w:t xml:space="preserve">should </w:t>
      </w:r>
      <w:r w:rsidRPr="00467F43">
        <w:rPr>
          <w:rFonts w:ascii="Arial" w:hAnsi="Arial" w:cs="Arial"/>
        </w:rPr>
        <w:t xml:space="preserve">reflect </w:t>
      </w:r>
      <w:r w:rsidRPr="00C50502">
        <w:rPr>
          <w:rFonts w:ascii="Arial" w:hAnsi="Arial" w:cs="Arial"/>
        </w:rPr>
        <w:t>sound evaluation methods</w:t>
      </w:r>
      <w:r w:rsidRPr="009D3C0D">
        <w:rPr>
          <w:rFonts w:ascii="Arial" w:hAnsi="Arial" w:cs="Arial"/>
        </w:rPr>
        <w:t xml:space="preserve"> that are both valid and reliable. </w:t>
      </w:r>
    </w:p>
    <w:p w14:paraId="5141A899" w14:textId="77777777" w:rsidR="000816A6" w:rsidRPr="009D3C0D" w:rsidRDefault="000816A6" w:rsidP="000816A6">
      <w:pPr>
        <w:ind w:left="360"/>
        <w:jc w:val="both"/>
        <w:rPr>
          <w:rFonts w:ascii="Arial" w:hAnsi="Arial" w:cs="Arial"/>
          <w:szCs w:val="24"/>
        </w:rPr>
      </w:pPr>
    </w:p>
    <w:p w14:paraId="5EEDCA53" w14:textId="77777777" w:rsidR="000816A6" w:rsidRPr="009D3C0D" w:rsidRDefault="000816A6" w:rsidP="00AC31D2">
      <w:pPr>
        <w:numPr>
          <w:ilvl w:val="0"/>
          <w:numId w:val="48"/>
        </w:numPr>
        <w:rPr>
          <w:rFonts w:ascii="Arial" w:hAnsi="Arial" w:cs="Arial"/>
          <w:szCs w:val="24"/>
        </w:rPr>
      </w:pPr>
      <w:r w:rsidRPr="009D3C0D">
        <w:rPr>
          <w:rFonts w:ascii="Arial" w:hAnsi="Arial" w:cs="Arial"/>
          <w:szCs w:val="24"/>
        </w:rPr>
        <w:t xml:space="preserve">The plan should </w:t>
      </w:r>
      <w:r w:rsidRPr="009D3C0D">
        <w:rPr>
          <w:rFonts w:ascii="Arial" w:hAnsi="Arial" w:cs="Arial"/>
        </w:rPr>
        <w:t>address</w:t>
      </w:r>
      <w:r w:rsidRPr="009D3C0D">
        <w:rPr>
          <w:rFonts w:ascii="Arial" w:hAnsi="Arial" w:cs="Arial"/>
          <w:szCs w:val="24"/>
        </w:rPr>
        <w:t xml:space="preserve"> each of the Required Activity Categories:</w:t>
      </w:r>
    </w:p>
    <w:p w14:paraId="6377BCB3"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 xml:space="preserve">Professional Development </w:t>
      </w:r>
    </w:p>
    <w:p w14:paraId="038F041C"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 xml:space="preserve">Technical Assistance </w:t>
      </w:r>
    </w:p>
    <w:p w14:paraId="209D5AEC"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Web-based Resources</w:t>
      </w:r>
    </w:p>
    <w:p w14:paraId="4FB5E4C7"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 xml:space="preserve">NYSED’s Material Review Panel </w:t>
      </w:r>
    </w:p>
    <w:p w14:paraId="1016865B"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 xml:space="preserve">Collaboration </w:t>
      </w:r>
    </w:p>
    <w:p w14:paraId="4B2CFF4A" w14:textId="77777777" w:rsidR="000816A6" w:rsidRPr="009D3C0D" w:rsidRDefault="000816A6" w:rsidP="00BF25FB">
      <w:pPr>
        <w:numPr>
          <w:ilvl w:val="0"/>
          <w:numId w:val="40"/>
        </w:numPr>
        <w:jc w:val="both"/>
        <w:rPr>
          <w:rFonts w:ascii="Arial" w:hAnsi="Arial" w:cs="Arial"/>
          <w:szCs w:val="24"/>
        </w:rPr>
      </w:pPr>
      <w:r w:rsidRPr="009D3C0D">
        <w:rPr>
          <w:rFonts w:ascii="Arial" w:hAnsi="Arial" w:cs="Arial"/>
          <w:szCs w:val="24"/>
        </w:rPr>
        <w:t>Survey Administration</w:t>
      </w:r>
      <w:r w:rsidRPr="009D3C0D">
        <w:rPr>
          <w:rFonts w:ascii="Arial" w:hAnsi="Arial" w:cs="Arial"/>
          <w:b/>
          <w:szCs w:val="24"/>
        </w:rPr>
        <w:t xml:space="preserve"> </w:t>
      </w: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31BFEBF5" w14:textId="64D1F4FF" w:rsidR="004250AD" w:rsidRPr="00BA60A9" w:rsidRDefault="004250AD" w:rsidP="004250AD">
      <w:pPr>
        <w:jc w:val="both"/>
        <w:rPr>
          <w:rFonts w:ascii="Arial" w:hAnsi="Arial"/>
          <w:bCs/>
        </w:rPr>
      </w:pPr>
      <w:r>
        <w:rPr>
          <w:rFonts w:ascii="Arial" w:hAnsi="Arial"/>
          <w:bCs/>
        </w:rPr>
        <w:t>The completed Cost Proposal should</w:t>
      </w:r>
      <w:r w:rsidRPr="00BA60A9">
        <w:rPr>
          <w:rFonts w:ascii="Arial" w:hAnsi="Arial"/>
          <w:bCs/>
        </w:rPr>
        <w:t xml:space="preserve"> be </w:t>
      </w:r>
      <w:r>
        <w:rPr>
          <w:rFonts w:ascii="Arial" w:hAnsi="Arial"/>
          <w:bCs/>
        </w:rPr>
        <w:t>submitted as</w:t>
      </w:r>
      <w:r w:rsidRPr="00BA60A9">
        <w:rPr>
          <w:rFonts w:ascii="Arial" w:hAnsi="Arial"/>
          <w:bCs/>
        </w:rPr>
        <w:t xml:space="preserve"> a separate </w:t>
      </w:r>
      <w:r>
        <w:rPr>
          <w:rFonts w:ascii="Arial" w:hAnsi="Arial"/>
          <w:bCs/>
        </w:rPr>
        <w:t>file</w:t>
      </w:r>
      <w:r w:rsidRPr="00BA60A9">
        <w:rPr>
          <w:rFonts w:ascii="Arial" w:hAnsi="Arial"/>
          <w:bCs/>
        </w:rPr>
        <w:t xml:space="preserve"> labeled </w:t>
      </w:r>
      <w:r w:rsidRPr="00BA60A9">
        <w:rPr>
          <w:rFonts w:ascii="Arial" w:hAnsi="Arial"/>
          <w:b/>
          <w:bCs/>
        </w:rPr>
        <w:t>Cost</w:t>
      </w:r>
      <w:r>
        <w:rPr>
          <w:rFonts w:ascii="Arial" w:hAnsi="Arial"/>
          <w:b/>
          <w:bCs/>
        </w:rPr>
        <w:t xml:space="preserve"> P</w:t>
      </w:r>
      <w:r w:rsidRPr="00BA60A9">
        <w:rPr>
          <w:rFonts w:ascii="Arial" w:hAnsi="Arial"/>
          <w:b/>
          <w:bCs/>
        </w:rPr>
        <w:t>roposa</w:t>
      </w:r>
      <w:r>
        <w:rPr>
          <w:rFonts w:ascii="Arial" w:hAnsi="Arial"/>
          <w:b/>
          <w:bCs/>
        </w:rPr>
        <w:t xml:space="preserve">l - </w:t>
      </w:r>
      <w:r w:rsidRPr="00BA60A9">
        <w:rPr>
          <w:rFonts w:ascii="Arial" w:hAnsi="Arial"/>
          <w:b/>
          <w:bCs/>
        </w:rPr>
        <w:t>RFP #</w:t>
      </w:r>
      <w:r>
        <w:rPr>
          <w:rFonts w:ascii="Arial" w:hAnsi="Arial"/>
          <w:b/>
          <w:bCs/>
        </w:rPr>
        <w:t xml:space="preserve">21-005 </w:t>
      </w:r>
      <w:r w:rsidRPr="00BA60A9">
        <w:rPr>
          <w:rFonts w:ascii="Arial" w:hAnsi="Arial"/>
          <w:bCs/>
        </w:rPr>
        <w:t xml:space="preserve">and </w:t>
      </w:r>
      <w:r>
        <w:rPr>
          <w:rFonts w:ascii="Arial" w:hAnsi="Arial"/>
          <w:bCs/>
        </w:rPr>
        <w:t>i</w:t>
      </w:r>
      <w:r w:rsidRPr="00BA60A9">
        <w:rPr>
          <w:rFonts w:ascii="Arial" w:hAnsi="Arial"/>
          <w:bCs/>
        </w:rPr>
        <w:t xml:space="preserve">nclude the following: </w:t>
      </w:r>
    </w:p>
    <w:p w14:paraId="7A3CCF08" w14:textId="77777777" w:rsidR="00697B62" w:rsidRDefault="00697B62" w:rsidP="00D45D8C">
      <w:pPr>
        <w:ind w:left="720"/>
        <w:rPr>
          <w:rFonts w:ascii="Arial" w:hAnsi="Arial"/>
          <w:bCs/>
        </w:rPr>
      </w:pPr>
    </w:p>
    <w:p w14:paraId="1E573221" w14:textId="1A27CE91" w:rsidR="00D45D8C" w:rsidRPr="004250AD" w:rsidRDefault="00D45D8C" w:rsidP="00D45D8C">
      <w:pPr>
        <w:ind w:left="720"/>
        <w:rPr>
          <w:rFonts w:ascii="Arial" w:hAnsi="Arial" w:cs="Arial"/>
          <w:b/>
          <w:bCs/>
          <w:sz w:val="23"/>
          <w:szCs w:val="23"/>
        </w:rPr>
      </w:pPr>
      <w:r w:rsidRPr="00CB22C2">
        <w:rPr>
          <w:rFonts w:ascii="Arial" w:hAnsi="Arial" w:cs="Arial"/>
          <w:szCs w:val="24"/>
        </w:rPr>
        <w:t>1.)</w:t>
      </w:r>
      <w:r w:rsidRPr="00CB22C2">
        <w:rPr>
          <w:rFonts w:ascii="Arial" w:hAnsi="Arial" w:cs="Arial"/>
          <w:szCs w:val="24"/>
        </w:rPr>
        <w:tab/>
      </w:r>
      <w:r w:rsidR="00697B62">
        <w:rPr>
          <w:rFonts w:ascii="Arial" w:hAnsi="Arial" w:cs="Arial"/>
          <w:sz w:val="23"/>
          <w:szCs w:val="23"/>
        </w:rPr>
        <w:t>Year 1 Detailed Budget</w:t>
      </w:r>
      <w:r w:rsidR="004250AD">
        <w:rPr>
          <w:rFonts w:ascii="Arial" w:hAnsi="Arial" w:cs="Arial"/>
          <w:sz w:val="23"/>
          <w:szCs w:val="23"/>
        </w:rPr>
        <w:t xml:space="preserve">, </w:t>
      </w:r>
      <w:r w:rsidR="004250AD" w:rsidRPr="004250AD">
        <w:rPr>
          <w:rFonts w:ascii="Arial" w:hAnsi="Arial" w:cs="Arial"/>
          <w:b/>
          <w:bCs/>
          <w:sz w:val="23"/>
          <w:szCs w:val="23"/>
        </w:rPr>
        <w:t>Signature Required</w:t>
      </w:r>
    </w:p>
    <w:p w14:paraId="122ADB02" w14:textId="4C72C769"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536B44">
        <w:rPr>
          <w:rFonts w:ascii="Arial" w:hAnsi="Arial" w:cs="Arial"/>
          <w:szCs w:val="24"/>
        </w:rPr>
        <w:t>5-</w:t>
      </w:r>
      <w:r>
        <w:rPr>
          <w:rFonts w:ascii="Arial" w:hAnsi="Arial" w:cs="Arial"/>
          <w:szCs w:val="24"/>
        </w:rPr>
        <w:t xml:space="preserve">Year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4C0243F" w:rsidR="00D45D8C" w:rsidRPr="00CB22C2" w:rsidRDefault="00D45D8C" w:rsidP="00D45D8C">
      <w:pPr>
        <w:rPr>
          <w:rFonts w:ascii="Arial" w:hAnsi="Arial" w:cs="Arial"/>
          <w:b/>
        </w:rPr>
      </w:pPr>
      <w:r w:rsidRPr="00CB22C2">
        <w:rPr>
          <w:rFonts w:ascii="Arial" w:hAnsi="Arial" w:cs="Arial"/>
          <w:b/>
        </w:rPr>
        <w:t>The Financial Criteria portion of the RFP will be scored based upon the grand total of the</w:t>
      </w:r>
      <w:r w:rsidR="00536B44">
        <w:rPr>
          <w:rFonts w:ascii="Arial" w:hAnsi="Arial" w:cs="Arial"/>
          <w:b/>
        </w:rPr>
        <w:br/>
        <w:t>5-</w:t>
      </w:r>
      <w:r w:rsidRPr="00CB22C2">
        <w:rPr>
          <w:rFonts w:ascii="Arial" w:hAnsi="Arial" w:cs="Arial"/>
          <w:b/>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lastRenderedPageBreak/>
        <w:t>M/WBE Documents</w:t>
      </w:r>
    </w:p>
    <w:p w14:paraId="0CCA4B13" w14:textId="77777777" w:rsidR="00D45D8C" w:rsidRPr="00CB22C2" w:rsidRDefault="00D45D8C" w:rsidP="00D45D8C">
      <w:pPr>
        <w:rPr>
          <w:rFonts w:ascii="Arial" w:hAnsi="Arial" w:cs="Arial"/>
          <w:b/>
        </w:rPr>
      </w:pPr>
    </w:p>
    <w:p w14:paraId="73B352CA" w14:textId="05905CAD" w:rsidR="004250AD" w:rsidRPr="00CB22C2" w:rsidRDefault="004250AD" w:rsidP="004250AD">
      <w:pPr>
        <w:rPr>
          <w:rFonts w:ascii="Arial" w:hAnsi="Arial" w:cs="Arial"/>
        </w:rPr>
      </w:pPr>
      <w:r>
        <w:rPr>
          <w:rFonts w:ascii="Arial" w:hAnsi="Arial"/>
          <w:bCs/>
        </w:rPr>
        <w:t>The</w:t>
      </w:r>
      <w:r w:rsidRPr="00CB22C2">
        <w:rPr>
          <w:rFonts w:ascii="Arial" w:hAnsi="Arial"/>
          <w:bCs/>
        </w:rPr>
        <w:t xml:space="preserve"> completed M/WBE Documents </w:t>
      </w:r>
      <w:r>
        <w:rPr>
          <w:rFonts w:ascii="Arial" w:hAnsi="Arial"/>
          <w:bCs/>
        </w:rPr>
        <w:t>should</w:t>
      </w:r>
      <w:r w:rsidRPr="00CB22C2">
        <w:rPr>
          <w:rFonts w:ascii="Arial" w:hAnsi="Arial"/>
          <w:bCs/>
        </w:rPr>
        <w:t xml:space="preserve"> be </w:t>
      </w:r>
      <w:r>
        <w:rPr>
          <w:rFonts w:ascii="Arial" w:hAnsi="Arial"/>
          <w:bCs/>
        </w:rPr>
        <w:t>submitted as</w:t>
      </w:r>
      <w:r w:rsidRPr="00CB22C2">
        <w:rPr>
          <w:rFonts w:ascii="Arial" w:hAnsi="Arial"/>
          <w:bCs/>
        </w:rPr>
        <w:t xml:space="preserve"> a separate </w:t>
      </w:r>
      <w:r>
        <w:rPr>
          <w:rFonts w:ascii="Arial" w:hAnsi="Arial"/>
          <w:bCs/>
        </w:rPr>
        <w:t>fil</w:t>
      </w:r>
      <w:r w:rsidRPr="00CB22C2">
        <w:rPr>
          <w:rFonts w:ascii="Arial" w:hAnsi="Arial"/>
          <w:bCs/>
        </w:rPr>
        <w:t xml:space="preserve">e labeled </w:t>
      </w:r>
      <w:r w:rsidRPr="00CB22C2">
        <w:rPr>
          <w:rFonts w:ascii="Arial" w:hAnsi="Arial"/>
          <w:b/>
          <w:bCs/>
        </w:rPr>
        <w:t>M/WBE Documents</w:t>
      </w:r>
      <w:r>
        <w:rPr>
          <w:rFonts w:ascii="Arial" w:hAnsi="Arial"/>
          <w:b/>
          <w:bCs/>
        </w:rPr>
        <w:t xml:space="preserve"> - </w:t>
      </w:r>
      <w:r w:rsidRPr="00CB22C2">
        <w:rPr>
          <w:rFonts w:ascii="Arial" w:hAnsi="Arial"/>
          <w:b/>
          <w:bCs/>
        </w:rPr>
        <w:t>RFP #</w:t>
      </w:r>
      <w:r>
        <w:rPr>
          <w:rFonts w:ascii="Arial" w:hAnsi="Arial"/>
          <w:b/>
          <w:bCs/>
        </w:rPr>
        <w:t>21-005.</w:t>
      </w:r>
      <w:r w:rsidRPr="00CB22C2">
        <w:rPr>
          <w:rFonts w:ascii="Arial" w:hAnsi="Arial" w:cs="Arial"/>
          <w:b/>
        </w:rPr>
        <w:t xml:space="preserve">  </w:t>
      </w:r>
      <w:r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00D8D049" w14:textId="77777777" w:rsidR="00613A1D" w:rsidRDefault="00613A1D" w:rsidP="0041264D">
      <w:pPr>
        <w:pStyle w:val="Heading2"/>
        <w:jc w:val="left"/>
        <w:rPr>
          <w:sz w:val="28"/>
        </w:rPr>
        <w:sectPr w:rsidR="00613A1D" w:rsidSect="00E96815">
          <w:headerReference w:type="even" r:id="rId30"/>
          <w:footerReference w:type="default" r:id="rId31"/>
          <w:headerReference w:type="first" r:id="rId32"/>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0F6A68">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0F6A68">
      <w:pPr>
        <w:tabs>
          <w:tab w:val="left" w:pos="-720"/>
        </w:tabs>
        <w:suppressAutoHyphens/>
        <w:jc w:val="both"/>
        <w:rPr>
          <w:rFonts w:ascii="Arial" w:hAnsi="Arial" w:cs="Arial"/>
          <w:spacing w:val="-3"/>
        </w:rPr>
      </w:pPr>
    </w:p>
    <w:p w14:paraId="35776020" w14:textId="77777777" w:rsidR="005C15C7" w:rsidRPr="005C15C7" w:rsidRDefault="00D45D8C" w:rsidP="000F6A68">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0F6A68">
      <w:pPr>
        <w:tabs>
          <w:tab w:val="left" w:pos="-720"/>
        </w:tabs>
        <w:suppressAutoHyphens/>
        <w:jc w:val="both"/>
        <w:rPr>
          <w:rFonts w:ascii="Arial" w:hAnsi="Arial" w:cs="Arial"/>
          <w:spacing w:val="-3"/>
        </w:rPr>
      </w:pPr>
    </w:p>
    <w:p w14:paraId="49165521" w14:textId="383DBFB5" w:rsidR="00D45D8C" w:rsidRPr="00CB22C2" w:rsidRDefault="00D45D8C" w:rsidP="000F6A68">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p>
    <w:p w14:paraId="4B34C079" w14:textId="77777777" w:rsidR="00AC0D8C" w:rsidRPr="00CB22C2" w:rsidRDefault="00AC0D8C" w:rsidP="00D45D8C">
      <w:pPr>
        <w:rPr>
          <w:rFonts w:ascii="Arial" w:hAnsi="Arial"/>
          <w:b/>
          <w:bCs/>
        </w:rPr>
      </w:pPr>
      <w:bookmarkStart w:id="3" w:name="OLE_LINK1"/>
      <w:bookmarkStart w:id="4" w:name="OLE_LINK2"/>
    </w:p>
    <w:bookmarkEnd w:id="3"/>
    <w:bookmarkEnd w:id="4"/>
    <w:p w14:paraId="641B2618" w14:textId="77B38AB9" w:rsidR="00CE46C2" w:rsidRPr="000D4F40" w:rsidRDefault="00CE46C2" w:rsidP="00CE46C2">
      <w:pPr>
        <w:jc w:val="both"/>
        <w:rPr>
          <w:rFonts w:ascii="Arial" w:hAnsi="Arial" w:cs="Arial"/>
          <w:szCs w:val="24"/>
        </w:rPr>
      </w:pPr>
      <w:r w:rsidRPr="000D4F40">
        <w:rPr>
          <w:rFonts w:ascii="Arial" w:hAnsi="Arial" w:cs="Arial"/>
          <w:szCs w:val="24"/>
        </w:rPr>
        <w:t xml:space="preserve">Proposals will be reviewed and rated by three reviewers according to the points indicated in the Program Description and Work Plan. Scores from all three reviewers will be averaged to compute the final </w:t>
      </w:r>
      <w:r w:rsidR="008B5EA2" w:rsidRPr="000D4F40">
        <w:rPr>
          <w:rFonts w:ascii="Arial" w:hAnsi="Arial" w:cs="Arial"/>
          <w:szCs w:val="24"/>
        </w:rPr>
        <w:t xml:space="preserve">technical </w:t>
      </w:r>
      <w:r w:rsidRPr="000D4F40">
        <w:rPr>
          <w:rFonts w:ascii="Arial" w:hAnsi="Arial" w:cs="Arial"/>
          <w:szCs w:val="24"/>
        </w:rPr>
        <w:t>score.  Each proposal will be reviewed and rated on the quality and extent to which the applicant meets the following criteria:</w:t>
      </w:r>
    </w:p>
    <w:p w14:paraId="0091631B" w14:textId="77777777" w:rsidR="00CE46C2" w:rsidRPr="000D4F40" w:rsidRDefault="00CE46C2" w:rsidP="00CE46C2">
      <w:pPr>
        <w:jc w:val="both"/>
        <w:rPr>
          <w:rFonts w:ascii="Arial" w:hAnsi="Arial" w:cs="Arial"/>
          <w:b/>
          <w:szCs w:val="24"/>
        </w:rPr>
      </w:pPr>
    </w:p>
    <w:p w14:paraId="6493A400" w14:textId="77777777" w:rsidR="00CE46C2" w:rsidRPr="000D4F40" w:rsidRDefault="00CE46C2" w:rsidP="00BF25FB">
      <w:pPr>
        <w:numPr>
          <w:ilvl w:val="0"/>
          <w:numId w:val="41"/>
        </w:numPr>
        <w:jc w:val="both"/>
        <w:rPr>
          <w:rFonts w:ascii="Arial" w:hAnsi="Arial" w:cs="Arial"/>
          <w:szCs w:val="24"/>
        </w:rPr>
      </w:pPr>
      <w:r w:rsidRPr="000D4F40">
        <w:rPr>
          <w:rFonts w:ascii="Arial" w:hAnsi="Arial" w:cs="Arial"/>
          <w:b/>
          <w:szCs w:val="24"/>
        </w:rPr>
        <w:t xml:space="preserve">Program Description (30 Points): </w:t>
      </w:r>
      <w:r w:rsidRPr="000D4F40">
        <w:rPr>
          <w:rFonts w:ascii="Arial" w:hAnsi="Arial" w:cs="Arial"/>
          <w:szCs w:val="24"/>
        </w:rPr>
        <w:t>The complete program description and supporting materials will be reviewed to determine the overall consistency of the proposal to the stated purpose and objectives of the RFP. The appropriateness of the qualifications of key personnel and the adequacy of the resources of the sponsoring agency will be reviewed to determine the organization’s ability to implement the activities described in the application.</w:t>
      </w:r>
    </w:p>
    <w:p w14:paraId="0F077FC0" w14:textId="77777777" w:rsidR="00CE46C2" w:rsidRPr="000D4F40" w:rsidRDefault="00CE46C2" w:rsidP="00CE46C2">
      <w:pPr>
        <w:jc w:val="both"/>
        <w:rPr>
          <w:rFonts w:ascii="Arial" w:hAnsi="Arial" w:cs="Arial"/>
          <w:szCs w:val="24"/>
        </w:rPr>
      </w:pPr>
    </w:p>
    <w:p w14:paraId="7395C276" w14:textId="31E4EBC3" w:rsidR="00467F43" w:rsidRDefault="00CE46C2" w:rsidP="00BF25FB">
      <w:pPr>
        <w:numPr>
          <w:ilvl w:val="0"/>
          <w:numId w:val="38"/>
        </w:numPr>
        <w:jc w:val="both"/>
        <w:rPr>
          <w:rFonts w:ascii="Arial" w:hAnsi="Arial" w:cs="Arial"/>
          <w:szCs w:val="24"/>
        </w:rPr>
      </w:pPr>
      <w:r w:rsidRPr="000D4F40">
        <w:rPr>
          <w:rFonts w:ascii="Arial" w:hAnsi="Arial" w:cs="Arial"/>
          <w:szCs w:val="24"/>
        </w:rPr>
        <w:t xml:space="preserve">Purpose/mission of the program is fully described and consistent with the purpose and objectives of this RFP. Bidders should demonstrate knowledge of the demographics of the State. </w:t>
      </w:r>
      <w:r w:rsidR="00D9558A" w:rsidRPr="000D4F40">
        <w:rPr>
          <w:rFonts w:ascii="Arial" w:hAnsi="Arial" w:cs="Arial"/>
          <w:szCs w:val="24"/>
        </w:rPr>
        <w:t>Bidders should demonstrate u</w:t>
      </w:r>
      <w:r w:rsidRPr="000D4F40">
        <w:rPr>
          <w:rFonts w:ascii="Arial" w:hAnsi="Arial" w:cs="Arial"/>
          <w:szCs w:val="24"/>
        </w:rPr>
        <w:t xml:space="preserve">nderstanding the role of school health </w:t>
      </w:r>
      <w:r w:rsidR="00D62D01" w:rsidRPr="000D4F40">
        <w:rPr>
          <w:rFonts w:ascii="Arial" w:hAnsi="Arial" w:cs="Arial"/>
          <w:szCs w:val="24"/>
        </w:rPr>
        <w:t>services in</w:t>
      </w:r>
      <w:r w:rsidRPr="000D4F40">
        <w:rPr>
          <w:rFonts w:ascii="Arial" w:hAnsi="Arial" w:cs="Arial"/>
          <w:szCs w:val="24"/>
        </w:rPr>
        <w:t xml:space="preserve"> improving student health, along with the scope of practice of health </w:t>
      </w:r>
      <w:r w:rsidR="00D9558A" w:rsidRPr="000D4F40">
        <w:rPr>
          <w:rFonts w:ascii="Arial" w:hAnsi="Arial" w:cs="Arial"/>
          <w:szCs w:val="24"/>
        </w:rPr>
        <w:t>professionals</w:t>
      </w:r>
      <w:r w:rsidRPr="000D4F40">
        <w:rPr>
          <w:rFonts w:ascii="Arial" w:hAnsi="Arial" w:cs="Arial"/>
          <w:szCs w:val="24"/>
        </w:rPr>
        <w:t xml:space="preserve"> in a school setting.</w:t>
      </w:r>
      <w:r w:rsidR="00467F43">
        <w:rPr>
          <w:rFonts w:ascii="Arial" w:hAnsi="Arial" w:cs="Arial"/>
          <w:szCs w:val="24"/>
        </w:rPr>
        <w:t xml:space="preserve"> </w:t>
      </w:r>
      <w:r w:rsidR="00467F43" w:rsidRPr="005D5001">
        <w:rPr>
          <w:rFonts w:ascii="Arial" w:hAnsi="Arial" w:cs="Arial"/>
          <w:b/>
          <w:bCs/>
          <w:szCs w:val="24"/>
        </w:rPr>
        <w:t>(5 points)</w:t>
      </w:r>
      <w:r w:rsidRPr="000D4F40">
        <w:rPr>
          <w:rFonts w:ascii="Arial" w:hAnsi="Arial" w:cs="Arial"/>
          <w:szCs w:val="24"/>
        </w:rPr>
        <w:t xml:space="preserve"> </w:t>
      </w:r>
    </w:p>
    <w:p w14:paraId="11774F4B" w14:textId="363567F0" w:rsidR="00467F43" w:rsidRDefault="00D62D01" w:rsidP="00BF25FB">
      <w:pPr>
        <w:numPr>
          <w:ilvl w:val="0"/>
          <w:numId w:val="38"/>
        </w:numPr>
        <w:jc w:val="both"/>
        <w:rPr>
          <w:rFonts w:ascii="Arial" w:hAnsi="Arial" w:cs="Arial"/>
          <w:szCs w:val="24"/>
        </w:rPr>
      </w:pPr>
      <w:r w:rsidRPr="000D4F40">
        <w:rPr>
          <w:rFonts w:ascii="Arial" w:hAnsi="Arial" w:cs="Arial"/>
          <w:szCs w:val="24"/>
        </w:rPr>
        <w:t>Bidders should demonstrate u</w:t>
      </w:r>
      <w:r w:rsidR="00CE46C2" w:rsidRPr="000D4F40">
        <w:rPr>
          <w:rFonts w:ascii="Arial" w:hAnsi="Arial" w:cs="Arial"/>
          <w:szCs w:val="24"/>
        </w:rPr>
        <w:t xml:space="preserve">nderstanding </w:t>
      </w:r>
      <w:r w:rsidR="00C50502">
        <w:rPr>
          <w:rFonts w:ascii="Arial" w:hAnsi="Arial" w:cs="Arial"/>
          <w:szCs w:val="24"/>
        </w:rPr>
        <w:t xml:space="preserve">of </w:t>
      </w:r>
      <w:r w:rsidR="00CE46C2" w:rsidRPr="000D4F40">
        <w:rPr>
          <w:rFonts w:ascii="Arial" w:hAnsi="Arial" w:cs="Arial"/>
          <w:szCs w:val="24"/>
        </w:rPr>
        <w:t>the role of school health education in improving students</w:t>
      </w:r>
      <w:r w:rsidR="008B5EA2" w:rsidRPr="000D4F40">
        <w:rPr>
          <w:rFonts w:ascii="Arial" w:hAnsi="Arial" w:cs="Arial"/>
          <w:szCs w:val="24"/>
        </w:rPr>
        <w:t>’</w:t>
      </w:r>
      <w:r w:rsidR="00CE46C2" w:rsidRPr="000D4F40">
        <w:rPr>
          <w:rFonts w:ascii="Arial" w:hAnsi="Arial" w:cs="Arial"/>
          <w:szCs w:val="24"/>
        </w:rPr>
        <w:t xml:space="preserve"> knowledge, and the role of the New York State Certified Health Educator.  </w:t>
      </w:r>
      <w:r w:rsidR="00467F43" w:rsidRPr="00EA4559">
        <w:rPr>
          <w:rFonts w:ascii="Arial" w:hAnsi="Arial" w:cs="Arial"/>
          <w:b/>
          <w:bCs/>
          <w:szCs w:val="24"/>
        </w:rPr>
        <w:t>(5 points)</w:t>
      </w:r>
    </w:p>
    <w:p w14:paraId="2DBCAF55" w14:textId="39E142B2" w:rsidR="00CE46C2" w:rsidRPr="000D4F40" w:rsidRDefault="00CE46C2" w:rsidP="00BF25FB">
      <w:pPr>
        <w:numPr>
          <w:ilvl w:val="0"/>
          <w:numId w:val="38"/>
        </w:numPr>
        <w:jc w:val="both"/>
        <w:rPr>
          <w:rFonts w:ascii="Arial" w:hAnsi="Arial" w:cs="Arial"/>
          <w:szCs w:val="24"/>
        </w:rPr>
      </w:pPr>
      <w:r w:rsidRPr="000D4F40">
        <w:rPr>
          <w:rFonts w:ascii="Arial" w:hAnsi="Arial" w:cs="Arial"/>
          <w:szCs w:val="24"/>
        </w:rPr>
        <w:t xml:space="preserve">The narrative </w:t>
      </w:r>
      <w:r w:rsidR="00803E44" w:rsidRPr="000D4F40">
        <w:rPr>
          <w:rFonts w:ascii="Arial" w:hAnsi="Arial" w:cs="Arial"/>
          <w:szCs w:val="24"/>
        </w:rPr>
        <w:t xml:space="preserve">also </w:t>
      </w:r>
      <w:r w:rsidRPr="000D4F40">
        <w:rPr>
          <w:rFonts w:ascii="Arial" w:hAnsi="Arial" w:cs="Arial"/>
          <w:szCs w:val="24"/>
        </w:rPr>
        <w:t xml:space="preserve">demonstrates that resources are readily available to implement the activities needed to support the mission and purpose of the program. </w:t>
      </w:r>
      <w:r w:rsidR="00467F43" w:rsidRPr="00EA4559">
        <w:rPr>
          <w:rFonts w:ascii="Arial" w:hAnsi="Arial" w:cs="Arial"/>
          <w:b/>
          <w:bCs/>
          <w:szCs w:val="24"/>
        </w:rPr>
        <w:t>(5 points)</w:t>
      </w:r>
    </w:p>
    <w:p w14:paraId="07AB8289" w14:textId="12814035" w:rsidR="00CE46C2" w:rsidRPr="00467F43" w:rsidRDefault="00CE46C2" w:rsidP="005D5001">
      <w:pPr>
        <w:numPr>
          <w:ilvl w:val="0"/>
          <w:numId w:val="38"/>
        </w:numPr>
        <w:jc w:val="both"/>
        <w:rPr>
          <w:rFonts w:ascii="Arial" w:hAnsi="Arial" w:cs="Arial"/>
          <w:szCs w:val="24"/>
        </w:rPr>
      </w:pPr>
      <w:r w:rsidRPr="00467F43">
        <w:rPr>
          <w:rFonts w:ascii="Arial" w:hAnsi="Arial" w:cs="Arial"/>
          <w:szCs w:val="24"/>
        </w:rPr>
        <w:t xml:space="preserve">In addition to the mandatory requirements, program staffing for all professional staff reflects a commitment to employ qualified personnel and the ability to carry out the activities of the </w:t>
      </w:r>
      <w:r w:rsidR="005D5001">
        <w:rPr>
          <w:rFonts w:ascii="Arial" w:hAnsi="Arial" w:cs="Arial"/>
          <w:szCs w:val="24"/>
        </w:rPr>
        <w:t>C</w:t>
      </w:r>
      <w:r w:rsidR="005D5001" w:rsidRPr="00467F43">
        <w:rPr>
          <w:rFonts w:ascii="Arial" w:hAnsi="Arial" w:cs="Arial"/>
          <w:szCs w:val="24"/>
        </w:rPr>
        <w:t>enter</w:t>
      </w:r>
      <w:r w:rsidRPr="00467F43">
        <w:rPr>
          <w:rFonts w:ascii="Arial" w:hAnsi="Arial" w:cs="Arial"/>
          <w:szCs w:val="24"/>
        </w:rPr>
        <w:t xml:space="preserve">. </w:t>
      </w:r>
      <w:r w:rsidRPr="00467F43">
        <w:rPr>
          <w:rFonts w:ascii="Arial" w:hAnsi="Arial" w:cs="Arial"/>
          <w:szCs w:val="24"/>
        </w:rPr>
        <w:lastRenderedPageBreak/>
        <w:t>Experience in the provision of professional development and technical assistance services to school health personnel, as evidenced by:</w:t>
      </w:r>
    </w:p>
    <w:p w14:paraId="59BB7C70" w14:textId="0388E4E2" w:rsidR="00CE46C2" w:rsidRPr="000D4F40" w:rsidRDefault="00CE46C2" w:rsidP="00CE46C2">
      <w:pPr>
        <w:ind w:left="1440" w:hanging="720"/>
        <w:jc w:val="both"/>
        <w:rPr>
          <w:rFonts w:ascii="Arial" w:hAnsi="Arial" w:cs="Arial"/>
          <w:szCs w:val="24"/>
        </w:rPr>
      </w:pPr>
      <w:r w:rsidRPr="000D4F40">
        <w:rPr>
          <w:rFonts w:ascii="Arial" w:hAnsi="Arial" w:cs="Arial"/>
          <w:szCs w:val="24"/>
        </w:rPr>
        <w:t xml:space="preserve"> </w:t>
      </w:r>
      <w:r w:rsidRPr="000D4F40">
        <w:rPr>
          <w:rFonts w:ascii="Arial" w:hAnsi="Arial" w:cs="Arial"/>
          <w:szCs w:val="24"/>
        </w:rPr>
        <w:tab/>
        <w:t>(A.)  A thorough</w:t>
      </w:r>
      <w:r w:rsidRPr="000D4F40">
        <w:rPr>
          <w:rFonts w:ascii="Arial" w:hAnsi="Arial" w:cs="Arial"/>
          <w:i/>
          <w:szCs w:val="24"/>
        </w:rPr>
        <w:t xml:space="preserve"> </w:t>
      </w:r>
      <w:r w:rsidRPr="000D4F40">
        <w:rPr>
          <w:rFonts w:ascii="Arial" w:hAnsi="Arial" w:cs="Arial"/>
          <w:szCs w:val="24"/>
        </w:rPr>
        <w:t>understanding of the challenges faced by urban, suburban, and rural school health programs and school health education.</w:t>
      </w:r>
      <w:r w:rsidR="00467F43">
        <w:rPr>
          <w:rFonts w:ascii="Arial" w:hAnsi="Arial" w:cs="Arial"/>
          <w:szCs w:val="24"/>
        </w:rPr>
        <w:t xml:space="preserve"> </w:t>
      </w:r>
      <w:r w:rsidR="00467F43" w:rsidRPr="005D5001">
        <w:rPr>
          <w:rFonts w:ascii="Arial" w:hAnsi="Arial" w:cs="Arial"/>
          <w:b/>
          <w:bCs/>
          <w:szCs w:val="24"/>
        </w:rPr>
        <w:t>(2 points)</w:t>
      </w:r>
    </w:p>
    <w:p w14:paraId="08A1B726" w14:textId="77777777" w:rsidR="00CE46C2" w:rsidRPr="000D4F40" w:rsidRDefault="00CE46C2" w:rsidP="00CE46C2">
      <w:pPr>
        <w:ind w:left="720" w:firstLine="720"/>
        <w:jc w:val="both"/>
        <w:rPr>
          <w:rFonts w:ascii="Arial" w:hAnsi="Arial" w:cs="Arial"/>
          <w:szCs w:val="24"/>
        </w:rPr>
      </w:pPr>
      <w:r w:rsidRPr="000D4F40">
        <w:rPr>
          <w:rFonts w:ascii="Arial" w:hAnsi="Arial" w:cs="Arial"/>
          <w:szCs w:val="24"/>
        </w:rPr>
        <w:t xml:space="preserve">(B.)   A working knowledge of State and federal requirements for school health services,    </w:t>
      </w:r>
    </w:p>
    <w:p w14:paraId="3EFBD3D8" w14:textId="50CC245C" w:rsidR="00CE46C2" w:rsidRPr="000D4F40" w:rsidRDefault="00CE46C2" w:rsidP="00CE46C2">
      <w:pPr>
        <w:ind w:left="720" w:firstLine="720"/>
        <w:jc w:val="both"/>
        <w:rPr>
          <w:rFonts w:ascii="Arial" w:hAnsi="Arial" w:cs="Arial"/>
          <w:szCs w:val="24"/>
        </w:rPr>
      </w:pPr>
      <w:r w:rsidRPr="000D4F40">
        <w:rPr>
          <w:rFonts w:ascii="Arial" w:hAnsi="Arial" w:cs="Arial"/>
          <w:szCs w:val="24"/>
        </w:rPr>
        <w:t xml:space="preserve">and school health education. </w:t>
      </w:r>
      <w:r w:rsidR="00467F43" w:rsidRPr="00EA4559">
        <w:rPr>
          <w:rFonts w:ascii="Arial" w:hAnsi="Arial" w:cs="Arial"/>
          <w:b/>
          <w:bCs/>
          <w:szCs w:val="24"/>
        </w:rPr>
        <w:t>(</w:t>
      </w:r>
      <w:r w:rsidR="00C92289">
        <w:rPr>
          <w:rFonts w:ascii="Arial" w:hAnsi="Arial" w:cs="Arial"/>
          <w:b/>
          <w:bCs/>
          <w:szCs w:val="24"/>
        </w:rPr>
        <w:t>3</w:t>
      </w:r>
      <w:r w:rsidR="00467F43" w:rsidRPr="00EA4559">
        <w:rPr>
          <w:rFonts w:ascii="Arial" w:hAnsi="Arial" w:cs="Arial"/>
          <w:b/>
          <w:bCs/>
          <w:szCs w:val="24"/>
        </w:rPr>
        <w:t xml:space="preserve"> points)</w:t>
      </w:r>
    </w:p>
    <w:p w14:paraId="5DFAD14B" w14:textId="35C16B59" w:rsidR="00CE46C2" w:rsidRPr="000D4F40" w:rsidRDefault="00CE46C2" w:rsidP="00CE46C2">
      <w:pPr>
        <w:autoSpaceDE w:val="0"/>
        <w:autoSpaceDN w:val="0"/>
        <w:adjustRightInd w:val="0"/>
        <w:ind w:left="1440"/>
        <w:jc w:val="both"/>
        <w:rPr>
          <w:rFonts w:ascii="Arial" w:hAnsi="Arial" w:cs="Arial"/>
          <w:szCs w:val="24"/>
        </w:rPr>
      </w:pPr>
      <w:r w:rsidRPr="000D4F40">
        <w:rPr>
          <w:rFonts w:ascii="Arial" w:hAnsi="Arial" w:cs="Arial"/>
          <w:szCs w:val="24"/>
        </w:rPr>
        <w:t>(C.)  Experience in the areas of school health services in accordance with Article 19 of Education Law at the district level, crisis management, health promotion, and coordinated school health in general.</w:t>
      </w:r>
      <w:r w:rsidR="00C92289">
        <w:rPr>
          <w:rFonts w:ascii="Arial" w:hAnsi="Arial" w:cs="Arial"/>
          <w:szCs w:val="24"/>
        </w:rPr>
        <w:t xml:space="preserve"> </w:t>
      </w:r>
      <w:r w:rsidR="00C92289" w:rsidRPr="00EA4559">
        <w:rPr>
          <w:rFonts w:ascii="Arial" w:hAnsi="Arial" w:cs="Arial"/>
          <w:b/>
          <w:bCs/>
          <w:szCs w:val="24"/>
        </w:rPr>
        <w:t>(</w:t>
      </w:r>
      <w:r w:rsidR="00C92289">
        <w:rPr>
          <w:rFonts w:ascii="Arial" w:hAnsi="Arial" w:cs="Arial"/>
          <w:b/>
          <w:bCs/>
          <w:szCs w:val="24"/>
        </w:rPr>
        <w:t xml:space="preserve">3 </w:t>
      </w:r>
      <w:r w:rsidR="00C92289" w:rsidRPr="00EA4559">
        <w:rPr>
          <w:rFonts w:ascii="Arial" w:hAnsi="Arial" w:cs="Arial"/>
          <w:b/>
          <w:bCs/>
          <w:szCs w:val="24"/>
        </w:rPr>
        <w:t>points)</w:t>
      </w:r>
    </w:p>
    <w:p w14:paraId="7A3C238D" w14:textId="5840067A" w:rsidR="00CE46C2" w:rsidRPr="000D4F40" w:rsidRDefault="00CE46C2" w:rsidP="00CE46C2">
      <w:pPr>
        <w:autoSpaceDE w:val="0"/>
        <w:autoSpaceDN w:val="0"/>
        <w:adjustRightInd w:val="0"/>
        <w:ind w:left="1440"/>
        <w:jc w:val="both"/>
        <w:rPr>
          <w:rFonts w:ascii="Arial" w:hAnsi="Arial" w:cs="Arial"/>
          <w:szCs w:val="24"/>
        </w:rPr>
      </w:pPr>
      <w:r w:rsidRPr="000D4F40">
        <w:rPr>
          <w:rFonts w:ascii="Arial" w:hAnsi="Arial" w:cs="Arial"/>
          <w:szCs w:val="24"/>
        </w:rPr>
        <w:t>(D.)  Experience in the areas of school health education at the district, and school level.</w:t>
      </w:r>
      <w:r w:rsidR="00C92289" w:rsidRPr="00C92289">
        <w:rPr>
          <w:rFonts w:ascii="Arial" w:hAnsi="Arial" w:cs="Arial"/>
          <w:b/>
          <w:bCs/>
          <w:szCs w:val="24"/>
        </w:rPr>
        <w:t xml:space="preserve"> </w:t>
      </w:r>
      <w:r w:rsidR="00C92289" w:rsidRPr="00EA4559">
        <w:rPr>
          <w:rFonts w:ascii="Arial" w:hAnsi="Arial" w:cs="Arial"/>
          <w:b/>
          <w:bCs/>
          <w:szCs w:val="24"/>
        </w:rPr>
        <w:t>(</w:t>
      </w:r>
      <w:r w:rsidR="00C92289">
        <w:rPr>
          <w:rFonts w:ascii="Arial" w:hAnsi="Arial" w:cs="Arial"/>
          <w:b/>
          <w:bCs/>
          <w:szCs w:val="24"/>
        </w:rPr>
        <w:t>2</w:t>
      </w:r>
      <w:r w:rsidR="00C92289" w:rsidRPr="00EA4559">
        <w:rPr>
          <w:rFonts w:ascii="Arial" w:hAnsi="Arial" w:cs="Arial"/>
          <w:b/>
          <w:bCs/>
          <w:szCs w:val="24"/>
        </w:rPr>
        <w:t xml:space="preserve"> points)</w:t>
      </w:r>
    </w:p>
    <w:p w14:paraId="702CDB58" w14:textId="77777777" w:rsidR="00CE46C2" w:rsidRPr="000D4F40" w:rsidRDefault="00CE46C2" w:rsidP="00CE46C2">
      <w:pPr>
        <w:ind w:left="720"/>
        <w:jc w:val="both"/>
        <w:rPr>
          <w:rFonts w:ascii="Arial" w:hAnsi="Arial" w:cs="Arial"/>
          <w:szCs w:val="24"/>
        </w:rPr>
      </w:pPr>
    </w:p>
    <w:p w14:paraId="03E7BA61" w14:textId="1D91982A" w:rsidR="00CE46C2" w:rsidRPr="000D4F40" w:rsidRDefault="00CE46C2" w:rsidP="00BF25FB">
      <w:pPr>
        <w:numPr>
          <w:ilvl w:val="0"/>
          <w:numId w:val="38"/>
        </w:numPr>
        <w:jc w:val="both"/>
        <w:rPr>
          <w:rFonts w:ascii="Arial" w:hAnsi="Arial" w:cs="Arial"/>
          <w:szCs w:val="24"/>
        </w:rPr>
      </w:pPr>
      <w:r w:rsidRPr="000D4F40">
        <w:rPr>
          <w:rFonts w:ascii="Arial" w:hAnsi="Arial" w:cs="Arial"/>
          <w:szCs w:val="24"/>
        </w:rPr>
        <w:t>Resources</w:t>
      </w:r>
      <w:r w:rsidR="00C20A26" w:rsidRPr="000D4F40">
        <w:rPr>
          <w:rFonts w:ascii="Arial" w:hAnsi="Arial" w:cs="Arial"/>
          <w:szCs w:val="24"/>
        </w:rPr>
        <w:t xml:space="preserve"> </w:t>
      </w:r>
      <w:r w:rsidRPr="000D4F40">
        <w:rPr>
          <w:rFonts w:ascii="Arial" w:hAnsi="Arial" w:cs="Arial"/>
          <w:szCs w:val="24"/>
        </w:rPr>
        <w:t>(including</w:t>
      </w:r>
      <w:r w:rsidR="0086038A" w:rsidRPr="000D4F40">
        <w:rPr>
          <w:rFonts w:ascii="Arial" w:hAnsi="Arial" w:cs="Arial"/>
          <w:szCs w:val="24"/>
        </w:rPr>
        <w:t>,</w:t>
      </w:r>
      <w:r w:rsidRPr="000D4F40">
        <w:rPr>
          <w:rFonts w:ascii="Arial" w:hAnsi="Arial" w:cs="Arial"/>
          <w:szCs w:val="24"/>
        </w:rPr>
        <w:t xml:space="preserve"> but not limited to</w:t>
      </w:r>
      <w:r w:rsidR="0086038A" w:rsidRPr="000D4F40">
        <w:rPr>
          <w:rFonts w:ascii="Arial" w:hAnsi="Arial" w:cs="Arial"/>
          <w:szCs w:val="24"/>
        </w:rPr>
        <w:t>,</w:t>
      </w:r>
      <w:r w:rsidRPr="000D4F40">
        <w:rPr>
          <w:rFonts w:ascii="Arial" w:hAnsi="Arial" w:cs="Arial"/>
          <w:szCs w:val="24"/>
        </w:rPr>
        <w:t xml:space="preserve"> </w:t>
      </w:r>
      <w:r w:rsidR="008D21BC" w:rsidRPr="000D4F40">
        <w:rPr>
          <w:rFonts w:ascii="Arial" w:hAnsi="Arial" w:cs="Arial"/>
          <w:szCs w:val="24"/>
        </w:rPr>
        <w:t>web-based</w:t>
      </w:r>
      <w:r w:rsidRPr="000D4F40">
        <w:rPr>
          <w:rFonts w:ascii="Arial" w:hAnsi="Arial" w:cs="Arial"/>
          <w:szCs w:val="24"/>
        </w:rPr>
        <w:t xml:space="preserve"> resources, equipment, personnel) are readily available, and are </w:t>
      </w:r>
      <w:proofErr w:type="gramStart"/>
      <w:r w:rsidRPr="000D4F40">
        <w:rPr>
          <w:rFonts w:ascii="Arial" w:hAnsi="Arial" w:cs="Arial"/>
          <w:szCs w:val="24"/>
        </w:rPr>
        <w:t>sufficient</w:t>
      </w:r>
      <w:proofErr w:type="gramEnd"/>
      <w:r w:rsidRPr="000D4F40">
        <w:rPr>
          <w:rFonts w:ascii="Arial" w:hAnsi="Arial" w:cs="Arial"/>
          <w:szCs w:val="24"/>
        </w:rPr>
        <w:t xml:space="preserve"> to support the completion of the required activities.</w:t>
      </w:r>
      <w:r w:rsidRPr="000D4F40">
        <w:rPr>
          <w:rFonts w:ascii="Arial" w:hAnsi="Arial" w:cs="Arial"/>
          <w:b/>
          <w:szCs w:val="24"/>
        </w:rPr>
        <w:t xml:space="preserve"> (5 points)</w:t>
      </w:r>
    </w:p>
    <w:p w14:paraId="6BE5D501" w14:textId="77777777" w:rsidR="00CE46C2" w:rsidRPr="003C0E28" w:rsidRDefault="00CE46C2" w:rsidP="00CE46C2">
      <w:pPr>
        <w:jc w:val="both"/>
        <w:rPr>
          <w:rFonts w:ascii="Arial" w:hAnsi="Arial" w:cs="Arial"/>
          <w:color w:val="FF0000"/>
          <w:szCs w:val="24"/>
        </w:rPr>
      </w:pPr>
    </w:p>
    <w:p w14:paraId="6B298949" w14:textId="77777777" w:rsidR="00CE46C2" w:rsidRPr="003C0E28" w:rsidRDefault="00CE46C2" w:rsidP="00CE46C2">
      <w:pPr>
        <w:jc w:val="both"/>
        <w:rPr>
          <w:rFonts w:ascii="Arial" w:hAnsi="Arial" w:cs="Arial"/>
          <w:color w:val="FF0000"/>
          <w:szCs w:val="24"/>
        </w:rPr>
      </w:pPr>
    </w:p>
    <w:p w14:paraId="3384B486" w14:textId="6C8FCFA5" w:rsidR="00CE46C2" w:rsidRPr="005B482D" w:rsidRDefault="00CE46C2" w:rsidP="00BF25FB">
      <w:pPr>
        <w:numPr>
          <w:ilvl w:val="0"/>
          <w:numId w:val="41"/>
        </w:numPr>
        <w:jc w:val="both"/>
        <w:rPr>
          <w:rFonts w:ascii="Arial" w:hAnsi="Arial" w:cs="Arial"/>
          <w:szCs w:val="24"/>
        </w:rPr>
      </w:pPr>
      <w:r w:rsidRPr="005B482D">
        <w:rPr>
          <w:rFonts w:ascii="Arial" w:hAnsi="Arial" w:cs="Arial"/>
          <w:b/>
          <w:szCs w:val="24"/>
        </w:rPr>
        <w:t xml:space="preserve">Work Plan (40 Points): </w:t>
      </w:r>
      <w:r w:rsidRPr="005B482D">
        <w:rPr>
          <w:rFonts w:ascii="Arial" w:hAnsi="Arial" w:cs="Arial"/>
          <w:szCs w:val="24"/>
        </w:rPr>
        <w:t xml:space="preserve">Work Plan and Evaluation Template in </w:t>
      </w:r>
      <w:r w:rsidRPr="005B482D">
        <w:rPr>
          <w:rFonts w:ascii="Arial" w:hAnsi="Arial" w:cs="Arial"/>
          <w:b/>
          <w:szCs w:val="24"/>
        </w:rPr>
        <w:t>5</w:t>
      </w:r>
      <w:r w:rsidR="0086038A" w:rsidRPr="005B482D">
        <w:rPr>
          <w:rFonts w:ascii="Arial" w:hAnsi="Arial" w:cs="Arial"/>
          <w:b/>
          <w:szCs w:val="24"/>
        </w:rPr>
        <w:t>.</w:t>
      </w:r>
      <w:r w:rsidRPr="005B482D">
        <w:rPr>
          <w:rFonts w:ascii="Arial" w:hAnsi="Arial" w:cs="Arial"/>
          <w:b/>
          <w:szCs w:val="24"/>
        </w:rPr>
        <w:t xml:space="preserve"> Submission Documents</w:t>
      </w:r>
      <w:r w:rsidRPr="005B482D">
        <w:rPr>
          <w:rFonts w:ascii="Arial" w:hAnsi="Arial" w:cs="Arial"/>
          <w:szCs w:val="24"/>
        </w:rPr>
        <w:t>.</w:t>
      </w:r>
      <w:r w:rsidRPr="005B482D">
        <w:rPr>
          <w:rFonts w:ascii="Arial" w:hAnsi="Arial" w:cs="Arial"/>
          <w:b/>
          <w:szCs w:val="24"/>
        </w:rPr>
        <w:t xml:space="preserve"> </w:t>
      </w:r>
      <w:r w:rsidRPr="005B482D">
        <w:rPr>
          <w:rFonts w:ascii="Arial" w:hAnsi="Arial" w:cs="Arial"/>
          <w:szCs w:val="24"/>
        </w:rPr>
        <w:t xml:space="preserve">Each proposal </w:t>
      </w:r>
      <w:r w:rsidR="004C00C7">
        <w:rPr>
          <w:rFonts w:ascii="Arial" w:hAnsi="Arial" w:cs="Arial"/>
          <w:szCs w:val="24"/>
        </w:rPr>
        <w:t>should</w:t>
      </w:r>
      <w:r w:rsidR="004C00C7" w:rsidRPr="005B482D">
        <w:rPr>
          <w:rFonts w:ascii="Arial" w:hAnsi="Arial" w:cs="Arial"/>
          <w:szCs w:val="24"/>
        </w:rPr>
        <w:t xml:space="preserve"> </w:t>
      </w:r>
      <w:r w:rsidRPr="005B482D">
        <w:rPr>
          <w:rFonts w:ascii="Arial" w:hAnsi="Arial" w:cs="Arial"/>
          <w:szCs w:val="24"/>
        </w:rPr>
        <w:t>provide activities that will result in meeting the goal</w:t>
      </w:r>
      <w:r w:rsidR="00934294">
        <w:rPr>
          <w:rFonts w:ascii="Arial" w:hAnsi="Arial" w:cs="Arial"/>
          <w:szCs w:val="24"/>
        </w:rPr>
        <w:t>s</w:t>
      </w:r>
      <w:r w:rsidRPr="005B482D">
        <w:rPr>
          <w:rFonts w:ascii="Arial" w:hAnsi="Arial" w:cs="Arial"/>
          <w:szCs w:val="24"/>
        </w:rPr>
        <w:t xml:space="preserve">, objectives, sub-objectives, and expected outcomes described in the narrative section of the RFP. Additionally, each proposal </w:t>
      </w:r>
      <w:r w:rsidR="004C00C7">
        <w:rPr>
          <w:rFonts w:ascii="Arial" w:hAnsi="Arial" w:cs="Arial"/>
          <w:szCs w:val="24"/>
        </w:rPr>
        <w:t>should</w:t>
      </w:r>
      <w:r w:rsidR="004C00C7" w:rsidRPr="005B482D">
        <w:rPr>
          <w:rFonts w:ascii="Arial" w:hAnsi="Arial" w:cs="Arial"/>
          <w:szCs w:val="24"/>
        </w:rPr>
        <w:t xml:space="preserve"> </w:t>
      </w:r>
      <w:r w:rsidRPr="005B482D">
        <w:rPr>
          <w:rFonts w:ascii="Arial" w:hAnsi="Arial" w:cs="Arial"/>
          <w:szCs w:val="24"/>
        </w:rPr>
        <w:t xml:space="preserve">provide outcome evidence that is data-based and directly aligned to expected outcomes. Each proposal </w:t>
      </w:r>
      <w:r w:rsidR="004C00C7">
        <w:rPr>
          <w:rFonts w:ascii="Arial" w:hAnsi="Arial" w:cs="Arial"/>
          <w:szCs w:val="24"/>
        </w:rPr>
        <w:t xml:space="preserve">should </w:t>
      </w:r>
      <w:r w:rsidRPr="005B482D">
        <w:rPr>
          <w:rFonts w:ascii="Arial" w:hAnsi="Arial" w:cs="Arial"/>
          <w:szCs w:val="24"/>
        </w:rPr>
        <w:t xml:space="preserve">also describe, in narrative form, a plan to evaluate and report on the extent to which the </w:t>
      </w:r>
      <w:r w:rsidR="00EB0B58">
        <w:rPr>
          <w:rFonts w:ascii="Arial" w:hAnsi="Arial" w:cs="Arial"/>
          <w:szCs w:val="24"/>
        </w:rPr>
        <w:t>C</w:t>
      </w:r>
      <w:r w:rsidR="00EB0B58" w:rsidRPr="005B482D">
        <w:rPr>
          <w:rFonts w:ascii="Arial" w:hAnsi="Arial" w:cs="Arial"/>
          <w:szCs w:val="24"/>
        </w:rPr>
        <w:t xml:space="preserve">enter </w:t>
      </w:r>
      <w:r w:rsidRPr="005B482D">
        <w:rPr>
          <w:rFonts w:ascii="Arial" w:hAnsi="Arial" w:cs="Arial"/>
          <w:szCs w:val="24"/>
        </w:rPr>
        <w:t>has met the program goal</w:t>
      </w:r>
      <w:r w:rsidR="00F11F8B" w:rsidRPr="005B482D">
        <w:rPr>
          <w:rFonts w:ascii="Arial" w:hAnsi="Arial" w:cs="Arial"/>
          <w:szCs w:val="24"/>
        </w:rPr>
        <w:t>s</w:t>
      </w:r>
      <w:r w:rsidRPr="005B482D">
        <w:rPr>
          <w:rFonts w:ascii="Arial" w:hAnsi="Arial" w:cs="Arial"/>
          <w:szCs w:val="24"/>
        </w:rPr>
        <w:t>, objective</w:t>
      </w:r>
      <w:r w:rsidR="00A0260D" w:rsidRPr="005B482D">
        <w:rPr>
          <w:rFonts w:ascii="Arial" w:hAnsi="Arial" w:cs="Arial"/>
          <w:szCs w:val="24"/>
        </w:rPr>
        <w:t>s</w:t>
      </w:r>
      <w:r w:rsidRPr="005B482D">
        <w:rPr>
          <w:rFonts w:ascii="Arial" w:hAnsi="Arial" w:cs="Arial"/>
          <w:szCs w:val="24"/>
        </w:rPr>
        <w:t>, sub-objective</w:t>
      </w:r>
      <w:r w:rsidR="00A0260D" w:rsidRPr="005B482D">
        <w:rPr>
          <w:rFonts w:ascii="Arial" w:hAnsi="Arial" w:cs="Arial"/>
          <w:szCs w:val="24"/>
        </w:rPr>
        <w:t>s</w:t>
      </w:r>
      <w:r w:rsidRPr="005B482D">
        <w:rPr>
          <w:rFonts w:ascii="Arial" w:hAnsi="Arial" w:cs="Arial"/>
          <w:szCs w:val="24"/>
        </w:rPr>
        <w:t xml:space="preserve"> and outcomes. The evaluation plan </w:t>
      </w:r>
      <w:r w:rsidR="00FC2B41">
        <w:rPr>
          <w:rFonts w:ascii="Arial" w:hAnsi="Arial" w:cs="Arial"/>
          <w:szCs w:val="24"/>
        </w:rPr>
        <w:t>should</w:t>
      </w:r>
      <w:r w:rsidR="00FC2B41" w:rsidRPr="005B482D">
        <w:rPr>
          <w:rFonts w:ascii="Arial" w:hAnsi="Arial" w:cs="Arial"/>
          <w:szCs w:val="24"/>
        </w:rPr>
        <w:t xml:space="preserve"> </w:t>
      </w:r>
      <w:r w:rsidRPr="005B482D">
        <w:rPr>
          <w:rFonts w:ascii="Arial" w:hAnsi="Arial" w:cs="Arial"/>
          <w:szCs w:val="24"/>
        </w:rPr>
        <w:t xml:space="preserve">reflect </w:t>
      </w:r>
      <w:r w:rsidRPr="005B482D">
        <w:rPr>
          <w:rFonts w:ascii="Arial" w:hAnsi="Arial" w:cs="Arial"/>
          <w:b/>
          <w:szCs w:val="24"/>
        </w:rPr>
        <w:t>sound evaluation methods</w:t>
      </w:r>
      <w:r w:rsidRPr="005B482D">
        <w:rPr>
          <w:rFonts w:ascii="Arial" w:hAnsi="Arial" w:cs="Arial"/>
          <w:szCs w:val="24"/>
        </w:rPr>
        <w:t xml:space="preserve"> that are both valid and reliable. </w:t>
      </w:r>
    </w:p>
    <w:p w14:paraId="050E4E07" w14:textId="77777777" w:rsidR="00CE46C2" w:rsidRPr="00210240" w:rsidRDefault="00CE46C2" w:rsidP="00CE46C2">
      <w:pPr>
        <w:jc w:val="both"/>
        <w:rPr>
          <w:rFonts w:ascii="Arial" w:hAnsi="Arial" w:cs="Arial"/>
          <w:szCs w:val="24"/>
        </w:rPr>
      </w:pPr>
    </w:p>
    <w:p w14:paraId="10D411C0" w14:textId="2B9B0F4C" w:rsidR="00CE46C2" w:rsidRPr="005B482D" w:rsidRDefault="00CE46C2" w:rsidP="00CE46C2">
      <w:pPr>
        <w:ind w:left="360"/>
        <w:jc w:val="both"/>
        <w:rPr>
          <w:rFonts w:ascii="Arial" w:hAnsi="Arial" w:cs="Arial"/>
          <w:szCs w:val="24"/>
        </w:rPr>
      </w:pPr>
      <w:r w:rsidRPr="005B482D">
        <w:rPr>
          <w:rFonts w:ascii="Arial" w:hAnsi="Arial" w:cs="Arial"/>
          <w:szCs w:val="24"/>
        </w:rPr>
        <w:t>This section will be evaluated based on the completeness of the applicant’s plan for each of the required activity categories to include:  the appropriateness of the activities to achieve the intended results; the alignment of data-based evidence to expected outcomes; how well the plan for evaluation reflects valid and reliable conclusions</w:t>
      </w:r>
      <w:r w:rsidR="00527A10" w:rsidRPr="005B482D">
        <w:rPr>
          <w:rFonts w:ascii="Arial" w:hAnsi="Arial" w:cs="Arial"/>
          <w:szCs w:val="24"/>
        </w:rPr>
        <w:t>;</w:t>
      </w:r>
      <w:r w:rsidRPr="005B482D">
        <w:rPr>
          <w:rFonts w:ascii="Arial" w:hAnsi="Arial" w:cs="Arial"/>
          <w:szCs w:val="24"/>
        </w:rPr>
        <w:t xml:space="preserve"> </w:t>
      </w:r>
      <w:r w:rsidR="00171692" w:rsidRPr="005B482D">
        <w:rPr>
          <w:rFonts w:ascii="Arial" w:hAnsi="Arial" w:cs="Arial"/>
          <w:szCs w:val="24"/>
        </w:rPr>
        <w:t xml:space="preserve">and </w:t>
      </w:r>
      <w:r w:rsidRPr="005B482D">
        <w:rPr>
          <w:rFonts w:ascii="Arial" w:hAnsi="Arial" w:cs="Arial"/>
          <w:szCs w:val="24"/>
        </w:rPr>
        <w:t>that outcomes are met.</w:t>
      </w:r>
    </w:p>
    <w:p w14:paraId="32B9B6DC" w14:textId="77777777" w:rsidR="00CE46C2" w:rsidRPr="005B482D" w:rsidRDefault="00CE46C2" w:rsidP="00CE46C2">
      <w:pPr>
        <w:ind w:left="360"/>
        <w:jc w:val="both"/>
        <w:rPr>
          <w:rFonts w:ascii="Arial" w:hAnsi="Arial" w:cs="Arial"/>
          <w:szCs w:val="24"/>
        </w:rPr>
      </w:pPr>
    </w:p>
    <w:p w14:paraId="19A8F409" w14:textId="77777777" w:rsidR="00CE46C2" w:rsidRPr="005B482D" w:rsidRDefault="00CE46C2" w:rsidP="00CE46C2">
      <w:pPr>
        <w:ind w:left="360"/>
        <w:jc w:val="both"/>
        <w:rPr>
          <w:rFonts w:ascii="Arial" w:hAnsi="Arial" w:cs="Arial"/>
          <w:szCs w:val="24"/>
        </w:rPr>
      </w:pPr>
      <w:r w:rsidRPr="005B482D">
        <w:rPr>
          <w:rFonts w:ascii="Arial" w:hAnsi="Arial" w:cs="Arial"/>
          <w:szCs w:val="24"/>
        </w:rPr>
        <w:t>Required Activity Categories:</w:t>
      </w:r>
    </w:p>
    <w:p w14:paraId="6325A873" w14:textId="2D610423" w:rsidR="000E12F3" w:rsidRPr="00934294" w:rsidRDefault="000E12F3" w:rsidP="000E12F3">
      <w:pPr>
        <w:numPr>
          <w:ilvl w:val="0"/>
          <w:numId w:val="40"/>
        </w:numPr>
        <w:jc w:val="both"/>
        <w:rPr>
          <w:rFonts w:ascii="Arial" w:hAnsi="Arial" w:cs="Arial"/>
          <w:b/>
          <w:bCs/>
          <w:szCs w:val="24"/>
        </w:rPr>
      </w:pPr>
      <w:r w:rsidRPr="009D3C0D">
        <w:rPr>
          <w:rFonts w:ascii="Arial" w:hAnsi="Arial" w:cs="Arial"/>
          <w:szCs w:val="24"/>
        </w:rPr>
        <w:t xml:space="preserve">Professional Development </w:t>
      </w:r>
      <w:r w:rsidRPr="00934294">
        <w:rPr>
          <w:rFonts w:ascii="Arial" w:hAnsi="Arial" w:cs="Arial"/>
          <w:b/>
          <w:bCs/>
          <w:szCs w:val="24"/>
        </w:rPr>
        <w:t>(</w:t>
      </w:r>
      <w:r w:rsidR="00B4461A" w:rsidRPr="00934294">
        <w:rPr>
          <w:rFonts w:ascii="Arial" w:hAnsi="Arial" w:cs="Arial"/>
          <w:b/>
          <w:bCs/>
          <w:szCs w:val="24"/>
        </w:rPr>
        <w:t xml:space="preserve">8 </w:t>
      </w:r>
      <w:r w:rsidRPr="00934294">
        <w:rPr>
          <w:rFonts w:ascii="Arial" w:hAnsi="Arial" w:cs="Arial"/>
          <w:b/>
          <w:bCs/>
          <w:szCs w:val="24"/>
        </w:rPr>
        <w:t>points)</w:t>
      </w:r>
    </w:p>
    <w:p w14:paraId="36BC2E07" w14:textId="7A439127" w:rsidR="000E12F3" w:rsidRPr="009D3C0D" w:rsidRDefault="000E12F3" w:rsidP="000E12F3">
      <w:pPr>
        <w:numPr>
          <w:ilvl w:val="0"/>
          <w:numId w:val="40"/>
        </w:numPr>
        <w:jc w:val="both"/>
        <w:rPr>
          <w:rFonts w:ascii="Arial" w:hAnsi="Arial" w:cs="Arial"/>
          <w:szCs w:val="24"/>
        </w:rPr>
      </w:pPr>
      <w:r w:rsidRPr="009D3C0D">
        <w:rPr>
          <w:rFonts w:ascii="Arial" w:hAnsi="Arial" w:cs="Arial"/>
          <w:szCs w:val="24"/>
        </w:rPr>
        <w:t xml:space="preserve">Technical Assistance </w:t>
      </w:r>
      <w:r w:rsidRPr="00934294">
        <w:rPr>
          <w:rFonts w:ascii="Arial" w:hAnsi="Arial" w:cs="Arial"/>
          <w:b/>
          <w:bCs/>
          <w:szCs w:val="24"/>
        </w:rPr>
        <w:t>(</w:t>
      </w:r>
      <w:r w:rsidR="00B4461A" w:rsidRPr="00934294">
        <w:rPr>
          <w:rFonts w:ascii="Arial" w:hAnsi="Arial" w:cs="Arial"/>
          <w:b/>
          <w:bCs/>
          <w:szCs w:val="24"/>
        </w:rPr>
        <w:t>8</w:t>
      </w:r>
      <w:r w:rsidRPr="00934294">
        <w:rPr>
          <w:rFonts w:ascii="Arial" w:hAnsi="Arial" w:cs="Arial"/>
          <w:b/>
          <w:bCs/>
          <w:szCs w:val="24"/>
        </w:rPr>
        <w:t xml:space="preserve"> points)</w:t>
      </w:r>
    </w:p>
    <w:p w14:paraId="6C3E8BBF" w14:textId="744EEB0F" w:rsidR="000E12F3" w:rsidRPr="00934294" w:rsidRDefault="000E12F3" w:rsidP="000E12F3">
      <w:pPr>
        <w:numPr>
          <w:ilvl w:val="0"/>
          <w:numId w:val="40"/>
        </w:numPr>
        <w:jc w:val="both"/>
        <w:rPr>
          <w:rFonts w:ascii="Arial" w:hAnsi="Arial" w:cs="Arial"/>
          <w:b/>
          <w:bCs/>
          <w:szCs w:val="24"/>
        </w:rPr>
      </w:pPr>
      <w:r w:rsidRPr="009D3C0D">
        <w:rPr>
          <w:rFonts w:ascii="Arial" w:hAnsi="Arial" w:cs="Arial"/>
          <w:szCs w:val="24"/>
        </w:rPr>
        <w:t>Web-based Resources</w:t>
      </w:r>
      <w:r>
        <w:rPr>
          <w:rFonts w:ascii="Arial" w:hAnsi="Arial" w:cs="Arial"/>
          <w:szCs w:val="24"/>
        </w:rPr>
        <w:t xml:space="preserve"> </w:t>
      </w:r>
      <w:r w:rsidRPr="00934294">
        <w:rPr>
          <w:rFonts w:ascii="Arial" w:hAnsi="Arial" w:cs="Arial"/>
          <w:b/>
          <w:bCs/>
          <w:szCs w:val="24"/>
        </w:rPr>
        <w:t>(</w:t>
      </w:r>
      <w:r w:rsidR="00B4461A" w:rsidRPr="00934294">
        <w:rPr>
          <w:rFonts w:ascii="Arial" w:hAnsi="Arial" w:cs="Arial"/>
          <w:b/>
          <w:bCs/>
          <w:szCs w:val="24"/>
        </w:rPr>
        <w:t>8</w:t>
      </w:r>
      <w:r w:rsidRPr="00934294">
        <w:rPr>
          <w:rFonts w:ascii="Arial" w:hAnsi="Arial" w:cs="Arial"/>
          <w:b/>
          <w:bCs/>
          <w:szCs w:val="24"/>
        </w:rPr>
        <w:t xml:space="preserve"> points)</w:t>
      </w:r>
    </w:p>
    <w:p w14:paraId="368409FC" w14:textId="0D248C6B" w:rsidR="000E12F3" w:rsidRPr="00934294" w:rsidRDefault="000E12F3" w:rsidP="000E12F3">
      <w:pPr>
        <w:numPr>
          <w:ilvl w:val="0"/>
          <w:numId w:val="40"/>
        </w:numPr>
        <w:jc w:val="both"/>
        <w:rPr>
          <w:rFonts w:ascii="Arial" w:hAnsi="Arial" w:cs="Arial"/>
          <w:b/>
          <w:bCs/>
          <w:szCs w:val="24"/>
        </w:rPr>
      </w:pPr>
      <w:r w:rsidRPr="009D3C0D">
        <w:rPr>
          <w:rFonts w:ascii="Arial" w:hAnsi="Arial" w:cs="Arial"/>
          <w:szCs w:val="24"/>
        </w:rPr>
        <w:t xml:space="preserve">NYSED’s Material Review Panel </w:t>
      </w:r>
      <w:r w:rsidR="00B4461A" w:rsidRPr="00934294">
        <w:rPr>
          <w:rFonts w:ascii="Arial" w:hAnsi="Arial" w:cs="Arial"/>
          <w:b/>
          <w:bCs/>
          <w:szCs w:val="24"/>
        </w:rPr>
        <w:t>(4 points)</w:t>
      </w:r>
    </w:p>
    <w:p w14:paraId="027FDC19" w14:textId="4E2B931A" w:rsidR="000E12F3" w:rsidRPr="009D3C0D" w:rsidRDefault="000E12F3" w:rsidP="000E12F3">
      <w:pPr>
        <w:numPr>
          <w:ilvl w:val="0"/>
          <w:numId w:val="40"/>
        </w:numPr>
        <w:jc w:val="both"/>
        <w:rPr>
          <w:rFonts w:ascii="Arial" w:hAnsi="Arial" w:cs="Arial"/>
          <w:szCs w:val="24"/>
        </w:rPr>
      </w:pPr>
      <w:r w:rsidRPr="009D3C0D">
        <w:rPr>
          <w:rFonts w:ascii="Arial" w:hAnsi="Arial" w:cs="Arial"/>
          <w:szCs w:val="24"/>
        </w:rPr>
        <w:t xml:space="preserve">Collaboration </w:t>
      </w:r>
      <w:r w:rsidR="00B4461A" w:rsidRPr="00934294">
        <w:rPr>
          <w:rFonts w:ascii="Arial" w:hAnsi="Arial" w:cs="Arial"/>
          <w:b/>
          <w:bCs/>
          <w:szCs w:val="24"/>
        </w:rPr>
        <w:t>(6 points)</w:t>
      </w:r>
    </w:p>
    <w:p w14:paraId="7E2B4C7F" w14:textId="78B7290E" w:rsidR="000E12F3" w:rsidRPr="009D3C0D" w:rsidRDefault="000E12F3" w:rsidP="000E12F3">
      <w:pPr>
        <w:numPr>
          <w:ilvl w:val="0"/>
          <w:numId w:val="40"/>
        </w:numPr>
        <w:jc w:val="both"/>
        <w:rPr>
          <w:rFonts w:ascii="Arial" w:hAnsi="Arial" w:cs="Arial"/>
          <w:szCs w:val="24"/>
        </w:rPr>
      </w:pPr>
      <w:r w:rsidRPr="009D3C0D">
        <w:rPr>
          <w:rFonts w:ascii="Arial" w:hAnsi="Arial" w:cs="Arial"/>
          <w:szCs w:val="24"/>
        </w:rPr>
        <w:t>Survey Administration</w:t>
      </w:r>
      <w:r w:rsidRPr="009D3C0D">
        <w:rPr>
          <w:rFonts w:ascii="Arial" w:hAnsi="Arial" w:cs="Arial"/>
          <w:b/>
          <w:szCs w:val="24"/>
        </w:rPr>
        <w:t xml:space="preserve"> </w:t>
      </w:r>
      <w:r>
        <w:rPr>
          <w:rFonts w:ascii="Arial" w:hAnsi="Arial" w:cs="Arial"/>
          <w:b/>
          <w:szCs w:val="24"/>
        </w:rPr>
        <w:t>(</w:t>
      </w:r>
      <w:r w:rsidR="00B4461A">
        <w:rPr>
          <w:rFonts w:ascii="Arial" w:hAnsi="Arial" w:cs="Arial"/>
          <w:b/>
          <w:szCs w:val="24"/>
        </w:rPr>
        <w:t>6</w:t>
      </w:r>
      <w:r>
        <w:rPr>
          <w:rFonts w:ascii="Arial" w:hAnsi="Arial" w:cs="Arial"/>
          <w:b/>
          <w:szCs w:val="24"/>
        </w:rPr>
        <w:t xml:space="preserve"> points)</w:t>
      </w:r>
    </w:p>
    <w:p w14:paraId="4F0F994E" w14:textId="77777777" w:rsidR="00D45D8C" w:rsidRPr="003B70C7" w:rsidRDefault="00D45D8C" w:rsidP="00D45D8C">
      <w:pPr>
        <w:rPr>
          <w:rFonts w:ascii="Arial" w:hAnsi="Arial"/>
          <w:bCs/>
        </w:rPr>
      </w:pPr>
    </w:p>
    <w:p w14:paraId="24791882" w14:textId="351B6D43" w:rsidR="00D45D8C" w:rsidRPr="003B70C7" w:rsidRDefault="00D45D8C" w:rsidP="0041264D">
      <w:pPr>
        <w:pStyle w:val="Heading3"/>
        <w:rPr>
          <w:u w:val="none"/>
        </w:rPr>
      </w:pPr>
      <w:r w:rsidRPr="003B70C7">
        <w:rPr>
          <w:u w:val="none"/>
        </w:rPr>
        <w:t>Financial Criteria</w:t>
      </w:r>
      <w:r w:rsidR="00613A1D" w:rsidRPr="003B70C7">
        <w:rPr>
          <w:u w:val="none"/>
        </w:rPr>
        <w:tab/>
      </w:r>
      <w:r w:rsidRPr="003B70C7">
        <w:rPr>
          <w:u w:val="none"/>
        </w:rPr>
        <w:t>(</w:t>
      </w:r>
      <w:r w:rsidR="00697B62" w:rsidRPr="003B70C7">
        <w:rPr>
          <w:u w:val="none"/>
        </w:rPr>
        <w:t>30</w:t>
      </w:r>
      <w:r w:rsidRPr="003B70C7">
        <w:rPr>
          <w:u w:val="none"/>
        </w:rPr>
        <w:t xml:space="preserve"> Points)</w:t>
      </w:r>
    </w:p>
    <w:p w14:paraId="54ADFE87" w14:textId="77777777" w:rsidR="005247CF" w:rsidRPr="003B70C7" w:rsidRDefault="005247CF" w:rsidP="00D45D8C">
      <w:pPr>
        <w:rPr>
          <w:rFonts w:ascii="Arial" w:hAnsi="Arial"/>
          <w:b/>
          <w:bCs/>
        </w:rPr>
      </w:pPr>
    </w:p>
    <w:p w14:paraId="56F63C5D" w14:textId="70598526" w:rsidR="00E26386" w:rsidRPr="005B482D" w:rsidRDefault="00FB2C27" w:rsidP="00E26386">
      <w:pPr>
        <w:jc w:val="both"/>
        <w:rPr>
          <w:rFonts w:ascii="Arial" w:hAnsi="Arial" w:cs="Arial"/>
          <w:bCs/>
          <w:szCs w:val="24"/>
        </w:rPr>
      </w:pPr>
      <w:r w:rsidRPr="005B482D">
        <w:rPr>
          <w:rFonts w:ascii="Arial" w:hAnsi="Arial" w:cs="Arial"/>
          <w:szCs w:val="24"/>
        </w:rPr>
        <w:t xml:space="preserve">The proposed budgets should outline the use of funds. Each budget will be reviewed to determine the extent to which the budget is adequate to support the program, and that the costs are reasonable in relation to the objectives and activities of the </w:t>
      </w:r>
      <w:r w:rsidR="005B482D">
        <w:rPr>
          <w:rFonts w:ascii="Arial" w:hAnsi="Arial" w:cs="Arial"/>
          <w:szCs w:val="24"/>
        </w:rPr>
        <w:t>C</w:t>
      </w:r>
      <w:r w:rsidRPr="005B482D">
        <w:rPr>
          <w:rFonts w:ascii="Arial" w:hAnsi="Arial" w:cs="Arial"/>
          <w:szCs w:val="24"/>
        </w:rPr>
        <w:t>enter</w:t>
      </w:r>
      <w:r w:rsidR="00E26386" w:rsidRPr="005B482D">
        <w:rPr>
          <w:rFonts w:ascii="Arial" w:hAnsi="Arial" w:cs="Arial"/>
          <w:szCs w:val="24"/>
        </w:rPr>
        <w:t>. B</w:t>
      </w:r>
      <w:r w:rsidR="00E26386" w:rsidRPr="005B482D">
        <w:rPr>
          <w:rFonts w:ascii="Arial" w:hAnsi="Arial" w:cs="Arial"/>
          <w:bCs/>
          <w:szCs w:val="24"/>
        </w:rPr>
        <w:t xml:space="preserve">idders should factor any anticipated cost increases, due to negotiated salary increases, etc. </w:t>
      </w:r>
    </w:p>
    <w:p w14:paraId="3F7694CD" w14:textId="77777777" w:rsidR="00E26386" w:rsidRPr="00D04D90" w:rsidRDefault="00E26386" w:rsidP="00E26386">
      <w:pPr>
        <w:jc w:val="both"/>
        <w:rPr>
          <w:rFonts w:ascii="Arial" w:hAnsi="Arial" w:cs="Arial"/>
          <w:bCs/>
          <w:color w:val="FF0000"/>
          <w:szCs w:val="24"/>
        </w:rPr>
      </w:pPr>
    </w:p>
    <w:p w14:paraId="624B2925" w14:textId="77777777" w:rsidR="00FB2C27" w:rsidRPr="00CB22C2" w:rsidRDefault="00FB2C27" w:rsidP="00D45D8C">
      <w:pPr>
        <w:rPr>
          <w:rFonts w:ascii="Arial" w:hAnsi="Arial"/>
          <w:bCs/>
        </w:rPr>
      </w:pPr>
    </w:p>
    <w:p w14:paraId="08F6FD99" w14:textId="3719013B" w:rsidR="00D45D8C" w:rsidRPr="00CB22C2" w:rsidRDefault="00D45D8C" w:rsidP="00D45D8C">
      <w:pPr>
        <w:rPr>
          <w:rFonts w:ascii="Arial" w:hAnsi="Arial"/>
          <w:bCs/>
        </w:rPr>
      </w:pPr>
      <w:r w:rsidRPr="00CB22C2">
        <w:rPr>
          <w:rFonts w:ascii="Arial" w:hAnsi="Arial" w:cs="Arial"/>
          <w:b/>
          <w:bCs/>
          <w:szCs w:val="24"/>
        </w:rPr>
        <w:t>The Financial Criteria portion of this RFP will be scored based upon the grand total for the</w:t>
      </w:r>
      <w:r w:rsidR="00527A10">
        <w:rPr>
          <w:rFonts w:ascii="Arial" w:hAnsi="Arial" w:cs="Arial"/>
          <w:b/>
          <w:bCs/>
          <w:szCs w:val="24"/>
        </w:rPr>
        <w:br/>
      </w:r>
      <w:r w:rsidR="00FB2C27">
        <w:rPr>
          <w:rFonts w:ascii="Arial" w:hAnsi="Arial" w:cs="Arial"/>
          <w:b/>
          <w:bCs/>
          <w:szCs w:val="24"/>
        </w:rPr>
        <w:t>5</w:t>
      </w:r>
      <w:r w:rsidR="00527A10">
        <w:rPr>
          <w:rFonts w:ascii="Arial" w:hAnsi="Arial" w:cs="Arial"/>
          <w:b/>
          <w:bCs/>
          <w:szCs w:val="24"/>
        </w:rPr>
        <w:t>-</w:t>
      </w:r>
      <w:r w:rsidRPr="00CB22C2">
        <w:rPr>
          <w:rFonts w:ascii="Arial" w:hAnsi="Arial" w:cs="Arial"/>
          <w:b/>
          <w:bCs/>
          <w:szCs w:val="24"/>
        </w:rPr>
        <w:t>year budget summary.</w:t>
      </w:r>
    </w:p>
    <w:p w14:paraId="066B9AFF" w14:textId="77777777" w:rsidR="00D45D8C" w:rsidRPr="00CB22C2" w:rsidRDefault="00D45D8C" w:rsidP="00D45D8C">
      <w:pPr>
        <w:rPr>
          <w:rFonts w:ascii="Arial" w:hAnsi="Arial"/>
          <w:bCs/>
        </w:rPr>
      </w:pP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lastRenderedPageBreak/>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lastRenderedPageBreak/>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0F6A68">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0F6A68">
      <w:pPr>
        <w:jc w:val="both"/>
        <w:rPr>
          <w:rFonts w:ascii="Arial" w:hAnsi="Arial"/>
        </w:rPr>
      </w:pPr>
    </w:p>
    <w:p w14:paraId="5DD019B3" w14:textId="7C8AE623" w:rsidR="00700A16" w:rsidRPr="00CF7BA6" w:rsidRDefault="00700A16" w:rsidP="000F6A68">
      <w:pPr>
        <w:pStyle w:val="ListParagraph"/>
        <w:numPr>
          <w:ilvl w:val="0"/>
          <w:numId w:val="17"/>
        </w:numPr>
        <w:jc w:val="both"/>
        <w:rPr>
          <w:rFonts w:ascii="Arial" w:hAnsi="Arial"/>
        </w:rPr>
      </w:pPr>
      <w:r w:rsidRPr="00CF7BA6">
        <w:rPr>
          <w:rFonts w:ascii="Arial" w:hAnsi="Arial"/>
        </w:rPr>
        <w:t xml:space="preserve">All unsuccessful bidders may request a debriefing within fifteen (15) calendar days of receiving notice from NYSED of non-award. Bidders may request a debriefing by submitting a written request </w:t>
      </w:r>
      <w:r w:rsidR="00C8308B">
        <w:rPr>
          <w:rFonts w:ascii="Arial" w:hAnsi="Arial"/>
        </w:rPr>
        <w:t>by</w:t>
      </w:r>
      <w:r w:rsidRPr="00CF7BA6">
        <w:rPr>
          <w:rFonts w:ascii="Arial" w:hAnsi="Arial"/>
        </w:rPr>
        <w:t xml:space="preserve"> </w:t>
      </w:r>
      <w:r w:rsidR="00C8308B">
        <w:rPr>
          <w:rFonts w:ascii="Arial" w:hAnsi="Arial"/>
        </w:rPr>
        <w:t>e</w:t>
      </w:r>
      <w:r w:rsidR="00C8308B" w:rsidRPr="00CB22C2">
        <w:rPr>
          <w:rFonts w:ascii="Arial" w:hAnsi="Arial"/>
        </w:rPr>
        <w:t xml:space="preserve">mail to </w:t>
      </w:r>
      <w:hyperlink r:id="rId33" w:history="1">
        <w:r w:rsidR="00C8308B" w:rsidRPr="00C8308B">
          <w:rPr>
            <w:rStyle w:val="Hyperlink"/>
            <w:rFonts w:ascii="Arial" w:hAnsi="Arial"/>
          </w:rPr>
          <w:t>SCSH@nysed.gov.</w:t>
        </w:r>
      </w:hyperlink>
      <w:r w:rsidR="00C8308B">
        <w:rPr>
          <w:rFonts w:ascii="Arial" w:hAnsi="Arial"/>
        </w:rPr>
        <w:t xml:space="preserve"> Please include </w:t>
      </w:r>
      <w:r w:rsidR="00BE3C97">
        <w:rPr>
          <w:rFonts w:ascii="Arial" w:hAnsi="Arial"/>
        </w:rPr>
        <w:t>“</w:t>
      </w:r>
      <w:r w:rsidR="00C8308B">
        <w:rPr>
          <w:rFonts w:ascii="Arial" w:hAnsi="Arial"/>
        </w:rPr>
        <w:t>RFP 21-005 Debriefing</w:t>
      </w:r>
      <w:r w:rsidR="00BE3C97">
        <w:rPr>
          <w:rFonts w:ascii="Arial" w:hAnsi="Arial"/>
        </w:rPr>
        <w:t>”</w:t>
      </w:r>
      <w:r w:rsidR="00C8308B">
        <w:rPr>
          <w:rFonts w:ascii="Arial" w:hAnsi="Arial"/>
        </w:rPr>
        <w:t xml:space="preserve"> in the subject line.</w:t>
      </w:r>
    </w:p>
    <w:p w14:paraId="147B181C" w14:textId="77777777" w:rsidR="00700A16" w:rsidRDefault="00700A16" w:rsidP="000F6A68">
      <w:pPr>
        <w:jc w:val="both"/>
        <w:rPr>
          <w:rFonts w:ascii="Arial" w:hAnsi="Arial"/>
        </w:rPr>
      </w:pPr>
    </w:p>
    <w:p w14:paraId="5158A42A" w14:textId="77777777" w:rsidR="00700A16" w:rsidRPr="00CF7BA6" w:rsidRDefault="00700A16" w:rsidP="000F6A68">
      <w:pPr>
        <w:pStyle w:val="ListParagraph"/>
        <w:numPr>
          <w:ilvl w:val="0"/>
          <w:numId w:val="17"/>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0F6A68">
      <w:pPr>
        <w:jc w:val="both"/>
        <w:rPr>
          <w:rFonts w:ascii="Arial" w:hAnsi="Arial"/>
        </w:rPr>
      </w:pPr>
    </w:p>
    <w:p w14:paraId="7793DEB2" w14:textId="77777777" w:rsidR="00700A16" w:rsidRPr="00CF7BA6" w:rsidRDefault="00700A16" w:rsidP="000F6A68">
      <w:pPr>
        <w:pStyle w:val="ListParagraph"/>
        <w:numPr>
          <w:ilvl w:val="0"/>
          <w:numId w:val="17"/>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BF25FB">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4AC1C6A9" w:rsidR="00D45D8C" w:rsidRPr="00CB22C2" w:rsidRDefault="00D45D8C" w:rsidP="00BF25FB">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w:t>
      </w:r>
      <w:r w:rsidR="00C8308B">
        <w:rPr>
          <w:rFonts w:ascii="Arial" w:hAnsi="Arial"/>
        </w:rPr>
        <w:t xml:space="preserve">emailed </w:t>
      </w:r>
      <w:r w:rsidR="00C8308B" w:rsidRPr="00CB22C2">
        <w:rPr>
          <w:rFonts w:ascii="Arial" w:hAnsi="Arial"/>
        </w:rPr>
        <w:t xml:space="preserve">to </w:t>
      </w:r>
      <w:hyperlink r:id="rId34" w:history="1">
        <w:r w:rsidR="00C8308B" w:rsidRPr="00C8308B">
          <w:rPr>
            <w:rStyle w:val="Hyperlink"/>
            <w:rFonts w:ascii="Arial" w:hAnsi="Arial"/>
          </w:rPr>
          <w:t>SCSH@nysed.gov.</w:t>
        </w:r>
      </w:hyperlink>
      <w:r w:rsidR="00C8308B">
        <w:rPr>
          <w:rFonts w:ascii="Arial" w:hAnsi="Arial"/>
        </w:rPr>
        <w:t xml:space="preserve"> Please include </w:t>
      </w:r>
      <w:r w:rsidR="00BE3C97">
        <w:rPr>
          <w:rFonts w:ascii="Arial" w:hAnsi="Arial"/>
        </w:rPr>
        <w:t>“</w:t>
      </w:r>
      <w:r w:rsidR="00C8308B">
        <w:rPr>
          <w:rFonts w:ascii="Arial" w:hAnsi="Arial"/>
        </w:rPr>
        <w:t>RFP 21-005 Protest</w:t>
      </w:r>
      <w:r w:rsidR="00BE3C97">
        <w:rPr>
          <w:rFonts w:ascii="Arial" w:hAnsi="Arial"/>
        </w:rPr>
        <w:t>”</w:t>
      </w:r>
      <w:r w:rsidR="00C8308B">
        <w:rPr>
          <w:rFonts w:ascii="Arial" w:hAnsi="Arial"/>
        </w:rPr>
        <w:t xml:space="preserve"> in the subject line.</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BF25FB">
      <w:pPr>
        <w:numPr>
          <w:ilvl w:val="0"/>
          <w:numId w:val="18"/>
        </w:numPr>
        <w:ind w:left="720"/>
        <w:jc w:val="both"/>
        <w:rPr>
          <w:rFonts w:ascii="Arial" w:hAnsi="Arial"/>
        </w:rPr>
      </w:pPr>
      <w:r w:rsidRPr="00CB22C2">
        <w:rPr>
          <w:rFonts w:ascii="Arial" w:hAnsi="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w:t>
      </w:r>
      <w:r w:rsidRPr="00CB22C2">
        <w:rPr>
          <w:rFonts w:ascii="Arial" w:hAnsi="Arial"/>
        </w:rPr>
        <w:lastRenderedPageBreak/>
        <w:t>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4289CF3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5" w:history="1">
        <w:r w:rsidR="0043190F"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6" w:history="1">
        <w:r w:rsidR="0043190F"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76779D8"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7" w:history="1">
        <w:proofErr w:type="spellStart"/>
        <w:r w:rsidR="0043190F" w:rsidRPr="00455ED3">
          <w:rPr>
            <w:rStyle w:val="Hyperlink"/>
          </w:rPr>
          <w:t>VendRep</w:t>
        </w:r>
        <w:proofErr w:type="spellEnd"/>
        <w:r w:rsidR="0043190F" w:rsidRPr="00455ED3">
          <w:rPr>
            <w:rStyle w:val="Hyperlink"/>
          </w:rPr>
          <w:t xml:space="preserve"> System Instructions</w:t>
        </w:r>
      </w:hyperlink>
      <w:r w:rsidRPr="00CB22C2">
        <w:rPr>
          <w:color w:val="auto"/>
        </w:rPr>
        <w:t xml:space="preserve"> or go directly to the </w:t>
      </w:r>
      <w:hyperlink r:id="rId38" w:history="1">
        <w:proofErr w:type="spellStart"/>
        <w:r w:rsidR="0043190F" w:rsidRPr="00455ED3">
          <w:rPr>
            <w:rStyle w:val="Hyperlink"/>
          </w:rPr>
          <w:t>VendRep</w:t>
        </w:r>
        <w:proofErr w:type="spellEnd"/>
        <w:r w:rsidR="0043190F"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255EB276"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39" w:history="1">
        <w:r w:rsidR="0043190F"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0" w:history="1">
        <w:r w:rsidR="0043190F"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3CF11975"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1" w:history="1">
        <w:proofErr w:type="spellStart"/>
        <w:r w:rsidR="0043190F" w:rsidRPr="00455ED3">
          <w:rPr>
            <w:rStyle w:val="Hyperlink"/>
          </w:rPr>
          <w:t>VendRep</w:t>
        </w:r>
        <w:proofErr w:type="spellEnd"/>
        <w:r w:rsidR="0043190F"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5" w:name="2"/>
      <w:bookmarkEnd w:id="5"/>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BF25FB">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BF25FB">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BF25FB">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74FE98D5" w:rsidR="00D45D8C" w:rsidRPr="00CB22C2" w:rsidRDefault="00D45D8C" w:rsidP="000F6A68">
      <w:pPr>
        <w:autoSpaceDE w:val="0"/>
        <w:autoSpaceDN w:val="0"/>
        <w:adjustRightInd w:val="0"/>
        <w:jc w:val="both"/>
        <w:rPr>
          <w:rFonts w:ascii="Arial" w:hAnsi="Arial" w:cs="Arial"/>
          <w:szCs w:val="16"/>
        </w:rPr>
      </w:pPr>
      <w:r w:rsidRPr="00CB22C2">
        <w:rPr>
          <w:rFonts w:ascii="Arial" w:hAnsi="Arial" w:cs="Arial"/>
          <w:szCs w:val="16"/>
        </w:rPr>
        <w:lastRenderedPageBreak/>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F6A68" w:rsidRPr="00CB22C2">
        <w:rPr>
          <w:rFonts w:ascii="Arial" w:hAnsi="Arial" w:cs="Arial"/>
          <w:szCs w:val="16"/>
        </w:rPr>
        <w:t>four</w:t>
      </w:r>
      <w:r w:rsidR="000F6A68">
        <w:rPr>
          <w:rFonts w:ascii="Arial" w:hAnsi="Arial" w:cs="Arial"/>
          <w:szCs w:val="16"/>
        </w:rPr>
        <w:t>-</w:t>
      </w:r>
      <w:r w:rsidRPr="00CB22C2">
        <w:rPr>
          <w:rFonts w:ascii="Arial" w:hAnsi="Arial" w:cs="Arial"/>
          <w:szCs w:val="16"/>
        </w:rPr>
        <w:t xml:space="preserve">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2" w:history="1">
        <w:r w:rsidR="0043190F" w:rsidRPr="00467346">
          <w:rPr>
            <w:rStyle w:val="Hyperlink"/>
            <w:rFonts w:ascii="Arial" w:hAnsi="Arial" w:cs="Arial"/>
            <w:szCs w:val="16"/>
          </w:rPr>
          <w:t>NYSED's Procurement Lobbying Law Policy Guidelines</w:t>
        </w:r>
      </w:hyperlink>
      <w:r w:rsidR="0043190F">
        <w:rPr>
          <w:rStyle w:val="Hyperlink"/>
          <w:rFonts w:ascii="Arial" w:hAnsi="Arial" w:cs="Arial"/>
          <w:szCs w:val="16"/>
        </w:rPr>
        <w:t xml:space="preserve"> webpage</w:t>
      </w:r>
      <w:r w:rsidR="002C60C1">
        <w:rPr>
          <w:rStyle w:val="Hyperlink"/>
          <w:rFonts w:ascii="Arial" w:hAnsi="Arial" w:cs="Arial"/>
          <w:szCs w:val="16"/>
        </w:rPr>
        <w:t>.</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44EA63AF"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E26386">
        <w:rPr>
          <w:rFonts w:ascii="Arial" w:hAnsi="Arial" w:cs="Arial"/>
          <w:b/>
          <w:szCs w:val="16"/>
        </w:rPr>
        <w:t>Karen Hollowood</w:t>
      </w:r>
    </w:p>
    <w:p w14:paraId="1D35E095" w14:textId="1D937F22"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E74F89">
        <w:rPr>
          <w:rFonts w:ascii="Arial" w:hAnsi="Arial" w:cs="Arial"/>
          <w:b/>
          <w:szCs w:val="16"/>
        </w:rPr>
        <w:t>Thomas McBride</w:t>
      </w:r>
    </w:p>
    <w:p w14:paraId="36F5802F" w14:textId="3E80F546"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E74F89">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663A0CCD" w:rsidR="002C60C1" w:rsidRDefault="00D5289E" w:rsidP="00613A1D">
      <w:pPr>
        <w:pStyle w:val="NormalWeb"/>
        <w:spacing w:before="0" w:beforeAutospacing="0" w:after="0" w:afterAutospacing="0"/>
        <w:jc w:val="both"/>
        <w:rPr>
          <w:rStyle w:val="Hyperlink"/>
          <w:rFonts w:ascii="Arial" w:hAnsi="Arial" w:cs="Arial"/>
          <w:sz w:val="24"/>
        </w:rPr>
      </w:pPr>
      <w:hyperlink r:id="rId43" w:history="1">
        <w:r w:rsidR="0043190F"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 xml:space="preserve">State </w:t>
      </w:r>
      <w:r w:rsidRPr="00CB22C2">
        <w:rPr>
          <w:rFonts w:ascii="Arial" w:hAnsi="Arial"/>
          <w:sz w:val="24"/>
        </w:rPr>
        <w:lastRenderedPageBreak/>
        <w:t>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5C0A0430" w:rsidR="002C60C1" w:rsidRDefault="00D5289E" w:rsidP="00613A1D">
      <w:pPr>
        <w:pStyle w:val="NormalWeb"/>
        <w:spacing w:before="0" w:beforeAutospacing="0" w:after="0" w:afterAutospacing="0"/>
        <w:jc w:val="both"/>
        <w:rPr>
          <w:rStyle w:val="Hyperlink"/>
          <w:rFonts w:ascii="Arial" w:hAnsi="Arial" w:cs="Arial"/>
          <w:sz w:val="24"/>
        </w:rPr>
      </w:pPr>
      <w:hyperlink r:id="rId44" w:history="1">
        <w:r w:rsidR="0043190F"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5388DE5F"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5" w:history="1">
        <w:r w:rsidR="0043190F" w:rsidRPr="0043190F">
          <w:t xml:space="preserve"> </w:t>
        </w:r>
        <w:r w:rsidR="0043190F" w:rsidRPr="0043190F">
          <w:rPr>
            <w:rStyle w:val="Hyperlink"/>
            <w:rFonts w:ascii="Arial" w:hAnsi="Arial" w:cs="Arial"/>
            <w:sz w:val="24"/>
          </w:rPr>
          <w:t>OSC Guide to Financial Operations</w:t>
        </w:r>
        <w:r>
          <w:rPr>
            <w:rStyle w:val="Hyperlink"/>
            <w:rFonts w:ascii="Arial" w:hAnsi="Arial" w:cs="Arial"/>
            <w:sz w:val="24"/>
          </w:rPr>
          <w:t>.</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44C7B5C2" w:rsidR="00D45D8C" w:rsidRPr="00B1560E" w:rsidRDefault="002270A3" w:rsidP="00B1560E">
      <w:pPr>
        <w:rPr>
          <w:rFonts w:ascii="Tahoma" w:hAnsi="Tahoma" w:cs="Tahoma"/>
          <w:sz w:val="20"/>
        </w:rPr>
      </w:pPr>
      <w:r w:rsidRPr="0054768A">
        <w:rPr>
          <w:rFonts w:ascii="Arial" w:hAnsi="Arial" w:cs="Arial"/>
        </w:rPr>
        <w:t xml:space="preserve">Review </w:t>
      </w:r>
      <w:hyperlink r:id="rId46" w:history="1">
        <w:r w:rsidR="003709D1"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in order to facilitate a vendor’s registration with the </w:t>
      </w:r>
      <w:r w:rsidRPr="00CB22C2">
        <w:rPr>
          <w:bCs/>
        </w:rPr>
        <w:lastRenderedPageBreak/>
        <w:t>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BF25FB">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BF25FB">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BF25FB">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BF25FB">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BF25FB">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BF25FB">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3C94A5C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7" w:tgtFrame="_self" w:history="1">
        <w:r w:rsidR="003709D1" w:rsidRPr="00E464C4">
          <w:rPr>
            <w:rStyle w:val="Hyperlink"/>
            <w:rFonts w:ascii="Arial" w:hAnsi="Arial" w:cs="Arial"/>
            <w:sz w:val="24"/>
            <w:szCs w:val="24"/>
          </w:rPr>
          <w:t>New York State Workers’ Compensation Boar</w:t>
        </w:r>
        <w:r w:rsidR="003709D1">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0D2CA785"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8" w:history="1">
        <w:r w:rsidR="003709D1" w:rsidRPr="0054768A">
          <w:rPr>
            <w:color w:val="0000FF"/>
            <w:u w:val="single"/>
          </w:rPr>
          <w:t xml:space="preserve">New York State Department of Taxation and Finance’s </w:t>
        </w:r>
      </w:hyperlink>
      <w:r w:rsidR="003709D1">
        <w:rPr>
          <w:color w:val="0000FF"/>
          <w:u w:val="single"/>
        </w:rPr>
        <w:t>website</w:t>
      </w:r>
      <w:r w:rsidRPr="00CB22C2">
        <w:t>. Forms are</w:t>
      </w:r>
      <w:r w:rsidR="00E7346A">
        <w:t xml:space="preserve"> available through these links:</w:t>
      </w:r>
    </w:p>
    <w:p w14:paraId="2C1841F1" w14:textId="052341B5" w:rsidR="004E36B6" w:rsidRPr="00CB22C2" w:rsidRDefault="004E36B6" w:rsidP="004E36B6">
      <w:pPr>
        <w:pStyle w:val="Default"/>
        <w:spacing w:after="66"/>
      </w:pPr>
      <w:r w:rsidRPr="00CB22C2">
        <w:t xml:space="preserve">• </w:t>
      </w:r>
      <w:hyperlink r:id="rId49" w:history="1">
        <w:r w:rsidR="003709D1" w:rsidRPr="00C33D40">
          <w:rPr>
            <w:rStyle w:val="Hyperlink"/>
          </w:rPr>
          <w:t>ST-220 CA</w:t>
        </w:r>
      </w:hyperlink>
    </w:p>
    <w:p w14:paraId="39A67B70" w14:textId="6FFD7F71" w:rsidR="004E36B6" w:rsidRPr="00CB22C2" w:rsidRDefault="004E36B6" w:rsidP="004E36B6">
      <w:pPr>
        <w:pStyle w:val="Default"/>
      </w:pPr>
      <w:r w:rsidRPr="00CB22C2">
        <w:lastRenderedPageBreak/>
        <w:t xml:space="preserve">• </w:t>
      </w:r>
      <w:hyperlink r:id="rId50"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0449D5B3"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 for all New York State Contracts</w:t>
      </w:r>
      <w:r w:rsidR="00F33229">
        <w:rPr>
          <w:rFonts w:ascii="Arial" w:hAnsi="Arial"/>
        </w:rPr>
        <w:t>)</w:t>
      </w:r>
      <w:r w:rsidRPr="00CB22C2">
        <w:rPr>
          <w:rFonts w:ascii="Arial" w:hAnsi="Arial"/>
        </w:rPr>
        <w:t xml:space="preserve">, </w:t>
      </w:r>
      <w:r w:rsidR="00936F14">
        <w:rPr>
          <w:rFonts w:ascii="Arial" w:hAnsi="Arial"/>
        </w:rPr>
        <w:t xml:space="preserve">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BF25FB">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BF25FB">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BF25FB">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BF25FB">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BF25FB">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BF25FB">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BF25FB">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BF25FB">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0A97D4A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F90641">
        <w:rPr>
          <w:rFonts w:ascii="Arial" w:hAnsi="Arial"/>
          <w:sz w:val="19"/>
          <w:szCs w:val="19"/>
        </w:rPr>
        <w:t>Shannon</w:t>
      </w:r>
      <w:r w:rsidR="0057435B">
        <w:rPr>
          <w:rFonts w:ascii="Arial" w:hAnsi="Arial"/>
          <w:sz w:val="19"/>
          <w:szCs w:val="19"/>
        </w:rPr>
        <w:t xml:space="preserve"> </w:t>
      </w:r>
      <w:r w:rsidR="00F90641">
        <w:rPr>
          <w:rFonts w:ascii="Arial" w:hAnsi="Arial"/>
          <w:sz w:val="19"/>
          <w:szCs w:val="19"/>
        </w:rPr>
        <w:t>Tahoe</w:t>
      </w:r>
      <w:r w:rsidR="007A4B4F">
        <w:rPr>
          <w:rFonts w:ascii="Arial" w:hAnsi="Arial"/>
          <w:sz w:val="19"/>
          <w:szCs w:val="19"/>
        </w:rPr>
        <w:t xml:space="preserve">, </w:t>
      </w:r>
      <w:r w:rsidR="00C405A7">
        <w:rPr>
          <w:rFonts w:ascii="Arial" w:hAnsi="Arial"/>
          <w:sz w:val="19"/>
          <w:szCs w:val="19"/>
        </w:rPr>
        <w:t>Interim</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57435B" w:rsidRDefault="003C2660" w:rsidP="003C2660">
      <w:pPr>
        <w:tabs>
          <w:tab w:val="left" w:pos="720"/>
          <w:tab w:val="center" w:pos="4680"/>
          <w:tab w:val="right" w:pos="9900"/>
        </w:tabs>
        <w:jc w:val="center"/>
        <w:rPr>
          <w:b/>
          <w:noProof/>
          <w:sz w:val="21"/>
          <w:szCs w:val="21"/>
          <w:u w:val="single"/>
        </w:rPr>
      </w:pPr>
      <w:r w:rsidRPr="0057435B">
        <w:rPr>
          <w:b/>
          <w:noProof/>
          <w:sz w:val="21"/>
          <w:szCs w:val="21"/>
          <w:u w:val="single"/>
        </w:rPr>
        <w:lastRenderedPageBreak/>
        <w:t>Appendix A</w:t>
      </w:r>
    </w:p>
    <w:p w14:paraId="0048F4DB" w14:textId="65C74DF5" w:rsidR="003C2660" w:rsidRPr="0057435B" w:rsidRDefault="003C2660" w:rsidP="003C2660">
      <w:pPr>
        <w:tabs>
          <w:tab w:val="left" w:pos="720"/>
          <w:tab w:val="center" w:pos="4680"/>
          <w:tab w:val="right" w:pos="9900"/>
        </w:tabs>
        <w:jc w:val="center"/>
        <w:rPr>
          <w:noProof/>
          <w:sz w:val="21"/>
          <w:szCs w:val="21"/>
        </w:rPr>
      </w:pPr>
      <w:r w:rsidRPr="0057435B">
        <w:rPr>
          <w:b/>
          <w:noProof/>
          <w:sz w:val="21"/>
          <w:szCs w:val="21"/>
          <w:u w:val="single"/>
        </w:rPr>
        <w:t>STANDARD CLAUSES FOR NYS CONTRACTS</w:t>
      </w:r>
    </w:p>
    <w:p w14:paraId="09E62FC8" w14:textId="77777777" w:rsidR="003C2660" w:rsidRPr="0057435B" w:rsidRDefault="003C2660" w:rsidP="003C2660">
      <w:pPr>
        <w:tabs>
          <w:tab w:val="left" w:pos="720"/>
          <w:tab w:val="center" w:pos="4680"/>
          <w:tab w:val="right" w:pos="9900"/>
        </w:tabs>
        <w:jc w:val="both"/>
        <w:rPr>
          <w:noProof/>
          <w:sz w:val="21"/>
          <w:szCs w:val="21"/>
        </w:rPr>
      </w:pPr>
    </w:p>
    <w:p w14:paraId="5EC3C44D" w14:textId="77777777" w:rsidR="003C2660" w:rsidRPr="0057435B" w:rsidRDefault="003C2660" w:rsidP="003C2660">
      <w:pPr>
        <w:tabs>
          <w:tab w:val="left" w:pos="720"/>
          <w:tab w:val="left" w:pos="1620"/>
        </w:tabs>
        <w:jc w:val="both"/>
        <w:rPr>
          <w:noProof/>
          <w:color w:val="000000"/>
          <w:sz w:val="21"/>
          <w:szCs w:val="21"/>
        </w:rPr>
      </w:pPr>
      <w:r w:rsidRPr="0057435B">
        <w:rPr>
          <w:noProof/>
          <w:color w:val="000000"/>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57435B" w:rsidRDefault="003C2660" w:rsidP="003C2660">
      <w:pPr>
        <w:tabs>
          <w:tab w:val="left" w:pos="720"/>
          <w:tab w:val="left" w:pos="1080"/>
          <w:tab w:val="left" w:pos="1620"/>
        </w:tabs>
        <w:jc w:val="both"/>
        <w:rPr>
          <w:noProof/>
          <w:color w:val="000000"/>
          <w:sz w:val="21"/>
          <w:szCs w:val="21"/>
        </w:rPr>
      </w:pPr>
    </w:p>
    <w:p w14:paraId="4121CE2F"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 </w:t>
      </w:r>
      <w:r w:rsidRPr="0057435B">
        <w:rPr>
          <w:b/>
          <w:noProof/>
          <w:color w:val="000000"/>
          <w:sz w:val="21"/>
          <w:szCs w:val="21"/>
          <w:u w:val="single"/>
        </w:rPr>
        <w:t>EXECUTORY CLAUSE</w:t>
      </w:r>
      <w:r w:rsidRPr="0057435B">
        <w:rPr>
          <w:b/>
          <w:noProof/>
          <w:color w:val="000000"/>
          <w:sz w:val="21"/>
          <w:szCs w:val="21"/>
        </w:rPr>
        <w:t>.</w:t>
      </w:r>
      <w:r w:rsidRPr="0057435B">
        <w:rPr>
          <w:noProof/>
          <w:color w:val="000000"/>
          <w:sz w:val="21"/>
          <w:szCs w:val="21"/>
        </w:rPr>
        <w:t xml:space="preserve">  In accordance with Section 41 of the State Finance Law, the State shall have no liability under this contract to the Contractor or to anyone else beyond funds appro</w:t>
      </w:r>
      <w:r w:rsidRPr="0057435B">
        <w:rPr>
          <w:noProof/>
          <w:color w:val="000000"/>
          <w:sz w:val="21"/>
          <w:szCs w:val="21"/>
        </w:rPr>
        <w:softHyphen/>
        <w:t>priated and available for this contract.</w:t>
      </w:r>
    </w:p>
    <w:p w14:paraId="48EFAF13" w14:textId="77777777" w:rsidR="003C2660" w:rsidRPr="0057435B" w:rsidRDefault="003C2660" w:rsidP="003C2660">
      <w:pPr>
        <w:tabs>
          <w:tab w:val="left" w:pos="720"/>
          <w:tab w:val="left" w:pos="1080"/>
          <w:tab w:val="left" w:pos="1620"/>
        </w:tabs>
        <w:jc w:val="both"/>
        <w:rPr>
          <w:noProof/>
          <w:color w:val="000000"/>
          <w:sz w:val="21"/>
          <w:szCs w:val="21"/>
        </w:rPr>
      </w:pPr>
    </w:p>
    <w:p w14:paraId="2E1C491D" w14:textId="77777777" w:rsidR="003C2660" w:rsidRPr="0057435B" w:rsidRDefault="003C2660" w:rsidP="003C2660">
      <w:pPr>
        <w:tabs>
          <w:tab w:val="left" w:pos="720"/>
        </w:tabs>
        <w:jc w:val="both"/>
        <w:rPr>
          <w:color w:val="000000"/>
          <w:sz w:val="21"/>
          <w:szCs w:val="21"/>
          <w:u w:val="single"/>
        </w:rPr>
      </w:pPr>
      <w:r w:rsidRPr="0057435B">
        <w:rPr>
          <w:b/>
          <w:noProof/>
          <w:color w:val="000000"/>
          <w:sz w:val="21"/>
          <w:szCs w:val="21"/>
          <w:lang w:val="fr-FR"/>
        </w:rPr>
        <w:t xml:space="preserve">2. </w:t>
      </w:r>
      <w:r w:rsidRPr="0057435B">
        <w:rPr>
          <w:b/>
          <w:noProof/>
          <w:color w:val="000000"/>
          <w:sz w:val="21"/>
          <w:szCs w:val="21"/>
          <w:u w:val="single"/>
          <w:lang w:val="fr-FR"/>
        </w:rPr>
        <w:t>NON-ASSIGNMENT CLAUSE</w:t>
      </w:r>
      <w:r w:rsidRPr="0057435B">
        <w:rPr>
          <w:b/>
          <w:noProof/>
          <w:color w:val="000000"/>
          <w:sz w:val="21"/>
          <w:szCs w:val="21"/>
          <w:lang w:val="fr-FR"/>
        </w:rPr>
        <w:t>.</w:t>
      </w:r>
      <w:r w:rsidRPr="0057435B">
        <w:rPr>
          <w:noProof/>
          <w:color w:val="000000"/>
          <w:sz w:val="21"/>
          <w:szCs w:val="21"/>
          <w:lang w:val="fr-FR"/>
        </w:rPr>
        <w:t xml:space="preserve">  </w:t>
      </w:r>
      <w:r w:rsidRPr="0057435B">
        <w:rPr>
          <w:color w:val="000000"/>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57435B" w:rsidRDefault="003C2660" w:rsidP="003C2660">
      <w:pPr>
        <w:tabs>
          <w:tab w:val="left" w:pos="720"/>
          <w:tab w:val="left" w:pos="1080"/>
          <w:tab w:val="left" w:pos="1620"/>
        </w:tabs>
        <w:jc w:val="both"/>
        <w:rPr>
          <w:noProof/>
          <w:color w:val="000000"/>
          <w:sz w:val="21"/>
          <w:szCs w:val="21"/>
        </w:rPr>
      </w:pPr>
    </w:p>
    <w:p w14:paraId="0AA73223"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3. </w:t>
      </w:r>
      <w:r w:rsidRPr="0057435B">
        <w:rPr>
          <w:b/>
          <w:noProof/>
          <w:color w:val="000000"/>
          <w:sz w:val="21"/>
          <w:szCs w:val="21"/>
          <w:u w:val="single"/>
        </w:rPr>
        <w:t>COMPTROLLER'S APPROVAL</w:t>
      </w:r>
      <w:r w:rsidRPr="0057435B">
        <w:rPr>
          <w:b/>
          <w:noProof/>
          <w:color w:val="000000"/>
          <w:sz w:val="21"/>
          <w:szCs w:val="21"/>
        </w:rPr>
        <w:t>.</w:t>
      </w:r>
      <w:r w:rsidRPr="0057435B">
        <w:rPr>
          <w:noProof/>
          <w:color w:val="000000"/>
          <w:sz w:val="21"/>
          <w:szCs w:val="2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57435B" w:rsidRDefault="003C2660" w:rsidP="003C2660">
      <w:pPr>
        <w:tabs>
          <w:tab w:val="left" w:pos="720"/>
          <w:tab w:val="left" w:pos="1080"/>
          <w:tab w:val="left" w:pos="1620"/>
        </w:tabs>
        <w:jc w:val="both"/>
        <w:rPr>
          <w:noProof/>
          <w:color w:val="000000"/>
          <w:sz w:val="21"/>
          <w:szCs w:val="21"/>
        </w:rPr>
      </w:pPr>
    </w:p>
    <w:p w14:paraId="367E8C6C"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4. </w:t>
      </w:r>
      <w:r w:rsidRPr="0057435B">
        <w:rPr>
          <w:b/>
          <w:noProof/>
          <w:color w:val="000000"/>
          <w:sz w:val="21"/>
          <w:szCs w:val="21"/>
          <w:u w:val="single"/>
        </w:rPr>
        <w:t>WORKERS' COMPENSATION BENEFITS</w:t>
      </w:r>
      <w:r w:rsidRPr="0057435B">
        <w:rPr>
          <w:b/>
          <w:noProof/>
          <w:color w:val="000000"/>
          <w:sz w:val="21"/>
          <w:szCs w:val="21"/>
        </w:rPr>
        <w:t>.</w:t>
      </w:r>
      <w:r w:rsidRPr="0057435B">
        <w:rPr>
          <w:noProof/>
          <w:color w:val="000000"/>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57435B" w:rsidRDefault="003C2660" w:rsidP="003C2660">
      <w:pPr>
        <w:tabs>
          <w:tab w:val="left" w:pos="720"/>
          <w:tab w:val="left" w:pos="1080"/>
          <w:tab w:val="left" w:pos="1620"/>
        </w:tabs>
        <w:jc w:val="both"/>
        <w:rPr>
          <w:noProof/>
          <w:color w:val="000000"/>
          <w:sz w:val="21"/>
          <w:szCs w:val="21"/>
        </w:rPr>
      </w:pPr>
    </w:p>
    <w:p w14:paraId="6B9BFEC0" w14:textId="77777777" w:rsidR="003C2660" w:rsidRPr="0057435B" w:rsidRDefault="003C2660" w:rsidP="003C2660">
      <w:pPr>
        <w:tabs>
          <w:tab w:val="left" w:pos="720"/>
        </w:tabs>
        <w:autoSpaceDE w:val="0"/>
        <w:autoSpaceDN w:val="0"/>
        <w:adjustRightInd w:val="0"/>
        <w:jc w:val="both"/>
        <w:rPr>
          <w:noProof/>
          <w:color w:val="000000"/>
          <w:sz w:val="21"/>
          <w:szCs w:val="21"/>
        </w:rPr>
      </w:pPr>
      <w:r w:rsidRPr="0057435B">
        <w:rPr>
          <w:b/>
          <w:bCs/>
          <w:color w:val="000000"/>
          <w:sz w:val="21"/>
          <w:szCs w:val="21"/>
        </w:rPr>
        <w:t xml:space="preserve">5. </w:t>
      </w:r>
      <w:r w:rsidRPr="0057435B">
        <w:rPr>
          <w:b/>
          <w:bCs/>
          <w:color w:val="000000"/>
          <w:sz w:val="21"/>
          <w:szCs w:val="21"/>
          <w:u w:val="single"/>
        </w:rPr>
        <w:t>NON-DISCRIMINATION REQUIREMENTS</w:t>
      </w:r>
      <w:r w:rsidRPr="0057435B">
        <w:rPr>
          <w:b/>
          <w:bCs/>
          <w:color w:val="000000"/>
          <w:sz w:val="21"/>
          <w:szCs w:val="21"/>
        </w:rPr>
        <w:t>.</w:t>
      </w:r>
      <w:r w:rsidRPr="0057435B">
        <w:rPr>
          <w:color w:val="000000"/>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57435B" w:rsidRDefault="003C2660" w:rsidP="003C2660">
      <w:pPr>
        <w:tabs>
          <w:tab w:val="left" w:pos="720"/>
        </w:tabs>
        <w:jc w:val="both"/>
        <w:rPr>
          <w:b/>
          <w:noProof/>
          <w:color w:val="000000"/>
          <w:sz w:val="21"/>
          <w:szCs w:val="21"/>
        </w:rPr>
      </w:pPr>
    </w:p>
    <w:p w14:paraId="520D55E5" w14:textId="77777777" w:rsidR="003C2660" w:rsidRPr="0057435B" w:rsidRDefault="003C2660" w:rsidP="003C2660">
      <w:pPr>
        <w:tabs>
          <w:tab w:val="left" w:pos="720"/>
        </w:tabs>
        <w:jc w:val="both"/>
        <w:rPr>
          <w:color w:val="000000"/>
          <w:sz w:val="21"/>
          <w:szCs w:val="21"/>
        </w:rPr>
      </w:pPr>
      <w:r w:rsidRPr="0057435B">
        <w:rPr>
          <w:b/>
          <w:noProof/>
          <w:color w:val="000000"/>
          <w:sz w:val="21"/>
          <w:szCs w:val="21"/>
        </w:rPr>
        <w:t xml:space="preserve">6. </w:t>
      </w:r>
      <w:r w:rsidRPr="0057435B">
        <w:rPr>
          <w:b/>
          <w:noProof/>
          <w:color w:val="000000"/>
          <w:sz w:val="21"/>
          <w:szCs w:val="21"/>
          <w:u w:val="single"/>
        </w:rPr>
        <w:t>WAGE AND HOURS PROVISIONS</w:t>
      </w:r>
      <w:r w:rsidRPr="0057435B">
        <w:rPr>
          <w:b/>
          <w:noProof/>
          <w:color w:val="000000"/>
          <w:sz w:val="21"/>
          <w:szCs w:val="21"/>
        </w:rPr>
        <w:t>.</w:t>
      </w:r>
      <w:r w:rsidRPr="0057435B">
        <w:rPr>
          <w:noProof/>
          <w:color w:val="000000"/>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57435B">
        <w:rPr>
          <w:color w:val="000000"/>
          <w:sz w:val="21"/>
          <w:szCs w:val="21"/>
        </w:rPr>
        <w:t xml:space="preserve">Additionally, effective April </w:t>
      </w:r>
      <w:r w:rsidRPr="0057435B">
        <w:rPr>
          <w:color w:val="000000"/>
          <w:sz w:val="21"/>
          <w:szCs w:val="21"/>
        </w:rPr>
        <w:lastRenderedPageBreak/>
        <w:t>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57435B" w:rsidRDefault="003C2660" w:rsidP="003C2660">
      <w:pPr>
        <w:tabs>
          <w:tab w:val="left" w:pos="720"/>
        </w:tabs>
        <w:jc w:val="both"/>
        <w:rPr>
          <w:color w:val="000000"/>
          <w:sz w:val="21"/>
          <w:szCs w:val="21"/>
        </w:rPr>
      </w:pPr>
    </w:p>
    <w:p w14:paraId="298C4EEF"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7. </w:t>
      </w:r>
      <w:r w:rsidRPr="0057435B">
        <w:rPr>
          <w:b/>
          <w:noProof/>
          <w:color w:val="000000"/>
          <w:sz w:val="21"/>
          <w:szCs w:val="21"/>
          <w:u w:val="single"/>
        </w:rPr>
        <w:t>NON-COLLUSIVE BIDDING CERTIFICATION</w:t>
      </w:r>
      <w:r w:rsidRPr="0057435B">
        <w:rPr>
          <w:b/>
          <w:noProof/>
          <w:color w:val="000000"/>
          <w:sz w:val="21"/>
          <w:szCs w:val="21"/>
        </w:rPr>
        <w:t>.</w:t>
      </w:r>
      <w:r w:rsidRPr="0057435B">
        <w:rPr>
          <w:noProof/>
          <w:color w:val="000000"/>
          <w:sz w:val="21"/>
          <w:szCs w:val="21"/>
        </w:rPr>
        <w:t xml:space="preserve">  In accordance with Section 139-d of the State Finance Law, if this contract was awarded based upon the submission of bids, Contractor affirms, under penalty of perjury, that its bid was arrived at indepen</w:t>
      </w:r>
      <w:r w:rsidRPr="0057435B">
        <w:rPr>
          <w:noProof/>
          <w:color w:val="000000"/>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57435B" w:rsidRDefault="003C2660" w:rsidP="003C2660">
      <w:pPr>
        <w:tabs>
          <w:tab w:val="left" w:pos="720"/>
          <w:tab w:val="left" w:pos="1080"/>
          <w:tab w:val="left" w:pos="1620"/>
        </w:tabs>
        <w:jc w:val="both"/>
        <w:rPr>
          <w:noProof/>
          <w:color w:val="000000"/>
          <w:sz w:val="21"/>
          <w:szCs w:val="21"/>
        </w:rPr>
      </w:pPr>
    </w:p>
    <w:p w14:paraId="1B4DF140"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8. </w:t>
      </w:r>
      <w:r w:rsidRPr="0057435B">
        <w:rPr>
          <w:b/>
          <w:noProof/>
          <w:color w:val="000000"/>
          <w:sz w:val="21"/>
          <w:szCs w:val="21"/>
          <w:u w:val="single"/>
        </w:rPr>
        <w:t>INTERNATIONAL BOYCOTT PROHIBITION</w:t>
      </w:r>
      <w:r w:rsidRPr="0057435B">
        <w:rPr>
          <w:b/>
          <w:noProof/>
          <w:color w:val="000000"/>
          <w:sz w:val="21"/>
          <w:szCs w:val="21"/>
        </w:rPr>
        <w:t>.</w:t>
      </w:r>
      <w:r w:rsidRPr="0057435B">
        <w:rPr>
          <w:noProof/>
          <w:color w:val="000000"/>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57435B" w:rsidRDefault="003C2660" w:rsidP="003C2660">
      <w:pPr>
        <w:tabs>
          <w:tab w:val="left" w:pos="720"/>
          <w:tab w:val="left" w:pos="1080"/>
          <w:tab w:val="left" w:pos="1620"/>
        </w:tabs>
        <w:jc w:val="both"/>
        <w:rPr>
          <w:noProof/>
          <w:color w:val="000000"/>
          <w:sz w:val="21"/>
          <w:szCs w:val="21"/>
        </w:rPr>
      </w:pPr>
    </w:p>
    <w:p w14:paraId="1016F5CD"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9. </w:t>
      </w:r>
      <w:r w:rsidRPr="0057435B">
        <w:rPr>
          <w:b/>
          <w:noProof/>
          <w:color w:val="000000"/>
          <w:sz w:val="21"/>
          <w:szCs w:val="21"/>
          <w:u w:val="single"/>
        </w:rPr>
        <w:t>SET-OFF RIGHTS</w:t>
      </w:r>
      <w:r w:rsidRPr="0057435B">
        <w:rPr>
          <w:b/>
          <w:noProof/>
          <w:color w:val="000000"/>
          <w:sz w:val="21"/>
          <w:szCs w:val="21"/>
        </w:rPr>
        <w:t>.</w:t>
      </w:r>
      <w:r w:rsidRPr="0057435B">
        <w:rPr>
          <w:noProof/>
          <w:color w:val="000000"/>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7435B">
        <w:rPr>
          <w:noProof/>
          <w:color w:val="000000"/>
          <w:sz w:val="21"/>
          <w:szCs w:val="2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57435B" w:rsidRDefault="003C2660" w:rsidP="003C2660">
      <w:pPr>
        <w:tabs>
          <w:tab w:val="left" w:pos="720"/>
          <w:tab w:val="left" w:pos="1080"/>
          <w:tab w:val="left" w:pos="1620"/>
        </w:tabs>
        <w:jc w:val="both"/>
        <w:rPr>
          <w:noProof/>
          <w:color w:val="000000"/>
          <w:sz w:val="21"/>
          <w:szCs w:val="21"/>
        </w:rPr>
      </w:pPr>
    </w:p>
    <w:p w14:paraId="4A64A799"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10.  </w:t>
      </w:r>
      <w:r w:rsidRPr="0057435B">
        <w:rPr>
          <w:b/>
          <w:noProof/>
          <w:color w:val="000000"/>
          <w:sz w:val="21"/>
          <w:szCs w:val="21"/>
          <w:u w:val="single"/>
        </w:rPr>
        <w:t>RECORDS</w:t>
      </w:r>
      <w:r w:rsidRPr="0057435B">
        <w:rPr>
          <w:b/>
          <w:noProof/>
          <w:color w:val="000000"/>
          <w:sz w:val="21"/>
          <w:szCs w:val="21"/>
        </w:rPr>
        <w:t>.</w:t>
      </w:r>
      <w:r w:rsidRPr="0057435B">
        <w:rPr>
          <w:noProof/>
          <w:color w:val="000000"/>
          <w:sz w:val="21"/>
          <w:szCs w:val="21"/>
        </w:rPr>
        <w:t xml:space="preserve">  The Contractor shall establish and maintain complete and accurate books, records, documents, accounts and other evidence directly pertinent to performance under this contract (hereinafter, collectively, the "Records</w:t>
      </w:r>
      <w:bookmarkStart w:id="6" w:name="_Hlk11234003"/>
      <w:r w:rsidRPr="0057435B">
        <w:rPr>
          <w:noProof/>
          <w:color w:val="000000"/>
          <w:sz w:val="21"/>
          <w:szCs w:val="21"/>
        </w:rPr>
        <w:t>"</w:t>
      </w:r>
      <w:bookmarkEnd w:id="6"/>
      <w:r w:rsidRPr="0057435B">
        <w:rPr>
          <w:noProof/>
          <w:color w:val="000000"/>
          <w:sz w:val="21"/>
          <w:szCs w:val="21"/>
        </w:rPr>
        <w:t xml:space="preserve">).  The Records must be kept for the balance of the calendar year in </w:t>
      </w:r>
      <w:r w:rsidRPr="0057435B">
        <w:rPr>
          <w:noProof/>
          <w:color w:val="000000"/>
          <w:sz w:val="21"/>
          <w:szCs w:val="21"/>
        </w:rPr>
        <w:t>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57435B" w:rsidRDefault="003C2660" w:rsidP="003C2660">
      <w:pPr>
        <w:tabs>
          <w:tab w:val="left" w:pos="1080"/>
          <w:tab w:val="left" w:pos="1620"/>
        </w:tabs>
        <w:jc w:val="both"/>
        <w:rPr>
          <w:b/>
          <w:noProof/>
          <w:sz w:val="21"/>
          <w:szCs w:val="21"/>
        </w:rPr>
      </w:pPr>
    </w:p>
    <w:p w14:paraId="17E44BD0" w14:textId="77777777" w:rsidR="003C2660" w:rsidRPr="0057435B" w:rsidRDefault="003C2660" w:rsidP="003C2660">
      <w:pPr>
        <w:jc w:val="both"/>
        <w:rPr>
          <w:sz w:val="21"/>
          <w:szCs w:val="21"/>
        </w:rPr>
      </w:pPr>
      <w:r w:rsidRPr="0057435B">
        <w:rPr>
          <w:b/>
          <w:sz w:val="21"/>
          <w:szCs w:val="21"/>
          <w:u w:val="single"/>
        </w:rPr>
        <w:t>11. IDENTIFYING INFORMATION AND PRIVACY NOTIFICATION</w:t>
      </w:r>
      <w:r w:rsidRPr="0057435B">
        <w:rPr>
          <w:b/>
          <w:sz w:val="21"/>
          <w:szCs w:val="21"/>
        </w:rPr>
        <w:t>.</w:t>
      </w:r>
      <w:r w:rsidRPr="0057435B">
        <w:rPr>
          <w:sz w:val="21"/>
          <w:szCs w:val="21"/>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7435B">
        <w:rPr>
          <w:sz w:val="21"/>
          <w:szCs w:val="21"/>
        </w:rPr>
        <w:t>all of</w:t>
      </w:r>
      <w:proofErr w:type="gramEnd"/>
      <w:r w:rsidRPr="0057435B">
        <w:rPr>
          <w:sz w:val="21"/>
          <w:szCs w:val="21"/>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57435B" w:rsidRDefault="003C2660" w:rsidP="003C2660">
      <w:pPr>
        <w:jc w:val="both"/>
        <w:rPr>
          <w:sz w:val="21"/>
          <w:szCs w:val="21"/>
        </w:rPr>
      </w:pPr>
    </w:p>
    <w:p w14:paraId="43F7A64A" w14:textId="77777777" w:rsidR="003C2660" w:rsidRPr="0057435B" w:rsidRDefault="003C2660" w:rsidP="003C2660">
      <w:pPr>
        <w:jc w:val="both"/>
        <w:rPr>
          <w:sz w:val="21"/>
          <w:szCs w:val="21"/>
        </w:rPr>
      </w:pPr>
      <w:r w:rsidRPr="0057435B">
        <w:rPr>
          <w:sz w:val="21"/>
          <w:szCs w:val="21"/>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57435B" w:rsidRDefault="003C2660" w:rsidP="003C2660">
      <w:pPr>
        <w:tabs>
          <w:tab w:val="left" w:pos="1080"/>
          <w:tab w:val="left" w:pos="1620"/>
        </w:tabs>
        <w:jc w:val="both"/>
        <w:rPr>
          <w:noProof/>
          <w:sz w:val="21"/>
          <w:szCs w:val="21"/>
        </w:rPr>
      </w:pPr>
    </w:p>
    <w:p w14:paraId="0F0F5EA6"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lastRenderedPageBreak/>
        <w:t xml:space="preserve">12. </w:t>
      </w:r>
      <w:r w:rsidRPr="0057435B">
        <w:rPr>
          <w:b/>
          <w:noProof/>
          <w:color w:val="000000"/>
          <w:sz w:val="21"/>
          <w:szCs w:val="21"/>
          <w:u w:val="single"/>
        </w:rPr>
        <w:t>EQUAL EMPLOYMENT OPPORTUNITIES FOR MINORITIES AND WOMEN</w:t>
      </w:r>
      <w:r w:rsidRPr="0057435B">
        <w:rPr>
          <w:b/>
          <w:noProof/>
          <w:color w:val="000000"/>
          <w:sz w:val="21"/>
          <w:szCs w:val="21"/>
        </w:rPr>
        <w:t>.</w:t>
      </w:r>
      <w:r w:rsidRPr="0057435B">
        <w:rPr>
          <w:noProof/>
          <w:color w:val="000000"/>
          <w:sz w:val="21"/>
          <w:szCs w:val="21"/>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7435B">
        <w:rPr>
          <w:color w:val="000000"/>
          <w:sz w:val="21"/>
          <w:szCs w:val="21"/>
        </w:rPr>
        <w:t>by signing this agreement the Contractor certifies and affirms that it is Contractor’s equal employment opportunity policy that</w:t>
      </w:r>
      <w:r w:rsidRPr="0057435B">
        <w:rPr>
          <w:noProof/>
          <w:color w:val="000000"/>
          <w:sz w:val="21"/>
          <w:szCs w:val="21"/>
        </w:rPr>
        <w:t>:</w:t>
      </w:r>
    </w:p>
    <w:p w14:paraId="5BAEB3B6" w14:textId="77777777" w:rsidR="003C2660" w:rsidRPr="0057435B" w:rsidRDefault="003C2660" w:rsidP="003C2660">
      <w:pPr>
        <w:tabs>
          <w:tab w:val="left" w:pos="720"/>
          <w:tab w:val="left" w:pos="1080"/>
          <w:tab w:val="left" w:pos="1620"/>
        </w:tabs>
        <w:jc w:val="both"/>
        <w:rPr>
          <w:noProof/>
          <w:color w:val="000000"/>
          <w:sz w:val="21"/>
          <w:szCs w:val="21"/>
        </w:rPr>
      </w:pPr>
    </w:p>
    <w:p w14:paraId="583129CD" w14:textId="77777777" w:rsidR="003C2660" w:rsidRPr="0057435B" w:rsidRDefault="003C2660" w:rsidP="003C2660">
      <w:pPr>
        <w:tabs>
          <w:tab w:val="left" w:pos="720"/>
          <w:tab w:val="left" w:pos="1080"/>
          <w:tab w:val="left" w:pos="1620"/>
        </w:tabs>
        <w:jc w:val="both"/>
        <w:rPr>
          <w:noProof/>
          <w:color w:val="000000"/>
          <w:kern w:val="16"/>
          <w:sz w:val="21"/>
          <w:szCs w:val="21"/>
        </w:rPr>
      </w:pPr>
      <w:r w:rsidRPr="0057435B">
        <w:rPr>
          <w:noProof/>
          <w:color w:val="000000"/>
          <w:kern w:val="16"/>
          <w:sz w:val="21"/>
          <w:szCs w:val="21"/>
        </w:rPr>
        <w:t>(a)  The Contractor will not discriminate against employees or applicants for employment because of race, creed, color, national origin, sex, age, disability or marital status, s</w:t>
      </w:r>
      <w:r w:rsidRPr="0057435B">
        <w:rPr>
          <w:color w:val="000000"/>
          <w:kern w:val="16"/>
          <w:sz w:val="21"/>
          <w:szCs w:val="21"/>
        </w:rPr>
        <w:t>hall make and document its conscientious and active efforts to employ and utilize minority group members and women in its work force on State contracts</w:t>
      </w:r>
      <w:r w:rsidRPr="0057435B">
        <w:rPr>
          <w:noProof/>
          <w:color w:val="000000"/>
          <w:kern w:val="16"/>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11D91C2" w14:textId="77777777" w:rsidR="003C2660" w:rsidRPr="0057435B" w:rsidRDefault="003C2660" w:rsidP="003C2660">
      <w:pPr>
        <w:tabs>
          <w:tab w:val="left" w:pos="720"/>
          <w:tab w:val="left" w:pos="1080"/>
          <w:tab w:val="left" w:pos="1620"/>
        </w:tabs>
        <w:jc w:val="both"/>
        <w:rPr>
          <w:noProof/>
          <w:color w:val="000000"/>
          <w:sz w:val="21"/>
          <w:szCs w:val="21"/>
        </w:rPr>
      </w:pPr>
    </w:p>
    <w:p w14:paraId="166DBC16"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57435B" w:rsidRDefault="003C2660" w:rsidP="003C2660">
      <w:pPr>
        <w:tabs>
          <w:tab w:val="left" w:pos="720"/>
          <w:tab w:val="left" w:pos="1080"/>
          <w:tab w:val="left" w:pos="1620"/>
        </w:tabs>
        <w:jc w:val="both"/>
        <w:rPr>
          <w:noProof/>
          <w:color w:val="000000"/>
          <w:sz w:val="21"/>
          <w:szCs w:val="21"/>
        </w:rPr>
      </w:pPr>
    </w:p>
    <w:p w14:paraId="3424879C"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57435B" w:rsidRDefault="003C2660" w:rsidP="003C2660">
      <w:pPr>
        <w:tabs>
          <w:tab w:val="left" w:pos="720"/>
          <w:tab w:val="left" w:pos="1080"/>
          <w:tab w:val="left" w:pos="1620"/>
        </w:tabs>
        <w:jc w:val="both"/>
        <w:rPr>
          <w:noProof/>
          <w:color w:val="000000"/>
          <w:sz w:val="21"/>
          <w:szCs w:val="21"/>
        </w:rPr>
      </w:pPr>
    </w:p>
    <w:p w14:paraId="79F0BC3E"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 xml:space="preserve">Contractor will include the provisions of "a," "b," and "c" above, in every subcontract over $25,000.00 for the construction, demolition, replacement, major repair, renovation, planning or design of real property and </w:t>
      </w:r>
      <w:r w:rsidRPr="0057435B">
        <w:rPr>
          <w:noProof/>
          <w:color w:val="000000"/>
          <w:sz w:val="21"/>
          <w:szCs w:val="21"/>
        </w:rPr>
        <w:t>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57435B" w:rsidRDefault="003C2660" w:rsidP="003C2660">
      <w:pPr>
        <w:tabs>
          <w:tab w:val="left" w:pos="720"/>
          <w:tab w:val="left" w:pos="1080"/>
          <w:tab w:val="left" w:pos="1620"/>
        </w:tabs>
        <w:jc w:val="both"/>
        <w:rPr>
          <w:noProof/>
          <w:color w:val="000000"/>
          <w:sz w:val="21"/>
          <w:szCs w:val="21"/>
        </w:rPr>
      </w:pPr>
    </w:p>
    <w:p w14:paraId="7A305BCD"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13. </w:t>
      </w:r>
      <w:r w:rsidRPr="0057435B">
        <w:rPr>
          <w:b/>
          <w:noProof/>
          <w:color w:val="000000"/>
          <w:sz w:val="21"/>
          <w:szCs w:val="21"/>
          <w:u w:val="single"/>
        </w:rPr>
        <w:t>CONFLICTING TERMS</w:t>
      </w:r>
      <w:r w:rsidRPr="0057435B">
        <w:rPr>
          <w:b/>
          <w:noProof/>
          <w:color w:val="000000"/>
          <w:sz w:val="21"/>
          <w:szCs w:val="21"/>
        </w:rPr>
        <w:t>.</w:t>
      </w:r>
      <w:r w:rsidRPr="0057435B">
        <w:rPr>
          <w:noProof/>
          <w:color w:val="000000"/>
          <w:sz w:val="21"/>
          <w:szCs w:val="21"/>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57435B" w:rsidRDefault="003C2660" w:rsidP="003C2660">
      <w:pPr>
        <w:tabs>
          <w:tab w:val="left" w:pos="720"/>
          <w:tab w:val="left" w:pos="1080"/>
          <w:tab w:val="left" w:pos="1620"/>
        </w:tabs>
        <w:jc w:val="both"/>
        <w:rPr>
          <w:noProof/>
          <w:color w:val="000000"/>
          <w:sz w:val="21"/>
          <w:szCs w:val="21"/>
        </w:rPr>
      </w:pPr>
    </w:p>
    <w:p w14:paraId="00342187"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14. </w:t>
      </w:r>
      <w:r w:rsidRPr="0057435B">
        <w:rPr>
          <w:b/>
          <w:noProof/>
          <w:color w:val="000000"/>
          <w:sz w:val="21"/>
          <w:szCs w:val="21"/>
          <w:u w:val="single"/>
        </w:rPr>
        <w:t>GOVERNING LAW</w:t>
      </w:r>
      <w:r w:rsidRPr="0057435B">
        <w:rPr>
          <w:b/>
          <w:noProof/>
          <w:color w:val="000000"/>
          <w:sz w:val="21"/>
          <w:szCs w:val="21"/>
        </w:rPr>
        <w:t>.</w:t>
      </w:r>
      <w:r w:rsidRPr="0057435B">
        <w:rPr>
          <w:noProof/>
          <w:color w:val="000000"/>
          <w:sz w:val="21"/>
          <w:szCs w:val="21"/>
        </w:rPr>
        <w:t xml:space="preserve">  This contract shall be governed by the laws of the State of New York except where the Federal supremacy clause requires otherwise.</w:t>
      </w:r>
    </w:p>
    <w:p w14:paraId="6AF6DB8F" w14:textId="77777777" w:rsidR="003C2660" w:rsidRPr="0057435B" w:rsidRDefault="003C2660" w:rsidP="003C2660">
      <w:pPr>
        <w:tabs>
          <w:tab w:val="left" w:pos="720"/>
          <w:tab w:val="left" w:pos="1080"/>
          <w:tab w:val="left" w:pos="1620"/>
        </w:tabs>
        <w:jc w:val="both"/>
        <w:rPr>
          <w:noProof/>
          <w:color w:val="000000"/>
          <w:sz w:val="21"/>
          <w:szCs w:val="21"/>
        </w:rPr>
      </w:pPr>
    </w:p>
    <w:p w14:paraId="1B51DA8A"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15. </w:t>
      </w:r>
      <w:r w:rsidRPr="0057435B">
        <w:rPr>
          <w:b/>
          <w:noProof/>
          <w:color w:val="000000"/>
          <w:sz w:val="21"/>
          <w:szCs w:val="21"/>
          <w:u w:val="single"/>
        </w:rPr>
        <w:t>LATE PAYMENT</w:t>
      </w:r>
      <w:r w:rsidRPr="0057435B">
        <w:rPr>
          <w:b/>
          <w:noProof/>
          <w:color w:val="000000"/>
          <w:sz w:val="21"/>
          <w:szCs w:val="21"/>
        </w:rPr>
        <w:t>.</w:t>
      </w:r>
      <w:r w:rsidRPr="0057435B">
        <w:rPr>
          <w:noProof/>
          <w:color w:val="000000"/>
          <w:sz w:val="21"/>
          <w:szCs w:val="21"/>
        </w:rPr>
        <w:t xml:space="preserve">  Timeliness of payment and any interest to be paid to Contractor for late payment shall be governed by Article 11-A of the State Finance Law to the extent required by law.</w:t>
      </w:r>
    </w:p>
    <w:p w14:paraId="2E399D0D" w14:textId="77777777" w:rsidR="003C2660" w:rsidRPr="0057435B" w:rsidRDefault="003C2660" w:rsidP="003C2660">
      <w:pPr>
        <w:tabs>
          <w:tab w:val="left" w:pos="720"/>
          <w:tab w:val="left" w:pos="1080"/>
          <w:tab w:val="left" w:pos="1620"/>
        </w:tabs>
        <w:jc w:val="both"/>
        <w:rPr>
          <w:noProof/>
          <w:color w:val="000000"/>
          <w:sz w:val="21"/>
          <w:szCs w:val="21"/>
        </w:rPr>
      </w:pPr>
    </w:p>
    <w:p w14:paraId="734AC90C"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16. </w:t>
      </w:r>
      <w:r w:rsidRPr="0057435B">
        <w:rPr>
          <w:b/>
          <w:noProof/>
          <w:color w:val="000000"/>
          <w:sz w:val="21"/>
          <w:szCs w:val="21"/>
          <w:u w:val="single"/>
        </w:rPr>
        <w:t>NO ARBITRATION</w:t>
      </w:r>
      <w:r w:rsidRPr="0057435B">
        <w:rPr>
          <w:b/>
          <w:noProof/>
          <w:color w:val="000000"/>
          <w:sz w:val="21"/>
          <w:szCs w:val="21"/>
        </w:rPr>
        <w:t>.</w:t>
      </w:r>
      <w:r w:rsidRPr="0057435B">
        <w:rPr>
          <w:noProof/>
          <w:color w:val="000000"/>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57435B" w:rsidRDefault="003C2660" w:rsidP="003C2660">
      <w:pPr>
        <w:tabs>
          <w:tab w:val="left" w:pos="720"/>
          <w:tab w:val="left" w:pos="1080"/>
          <w:tab w:val="left" w:pos="1620"/>
        </w:tabs>
        <w:jc w:val="both"/>
        <w:rPr>
          <w:noProof/>
          <w:color w:val="000000"/>
          <w:sz w:val="21"/>
          <w:szCs w:val="21"/>
        </w:rPr>
      </w:pPr>
    </w:p>
    <w:p w14:paraId="51C27745"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17. </w:t>
      </w:r>
      <w:r w:rsidRPr="0057435B">
        <w:rPr>
          <w:b/>
          <w:noProof/>
          <w:color w:val="000000"/>
          <w:sz w:val="21"/>
          <w:szCs w:val="21"/>
          <w:u w:val="single"/>
        </w:rPr>
        <w:t>SERVICE OF PROCESS</w:t>
      </w:r>
      <w:r w:rsidRPr="0057435B">
        <w:rPr>
          <w:b/>
          <w:noProof/>
          <w:color w:val="000000"/>
          <w:sz w:val="21"/>
          <w:szCs w:val="21"/>
        </w:rPr>
        <w:t>.</w:t>
      </w:r>
      <w:r w:rsidRPr="0057435B">
        <w:rPr>
          <w:noProof/>
          <w:color w:val="000000"/>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57435B" w:rsidRDefault="003C2660" w:rsidP="003C2660">
      <w:pPr>
        <w:tabs>
          <w:tab w:val="left" w:pos="720"/>
        </w:tabs>
        <w:jc w:val="both"/>
        <w:rPr>
          <w:noProof/>
          <w:color w:val="000000"/>
          <w:sz w:val="21"/>
          <w:szCs w:val="21"/>
        </w:rPr>
      </w:pPr>
    </w:p>
    <w:p w14:paraId="71B38487" w14:textId="77777777" w:rsidR="003C2660" w:rsidRPr="0057435B" w:rsidRDefault="003C2660" w:rsidP="003C2660">
      <w:pPr>
        <w:tabs>
          <w:tab w:val="left" w:pos="720"/>
        </w:tabs>
        <w:jc w:val="both"/>
        <w:rPr>
          <w:noProof/>
          <w:color w:val="000000"/>
          <w:sz w:val="21"/>
          <w:szCs w:val="21"/>
        </w:rPr>
      </w:pPr>
      <w:r w:rsidRPr="0057435B">
        <w:rPr>
          <w:b/>
          <w:noProof/>
          <w:color w:val="000000"/>
          <w:sz w:val="21"/>
          <w:szCs w:val="21"/>
        </w:rPr>
        <w:t xml:space="preserve">18. </w:t>
      </w:r>
      <w:r w:rsidRPr="0057435B">
        <w:rPr>
          <w:b/>
          <w:noProof/>
          <w:color w:val="000000"/>
          <w:sz w:val="21"/>
          <w:szCs w:val="21"/>
          <w:u w:val="single"/>
        </w:rPr>
        <w:t>PROHIBITION ON PURCHASE OF TROPICAL HARDWOODS</w:t>
      </w:r>
      <w:r w:rsidRPr="0057435B">
        <w:rPr>
          <w:b/>
          <w:noProof/>
          <w:color w:val="000000"/>
          <w:sz w:val="21"/>
          <w:szCs w:val="21"/>
        </w:rPr>
        <w:t>.</w:t>
      </w:r>
      <w:r w:rsidRPr="0057435B">
        <w:rPr>
          <w:noProof/>
          <w:color w:val="000000"/>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w:t>
      </w:r>
      <w:r w:rsidRPr="0057435B">
        <w:rPr>
          <w:noProof/>
          <w:color w:val="000000"/>
          <w:sz w:val="21"/>
          <w:szCs w:val="21"/>
        </w:rPr>
        <w:lastRenderedPageBreak/>
        <w:t>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57435B" w:rsidRDefault="003C2660" w:rsidP="003C2660">
      <w:pPr>
        <w:tabs>
          <w:tab w:val="left" w:pos="720"/>
        </w:tabs>
        <w:jc w:val="both"/>
        <w:rPr>
          <w:noProof/>
          <w:color w:val="000000"/>
          <w:sz w:val="21"/>
          <w:szCs w:val="21"/>
        </w:rPr>
      </w:pPr>
    </w:p>
    <w:p w14:paraId="2B8E60E2" w14:textId="77777777" w:rsidR="003C2660" w:rsidRPr="0057435B" w:rsidRDefault="003C2660" w:rsidP="003C2660">
      <w:pPr>
        <w:tabs>
          <w:tab w:val="left" w:pos="720"/>
        </w:tabs>
        <w:jc w:val="both"/>
        <w:rPr>
          <w:noProof/>
          <w:color w:val="000000"/>
          <w:sz w:val="21"/>
          <w:szCs w:val="21"/>
        </w:rPr>
      </w:pPr>
      <w:r w:rsidRPr="0057435B">
        <w:rPr>
          <w:noProof/>
          <w:color w:val="000000"/>
          <w:sz w:val="21"/>
          <w:szCs w:val="2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57435B" w:rsidRDefault="003C2660" w:rsidP="003C2660">
      <w:pPr>
        <w:tabs>
          <w:tab w:val="left" w:pos="720"/>
          <w:tab w:val="left" w:pos="1080"/>
          <w:tab w:val="left" w:pos="1620"/>
        </w:tabs>
        <w:jc w:val="both"/>
        <w:rPr>
          <w:b/>
          <w:noProof/>
          <w:color w:val="000000"/>
          <w:sz w:val="21"/>
          <w:szCs w:val="21"/>
        </w:rPr>
      </w:pPr>
    </w:p>
    <w:p w14:paraId="59D76BE7" w14:textId="77777777" w:rsidR="003C2660" w:rsidRPr="0057435B" w:rsidRDefault="003C2660" w:rsidP="003C2660">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19. </w:t>
      </w:r>
      <w:r w:rsidRPr="0057435B">
        <w:rPr>
          <w:b/>
          <w:noProof/>
          <w:color w:val="000000"/>
          <w:sz w:val="21"/>
          <w:szCs w:val="21"/>
          <w:u w:val="single"/>
        </w:rPr>
        <w:t>MACBRIDE FAIR EMPLOYMENT PRINCIPLES</w:t>
      </w:r>
      <w:r w:rsidRPr="0057435B">
        <w:rPr>
          <w:b/>
          <w:noProof/>
          <w:color w:val="000000"/>
          <w:sz w:val="21"/>
          <w:szCs w:val="21"/>
        </w:rPr>
        <w:t>.</w:t>
      </w:r>
      <w:r w:rsidRPr="0057435B">
        <w:rPr>
          <w:noProof/>
          <w:color w:val="000000"/>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57435B" w:rsidRDefault="003C2660" w:rsidP="003C2660">
      <w:pPr>
        <w:tabs>
          <w:tab w:val="left" w:pos="720"/>
          <w:tab w:val="left" w:pos="1080"/>
          <w:tab w:val="left" w:pos="1620"/>
        </w:tabs>
        <w:jc w:val="both"/>
        <w:rPr>
          <w:noProof/>
          <w:color w:val="000000"/>
          <w:sz w:val="21"/>
          <w:szCs w:val="21"/>
        </w:rPr>
      </w:pPr>
    </w:p>
    <w:p w14:paraId="726A68AB" w14:textId="77777777" w:rsidR="003C2660" w:rsidRPr="0057435B" w:rsidRDefault="003C2660" w:rsidP="003C2660">
      <w:pPr>
        <w:tabs>
          <w:tab w:val="left" w:pos="720"/>
          <w:tab w:val="left" w:pos="1080"/>
          <w:tab w:val="left" w:pos="1620"/>
        </w:tabs>
        <w:jc w:val="both"/>
        <w:rPr>
          <w:noProof/>
          <w:color w:val="000000"/>
          <w:sz w:val="21"/>
          <w:szCs w:val="21"/>
        </w:rPr>
      </w:pPr>
      <w:r w:rsidRPr="0057435B">
        <w:rPr>
          <w:b/>
          <w:noProof/>
          <w:color w:val="000000"/>
          <w:sz w:val="21"/>
          <w:szCs w:val="21"/>
        </w:rPr>
        <w:t xml:space="preserve">20.  </w:t>
      </w:r>
      <w:r w:rsidRPr="0057435B">
        <w:rPr>
          <w:b/>
          <w:noProof/>
          <w:color w:val="000000"/>
          <w:sz w:val="21"/>
          <w:szCs w:val="21"/>
          <w:u w:val="single"/>
        </w:rPr>
        <w:t>OMNIBUS PROCUREMENT ACT OF 1992</w:t>
      </w:r>
      <w:r w:rsidRPr="0057435B">
        <w:rPr>
          <w:b/>
          <w:noProof/>
          <w:color w:val="000000"/>
          <w:sz w:val="21"/>
          <w:szCs w:val="21"/>
        </w:rPr>
        <w:t>.</w:t>
      </w:r>
      <w:r w:rsidRPr="0057435B">
        <w:rPr>
          <w:noProof/>
          <w:color w:val="000000"/>
          <w:sz w:val="21"/>
          <w:szCs w:val="21"/>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57435B" w:rsidRDefault="003C2660" w:rsidP="003C2660">
      <w:pPr>
        <w:tabs>
          <w:tab w:val="left" w:pos="720"/>
          <w:tab w:val="left" w:pos="1080"/>
          <w:tab w:val="left" w:pos="1620"/>
        </w:tabs>
        <w:jc w:val="both"/>
        <w:rPr>
          <w:noProof/>
          <w:color w:val="000000"/>
          <w:sz w:val="21"/>
          <w:szCs w:val="21"/>
        </w:rPr>
      </w:pPr>
    </w:p>
    <w:p w14:paraId="2F35357C"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Information on the availability of New York State subcontractors and suppliers is available from:</w:t>
      </w:r>
    </w:p>
    <w:p w14:paraId="2751AC97" w14:textId="77777777" w:rsidR="003C2660" w:rsidRPr="0057435B" w:rsidRDefault="003C2660" w:rsidP="003C2660">
      <w:pPr>
        <w:tabs>
          <w:tab w:val="left" w:pos="720"/>
          <w:tab w:val="left" w:pos="1080"/>
          <w:tab w:val="left" w:pos="1620"/>
        </w:tabs>
        <w:jc w:val="both"/>
        <w:rPr>
          <w:noProof/>
          <w:color w:val="000000"/>
          <w:sz w:val="21"/>
          <w:szCs w:val="21"/>
        </w:rPr>
      </w:pPr>
    </w:p>
    <w:p w14:paraId="0356EED5" w14:textId="77777777" w:rsidR="003C2660" w:rsidRPr="0057435B" w:rsidRDefault="003C2660" w:rsidP="003C2660">
      <w:pPr>
        <w:tabs>
          <w:tab w:val="left" w:pos="720"/>
          <w:tab w:val="left" w:pos="1350"/>
          <w:tab w:val="left" w:pos="1620"/>
        </w:tabs>
        <w:ind w:left="288"/>
        <w:jc w:val="both"/>
        <w:rPr>
          <w:noProof/>
          <w:color w:val="000000"/>
          <w:sz w:val="21"/>
          <w:szCs w:val="21"/>
        </w:rPr>
      </w:pPr>
      <w:r w:rsidRPr="0057435B">
        <w:rPr>
          <w:noProof/>
          <w:color w:val="000000"/>
          <w:sz w:val="21"/>
          <w:szCs w:val="21"/>
        </w:rPr>
        <w:t>NYS Department of Economic Development</w:t>
      </w:r>
    </w:p>
    <w:p w14:paraId="391509EA" w14:textId="77777777" w:rsidR="003C2660" w:rsidRPr="0057435B" w:rsidRDefault="003C2660" w:rsidP="003C2660">
      <w:pPr>
        <w:tabs>
          <w:tab w:val="left" w:pos="720"/>
          <w:tab w:val="left" w:pos="1350"/>
          <w:tab w:val="left" w:pos="1620"/>
        </w:tabs>
        <w:ind w:left="288"/>
        <w:jc w:val="both"/>
        <w:rPr>
          <w:noProof/>
          <w:color w:val="000000"/>
          <w:sz w:val="21"/>
          <w:szCs w:val="21"/>
        </w:rPr>
      </w:pPr>
      <w:r w:rsidRPr="0057435B">
        <w:rPr>
          <w:noProof/>
          <w:color w:val="000000"/>
          <w:sz w:val="21"/>
          <w:szCs w:val="21"/>
        </w:rPr>
        <w:t>Division for Small Business</w:t>
      </w:r>
    </w:p>
    <w:p w14:paraId="772A3A1C" w14:textId="77777777" w:rsidR="003C2660" w:rsidRPr="0057435B" w:rsidRDefault="003C2660" w:rsidP="003C2660">
      <w:pPr>
        <w:tabs>
          <w:tab w:val="left" w:pos="720"/>
          <w:tab w:val="left" w:pos="1080"/>
          <w:tab w:val="left" w:pos="1620"/>
        </w:tabs>
        <w:ind w:left="288"/>
        <w:jc w:val="both"/>
        <w:rPr>
          <w:noProof/>
          <w:color w:val="000000"/>
          <w:sz w:val="21"/>
          <w:szCs w:val="21"/>
        </w:rPr>
      </w:pPr>
      <w:r w:rsidRPr="0057435B">
        <w:rPr>
          <w:noProof/>
          <w:color w:val="000000"/>
          <w:sz w:val="21"/>
          <w:szCs w:val="21"/>
        </w:rPr>
        <w:t>Albany, New York  12245</w:t>
      </w:r>
    </w:p>
    <w:p w14:paraId="2A0437CA" w14:textId="77777777" w:rsidR="003C2660" w:rsidRPr="0057435B" w:rsidRDefault="003C2660" w:rsidP="003C2660">
      <w:pPr>
        <w:tabs>
          <w:tab w:val="left" w:pos="720"/>
          <w:tab w:val="left" w:pos="1080"/>
          <w:tab w:val="left" w:pos="1620"/>
        </w:tabs>
        <w:ind w:left="288"/>
        <w:jc w:val="both"/>
        <w:rPr>
          <w:noProof/>
          <w:color w:val="000000"/>
          <w:sz w:val="21"/>
          <w:szCs w:val="21"/>
        </w:rPr>
      </w:pPr>
      <w:r w:rsidRPr="0057435B">
        <w:rPr>
          <w:noProof/>
          <w:color w:val="000000"/>
          <w:sz w:val="21"/>
          <w:szCs w:val="21"/>
        </w:rPr>
        <w:t>Telephone:  518-292-5100</w:t>
      </w:r>
    </w:p>
    <w:p w14:paraId="7EDCFE58" w14:textId="77777777" w:rsidR="003C2660" w:rsidRPr="0057435B" w:rsidRDefault="003C2660" w:rsidP="003C2660">
      <w:pPr>
        <w:tabs>
          <w:tab w:val="left" w:pos="720"/>
          <w:tab w:val="left" w:pos="1080"/>
          <w:tab w:val="left" w:pos="1620"/>
        </w:tabs>
        <w:ind w:left="288"/>
        <w:jc w:val="both"/>
        <w:rPr>
          <w:noProof/>
          <w:color w:val="000000"/>
          <w:sz w:val="21"/>
          <w:szCs w:val="21"/>
        </w:rPr>
      </w:pPr>
      <w:r w:rsidRPr="0057435B">
        <w:rPr>
          <w:noProof/>
          <w:color w:val="000000"/>
          <w:sz w:val="21"/>
          <w:szCs w:val="21"/>
        </w:rPr>
        <w:t>Fax:  518-292-5884</w:t>
      </w:r>
    </w:p>
    <w:p w14:paraId="7F167E7C" w14:textId="2ADBB3F8" w:rsidR="003C2660" w:rsidRPr="0057435B" w:rsidRDefault="003C2660" w:rsidP="003C2660">
      <w:pPr>
        <w:tabs>
          <w:tab w:val="left" w:pos="720"/>
          <w:tab w:val="left" w:pos="1080"/>
          <w:tab w:val="left" w:pos="1620"/>
        </w:tabs>
        <w:ind w:left="288"/>
        <w:jc w:val="both"/>
        <w:rPr>
          <w:sz w:val="21"/>
          <w:szCs w:val="21"/>
        </w:rPr>
      </w:pPr>
      <w:r w:rsidRPr="0057435B">
        <w:rPr>
          <w:sz w:val="21"/>
          <w:szCs w:val="21"/>
        </w:rPr>
        <w:t xml:space="preserve">email: </w:t>
      </w:r>
      <w:hyperlink r:id="rId51" w:history="1">
        <w:r w:rsidR="003709D1" w:rsidRPr="003C2660">
          <w:rPr>
            <w:color w:val="0000FF"/>
            <w:sz w:val="20"/>
            <w:u w:val="single"/>
          </w:rPr>
          <w:t>opa@esd.ny.gov</w:t>
        </w:r>
      </w:hyperlink>
    </w:p>
    <w:p w14:paraId="1CFF5974" w14:textId="77777777" w:rsidR="003C2660" w:rsidRPr="0057435B" w:rsidRDefault="003C2660" w:rsidP="003C2660">
      <w:pPr>
        <w:tabs>
          <w:tab w:val="left" w:pos="720"/>
          <w:tab w:val="left" w:pos="1080"/>
          <w:tab w:val="left" w:pos="1620"/>
        </w:tabs>
        <w:ind w:left="288"/>
        <w:jc w:val="both"/>
        <w:rPr>
          <w:noProof/>
          <w:sz w:val="21"/>
          <w:szCs w:val="21"/>
        </w:rPr>
      </w:pPr>
    </w:p>
    <w:p w14:paraId="0B177B1B" w14:textId="77777777" w:rsidR="003C2660" w:rsidRPr="0057435B" w:rsidRDefault="003C2660" w:rsidP="003C2660">
      <w:pPr>
        <w:tabs>
          <w:tab w:val="left" w:pos="720"/>
          <w:tab w:val="left" w:pos="1080"/>
          <w:tab w:val="left" w:pos="1620"/>
        </w:tabs>
        <w:jc w:val="both"/>
        <w:rPr>
          <w:noProof/>
          <w:sz w:val="21"/>
          <w:szCs w:val="21"/>
        </w:rPr>
      </w:pPr>
      <w:r w:rsidRPr="0057435B">
        <w:rPr>
          <w:noProof/>
          <w:sz w:val="21"/>
          <w:szCs w:val="21"/>
        </w:rPr>
        <w:t>A directory of certified minority- and women-owned business enterprises is available from:</w:t>
      </w:r>
    </w:p>
    <w:p w14:paraId="1EDA649F" w14:textId="77777777" w:rsidR="003C2660" w:rsidRPr="0057435B" w:rsidRDefault="003C2660" w:rsidP="003C2660">
      <w:pPr>
        <w:tabs>
          <w:tab w:val="left" w:pos="720"/>
          <w:tab w:val="left" w:pos="1080"/>
          <w:tab w:val="left" w:pos="1620"/>
        </w:tabs>
        <w:jc w:val="both"/>
        <w:rPr>
          <w:noProof/>
          <w:sz w:val="21"/>
          <w:szCs w:val="21"/>
        </w:rPr>
      </w:pPr>
    </w:p>
    <w:p w14:paraId="3B52E8E0" w14:textId="77777777" w:rsidR="003C2660" w:rsidRPr="0057435B" w:rsidRDefault="003C2660" w:rsidP="003C2660">
      <w:pPr>
        <w:tabs>
          <w:tab w:val="left" w:pos="720"/>
          <w:tab w:val="left" w:pos="1350"/>
          <w:tab w:val="left" w:pos="1620"/>
        </w:tabs>
        <w:ind w:left="288"/>
        <w:rPr>
          <w:noProof/>
          <w:sz w:val="21"/>
          <w:szCs w:val="21"/>
        </w:rPr>
      </w:pPr>
      <w:r w:rsidRPr="0057435B">
        <w:rPr>
          <w:noProof/>
          <w:sz w:val="21"/>
          <w:szCs w:val="21"/>
        </w:rPr>
        <w:t>NYS Department of Economic Development</w:t>
      </w:r>
    </w:p>
    <w:p w14:paraId="76BCAD4B" w14:textId="77777777" w:rsidR="003C2660" w:rsidRPr="0057435B" w:rsidRDefault="003C2660" w:rsidP="003C2660">
      <w:pPr>
        <w:tabs>
          <w:tab w:val="left" w:pos="720"/>
          <w:tab w:val="left" w:pos="1350"/>
          <w:tab w:val="left" w:pos="1620"/>
        </w:tabs>
        <w:ind w:left="288"/>
        <w:rPr>
          <w:noProof/>
          <w:sz w:val="21"/>
          <w:szCs w:val="21"/>
        </w:rPr>
      </w:pPr>
      <w:r w:rsidRPr="0057435B">
        <w:rPr>
          <w:noProof/>
          <w:sz w:val="21"/>
          <w:szCs w:val="21"/>
        </w:rPr>
        <w:t>Division of Minority and Women's Business Development</w:t>
      </w:r>
    </w:p>
    <w:p w14:paraId="3F5100DF" w14:textId="77777777" w:rsidR="003C2660" w:rsidRPr="0057435B" w:rsidRDefault="003C2660" w:rsidP="003C2660">
      <w:pPr>
        <w:autoSpaceDE w:val="0"/>
        <w:autoSpaceDN w:val="0"/>
        <w:ind w:left="288"/>
        <w:rPr>
          <w:rFonts w:eastAsia="Calibri"/>
          <w:sz w:val="21"/>
          <w:szCs w:val="21"/>
        </w:rPr>
      </w:pPr>
      <w:r w:rsidRPr="0057435B">
        <w:rPr>
          <w:rFonts w:eastAsia="Calibri"/>
          <w:sz w:val="21"/>
          <w:szCs w:val="21"/>
        </w:rPr>
        <w:t>633 Third Avenue</w:t>
      </w:r>
    </w:p>
    <w:p w14:paraId="219B30C6" w14:textId="77777777" w:rsidR="003C2660" w:rsidRPr="0057435B" w:rsidRDefault="003C2660" w:rsidP="003C2660">
      <w:pPr>
        <w:autoSpaceDE w:val="0"/>
        <w:autoSpaceDN w:val="0"/>
        <w:ind w:left="288"/>
        <w:rPr>
          <w:rFonts w:eastAsia="Calibri"/>
          <w:sz w:val="21"/>
          <w:szCs w:val="21"/>
        </w:rPr>
      </w:pPr>
      <w:r w:rsidRPr="0057435B">
        <w:rPr>
          <w:rFonts w:eastAsia="Calibri"/>
          <w:sz w:val="21"/>
          <w:szCs w:val="21"/>
        </w:rPr>
        <w:t>New York, NY 10017</w:t>
      </w:r>
    </w:p>
    <w:p w14:paraId="59AAD386" w14:textId="77777777" w:rsidR="003C2660" w:rsidRPr="0057435B" w:rsidRDefault="003C2660" w:rsidP="003C2660">
      <w:pPr>
        <w:autoSpaceDE w:val="0"/>
        <w:autoSpaceDN w:val="0"/>
        <w:ind w:left="288"/>
        <w:rPr>
          <w:rFonts w:eastAsia="Calibri"/>
          <w:sz w:val="21"/>
          <w:szCs w:val="21"/>
        </w:rPr>
      </w:pPr>
      <w:r w:rsidRPr="0057435B">
        <w:rPr>
          <w:rFonts w:eastAsia="Calibri"/>
          <w:sz w:val="21"/>
          <w:szCs w:val="21"/>
        </w:rPr>
        <w:t>212-803-2414</w:t>
      </w:r>
    </w:p>
    <w:p w14:paraId="0981B358" w14:textId="77777777" w:rsidR="003C2660" w:rsidRPr="0057435B" w:rsidRDefault="003C2660" w:rsidP="003C2660">
      <w:pPr>
        <w:autoSpaceDE w:val="0"/>
        <w:autoSpaceDN w:val="0"/>
        <w:ind w:left="288"/>
        <w:rPr>
          <w:rFonts w:eastAsia="Calibri"/>
          <w:sz w:val="21"/>
          <w:szCs w:val="21"/>
        </w:rPr>
      </w:pPr>
      <w:r w:rsidRPr="0057435B">
        <w:rPr>
          <w:rFonts w:eastAsia="Calibri"/>
          <w:sz w:val="21"/>
          <w:szCs w:val="21"/>
        </w:rPr>
        <w:t xml:space="preserve">email: </w:t>
      </w:r>
      <w:hyperlink r:id="rId52" w:history="1">
        <w:r w:rsidRPr="0057435B">
          <w:rPr>
            <w:rFonts w:eastAsia="Calibri"/>
            <w:sz w:val="21"/>
            <w:szCs w:val="21"/>
            <w:u w:val="single"/>
          </w:rPr>
          <w:t>mwbecertification@esd.ny.gov</w:t>
        </w:r>
      </w:hyperlink>
    </w:p>
    <w:p w14:paraId="703CDF9A" w14:textId="77777777" w:rsidR="003709D1" w:rsidRPr="003C2660" w:rsidRDefault="00D5289E" w:rsidP="003709D1">
      <w:pPr>
        <w:tabs>
          <w:tab w:val="left" w:pos="720"/>
          <w:tab w:val="left" w:pos="1080"/>
          <w:tab w:val="left" w:pos="1620"/>
        </w:tabs>
        <w:ind w:left="288"/>
        <w:jc w:val="both"/>
        <w:rPr>
          <w:sz w:val="20"/>
        </w:rPr>
      </w:pPr>
      <w:hyperlink r:id="rId53" w:history="1">
        <w:r w:rsidR="003709D1">
          <w:rPr>
            <w:color w:val="0000FF"/>
            <w:sz w:val="20"/>
            <w:u w:val="single"/>
          </w:rPr>
          <w:t>NYS M/WBE Directory</w:t>
        </w:r>
      </w:hyperlink>
    </w:p>
    <w:p w14:paraId="4FC9ED84" w14:textId="49940D7B" w:rsidR="003C2660" w:rsidRPr="0057435B" w:rsidRDefault="003C2660" w:rsidP="003C2660">
      <w:pPr>
        <w:tabs>
          <w:tab w:val="left" w:pos="720"/>
          <w:tab w:val="left" w:pos="1080"/>
          <w:tab w:val="left" w:pos="1620"/>
        </w:tabs>
        <w:ind w:left="288"/>
        <w:jc w:val="both"/>
        <w:rPr>
          <w:sz w:val="21"/>
          <w:szCs w:val="21"/>
        </w:rPr>
      </w:pPr>
    </w:p>
    <w:p w14:paraId="10A9C3C9" w14:textId="77777777" w:rsidR="003C2660" w:rsidRPr="0057435B" w:rsidRDefault="003C2660" w:rsidP="003C2660">
      <w:pPr>
        <w:tabs>
          <w:tab w:val="left" w:pos="720"/>
          <w:tab w:val="left" w:pos="1080"/>
          <w:tab w:val="left" w:pos="1620"/>
        </w:tabs>
        <w:jc w:val="both"/>
        <w:rPr>
          <w:noProof/>
          <w:color w:val="000000"/>
          <w:sz w:val="21"/>
          <w:szCs w:val="21"/>
        </w:rPr>
      </w:pPr>
    </w:p>
    <w:p w14:paraId="5BC8BFE6"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 xml:space="preserve">The Omnibus Procurement Act of 1992 (Chapter 844 of the Laws of 1992, codified in State Finance Law § 139-i and Public </w:t>
      </w:r>
      <w:r w:rsidRPr="0057435B">
        <w:rPr>
          <w:noProof/>
          <w:color w:val="000000"/>
          <w:sz w:val="21"/>
          <w:szCs w:val="21"/>
        </w:rPr>
        <w:t>Authorities Law § 2879(3)(n)–(p)) requires that by signing this bid proposal or contract, as applicable, Contractors certify that whenever the total bid amount is greater than $1 million:</w:t>
      </w:r>
    </w:p>
    <w:p w14:paraId="3F76B824" w14:textId="77777777" w:rsidR="003C2660" w:rsidRPr="0057435B" w:rsidRDefault="003C2660" w:rsidP="003C2660">
      <w:pPr>
        <w:tabs>
          <w:tab w:val="left" w:pos="720"/>
          <w:tab w:val="left" w:pos="1080"/>
          <w:tab w:val="left" w:pos="1620"/>
        </w:tabs>
        <w:jc w:val="both"/>
        <w:rPr>
          <w:noProof/>
          <w:color w:val="000000"/>
          <w:sz w:val="21"/>
          <w:szCs w:val="21"/>
        </w:rPr>
      </w:pPr>
    </w:p>
    <w:p w14:paraId="488311E6"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57435B" w:rsidRDefault="003C2660" w:rsidP="003C2660">
      <w:pPr>
        <w:tabs>
          <w:tab w:val="left" w:pos="720"/>
          <w:tab w:val="left" w:pos="1080"/>
          <w:tab w:val="left" w:pos="1620"/>
        </w:tabs>
        <w:jc w:val="both"/>
        <w:rPr>
          <w:noProof/>
          <w:color w:val="000000"/>
          <w:sz w:val="21"/>
          <w:szCs w:val="21"/>
        </w:rPr>
      </w:pPr>
    </w:p>
    <w:p w14:paraId="609453B6"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 xml:space="preserve">(b) The Contractor has complied with the Federal Equal Opportunity Act of 1972 (P.L. 92-261), as amended; </w:t>
      </w:r>
    </w:p>
    <w:p w14:paraId="355C489B" w14:textId="77777777" w:rsidR="003C2660" w:rsidRPr="0057435B" w:rsidRDefault="003C2660" w:rsidP="003C2660">
      <w:pPr>
        <w:tabs>
          <w:tab w:val="left" w:pos="720"/>
          <w:tab w:val="left" w:pos="1080"/>
          <w:tab w:val="left" w:pos="1620"/>
        </w:tabs>
        <w:jc w:val="both"/>
        <w:rPr>
          <w:noProof/>
          <w:color w:val="000000"/>
          <w:sz w:val="21"/>
          <w:szCs w:val="21"/>
        </w:rPr>
      </w:pPr>
    </w:p>
    <w:p w14:paraId="305A33D5" w14:textId="77777777" w:rsidR="003C2660" w:rsidRPr="0057435B" w:rsidRDefault="003C2660" w:rsidP="003C2660">
      <w:pPr>
        <w:tabs>
          <w:tab w:val="left" w:pos="720"/>
          <w:tab w:val="left" w:pos="1080"/>
          <w:tab w:val="left" w:pos="1620"/>
        </w:tabs>
        <w:jc w:val="both"/>
        <w:rPr>
          <w:noProof/>
          <w:color w:val="000000"/>
          <w:sz w:val="21"/>
          <w:szCs w:val="21"/>
        </w:rPr>
      </w:pPr>
      <w:r w:rsidRPr="0057435B">
        <w:rPr>
          <w:noProof/>
          <w:color w:val="000000"/>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57435B" w:rsidRDefault="003C2660" w:rsidP="003C2660">
      <w:pPr>
        <w:tabs>
          <w:tab w:val="left" w:pos="720"/>
          <w:tab w:val="left" w:pos="1080"/>
          <w:tab w:val="left" w:pos="1620"/>
        </w:tabs>
        <w:jc w:val="both"/>
        <w:rPr>
          <w:noProof/>
          <w:color w:val="000000"/>
          <w:sz w:val="21"/>
          <w:szCs w:val="21"/>
        </w:rPr>
      </w:pPr>
    </w:p>
    <w:p w14:paraId="38E7EAD9" w14:textId="77777777" w:rsidR="003C2660" w:rsidRPr="0057435B" w:rsidRDefault="003C2660" w:rsidP="003C2660">
      <w:pPr>
        <w:tabs>
          <w:tab w:val="left" w:pos="720"/>
          <w:tab w:val="left" w:pos="1080"/>
          <w:tab w:val="left" w:pos="1620"/>
        </w:tabs>
        <w:jc w:val="both"/>
        <w:rPr>
          <w:b/>
          <w:noProof/>
          <w:color w:val="000000"/>
          <w:sz w:val="21"/>
          <w:szCs w:val="21"/>
        </w:rPr>
      </w:pPr>
      <w:r w:rsidRPr="0057435B">
        <w:rPr>
          <w:noProof/>
          <w:color w:val="000000"/>
          <w:sz w:val="21"/>
          <w:szCs w:val="21"/>
        </w:rPr>
        <w:t>(d) The Contractor acknowledges notice that the State may seek to obtain offset credits from foreign countries as a result of this contract and agrees to cooperate with the State in these efforts.</w:t>
      </w:r>
    </w:p>
    <w:p w14:paraId="342951D6" w14:textId="77777777" w:rsidR="003C2660" w:rsidRPr="0057435B" w:rsidRDefault="003C2660" w:rsidP="003C2660">
      <w:pPr>
        <w:tabs>
          <w:tab w:val="left" w:pos="720"/>
          <w:tab w:val="left" w:pos="1080"/>
          <w:tab w:val="left" w:pos="1620"/>
        </w:tabs>
        <w:jc w:val="both"/>
        <w:rPr>
          <w:b/>
          <w:noProof/>
          <w:color w:val="000000"/>
          <w:sz w:val="21"/>
          <w:szCs w:val="21"/>
        </w:rPr>
      </w:pPr>
    </w:p>
    <w:p w14:paraId="303551C4" w14:textId="77777777" w:rsidR="003C2660" w:rsidRPr="0057435B" w:rsidRDefault="003C2660" w:rsidP="003C2660">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21. </w:t>
      </w:r>
      <w:r w:rsidRPr="0057435B">
        <w:rPr>
          <w:b/>
          <w:noProof/>
          <w:color w:val="000000"/>
          <w:sz w:val="21"/>
          <w:szCs w:val="21"/>
          <w:u w:val="single"/>
        </w:rPr>
        <w:t>RECIPROCITY AND SANCTIONS PROVISIONS</w:t>
      </w:r>
      <w:r w:rsidRPr="0057435B">
        <w:rPr>
          <w:b/>
          <w:noProof/>
          <w:color w:val="000000"/>
          <w:sz w:val="21"/>
          <w:szCs w:val="21"/>
        </w:rPr>
        <w:t xml:space="preserve">.  </w:t>
      </w:r>
      <w:r w:rsidRPr="0057435B">
        <w:rPr>
          <w:noProof/>
          <w:color w:val="000000"/>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57435B" w:rsidRDefault="003C2660" w:rsidP="003C2660">
      <w:pPr>
        <w:tabs>
          <w:tab w:val="left" w:pos="720"/>
        </w:tabs>
        <w:jc w:val="both"/>
        <w:rPr>
          <w:noProof/>
          <w:color w:val="000000"/>
          <w:sz w:val="21"/>
          <w:szCs w:val="21"/>
        </w:rPr>
      </w:pPr>
    </w:p>
    <w:p w14:paraId="5F4076CF" w14:textId="77777777" w:rsidR="003C2660" w:rsidRPr="0057435B" w:rsidRDefault="003C2660" w:rsidP="003C2660">
      <w:pPr>
        <w:tabs>
          <w:tab w:val="left" w:pos="450"/>
          <w:tab w:val="left" w:pos="720"/>
        </w:tabs>
        <w:jc w:val="both"/>
        <w:rPr>
          <w:color w:val="000000"/>
          <w:sz w:val="21"/>
          <w:szCs w:val="21"/>
        </w:rPr>
      </w:pPr>
      <w:r w:rsidRPr="0057435B">
        <w:rPr>
          <w:b/>
          <w:color w:val="000000"/>
          <w:sz w:val="21"/>
          <w:szCs w:val="21"/>
        </w:rPr>
        <w:t xml:space="preserve">22. </w:t>
      </w:r>
      <w:r w:rsidRPr="0057435B">
        <w:rPr>
          <w:b/>
          <w:color w:val="000000"/>
          <w:sz w:val="21"/>
          <w:szCs w:val="21"/>
          <w:u w:val="single"/>
        </w:rPr>
        <w:t>COMPLIANCE WITH BREACH NOTIFICATION AND DATA SECURITY LAWS</w:t>
      </w:r>
      <w:r w:rsidRPr="0057435B">
        <w:rPr>
          <w:b/>
          <w:color w:val="000000"/>
          <w:sz w:val="21"/>
          <w:szCs w:val="21"/>
        </w:rPr>
        <w:t>.</w:t>
      </w:r>
      <w:r w:rsidRPr="0057435B">
        <w:rPr>
          <w:color w:val="000000"/>
          <w:sz w:val="21"/>
          <w:szCs w:val="21"/>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57435B" w:rsidRDefault="003C2660" w:rsidP="003C2660">
      <w:pPr>
        <w:tabs>
          <w:tab w:val="left" w:pos="720"/>
          <w:tab w:val="center" w:pos="4320"/>
          <w:tab w:val="right" w:pos="8640"/>
        </w:tabs>
        <w:jc w:val="both"/>
        <w:rPr>
          <w:color w:val="000000"/>
          <w:sz w:val="21"/>
          <w:szCs w:val="21"/>
        </w:rPr>
      </w:pPr>
    </w:p>
    <w:p w14:paraId="6C7904C3" w14:textId="77777777" w:rsidR="003C2660" w:rsidRPr="0057435B" w:rsidRDefault="003C2660" w:rsidP="003C2660">
      <w:pPr>
        <w:tabs>
          <w:tab w:val="left" w:pos="450"/>
          <w:tab w:val="left" w:pos="720"/>
        </w:tabs>
        <w:jc w:val="both"/>
        <w:rPr>
          <w:color w:val="000000"/>
          <w:sz w:val="21"/>
          <w:szCs w:val="21"/>
        </w:rPr>
      </w:pPr>
      <w:r w:rsidRPr="0057435B">
        <w:rPr>
          <w:b/>
          <w:color w:val="000000"/>
          <w:sz w:val="21"/>
          <w:szCs w:val="21"/>
        </w:rPr>
        <w:t xml:space="preserve">23. </w:t>
      </w:r>
      <w:r w:rsidRPr="0057435B">
        <w:rPr>
          <w:b/>
          <w:color w:val="000000"/>
          <w:sz w:val="21"/>
          <w:szCs w:val="21"/>
          <w:u w:val="single"/>
        </w:rPr>
        <w:t>COMPLIANCE WITH CONSULTANT DISCLOSURE LAW</w:t>
      </w:r>
      <w:r w:rsidRPr="0057435B">
        <w:rPr>
          <w:b/>
          <w:color w:val="000000"/>
          <w:sz w:val="21"/>
          <w:szCs w:val="21"/>
        </w:rPr>
        <w:t xml:space="preserve">. </w:t>
      </w:r>
      <w:r w:rsidRPr="0057435B">
        <w:rPr>
          <w:color w:val="000000"/>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w:t>
      </w:r>
      <w:r w:rsidRPr="0057435B">
        <w:rPr>
          <w:color w:val="000000"/>
          <w:sz w:val="21"/>
          <w:szCs w:val="21"/>
        </w:rPr>
        <w:lastRenderedPageBreak/>
        <w:t xml:space="preserve">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57435B" w:rsidRDefault="003C2660" w:rsidP="003C2660">
      <w:pPr>
        <w:tabs>
          <w:tab w:val="left" w:pos="450"/>
          <w:tab w:val="left" w:pos="720"/>
        </w:tabs>
        <w:autoSpaceDE w:val="0"/>
        <w:autoSpaceDN w:val="0"/>
        <w:adjustRightInd w:val="0"/>
        <w:jc w:val="both"/>
        <w:rPr>
          <w:b/>
          <w:color w:val="000000"/>
          <w:sz w:val="21"/>
          <w:szCs w:val="21"/>
        </w:rPr>
      </w:pPr>
    </w:p>
    <w:p w14:paraId="3A0A70D1" w14:textId="77777777" w:rsidR="003C2660" w:rsidRPr="0057435B" w:rsidRDefault="003C2660" w:rsidP="003C2660">
      <w:pPr>
        <w:tabs>
          <w:tab w:val="left" w:pos="450"/>
          <w:tab w:val="left" w:pos="720"/>
        </w:tabs>
        <w:autoSpaceDE w:val="0"/>
        <w:autoSpaceDN w:val="0"/>
        <w:adjustRightInd w:val="0"/>
        <w:jc w:val="both"/>
        <w:rPr>
          <w:color w:val="000000"/>
          <w:sz w:val="21"/>
          <w:szCs w:val="21"/>
        </w:rPr>
      </w:pPr>
      <w:r w:rsidRPr="0057435B">
        <w:rPr>
          <w:b/>
          <w:color w:val="000000"/>
          <w:sz w:val="21"/>
          <w:szCs w:val="21"/>
        </w:rPr>
        <w:t xml:space="preserve">24. </w:t>
      </w:r>
      <w:r w:rsidRPr="0057435B">
        <w:rPr>
          <w:b/>
          <w:color w:val="000000"/>
          <w:sz w:val="21"/>
          <w:szCs w:val="21"/>
          <w:u w:val="single"/>
        </w:rPr>
        <w:t>PROCUREMENT LOBBYING</w:t>
      </w:r>
      <w:r w:rsidRPr="0057435B">
        <w:rPr>
          <w:b/>
          <w:color w:val="000000"/>
          <w:sz w:val="21"/>
          <w:szCs w:val="21"/>
        </w:rPr>
        <w:t xml:space="preserve">. </w:t>
      </w:r>
      <w:r w:rsidRPr="0057435B">
        <w:rPr>
          <w:color w:val="000000"/>
          <w:sz w:val="21"/>
          <w:szCs w:val="21"/>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57435B" w:rsidRDefault="003C2660" w:rsidP="003C2660">
      <w:pPr>
        <w:tabs>
          <w:tab w:val="left" w:pos="450"/>
          <w:tab w:val="left" w:pos="720"/>
        </w:tabs>
        <w:autoSpaceDE w:val="0"/>
        <w:autoSpaceDN w:val="0"/>
        <w:adjustRightInd w:val="0"/>
        <w:jc w:val="both"/>
        <w:rPr>
          <w:color w:val="000000"/>
          <w:sz w:val="21"/>
          <w:szCs w:val="21"/>
        </w:rPr>
      </w:pPr>
    </w:p>
    <w:p w14:paraId="5E65CC4A" w14:textId="77777777" w:rsidR="003C2660" w:rsidRPr="0057435B" w:rsidRDefault="003C2660" w:rsidP="003C2660">
      <w:pPr>
        <w:tabs>
          <w:tab w:val="left" w:pos="720"/>
        </w:tabs>
        <w:autoSpaceDE w:val="0"/>
        <w:autoSpaceDN w:val="0"/>
        <w:adjustRightInd w:val="0"/>
        <w:jc w:val="both"/>
        <w:rPr>
          <w:color w:val="000000"/>
          <w:sz w:val="21"/>
          <w:szCs w:val="21"/>
        </w:rPr>
      </w:pPr>
      <w:r w:rsidRPr="0057435B">
        <w:rPr>
          <w:b/>
          <w:color w:val="000000"/>
          <w:sz w:val="21"/>
          <w:szCs w:val="21"/>
        </w:rPr>
        <w:t xml:space="preserve">25. </w:t>
      </w:r>
      <w:r w:rsidRPr="0057435B">
        <w:rPr>
          <w:b/>
          <w:color w:val="000000"/>
          <w:sz w:val="21"/>
          <w:szCs w:val="21"/>
          <w:u w:val="single"/>
        </w:rPr>
        <w:t>CERTIFICATION OF REGISTRATION TO COLLECT SALES AND COMPENSATING USE TAX BY CERTAIN STATE CONTRACTORS, AFFILIATES AND SUBCONTRACTORS</w:t>
      </w:r>
      <w:r w:rsidRPr="0057435B">
        <w:rPr>
          <w:b/>
          <w:color w:val="000000"/>
          <w:sz w:val="21"/>
          <w:szCs w:val="21"/>
        </w:rPr>
        <w:t>.</w:t>
      </w:r>
      <w:r w:rsidRPr="0057435B">
        <w:rPr>
          <w:color w:val="000000"/>
          <w:sz w:val="21"/>
          <w:szCs w:val="21"/>
        </w:rPr>
        <w:t xml:space="preserve">  </w:t>
      </w:r>
    </w:p>
    <w:p w14:paraId="025B1844" w14:textId="77777777" w:rsidR="003C2660" w:rsidRPr="0057435B" w:rsidRDefault="003C2660" w:rsidP="003C2660">
      <w:pPr>
        <w:tabs>
          <w:tab w:val="left" w:pos="720"/>
        </w:tabs>
        <w:autoSpaceDE w:val="0"/>
        <w:autoSpaceDN w:val="0"/>
        <w:adjustRightInd w:val="0"/>
        <w:jc w:val="both"/>
        <w:rPr>
          <w:color w:val="000000"/>
          <w:sz w:val="21"/>
          <w:szCs w:val="21"/>
        </w:rPr>
      </w:pPr>
      <w:r w:rsidRPr="0057435B">
        <w:rPr>
          <w:color w:val="000000"/>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57435B" w:rsidRDefault="003C2660" w:rsidP="003C2660">
      <w:pPr>
        <w:tabs>
          <w:tab w:val="left" w:pos="720"/>
        </w:tabs>
        <w:autoSpaceDE w:val="0"/>
        <w:autoSpaceDN w:val="0"/>
        <w:adjustRightInd w:val="0"/>
        <w:jc w:val="both"/>
        <w:rPr>
          <w:color w:val="000000"/>
          <w:sz w:val="21"/>
          <w:szCs w:val="21"/>
        </w:rPr>
      </w:pPr>
    </w:p>
    <w:p w14:paraId="5918D24A" w14:textId="6B0EF58E" w:rsidR="003C2660" w:rsidRPr="0057435B" w:rsidRDefault="003C2660" w:rsidP="003C2660">
      <w:pPr>
        <w:autoSpaceDE w:val="0"/>
        <w:autoSpaceDN w:val="0"/>
        <w:rPr>
          <w:sz w:val="21"/>
          <w:szCs w:val="21"/>
        </w:rPr>
      </w:pPr>
      <w:r w:rsidRPr="0057435B">
        <w:rPr>
          <w:rFonts w:eastAsia="Calibri"/>
          <w:b/>
          <w:sz w:val="21"/>
          <w:szCs w:val="21"/>
        </w:rPr>
        <w:t>26</w:t>
      </w:r>
      <w:r w:rsidRPr="0057435B">
        <w:rPr>
          <w:rFonts w:eastAsia="Calibri"/>
          <w:sz w:val="21"/>
          <w:szCs w:val="21"/>
        </w:rPr>
        <w:t xml:space="preserve">.  </w:t>
      </w:r>
      <w:r w:rsidRPr="0057435B">
        <w:rPr>
          <w:rFonts w:eastAsia="Calibri"/>
          <w:b/>
          <w:bCs/>
          <w:sz w:val="21"/>
          <w:szCs w:val="21"/>
          <w:u w:val="single"/>
        </w:rPr>
        <w:t>IRAN DIVESTMENT ACT</w:t>
      </w:r>
      <w:r w:rsidRPr="0057435B">
        <w:rPr>
          <w:rFonts w:eastAsia="Calibri"/>
          <w:b/>
          <w:sz w:val="21"/>
          <w:szCs w:val="21"/>
        </w:rPr>
        <w:t>.</w:t>
      </w:r>
      <w:r w:rsidRPr="0057435B">
        <w:rPr>
          <w:rFonts w:eastAsia="Calibri"/>
          <w:sz w:val="21"/>
          <w:szCs w:val="21"/>
        </w:rPr>
        <w:t xml:space="preserve">  </w:t>
      </w:r>
      <w:r w:rsidRPr="0057435B">
        <w:rPr>
          <w:rFonts w:eastAsia="Calibri"/>
          <w:bCs/>
          <w:iCs/>
          <w:sz w:val="21"/>
          <w:szCs w:val="21"/>
        </w:rPr>
        <w:t>By entering into this Agreement, Contractor certifies</w:t>
      </w:r>
      <w:r w:rsidRPr="0057435B">
        <w:rPr>
          <w:rFonts w:eastAsia="Calibri"/>
          <w:sz w:val="21"/>
          <w:szCs w:val="21"/>
        </w:rPr>
        <w:t xml:space="preserve"> in accordance with State Finance Law § 165-a that it is not on the “Entities Determined to be Non-Responsive Bidders/</w:t>
      </w:r>
      <w:proofErr w:type="spellStart"/>
      <w:r w:rsidRPr="0057435B">
        <w:rPr>
          <w:rFonts w:eastAsia="Calibri"/>
          <w:sz w:val="21"/>
          <w:szCs w:val="21"/>
        </w:rPr>
        <w:t>Offerers</w:t>
      </w:r>
      <w:proofErr w:type="spellEnd"/>
      <w:r w:rsidRPr="0057435B">
        <w:rPr>
          <w:rFonts w:eastAsia="Calibri"/>
          <w:sz w:val="21"/>
          <w:szCs w:val="21"/>
        </w:rPr>
        <w:t xml:space="preserve"> pursuant to the New York State Iran Divestment Act of 2012” (“</w:t>
      </w:r>
      <w:hyperlink r:id="rId54" w:history="1">
        <w:r w:rsidR="003709D1" w:rsidRPr="00C16D16">
          <w:rPr>
            <w:rStyle w:val="Hyperlink"/>
            <w:rFonts w:eastAsia="Calibri"/>
            <w:sz w:val="20"/>
          </w:rPr>
          <w:t>Prohibited Entities List</w:t>
        </w:r>
      </w:hyperlink>
      <w:r w:rsidRPr="0057435B">
        <w:rPr>
          <w:rFonts w:eastAsia="Calibri"/>
          <w:sz w:val="21"/>
          <w:szCs w:val="21"/>
        </w:rPr>
        <w:t>”)</w:t>
      </w:r>
      <w:r w:rsidR="00C16D16" w:rsidRPr="0057435B">
        <w:rPr>
          <w:rFonts w:eastAsia="Calibri"/>
          <w:sz w:val="21"/>
          <w:szCs w:val="21"/>
        </w:rPr>
        <w:t>.</w:t>
      </w:r>
      <w:r w:rsidRPr="0057435B">
        <w:rPr>
          <w:rFonts w:eastAsia="Calibri"/>
          <w:sz w:val="21"/>
          <w:szCs w:val="21"/>
        </w:rPr>
        <w:t xml:space="preserve">  </w:t>
      </w:r>
    </w:p>
    <w:p w14:paraId="28485972" w14:textId="77777777" w:rsidR="003C2660" w:rsidRPr="0057435B" w:rsidRDefault="003C2660" w:rsidP="003C2660">
      <w:pPr>
        <w:autoSpaceDE w:val="0"/>
        <w:autoSpaceDN w:val="0"/>
        <w:jc w:val="both"/>
        <w:rPr>
          <w:rFonts w:eastAsia="Calibri"/>
          <w:sz w:val="21"/>
          <w:szCs w:val="21"/>
        </w:rPr>
      </w:pPr>
    </w:p>
    <w:p w14:paraId="7A9C27DA" w14:textId="4ED9C4FF" w:rsidR="003C2660" w:rsidRPr="0057435B" w:rsidRDefault="003C2660" w:rsidP="003C2660">
      <w:pPr>
        <w:autoSpaceDE w:val="0"/>
        <w:autoSpaceDN w:val="0"/>
        <w:jc w:val="both"/>
        <w:rPr>
          <w:rFonts w:eastAsia="Calibri"/>
          <w:sz w:val="21"/>
          <w:szCs w:val="21"/>
        </w:rPr>
      </w:pPr>
      <w:r w:rsidRPr="0057435B">
        <w:rPr>
          <w:rFonts w:eastAsia="Calibri"/>
          <w:sz w:val="21"/>
          <w:szCs w:val="21"/>
        </w:rPr>
        <w:t>Contractor further certifies that it will not utilize on this Contract any subcontractor that is identified on the Prohibited Entities List.  Contractor agrees that should it seek to renew or extend this Contract</w:t>
      </w:r>
      <w:r w:rsidR="00D3584F" w:rsidRPr="0057435B">
        <w:rPr>
          <w:rFonts w:eastAsia="Calibri"/>
          <w:sz w:val="21"/>
          <w:szCs w:val="21"/>
        </w:rPr>
        <w:t>;</w:t>
      </w:r>
      <w:r w:rsidRPr="0057435B">
        <w:rPr>
          <w:rFonts w:eastAsia="Calibri"/>
          <w:sz w:val="21"/>
          <w:szCs w:val="21"/>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57435B" w:rsidRDefault="003C2660" w:rsidP="003C2660">
      <w:pPr>
        <w:autoSpaceDE w:val="0"/>
        <w:autoSpaceDN w:val="0"/>
        <w:jc w:val="both"/>
        <w:rPr>
          <w:rFonts w:eastAsia="Calibri"/>
          <w:sz w:val="21"/>
          <w:szCs w:val="21"/>
        </w:rPr>
      </w:pPr>
    </w:p>
    <w:p w14:paraId="682A5C6C" w14:textId="77777777" w:rsidR="003C2660" w:rsidRPr="0057435B" w:rsidRDefault="003C2660" w:rsidP="003C2660">
      <w:pPr>
        <w:jc w:val="both"/>
        <w:rPr>
          <w:rFonts w:eastAsia="Calibri"/>
          <w:color w:val="000000"/>
          <w:sz w:val="21"/>
          <w:szCs w:val="21"/>
        </w:rPr>
      </w:pPr>
      <w:r w:rsidRPr="0057435B">
        <w:rPr>
          <w:rFonts w:eastAsia="Calibri"/>
          <w:color w:val="000000"/>
          <w:sz w:val="21"/>
          <w:szCs w:val="21"/>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w:t>
      </w:r>
      <w:r w:rsidRPr="0057435B">
        <w:rPr>
          <w:rFonts w:eastAsia="Calibri"/>
          <w:color w:val="000000"/>
          <w:sz w:val="21"/>
          <w:szCs w:val="21"/>
        </w:rPr>
        <w:t>rule, or contract, including, but not limited to, imposing sanctions, seeking compliance, recovering damages, or declaring the Contractor in default.</w:t>
      </w:r>
    </w:p>
    <w:p w14:paraId="3C287BE4" w14:textId="77777777" w:rsidR="003C2660" w:rsidRPr="0057435B" w:rsidRDefault="003C2660" w:rsidP="003C2660">
      <w:pPr>
        <w:jc w:val="both"/>
        <w:rPr>
          <w:rFonts w:eastAsia="Calibri"/>
          <w:color w:val="000000"/>
          <w:sz w:val="21"/>
          <w:szCs w:val="21"/>
        </w:rPr>
      </w:pPr>
    </w:p>
    <w:p w14:paraId="7825BFCD" w14:textId="77777777" w:rsidR="003C2660" w:rsidRPr="0057435B" w:rsidRDefault="003C2660" w:rsidP="003C2660">
      <w:pPr>
        <w:jc w:val="both"/>
        <w:rPr>
          <w:rFonts w:eastAsia="Calibri"/>
          <w:sz w:val="21"/>
          <w:szCs w:val="21"/>
        </w:rPr>
      </w:pPr>
      <w:r w:rsidRPr="0057435B">
        <w:rPr>
          <w:rFonts w:eastAsia="Calibri"/>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57435B" w:rsidRDefault="003C2660" w:rsidP="003C2660">
      <w:pPr>
        <w:jc w:val="both"/>
        <w:rPr>
          <w:rFonts w:eastAsia="Calibri"/>
          <w:sz w:val="21"/>
          <w:szCs w:val="21"/>
        </w:rPr>
      </w:pPr>
    </w:p>
    <w:p w14:paraId="2D37DF6D" w14:textId="77777777" w:rsidR="003C2660" w:rsidRPr="0057435B" w:rsidRDefault="003C2660" w:rsidP="003C2660">
      <w:pPr>
        <w:jc w:val="both"/>
        <w:rPr>
          <w:rFonts w:eastAsia="Calibri"/>
          <w:sz w:val="21"/>
          <w:szCs w:val="21"/>
        </w:rPr>
      </w:pPr>
      <w:r w:rsidRPr="0057435B">
        <w:rPr>
          <w:rFonts w:eastAsia="Calibri"/>
          <w:b/>
          <w:sz w:val="21"/>
          <w:szCs w:val="21"/>
        </w:rPr>
        <w:t>27.</w:t>
      </w:r>
      <w:r w:rsidRPr="0057435B">
        <w:rPr>
          <w:rFonts w:eastAsia="Calibri"/>
          <w:sz w:val="21"/>
          <w:szCs w:val="21"/>
        </w:rPr>
        <w:t xml:space="preserve"> </w:t>
      </w:r>
      <w:r w:rsidRPr="0057435B">
        <w:rPr>
          <w:rFonts w:eastAsia="Calibri"/>
          <w:b/>
          <w:sz w:val="21"/>
          <w:szCs w:val="21"/>
          <w:u w:val="single"/>
        </w:rPr>
        <w:t>ADMISSIBILITY OF REPRODUCTION OF CONTRACT</w:t>
      </w:r>
      <w:r w:rsidRPr="0057435B">
        <w:rPr>
          <w:rFonts w:eastAsia="Calibri"/>
          <w:b/>
          <w:sz w:val="21"/>
          <w:szCs w:val="21"/>
        </w:rPr>
        <w:t>.</w:t>
      </w:r>
      <w:r w:rsidRPr="0057435B">
        <w:rPr>
          <w:rFonts w:eastAsia="Calibri"/>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57435B">
        <w:rPr>
          <w:sz w:val="21"/>
          <w:szCs w:val="21"/>
        </w:rPr>
        <w:t>if such approval was required,</w:t>
      </w:r>
      <w:r w:rsidRPr="0057435B">
        <w:rPr>
          <w:rFonts w:eastAsia="Calibri"/>
          <w:sz w:val="21"/>
          <w:szCs w:val="21"/>
        </w:rPr>
        <w:t xml:space="preserve"> regardless of whether the original of said contract is in existence.</w:t>
      </w:r>
    </w:p>
    <w:p w14:paraId="4F266E10" w14:textId="47943A30" w:rsidR="009847F3" w:rsidRPr="0057435B" w:rsidRDefault="003C2660" w:rsidP="00F33229">
      <w:pPr>
        <w:tabs>
          <w:tab w:val="left" w:pos="720"/>
        </w:tabs>
        <w:autoSpaceDE w:val="0"/>
        <w:autoSpaceDN w:val="0"/>
        <w:adjustRightInd w:val="0"/>
        <w:jc w:val="right"/>
        <w:rPr>
          <w:i/>
          <w:color w:val="000000"/>
          <w:sz w:val="21"/>
          <w:szCs w:val="21"/>
        </w:rPr>
      </w:pPr>
      <w:r w:rsidRPr="0057435B">
        <w:rPr>
          <w:i/>
          <w:color w:val="000000"/>
          <w:sz w:val="21"/>
          <w:szCs w:val="21"/>
        </w:rPr>
        <w:t>(</w:t>
      </w:r>
      <w:r w:rsidR="00695710" w:rsidRPr="0057435B">
        <w:rPr>
          <w:i/>
          <w:color w:val="000000"/>
          <w:sz w:val="21"/>
          <w:szCs w:val="21"/>
        </w:rPr>
        <w:t>October 2019</w:t>
      </w:r>
      <w:r w:rsidR="009847F3" w:rsidRPr="0057435B">
        <w:rPr>
          <w:i/>
          <w:color w:val="000000"/>
          <w:sz w:val="21"/>
          <w:szCs w:val="21"/>
        </w:rPr>
        <w:t>)</w:t>
      </w:r>
    </w:p>
    <w:p w14:paraId="10594B4F" w14:textId="77777777" w:rsidR="00D45D8C" w:rsidRPr="00CB22C2" w:rsidRDefault="00D45D8C" w:rsidP="003625D6">
      <w:pPr>
        <w:tabs>
          <w:tab w:val="left" w:pos="720"/>
        </w:tabs>
        <w:autoSpaceDE w:val="0"/>
        <w:autoSpaceDN w:val="0"/>
        <w:adjustRightInd w:val="0"/>
        <w:jc w:val="both"/>
        <w:rPr>
          <w:noProof/>
        </w:rPr>
        <w:sectPr w:rsidR="00D45D8C" w:rsidRPr="00CB22C2" w:rsidSect="00E96815">
          <w:headerReference w:type="even" r:id="rId55"/>
          <w:headerReference w:type="default" r:id="rId56"/>
          <w:footerReference w:type="default" r:id="rId57"/>
          <w:headerReference w:type="first" r:id="rId58"/>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BF25FB">
      <w:pPr>
        <w:widowControl w:val="0"/>
        <w:numPr>
          <w:ilvl w:val="0"/>
          <w:numId w:val="4"/>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679DDA96" w14:textId="77777777" w:rsidR="00F33229" w:rsidRDefault="00F33229" w:rsidP="00BF25FB">
      <w:pPr>
        <w:widowControl w:val="0"/>
        <w:numPr>
          <w:ilvl w:val="0"/>
          <w:numId w:val="4"/>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rsidP="00BF25FB">
      <w:pPr>
        <w:widowControl w:val="0"/>
        <w:numPr>
          <w:ilvl w:val="0"/>
          <w:numId w:val="4"/>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BF25FB">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w:t>
      </w:r>
      <w:r w:rsidRPr="00EF4F42">
        <w:rPr>
          <w:rFonts w:ascii="Dutch Roman 12pt" w:hAnsi="Dutch Roman 12pt"/>
          <w:snapToGrid w:val="0"/>
          <w:spacing w:val="-3"/>
          <w:sz w:val="22"/>
          <w:szCs w:val="22"/>
        </w:rPr>
        <w:lastRenderedPageBreak/>
        <w:t>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BF25FB">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BF25FB">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BF25FB">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lastRenderedPageBreak/>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BF25FB">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BF25FB">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BF25FB">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BF25FB">
      <w:pPr>
        <w:widowControl w:val="0"/>
        <w:numPr>
          <w:ilvl w:val="0"/>
          <w:numId w:val="7"/>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BF25FB">
      <w:pPr>
        <w:widowControl w:val="0"/>
        <w:numPr>
          <w:ilvl w:val="0"/>
          <w:numId w:val="19"/>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BF25FB">
      <w:pPr>
        <w:widowControl w:val="0"/>
        <w:numPr>
          <w:ilvl w:val="0"/>
          <w:numId w:val="19"/>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BF25FB">
      <w:pPr>
        <w:widowControl w:val="0"/>
        <w:numPr>
          <w:ilvl w:val="0"/>
          <w:numId w:val="19"/>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3995D529"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9.</w:t>
      </w:r>
      <w:r w:rsidRPr="00EF4F42">
        <w:rPr>
          <w:sz w:val="22"/>
          <w:szCs w:val="22"/>
        </w:rPr>
        <w:tab/>
        <w:t>Appendix S – Parents’ Bill of Rights for Data Privacy and Security (where applicable)</w:t>
      </w:r>
    </w:p>
    <w:p w14:paraId="441F4C4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10.  Appendix S-1 - Attachment to Parents’ Bill of Rights (where applicable)</w:t>
      </w:r>
    </w:p>
    <w:p w14:paraId="7FBD2297"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t>11.</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25E0B957" w:rsidR="00EF4F42" w:rsidRP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Revised 6/12/17</w:t>
      </w:r>
    </w:p>
    <w:p w14:paraId="60DA7A63" w14:textId="24C4E34F" w:rsidR="0029048B" w:rsidRPr="00A448B6" w:rsidRDefault="0029048B" w:rsidP="00F2693F">
      <w:pPr>
        <w:tabs>
          <w:tab w:val="left" w:pos="720"/>
        </w:tabs>
        <w:autoSpaceDE w:val="0"/>
        <w:autoSpaceDN w:val="0"/>
        <w:adjustRightInd w:val="0"/>
        <w:ind w:left="720" w:hanging="360"/>
        <w:jc w:val="center"/>
        <w:rPr>
          <w:sz w:val="22"/>
          <w:szCs w:val="22"/>
        </w:rPr>
      </w:pPr>
    </w:p>
    <w:sectPr w:rsidR="0029048B" w:rsidRPr="00A448B6" w:rsidSect="00487302">
      <w:headerReference w:type="default" r:id="rId5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AAC1" w14:textId="77777777" w:rsidR="00780EDF" w:rsidRDefault="00780EDF">
      <w:r>
        <w:separator/>
      </w:r>
    </w:p>
  </w:endnote>
  <w:endnote w:type="continuationSeparator" w:id="0">
    <w:p w14:paraId="63D28A48" w14:textId="77777777" w:rsidR="00780EDF" w:rsidRDefault="0078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780EDF" w:rsidRDefault="00780EDF" w:rsidP="00E96815">
    <w:pPr>
      <w:pStyle w:val="Footer"/>
      <w:framePr w:wrap="around" w:vAnchor="text" w:hAnchor="margin" w:xAlign="right" w:y="1"/>
      <w:rPr>
        <w:rStyle w:val="PageNumber"/>
      </w:rPr>
    </w:pPr>
  </w:p>
  <w:p w14:paraId="75059108" w14:textId="77777777" w:rsidR="00780EDF" w:rsidRDefault="00780EDF"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85268"/>
      <w:docPartObj>
        <w:docPartGallery w:val="Page Numbers (Bottom of Page)"/>
        <w:docPartUnique/>
      </w:docPartObj>
    </w:sdtPr>
    <w:sdtEndPr>
      <w:rPr>
        <w:noProof/>
      </w:rPr>
    </w:sdtEndPr>
    <w:sdtContent>
      <w:p w14:paraId="53D2E2E4" w14:textId="158DF44E" w:rsidR="00780EDF" w:rsidRDefault="00780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C262A" w14:textId="250BE167" w:rsidR="00780EDF" w:rsidRDefault="00780EDF" w:rsidP="00E5454B">
    <w:pPr>
      <w:pStyle w:val="Footer"/>
      <w:tabs>
        <w:tab w:val="clear" w:pos="4320"/>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09419"/>
      <w:docPartObj>
        <w:docPartGallery w:val="Page Numbers (Bottom of Page)"/>
        <w:docPartUnique/>
      </w:docPartObj>
    </w:sdtPr>
    <w:sdtEndPr>
      <w:rPr>
        <w:noProof/>
      </w:rPr>
    </w:sdtEndPr>
    <w:sdtContent>
      <w:p w14:paraId="4546C5CE" w14:textId="17293A36" w:rsidR="00780EDF" w:rsidRDefault="00780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59BE6" w14:textId="798D857B" w:rsidR="00780EDF" w:rsidRDefault="00780EDF" w:rsidP="008D7494">
    <w:pPr>
      <w:pStyle w:val="Footer"/>
      <w:tabs>
        <w:tab w:val="clear" w:pos="4320"/>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615848"/>
      <w:docPartObj>
        <w:docPartGallery w:val="Page Numbers (Bottom of Page)"/>
        <w:docPartUnique/>
      </w:docPartObj>
    </w:sdtPr>
    <w:sdtEndPr>
      <w:rPr>
        <w:noProof/>
      </w:rPr>
    </w:sdtEndPr>
    <w:sdtContent>
      <w:p w14:paraId="2F44F1FB" w14:textId="4BF2EDA9" w:rsidR="00780EDF" w:rsidRDefault="00780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CB0C8" w14:textId="77777777" w:rsidR="00780EDF" w:rsidRPr="00E96815" w:rsidRDefault="00780EDF"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41836"/>
      <w:docPartObj>
        <w:docPartGallery w:val="Page Numbers (Bottom of Page)"/>
        <w:docPartUnique/>
      </w:docPartObj>
    </w:sdtPr>
    <w:sdtEndPr>
      <w:rPr>
        <w:noProof/>
      </w:rPr>
    </w:sdtEndPr>
    <w:sdtContent>
      <w:p w14:paraId="16E40A06" w14:textId="3E122F84" w:rsidR="00780EDF" w:rsidRDefault="00780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02C14" w14:textId="77777777" w:rsidR="00780EDF" w:rsidRDefault="00780EDF"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4BFF" w14:textId="77777777" w:rsidR="00780EDF" w:rsidRDefault="00780EDF">
      <w:r>
        <w:separator/>
      </w:r>
    </w:p>
  </w:footnote>
  <w:footnote w:type="continuationSeparator" w:id="0">
    <w:p w14:paraId="11AD6A7B" w14:textId="77777777" w:rsidR="00780EDF" w:rsidRDefault="00780EDF">
      <w:r>
        <w:continuationSeparator/>
      </w:r>
    </w:p>
  </w:footnote>
  <w:footnote w:id="1">
    <w:p w14:paraId="7901AE7A" w14:textId="5DFDE5FF" w:rsidR="00780EDF" w:rsidRDefault="00780EDF"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780EDF" w:rsidRDefault="00780EDF">
    <w:pPr>
      <w:pStyle w:val="Header"/>
      <w:rPr>
        <w:sz w:val="28"/>
      </w:rPr>
    </w:pPr>
  </w:p>
  <w:p w14:paraId="52A5A3AA" w14:textId="7DEEE250" w:rsidR="00780EDF" w:rsidRDefault="00780EDF" w:rsidP="00237061">
    <w:pPr>
      <w:pStyle w:val="Header"/>
      <w:rPr>
        <w:rFonts w:ascii="Arial" w:hAnsi="Arial"/>
      </w:rPr>
    </w:pPr>
    <w:r>
      <w:rPr>
        <w:rFonts w:ascii="Arial" w:hAnsi="Arial"/>
        <w:sz w:val="28"/>
      </w:rPr>
      <w:t>RFP #21-005</w:t>
    </w:r>
  </w:p>
  <w:p w14:paraId="37849F6E" w14:textId="77777777" w:rsidR="00780EDF" w:rsidRDefault="00780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780EDF" w:rsidRDefault="00780EDF">
    <w:pPr>
      <w:pStyle w:val="Header"/>
      <w:rPr>
        <w:sz w:val="28"/>
      </w:rPr>
    </w:pPr>
  </w:p>
  <w:p w14:paraId="328C102E" w14:textId="524F8E72" w:rsidR="00780EDF" w:rsidRDefault="00780EDF">
    <w:pPr>
      <w:pStyle w:val="Header"/>
      <w:rPr>
        <w:rFonts w:ascii="Arial" w:hAnsi="Arial"/>
      </w:rPr>
    </w:pPr>
    <w:r>
      <w:rPr>
        <w:rFonts w:ascii="Arial" w:hAnsi="Arial"/>
        <w:sz w:val="28"/>
      </w:rPr>
      <w:t>RFP #21-005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780EDF" w:rsidRDefault="00D5289E">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780EDF" w:rsidRDefault="00D5289E">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780EDF" w:rsidRDefault="00D5289E">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780EDF" w:rsidRDefault="00780E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780EDF" w:rsidRDefault="00D5289E">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3F3F" w14:textId="0AC53DD7" w:rsidR="00780EDF" w:rsidRPr="00D3584F" w:rsidRDefault="00780EDF"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start w:val="1"/>
      <w:numFmt w:val="decimal"/>
      <w:lvlText w:val="%1."/>
      <w:lvlJc w:val="left"/>
      <w:pPr>
        <w:ind w:left="1020" w:hanging="360"/>
      </w:pPr>
      <w:rPr>
        <w:rFonts w:ascii="Times New Roman" w:hAnsi="Times New Roman" w:cs="Times New Roman"/>
        <w:b w:val="0"/>
        <w:bCs w:val="0"/>
        <w:sz w:val="24"/>
        <w:szCs w:val="24"/>
      </w:rPr>
    </w:lvl>
    <w:lvl w:ilvl="1">
      <w:numFmt w:val="bullet"/>
      <w:lvlText w:val="•"/>
      <w:lvlJc w:val="left"/>
      <w:pPr>
        <w:ind w:left="1892" w:hanging="360"/>
      </w:pPr>
    </w:lvl>
    <w:lvl w:ilvl="2">
      <w:numFmt w:val="bullet"/>
      <w:lvlText w:val="•"/>
      <w:lvlJc w:val="left"/>
      <w:pPr>
        <w:ind w:left="2764" w:hanging="360"/>
      </w:pPr>
    </w:lvl>
    <w:lvl w:ilvl="3">
      <w:numFmt w:val="bullet"/>
      <w:lvlText w:val="•"/>
      <w:lvlJc w:val="left"/>
      <w:pPr>
        <w:ind w:left="3636" w:hanging="360"/>
      </w:pPr>
    </w:lvl>
    <w:lvl w:ilvl="4">
      <w:numFmt w:val="bullet"/>
      <w:lvlText w:val="•"/>
      <w:lvlJc w:val="left"/>
      <w:pPr>
        <w:ind w:left="4508" w:hanging="360"/>
      </w:pPr>
    </w:lvl>
    <w:lvl w:ilvl="5">
      <w:numFmt w:val="bullet"/>
      <w:lvlText w:val="•"/>
      <w:lvlJc w:val="left"/>
      <w:pPr>
        <w:ind w:left="5380" w:hanging="360"/>
      </w:pPr>
    </w:lvl>
    <w:lvl w:ilvl="6">
      <w:numFmt w:val="bullet"/>
      <w:lvlText w:val="•"/>
      <w:lvlJc w:val="left"/>
      <w:pPr>
        <w:ind w:left="6252" w:hanging="360"/>
      </w:pPr>
    </w:lvl>
    <w:lvl w:ilvl="7">
      <w:numFmt w:val="bullet"/>
      <w:lvlText w:val="•"/>
      <w:lvlJc w:val="left"/>
      <w:pPr>
        <w:ind w:left="7124" w:hanging="360"/>
      </w:pPr>
    </w:lvl>
    <w:lvl w:ilvl="8">
      <w:numFmt w:val="bullet"/>
      <w:lvlText w:val="•"/>
      <w:lvlJc w:val="left"/>
      <w:pPr>
        <w:ind w:left="7996" w:hanging="360"/>
      </w:pPr>
    </w:lvl>
  </w:abstractNum>
  <w:abstractNum w:abstractNumId="1"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2" w15:restartNumberingAfterBreak="0">
    <w:nsid w:val="05542402"/>
    <w:multiLevelType w:val="hybridMultilevel"/>
    <w:tmpl w:val="7034DCB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0BD51333"/>
    <w:multiLevelType w:val="hybridMultilevel"/>
    <w:tmpl w:val="1C4038CE"/>
    <w:lvl w:ilvl="0" w:tplc="CC7EAB5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1453E"/>
    <w:multiLevelType w:val="hybridMultilevel"/>
    <w:tmpl w:val="52108F6E"/>
    <w:lvl w:ilvl="0" w:tplc="F04E81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5EC4"/>
    <w:multiLevelType w:val="hybridMultilevel"/>
    <w:tmpl w:val="A322BB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31F09"/>
    <w:multiLevelType w:val="hybridMultilevel"/>
    <w:tmpl w:val="ADF085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2D2AB5"/>
    <w:multiLevelType w:val="hybridMultilevel"/>
    <w:tmpl w:val="2F1801E8"/>
    <w:lvl w:ilvl="0" w:tplc="C948477E">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5FA3FC7"/>
    <w:multiLevelType w:val="hybridMultilevel"/>
    <w:tmpl w:val="D7C41C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6614C70"/>
    <w:multiLevelType w:val="hybridMultilevel"/>
    <w:tmpl w:val="9E000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8E82E30"/>
    <w:multiLevelType w:val="hybridMultilevel"/>
    <w:tmpl w:val="8B164A82"/>
    <w:lvl w:ilvl="0" w:tplc="E0D27CFA">
      <w:start w:val="1"/>
      <w:numFmt w:val="decimal"/>
      <w:lvlText w:val="%1."/>
      <w:lvlJc w:val="left"/>
      <w:pPr>
        <w:tabs>
          <w:tab w:val="num" w:pos="1260"/>
        </w:tabs>
        <w:ind w:left="1260" w:hanging="360"/>
      </w:pPr>
      <w:rPr>
        <w:b w:val="0"/>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3" w15:restartNumberingAfterBreak="0">
    <w:nsid w:val="1D6F68F3"/>
    <w:multiLevelType w:val="hybridMultilevel"/>
    <w:tmpl w:val="D0A00D62"/>
    <w:lvl w:ilvl="0" w:tplc="04090015">
      <w:start w:val="1"/>
      <w:numFmt w:val="upperLetter"/>
      <w:lvlText w:val="%1."/>
      <w:lvlJc w:val="left"/>
      <w:pPr>
        <w:tabs>
          <w:tab w:val="num" w:pos="1260"/>
        </w:tabs>
        <w:ind w:left="1260" w:hanging="360"/>
      </w:pPr>
      <w:rPr>
        <w:b w:val="0"/>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4" w15:restartNumberingAfterBreak="0">
    <w:nsid w:val="1E7105AE"/>
    <w:multiLevelType w:val="hybridMultilevel"/>
    <w:tmpl w:val="50CC02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0FB676E"/>
    <w:multiLevelType w:val="hybridMultilevel"/>
    <w:tmpl w:val="7AC0B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C0378"/>
    <w:multiLevelType w:val="hybridMultilevel"/>
    <w:tmpl w:val="47ACF440"/>
    <w:lvl w:ilvl="0" w:tplc="BD48F7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690F78"/>
    <w:multiLevelType w:val="hybridMultilevel"/>
    <w:tmpl w:val="243C6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2A4E8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0BF64C8"/>
    <w:multiLevelType w:val="hybridMultilevel"/>
    <w:tmpl w:val="0A62AC0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1A4A98"/>
    <w:multiLevelType w:val="hybridMultilevel"/>
    <w:tmpl w:val="27CC3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97F96"/>
    <w:multiLevelType w:val="hybridMultilevel"/>
    <w:tmpl w:val="8AF8E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49209C6"/>
    <w:multiLevelType w:val="hybridMultilevel"/>
    <w:tmpl w:val="4E94F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D137AA"/>
    <w:multiLevelType w:val="hybridMultilevel"/>
    <w:tmpl w:val="2B3C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315A7D"/>
    <w:multiLevelType w:val="hybridMultilevel"/>
    <w:tmpl w:val="2EE4437C"/>
    <w:lvl w:ilvl="0" w:tplc="2F4037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8" w15:restartNumberingAfterBreak="0">
    <w:nsid w:val="71C27B57"/>
    <w:multiLevelType w:val="hybridMultilevel"/>
    <w:tmpl w:val="20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1231D"/>
    <w:multiLevelType w:val="hybridMultilevel"/>
    <w:tmpl w:val="D70C7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774F0"/>
    <w:multiLevelType w:val="hybridMultilevel"/>
    <w:tmpl w:val="DFB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DE501E8"/>
    <w:multiLevelType w:val="hybridMultilevel"/>
    <w:tmpl w:val="25DE3AEA"/>
    <w:lvl w:ilvl="0" w:tplc="202238E2">
      <w:start w:val="1"/>
      <w:numFmt w:val="decimal"/>
      <w:lvlText w:val="%1)"/>
      <w:lvlJc w:val="left"/>
      <w:pPr>
        <w:ind w:left="159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7"/>
  </w:num>
  <w:num w:numId="3">
    <w:abstractNumId w:val="42"/>
  </w:num>
  <w:num w:numId="4">
    <w:abstractNumId w:val="24"/>
  </w:num>
  <w:num w:numId="5">
    <w:abstractNumId w:val="22"/>
  </w:num>
  <w:num w:numId="6">
    <w:abstractNumId w:val="25"/>
  </w:num>
  <w:num w:numId="7">
    <w:abstractNumId w:val="9"/>
  </w:num>
  <w:num w:numId="8">
    <w:abstractNumId w:val="29"/>
  </w:num>
  <w:num w:numId="9">
    <w:abstractNumId w:val="44"/>
  </w:num>
  <w:num w:numId="10">
    <w:abstractNumId w:val="19"/>
  </w:num>
  <w:num w:numId="11">
    <w:abstractNumId w:val="34"/>
    <w:lvlOverride w:ilvl="0">
      <w:startOverride w:val="1"/>
    </w:lvlOverride>
  </w:num>
  <w:num w:numId="12">
    <w:abstractNumId w:val="34"/>
    <w:lvlOverride w:ilvl="0">
      <w:startOverride w:val="2"/>
    </w:lvlOverride>
  </w:num>
  <w:num w:numId="13">
    <w:abstractNumId w:val="34"/>
    <w:lvlOverride w:ilvl="0">
      <w:startOverride w:val="3"/>
    </w:lvlOverride>
  </w:num>
  <w:num w:numId="14">
    <w:abstractNumId w:val="23"/>
    <w:lvlOverride w:ilvl="0">
      <w:startOverride w:val="1"/>
    </w:lvlOverride>
  </w:num>
  <w:num w:numId="15">
    <w:abstractNumId w:val="23"/>
    <w:lvlOverride w:ilvl="0">
      <w:startOverride w:val="2"/>
    </w:lvlOverride>
  </w:num>
  <w:num w:numId="16">
    <w:abstractNumId w:val="23"/>
    <w:lvlOverride w:ilvl="0">
      <w:startOverride w:val="3"/>
    </w:lvlOverride>
  </w:num>
  <w:num w:numId="17">
    <w:abstractNumId w:val="40"/>
  </w:num>
  <w:num w:numId="18">
    <w:abstractNumId w:val="16"/>
  </w:num>
  <w:num w:numId="19">
    <w:abstractNumId w:val="28"/>
  </w:num>
  <w:num w:numId="20">
    <w:abstractNumId w:val="36"/>
  </w:num>
  <w:num w:numId="21">
    <w:abstractNumId w:val="18"/>
  </w:num>
  <w:num w:numId="22">
    <w:abstractNumId w:val="8"/>
  </w:num>
  <w:num w:numId="23">
    <w:abstractNumId w:val="1"/>
  </w:num>
  <w:num w:numId="24">
    <w:abstractNumId w:val="0"/>
  </w:num>
  <w:num w:numId="25">
    <w:abstractNumId w:val="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4"/>
  </w:num>
  <w:num w:numId="30">
    <w:abstractNumId w:val="11"/>
  </w:num>
  <w:num w:numId="31">
    <w:abstractNumId w:val="2"/>
  </w:num>
  <w:num w:numId="32">
    <w:abstractNumId w:val="38"/>
  </w:num>
  <w:num w:numId="33">
    <w:abstractNumId w:val="17"/>
  </w:num>
  <w:num w:numId="34">
    <w:abstractNumId w:val="43"/>
  </w:num>
  <w:num w:numId="35">
    <w:abstractNumId w:val="26"/>
  </w:num>
  <w:num w:numId="36">
    <w:abstractNumId w:val="30"/>
  </w:num>
  <w:num w:numId="37">
    <w:abstractNumId w:val="33"/>
  </w:num>
  <w:num w:numId="38">
    <w:abstractNumId w:val="31"/>
  </w:num>
  <w:num w:numId="39">
    <w:abstractNumId w:val="20"/>
  </w:num>
  <w:num w:numId="40">
    <w:abstractNumId w:val="32"/>
  </w:num>
  <w:num w:numId="41">
    <w:abstractNumId w:val="21"/>
    <w:lvlOverride w:ilvl="0">
      <w:startOverride w:val="1"/>
    </w:lvlOverride>
  </w:num>
  <w:num w:numId="42">
    <w:abstractNumId w:val="41"/>
  </w:num>
  <w:num w:numId="43">
    <w:abstractNumId w:val="15"/>
  </w:num>
  <w:num w:numId="44">
    <w:abstractNumId w:val="7"/>
  </w:num>
  <w:num w:numId="45">
    <w:abstractNumId w:val="13"/>
  </w:num>
  <w:num w:numId="46">
    <w:abstractNumId w:val="4"/>
  </w:num>
  <w:num w:numId="47">
    <w:abstractNumId w:val="35"/>
  </w:num>
  <w:num w:numId="48">
    <w:abstractNumId w:val="39"/>
  </w:num>
  <w:num w:numId="49">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4207"/>
    <w:rsid w:val="00004308"/>
    <w:rsid w:val="00007505"/>
    <w:rsid w:val="00007713"/>
    <w:rsid w:val="00010FB6"/>
    <w:rsid w:val="0001217A"/>
    <w:rsid w:val="00012CEC"/>
    <w:rsid w:val="0001504C"/>
    <w:rsid w:val="00017706"/>
    <w:rsid w:val="00021B53"/>
    <w:rsid w:val="00024D2D"/>
    <w:rsid w:val="00025AF9"/>
    <w:rsid w:val="0003213C"/>
    <w:rsid w:val="000335AC"/>
    <w:rsid w:val="000370AA"/>
    <w:rsid w:val="00037E79"/>
    <w:rsid w:val="00044110"/>
    <w:rsid w:val="000452E3"/>
    <w:rsid w:val="00045AAA"/>
    <w:rsid w:val="0004684D"/>
    <w:rsid w:val="00046EE0"/>
    <w:rsid w:val="0004716B"/>
    <w:rsid w:val="00047F8C"/>
    <w:rsid w:val="00052097"/>
    <w:rsid w:val="000529B0"/>
    <w:rsid w:val="00052FC1"/>
    <w:rsid w:val="000540FA"/>
    <w:rsid w:val="00055A5D"/>
    <w:rsid w:val="000578E6"/>
    <w:rsid w:val="0006387E"/>
    <w:rsid w:val="0006428D"/>
    <w:rsid w:val="00066D34"/>
    <w:rsid w:val="00070CEC"/>
    <w:rsid w:val="0007156A"/>
    <w:rsid w:val="00074522"/>
    <w:rsid w:val="00080A8D"/>
    <w:rsid w:val="000816A6"/>
    <w:rsid w:val="00084300"/>
    <w:rsid w:val="00085A0F"/>
    <w:rsid w:val="00091133"/>
    <w:rsid w:val="00093352"/>
    <w:rsid w:val="000A0BB4"/>
    <w:rsid w:val="000A1735"/>
    <w:rsid w:val="000A4B8A"/>
    <w:rsid w:val="000A6D55"/>
    <w:rsid w:val="000B1617"/>
    <w:rsid w:val="000B3173"/>
    <w:rsid w:val="000B321B"/>
    <w:rsid w:val="000B5780"/>
    <w:rsid w:val="000B6E2C"/>
    <w:rsid w:val="000C3F98"/>
    <w:rsid w:val="000C4637"/>
    <w:rsid w:val="000C5432"/>
    <w:rsid w:val="000C575C"/>
    <w:rsid w:val="000C5D61"/>
    <w:rsid w:val="000C656A"/>
    <w:rsid w:val="000C7B9F"/>
    <w:rsid w:val="000D37EA"/>
    <w:rsid w:val="000D3D5E"/>
    <w:rsid w:val="000D4F40"/>
    <w:rsid w:val="000D5D21"/>
    <w:rsid w:val="000D6A41"/>
    <w:rsid w:val="000E016B"/>
    <w:rsid w:val="000E12CE"/>
    <w:rsid w:val="000E12F3"/>
    <w:rsid w:val="000E5496"/>
    <w:rsid w:val="000E70F7"/>
    <w:rsid w:val="000F1391"/>
    <w:rsid w:val="000F1FE5"/>
    <w:rsid w:val="000F3F8F"/>
    <w:rsid w:val="000F6753"/>
    <w:rsid w:val="000F6A68"/>
    <w:rsid w:val="000F7D70"/>
    <w:rsid w:val="000F7E90"/>
    <w:rsid w:val="00101CA0"/>
    <w:rsid w:val="00105574"/>
    <w:rsid w:val="0010777E"/>
    <w:rsid w:val="00113C4E"/>
    <w:rsid w:val="001172FE"/>
    <w:rsid w:val="00117B6D"/>
    <w:rsid w:val="00123C78"/>
    <w:rsid w:val="00124050"/>
    <w:rsid w:val="00125C1F"/>
    <w:rsid w:val="0014023E"/>
    <w:rsid w:val="00141971"/>
    <w:rsid w:val="0014495B"/>
    <w:rsid w:val="001471CA"/>
    <w:rsid w:val="00150CCE"/>
    <w:rsid w:val="00150D9E"/>
    <w:rsid w:val="00151D94"/>
    <w:rsid w:val="00152EEB"/>
    <w:rsid w:val="00153AB9"/>
    <w:rsid w:val="0015525D"/>
    <w:rsid w:val="00155F8F"/>
    <w:rsid w:val="00157023"/>
    <w:rsid w:val="00157DFF"/>
    <w:rsid w:val="001606A3"/>
    <w:rsid w:val="00162764"/>
    <w:rsid w:val="001652A0"/>
    <w:rsid w:val="00165B86"/>
    <w:rsid w:val="00167460"/>
    <w:rsid w:val="00167589"/>
    <w:rsid w:val="00170CB9"/>
    <w:rsid w:val="00171692"/>
    <w:rsid w:val="001803C8"/>
    <w:rsid w:val="0018158A"/>
    <w:rsid w:val="001835FB"/>
    <w:rsid w:val="00187332"/>
    <w:rsid w:val="00195522"/>
    <w:rsid w:val="001961BC"/>
    <w:rsid w:val="001A1C36"/>
    <w:rsid w:val="001A21BE"/>
    <w:rsid w:val="001B58D5"/>
    <w:rsid w:val="001B67ED"/>
    <w:rsid w:val="001B6D54"/>
    <w:rsid w:val="001B74D5"/>
    <w:rsid w:val="001C02E6"/>
    <w:rsid w:val="001C0659"/>
    <w:rsid w:val="001C1AD2"/>
    <w:rsid w:val="001C1DDA"/>
    <w:rsid w:val="001C28ED"/>
    <w:rsid w:val="001C5635"/>
    <w:rsid w:val="001C5DBB"/>
    <w:rsid w:val="001C65C6"/>
    <w:rsid w:val="001C7DE2"/>
    <w:rsid w:val="001D11DC"/>
    <w:rsid w:val="001D46FD"/>
    <w:rsid w:val="001D6201"/>
    <w:rsid w:val="001E5D4A"/>
    <w:rsid w:val="001E69A3"/>
    <w:rsid w:val="001F009D"/>
    <w:rsid w:val="001F0613"/>
    <w:rsid w:val="001F6909"/>
    <w:rsid w:val="001F7C49"/>
    <w:rsid w:val="00205D1A"/>
    <w:rsid w:val="00206347"/>
    <w:rsid w:val="00206BEC"/>
    <w:rsid w:val="00207D1E"/>
    <w:rsid w:val="00210240"/>
    <w:rsid w:val="00210A1B"/>
    <w:rsid w:val="0021141E"/>
    <w:rsid w:val="00221C3D"/>
    <w:rsid w:val="002231D8"/>
    <w:rsid w:val="0022380B"/>
    <w:rsid w:val="002270A3"/>
    <w:rsid w:val="00227179"/>
    <w:rsid w:val="00231A5A"/>
    <w:rsid w:val="002344B9"/>
    <w:rsid w:val="00234C0D"/>
    <w:rsid w:val="00237061"/>
    <w:rsid w:val="00242D41"/>
    <w:rsid w:val="00243FAA"/>
    <w:rsid w:val="00244ABE"/>
    <w:rsid w:val="00245508"/>
    <w:rsid w:val="00250339"/>
    <w:rsid w:val="00251E90"/>
    <w:rsid w:val="00253E51"/>
    <w:rsid w:val="0025427C"/>
    <w:rsid w:val="00254C8B"/>
    <w:rsid w:val="002552F9"/>
    <w:rsid w:val="00256F76"/>
    <w:rsid w:val="00257C5F"/>
    <w:rsid w:val="0026254C"/>
    <w:rsid w:val="00264BBB"/>
    <w:rsid w:val="00266CC6"/>
    <w:rsid w:val="00267747"/>
    <w:rsid w:val="00267FD6"/>
    <w:rsid w:val="00270410"/>
    <w:rsid w:val="00270543"/>
    <w:rsid w:val="00272D8E"/>
    <w:rsid w:val="002730ED"/>
    <w:rsid w:val="0027337D"/>
    <w:rsid w:val="002762A7"/>
    <w:rsid w:val="00277CD6"/>
    <w:rsid w:val="00280482"/>
    <w:rsid w:val="00280E41"/>
    <w:rsid w:val="00282B7E"/>
    <w:rsid w:val="00283CA5"/>
    <w:rsid w:val="0029048B"/>
    <w:rsid w:val="002934D7"/>
    <w:rsid w:val="00297162"/>
    <w:rsid w:val="002A096E"/>
    <w:rsid w:val="002A429B"/>
    <w:rsid w:val="002A7A48"/>
    <w:rsid w:val="002B105F"/>
    <w:rsid w:val="002B1DAC"/>
    <w:rsid w:val="002B266D"/>
    <w:rsid w:val="002B5A8B"/>
    <w:rsid w:val="002B61AE"/>
    <w:rsid w:val="002C24D0"/>
    <w:rsid w:val="002C35F0"/>
    <w:rsid w:val="002C3CF6"/>
    <w:rsid w:val="002C5A0F"/>
    <w:rsid w:val="002C5D75"/>
    <w:rsid w:val="002C60C1"/>
    <w:rsid w:val="002C7D64"/>
    <w:rsid w:val="002D078A"/>
    <w:rsid w:val="002D31C7"/>
    <w:rsid w:val="002D346B"/>
    <w:rsid w:val="002D3AF1"/>
    <w:rsid w:val="002D5276"/>
    <w:rsid w:val="002D694A"/>
    <w:rsid w:val="002E0233"/>
    <w:rsid w:val="002E066E"/>
    <w:rsid w:val="002E224F"/>
    <w:rsid w:val="002E537B"/>
    <w:rsid w:val="002E6554"/>
    <w:rsid w:val="002E698B"/>
    <w:rsid w:val="002E7181"/>
    <w:rsid w:val="002E76DE"/>
    <w:rsid w:val="002E77AB"/>
    <w:rsid w:val="002F0EC3"/>
    <w:rsid w:val="002F2774"/>
    <w:rsid w:val="002F6246"/>
    <w:rsid w:val="0030096B"/>
    <w:rsid w:val="003015FF"/>
    <w:rsid w:val="00310634"/>
    <w:rsid w:val="00310B1D"/>
    <w:rsid w:val="00311346"/>
    <w:rsid w:val="00314418"/>
    <w:rsid w:val="003149A9"/>
    <w:rsid w:val="00314A4C"/>
    <w:rsid w:val="003156D3"/>
    <w:rsid w:val="00315F84"/>
    <w:rsid w:val="00316F9C"/>
    <w:rsid w:val="00327750"/>
    <w:rsid w:val="00327FD5"/>
    <w:rsid w:val="00330558"/>
    <w:rsid w:val="003325E8"/>
    <w:rsid w:val="00336600"/>
    <w:rsid w:val="003403F8"/>
    <w:rsid w:val="003441B7"/>
    <w:rsid w:val="00345CC6"/>
    <w:rsid w:val="0034648F"/>
    <w:rsid w:val="003549F2"/>
    <w:rsid w:val="00354DC8"/>
    <w:rsid w:val="00355E63"/>
    <w:rsid w:val="00360D49"/>
    <w:rsid w:val="003625D6"/>
    <w:rsid w:val="003675C1"/>
    <w:rsid w:val="003677BE"/>
    <w:rsid w:val="003709D1"/>
    <w:rsid w:val="003758E3"/>
    <w:rsid w:val="00375A10"/>
    <w:rsid w:val="00377B84"/>
    <w:rsid w:val="00377BE1"/>
    <w:rsid w:val="00383CED"/>
    <w:rsid w:val="00384EF8"/>
    <w:rsid w:val="003852DD"/>
    <w:rsid w:val="00387B88"/>
    <w:rsid w:val="00395893"/>
    <w:rsid w:val="0039775A"/>
    <w:rsid w:val="003A0253"/>
    <w:rsid w:val="003A16D3"/>
    <w:rsid w:val="003A21E4"/>
    <w:rsid w:val="003A3E67"/>
    <w:rsid w:val="003A4AA3"/>
    <w:rsid w:val="003A57C4"/>
    <w:rsid w:val="003A79DA"/>
    <w:rsid w:val="003B366E"/>
    <w:rsid w:val="003B5CBE"/>
    <w:rsid w:val="003B6765"/>
    <w:rsid w:val="003B70C7"/>
    <w:rsid w:val="003B722D"/>
    <w:rsid w:val="003C03CC"/>
    <w:rsid w:val="003C0906"/>
    <w:rsid w:val="003C2660"/>
    <w:rsid w:val="003D4232"/>
    <w:rsid w:val="003E0D97"/>
    <w:rsid w:val="003E200C"/>
    <w:rsid w:val="003E2090"/>
    <w:rsid w:val="003F01B2"/>
    <w:rsid w:val="003F0604"/>
    <w:rsid w:val="003F0954"/>
    <w:rsid w:val="003F0E5E"/>
    <w:rsid w:val="003F1317"/>
    <w:rsid w:val="003F1632"/>
    <w:rsid w:val="003F1DD6"/>
    <w:rsid w:val="003F2DF3"/>
    <w:rsid w:val="003F4494"/>
    <w:rsid w:val="003F6474"/>
    <w:rsid w:val="003F7101"/>
    <w:rsid w:val="00401E1E"/>
    <w:rsid w:val="00403CB8"/>
    <w:rsid w:val="004042E3"/>
    <w:rsid w:val="00404423"/>
    <w:rsid w:val="004104B4"/>
    <w:rsid w:val="0041241B"/>
    <w:rsid w:val="0041264D"/>
    <w:rsid w:val="0041516E"/>
    <w:rsid w:val="0041704F"/>
    <w:rsid w:val="004202B5"/>
    <w:rsid w:val="00422B42"/>
    <w:rsid w:val="004250AD"/>
    <w:rsid w:val="00425B3C"/>
    <w:rsid w:val="00425BC5"/>
    <w:rsid w:val="00430FB0"/>
    <w:rsid w:val="0043149E"/>
    <w:rsid w:val="0043190F"/>
    <w:rsid w:val="00433172"/>
    <w:rsid w:val="004333D5"/>
    <w:rsid w:val="00435535"/>
    <w:rsid w:val="00435744"/>
    <w:rsid w:val="00437935"/>
    <w:rsid w:val="00441DB5"/>
    <w:rsid w:val="0044592C"/>
    <w:rsid w:val="00446C0B"/>
    <w:rsid w:val="00451EE5"/>
    <w:rsid w:val="00453717"/>
    <w:rsid w:val="00454843"/>
    <w:rsid w:val="00454AE1"/>
    <w:rsid w:val="00455223"/>
    <w:rsid w:val="0045538A"/>
    <w:rsid w:val="0045757A"/>
    <w:rsid w:val="00462457"/>
    <w:rsid w:val="0046248E"/>
    <w:rsid w:val="00464A73"/>
    <w:rsid w:val="00467F43"/>
    <w:rsid w:val="004710FE"/>
    <w:rsid w:val="004721D6"/>
    <w:rsid w:val="00472E8F"/>
    <w:rsid w:val="004744A6"/>
    <w:rsid w:val="004751A3"/>
    <w:rsid w:val="00476DC0"/>
    <w:rsid w:val="00482727"/>
    <w:rsid w:val="00487302"/>
    <w:rsid w:val="00487654"/>
    <w:rsid w:val="00487B0F"/>
    <w:rsid w:val="00490A0A"/>
    <w:rsid w:val="00490A6E"/>
    <w:rsid w:val="0049448B"/>
    <w:rsid w:val="00496575"/>
    <w:rsid w:val="00497204"/>
    <w:rsid w:val="00497EB9"/>
    <w:rsid w:val="004A2620"/>
    <w:rsid w:val="004A41BA"/>
    <w:rsid w:val="004A5DD2"/>
    <w:rsid w:val="004B0C1F"/>
    <w:rsid w:val="004B3581"/>
    <w:rsid w:val="004B472C"/>
    <w:rsid w:val="004B4CAD"/>
    <w:rsid w:val="004B6AE3"/>
    <w:rsid w:val="004C00C7"/>
    <w:rsid w:val="004C1303"/>
    <w:rsid w:val="004C1C39"/>
    <w:rsid w:val="004C22FC"/>
    <w:rsid w:val="004C3DDB"/>
    <w:rsid w:val="004C5523"/>
    <w:rsid w:val="004C6FCA"/>
    <w:rsid w:val="004D086A"/>
    <w:rsid w:val="004D1D21"/>
    <w:rsid w:val="004E10D2"/>
    <w:rsid w:val="004E36B6"/>
    <w:rsid w:val="004F0BC8"/>
    <w:rsid w:val="004F11AE"/>
    <w:rsid w:val="004F15AC"/>
    <w:rsid w:val="004F240A"/>
    <w:rsid w:val="004F3161"/>
    <w:rsid w:val="004F3764"/>
    <w:rsid w:val="004F5036"/>
    <w:rsid w:val="004F659C"/>
    <w:rsid w:val="00501128"/>
    <w:rsid w:val="00503AAC"/>
    <w:rsid w:val="00504385"/>
    <w:rsid w:val="005077C2"/>
    <w:rsid w:val="0051216F"/>
    <w:rsid w:val="00513D99"/>
    <w:rsid w:val="00523B90"/>
    <w:rsid w:val="005247CF"/>
    <w:rsid w:val="005251AC"/>
    <w:rsid w:val="005253E8"/>
    <w:rsid w:val="0052622D"/>
    <w:rsid w:val="0052692E"/>
    <w:rsid w:val="00526B8A"/>
    <w:rsid w:val="00527A10"/>
    <w:rsid w:val="00530D90"/>
    <w:rsid w:val="00533A98"/>
    <w:rsid w:val="00535570"/>
    <w:rsid w:val="00536111"/>
    <w:rsid w:val="00536B44"/>
    <w:rsid w:val="00537CB4"/>
    <w:rsid w:val="00542394"/>
    <w:rsid w:val="00543E72"/>
    <w:rsid w:val="0054584B"/>
    <w:rsid w:val="00546E50"/>
    <w:rsid w:val="005472A2"/>
    <w:rsid w:val="00551939"/>
    <w:rsid w:val="005520DB"/>
    <w:rsid w:val="00552842"/>
    <w:rsid w:val="0055314C"/>
    <w:rsid w:val="00556930"/>
    <w:rsid w:val="00557718"/>
    <w:rsid w:val="0056052E"/>
    <w:rsid w:val="00560F32"/>
    <w:rsid w:val="00561CAC"/>
    <w:rsid w:val="0056412E"/>
    <w:rsid w:val="005722E6"/>
    <w:rsid w:val="0057435B"/>
    <w:rsid w:val="00574415"/>
    <w:rsid w:val="0057524F"/>
    <w:rsid w:val="005761D4"/>
    <w:rsid w:val="00581909"/>
    <w:rsid w:val="00587F80"/>
    <w:rsid w:val="00592493"/>
    <w:rsid w:val="00593FA1"/>
    <w:rsid w:val="00594647"/>
    <w:rsid w:val="00594CF3"/>
    <w:rsid w:val="005957B7"/>
    <w:rsid w:val="005A13C3"/>
    <w:rsid w:val="005A28F2"/>
    <w:rsid w:val="005A2DED"/>
    <w:rsid w:val="005A7586"/>
    <w:rsid w:val="005B04CE"/>
    <w:rsid w:val="005B22E2"/>
    <w:rsid w:val="005B482D"/>
    <w:rsid w:val="005B6402"/>
    <w:rsid w:val="005C15C7"/>
    <w:rsid w:val="005C1756"/>
    <w:rsid w:val="005C2790"/>
    <w:rsid w:val="005C37C3"/>
    <w:rsid w:val="005C4E51"/>
    <w:rsid w:val="005C52D3"/>
    <w:rsid w:val="005C54C5"/>
    <w:rsid w:val="005C7CF8"/>
    <w:rsid w:val="005D4A1B"/>
    <w:rsid w:val="005D5001"/>
    <w:rsid w:val="005D5F27"/>
    <w:rsid w:val="005D60B0"/>
    <w:rsid w:val="005D60E6"/>
    <w:rsid w:val="005D6489"/>
    <w:rsid w:val="005E01FD"/>
    <w:rsid w:val="005E09A1"/>
    <w:rsid w:val="005E1FEB"/>
    <w:rsid w:val="005E330E"/>
    <w:rsid w:val="005E389F"/>
    <w:rsid w:val="005E6407"/>
    <w:rsid w:val="005E6A40"/>
    <w:rsid w:val="005E750A"/>
    <w:rsid w:val="005F1431"/>
    <w:rsid w:val="005F1993"/>
    <w:rsid w:val="005F28FC"/>
    <w:rsid w:val="005F3A02"/>
    <w:rsid w:val="005F5210"/>
    <w:rsid w:val="005F54A9"/>
    <w:rsid w:val="005F631D"/>
    <w:rsid w:val="006036CC"/>
    <w:rsid w:val="00605170"/>
    <w:rsid w:val="00606254"/>
    <w:rsid w:val="006071DD"/>
    <w:rsid w:val="00610642"/>
    <w:rsid w:val="0061299C"/>
    <w:rsid w:val="00612E85"/>
    <w:rsid w:val="006134B4"/>
    <w:rsid w:val="00613A1D"/>
    <w:rsid w:val="00613D4F"/>
    <w:rsid w:val="00614771"/>
    <w:rsid w:val="00617CD9"/>
    <w:rsid w:val="00620690"/>
    <w:rsid w:val="00621C2C"/>
    <w:rsid w:val="00627F20"/>
    <w:rsid w:val="00633F0D"/>
    <w:rsid w:val="00634F71"/>
    <w:rsid w:val="006359F4"/>
    <w:rsid w:val="00635D30"/>
    <w:rsid w:val="00640110"/>
    <w:rsid w:val="00640648"/>
    <w:rsid w:val="00645117"/>
    <w:rsid w:val="00646C5D"/>
    <w:rsid w:val="006514C8"/>
    <w:rsid w:val="0065237F"/>
    <w:rsid w:val="00654162"/>
    <w:rsid w:val="00654F09"/>
    <w:rsid w:val="006562AF"/>
    <w:rsid w:val="00657E97"/>
    <w:rsid w:val="00657F2A"/>
    <w:rsid w:val="00662B39"/>
    <w:rsid w:val="00665DC0"/>
    <w:rsid w:val="00667DE4"/>
    <w:rsid w:val="00670F17"/>
    <w:rsid w:val="00675255"/>
    <w:rsid w:val="00676A02"/>
    <w:rsid w:val="006814EF"/>
    <w:rsid w:val="00681A30"/>
    <w:rsid w:val="00681E2D"/>
    <w:rsid w:val="006928B1"/>
    <w:rsid w:val="00692DB4"/>
    <w:rsid w:val="006932E9"/>
    <w:rsid w:val="00695710"/>
    <w:rsid w:val="00695F6F"/>
    <w:rsid w:val="00697B62"/>
    <w:rsid w:val="00697B64"/>
    <w:rsid w:val="006A08EB"/>
    <w:rsid w:val="006A28D7"/>
    <w:rsid w:val="006B04CB"/>
    <w:rsid w:val="006B1254"/>
    <w:rsid w:val="006B34DF"/>
    <w:rsid w:val="006B7A03"/>
    <w:rsid w:val="006C0E30"/>
    <w:rsid w:val="006C2A5B"/>
    <w:rsid w:val="006C2C56"/>
    <w:rsid w:val="006C7039"/>
    <w:rsid w:val="006D30F3"/>
    <w:rsid w:val="006D7814"/>
    <w:rsid w:val="006D7C04"/>
    <w:rsid w:val="006E19E8"/>
    <w:rsid w:val="006E1B91"/>
    <w:rsid w:val="006E4D73"/>
    <w:rsid w:val="006F344E"/>
    <w:rsid w:val="006F3CB4"/>
    <w:rsid w:val="006F51DC"/>
    <w:rsid w:val="006F5977"/>
    <w:rsid w:val="006F7B9D"/>
    <w:rsid w:val="00700A16"/>
    <w:rsid w:val="00703036"/>
    <w:rsid w:val="00703342"/>
    <w:rsid w:val="00703412"/>
    <w:rsid w:val="007038E8"/>
    <w:rsid w:val="007047AA"/>
    <w:rsid w:val="00704F4E"/>
    <w:rsid w:val="007067F2"/>
    <w:rsid w:val="00706ACD"/>
    <w:rsid w:val="00710156"/>
    <w:rsid w:val="00711D93"/>
    <w:rsid w:val="007147D7"/>
    <w:rsid w:val="00714B54"/>
    <w:rsid w:val="00716A00"/>
    <w:rsid w:val="00717D96"/>
    <w:rsid w:val="00717F79"/>
    <w:rsid w:val="007229AB"/>
    <w:rsid w:val="007255F5"/>
    <w:rsid w:val="00725EB5"/>
    <w:rsid w:val="00730491"/>
    <w:rsid w:val="007309C5"/>
    <w:rsid w:val="00734D6C"/>
    <w:rsid w:val="007423F3"/>
    <w:rsid w:val="007433ED"/>
    <w:rsid w:val="007446D9"/>
    <w:rsid w:val="007452CE"/>
    <w:rsid w:val="00746A16"/>
    <w:rsid w:val="00753DC6"/>
    <w:rsid w:val="00757A0A"/>
    <w:rsid w:val="00757DDD"/>
    <w:rsid w:val="00763165"/>
    <w:rsid w:val="00764B0C"/>
    <w:rsid w:val="007657A3"/>
    <w:rsid w:val="00773566"/>
    <w:rsid w:val="00774612"/>
    <w:rsid w:val="00774892"/>
    <w:rsid w:val="00774D2A"/>
    <w:rsid w:val="007776AD"/>
    <w:rsid w:val="00780EDF"/>
    <w:rsid w:val="0078116E"/>
    <w:rsid w:val="0079141B"/>
    <w:rsid w:val="0079191F"/>
    <w:rsid w:val="007934E1"/>
    <w:rsid w:val="0079391D"/>
    <w:rsid w:val="007957E5"/>
    <w:rsid w:val="007966B1"/>
    <w:rsid w:val="007A4B4F"/>
    <w:rsid w:val="007A4E69"/>
    <w:rsid w:val="007B08A0"/>
    <w:rsid w:val="007B0A1C"/>
    <w:rsid w:val="007B0A66"/>
    <w:rsid w:val="007B1BD1"/>
    <w:rsid w:val="007B2C9D"/>
    <w:rsid w:val="007B303E"/>
    <w:rsid w:val="007B6F84"/>
    <w:rsid w:val="007C1012"/>
    <w:rsid w:val="007C333E"/>
    <w:rsid w:val="007C48C7"/>
    <w:rsid w:val="007C7F9E"/>
    <w:rsid w:val="007D6EB8"/>
    <w:rsid w:val="007E0267"/>
    <w:rsid w:val="007E0B40"/>
    <w:rsid w:val="007E0ECF"/>
    <w:rsid w:val="007E4786"/>
    <w:rsid w:val="007E54C6"/>
    <w:rsid w:val="007E6059"/>
    <w:rsid w:val="007F1155"/>
    <w:rsid w:val="007F25C0"/>
    <w:rsid w:val="007F3623"/>
    <w:rsid w:val="0080158F"/>
    <w:rsid w:val="00801E4B"/>
    <w:rsid w:val="00803E44"/>
    <w:rsid w:val="00807981"/>
    <w:rsid w:val="00810EA8"/>
    <w:rsid w:val="00812A0C"/>
    <w:rsid w:val="00815C25"/>
    <w:rsid w:val="00822CEC"/>
    <w:rsid w:val="00826A46"/>
    <w:rsid w:val="00830D06"/>
    <w:rsid w:val="00833799"/>
    <w:rsid w:val="00833CF5"/>
    <w:rsid w:val="00836348"/>
    <w:rsid w:val="00840CAB"/>
    <w:rsid w:val="00841BEB"/>
    <w:rsid w:val="008423F5"/>
    <w:rsid w:val="00844B6B"/>
    <w:rsid w:val="008469DC"/>
    <w:rsid w:val="00851CE7"/>
    <w:rsid w:val="0085238A"/>
    <w:rsid w:val="00853B13"/>
    <w:rsid w:val="0085795D"/>
    <w:rsid w:val="0086038A"/>
    <w:rsid w:val="00861232"/>
    <w:rsid w:val="00862BA9"/>
    <w:rsid w:val="008661FE"/>
    <w:rsid w:val="00867FF6"/>
    <w:rsid w:val="00872E1C"/>
    <w:rsid w:val="0087670E"/>
    <w:rsid w:val="008774AC"/>
    <w:rsid w:val="008826BA"/>
    <w:rsid w:val="00882D39"/>
    <w:rsid w:val="008830F7"/>
    <w:rsid w:val="00885EB9"/>
    <w:rsid w:val="00886982"/>
    <w:rsid w:val="00892A30"/>
    <w:rsid w:val="0089347E"/>
    <w:rsid w:val="008960FE"/>
    <w:rsid w:val="008A57C0"/>
    <w:rsid w:val="008A5EE6"/>
    <w:rsid w:val="008B332F"/>
    <w:rsid w:val="008B5EA2"/>
    <w:rsid w:val="008B6BDB"/>
    <w:rsid w:val="008C32BD"/>
    <w:rsid w:val="008C4ECD"/>
    <w:rsid w:val="008C6856"/>
    <w:rsid w:val="008D20C9"/>
    <w:rsid w:val="008D21BC"/>
    <w:rsid w:val="008D5152"/>
    <w:rsid w:val="008D6908"/>
    <w:rsid w:val="008D7494"/>
    <w:rsid w:val="008E4AD7"/>
    <w:rsid w:val="008E54F9"/>
    <w:rsid w:val="008E6174"/>
    <w:rsid w:val="008F7256"/>
    <w:rsid w:val="008F766C"/>
    <w:rsid w:val="00901678"/>
    <w:rsid w:val="009026B3"/>
    <w:rsid w:val="009026D2"/>
    <w:rsid w:val="009045E0"/>
    <w:rsid w:val="009055E8"/>
    <w:rsid w:val="00907415"/>
    <w:rsid w:val="0091139E"/>
    <w:rsid w:val="00914DAC"/>
    <w:rsid w:val="009208EE"/>
    <w:rsid w:val="0092332D"/>
    <w:rsid w:val="0092377E"/>
    <w:rsid w:val="00927CC4"/>
    <w:rsid w:val="00930F43"/>
    <w:rsid w:val="0093169F"/>
    <w:rsid w:val="00934294"/>
    <w:rsid w:val="0093599D"/>
    <w:rsid w:val="0093647B"/>
    <w:rsid w:val="00936F14"/>
    <w:rsid w:val="009448AF"/>
    <w:rsid w:val="00945143"/>
    <w:rsid w:val="00945F2E"/>
    <w:rsid w:val="00947632"/>
    <w:rsid w:val="00950D33"/>
    <w:rsid w:val="00950F61"/>
    <w:rsid w:val="0095123B"/>
    <w:rsid w:val="00954F2E"/>
    <w:rsid w:val="00972E56"/>
    <w:rsid w:val="0097390D"/>
    <w:rsid w:val="00980EED"/>
    <w:rsid w:val="00981A05"/>
    <w:rsid w:val="00983F70"/>
    <w:rsid w:val="009847F3"/>
    <w:rsid w:val="0098576B"/>
    <w:rsid w:val="00987361"/>
    <w:rsid w:val="00992917"/>
    <w:rsid w:val="009944CD"/>
    <w:rsid w:val="00995378"/>
    <w:rsid w:val="009971E5"/>
    <w:rsid w:val="00997694"/>
    <w:rsid w:val="009A1608"/>
    <w:rsid w:val="009B02E5"/>
    <w:rsid w:val="009B0F27"/>
    <w:rsid w:val="009B12C0"/>
    <w:rsid w:val="009B18B4"/>
    <w:rsid w:val="009B1EF0"/>
    <w:rsid w:val="009B4D5D"/>
    <w:rsid w:val="009C04DB"/>
    <w:rsid w:val="009C2734"/>
    <w:rsid w:val="009C324B"/>
    <w:rsid w:val="009C3739"/>
    <w:rsid w:val="009C7222"/>
    <w:rsid w:val="009D1797"/>
    <w:rsid w:val="009D1FEC"/>
    <w:rsid w:val="009D3C0D"/>
    <w:rsid w:val="009E3823"/>
    <w:rsid w:val="009E4C53"/>
    <w:rsid w:val="009F15D5"/>
    <w:rsid w:val="009F1CAE"/>
    <w:rsid w:val="009F6C57"/>
    <w:rsid w:val="009F6CE2"/>
    <w:rsid w:val="009F75B4"/>
    <w:rsid w:val="00A0260D"/>
    <w:rsid w:val="00A03EB0"/>
    <w:rsid w:val="00A045B6"/>
    <w:rsid w:val="00A047CA"/>
    <w:rsid w:val="00A053F2"/>
    <w:rsid w:val="00A06AED"/>
    <w:rsid w:val="00A07AA2"/>
    <w:rsid w:val="00A12D92"/>
    <w:rsid w:val="00A12EAC"/>
    <w:rsid w:val="00A140E9"/>
    <w:rsid w:val="00A16101"/>
    <w:rsid w:val="00A16996"/>
    <w:rsid w:val="00A22073"/>
    <w:rsid w:val="00A238CF"/>
    <w:rsid w:val="00A276FA"/>
    <w:rsid w:val="00A27C7E"/>
    <w:rsid w:val="00A317ED"/>
    <w:rsid w:val="00A35C08"/>
    <w:rsid w:val="00A43926"/>
    <w:rsid w:val="00A448B6"/>
    <w:rsid w:val="00A4653A"/>
    <w:rsid w:val="00A5067F"/>
    <w:rsid w:val="00A51E1B"/>
    <w:rsid w:val="00A5200F"/>
    <w:rsid w:val="00A52B2F"/>
    <w:rsid w:val="00A554E6"/>
    <w:rsid w:val="00A55B95"/>
    <w:rsid w:val="00A56720"/>
    <w:rsid w:val="00A61D68"/>
    <w:rsid w:val="00A64BD6"/>
    <w:rsid w:val="00A64F0F"/>
    <w:rsid w:val="00A673BE"/>
    <w:rsid w:val="00A80019"/>
    <w:rsid w:val="00A81C37"/>
    <w:rsid w:val="00A81D6A"/>
    <w:rsid w:val="00A823DC"/>
    <w:rsid w:val="00A82850"/>
    <w:rsid w:val="00A82933"/>
    <w:rsid w:val="00A82D8E"/>
    <w:rsid w:val="00A86BEA"/>
    <w:rsid w:val="00A87A4C"/>
    <w:rsid w:val="00A949E2"/>
    <w:rsid w:val="00A95FE6"/>
    <w:rsid w:val="00A974DD"/>
    <w:rsid w:val="00AA3D18"/>
    <w:rsid w:val="00AA4B4C"/>
    <w:rsid w:val="00AA5CEE"/>
    <w:rsid w:val="00AA6C77"/>
    <w:rsid w:val="00AB0005"/>
    <w:rsid w:val="00AC0928"/>
    <w:rsid w:val="00AC0D8C"/>
    <w:rsid w:val="00AC31D2"/>
    <w:rsid w:val="00AC34AB"/>
    <w:rsid w:val="00AC3CC8"/>
    <w:rsid w:val="00AC6761"/>
    <w:rsid w:val="00AC6C42"/>
    <w:rsid w:val="00AD0B7A"/>
    <w:rsid w:val="00AD29E3"/>
    <w:rsid w:val="00AD3471"/>
    <w:rsid w:val="00AD5DD1"/>
    <w:rsid w:val="00AE021F"/>
    <w:rsid w:val="00AE2807"/>
    <w:rsid w:val="00AE2E76"/>
    <w:rsid w:val="00AE2FAB"/>
    <w:rsid w:val="00AE5727"/>
    <w:rsid w:val="00AE6928"/>
    <w:rsid w:val="00AF0716"/>
    <w:rsid w:val="00AF0E39"/>
    <w:rsid w:val="00AF20A9"/>
    <w:rsid w:val="00AF3DA3"/>
    <w:rsid w:val="00AF5347"/>
    <w:rsid w:val="00B00E0D"/>
    <w:rsid w:val="00B01AD6"/>
    <w:rsid w:val="00B03232"/>
    <w:rsid w:val="00B03DD2"/>
    <w:rsid w:val="00B04107"/>
    <w:rsid w:val="00B06847"/>
    <w:rsid w:val="00B1345D"/>
    <w:rsid w:val="00B14B6C"/>
    <w:rsid w:val="00B14F33"/>
    <w:rsid w:val="00B1560E"/>
    <w:rsid w:val="00B15ACB"/>
    <w:rsid w:val="00B16846"/>
    <w:rsid w:val="00B23EBF"/>
    <w:rsid w:val="00B25745"/>
    <w:rsid w:val="00B25836"/>
    <w:rsid w:val="00B259E1"/>
    <w:rsid w:val="00B268EE"/>
    <w:rsid w:val="00B2744E"/>
    <w:rsid w:val="00B3024D"/>
    <w:rsid w:val="00B3186F"/>
    <w:rsid w:val="00B35785"/>
    <w:rsid w:val="00B35E3B"/>
    <w:rsid w:val="00B37DD7"/>
    <w:rsid w:val="00B434AF"/>
    <w:rsid w:val="00B44608"/>
    <w:rsid w:val="00B4461A"/>
    <w:rsid w:val="00B44F1D"/>
    <w:rsid w:val="00B510A8"/>
    <w:rsid w:val="00B515DB"/>
    <w:rsid w:val="00B5275E"/>
    <w:rsid w:val="00B5508E"/>
    <w:rsid w:val="00B5566C"/>
    <w:rsid w:val="00B5785F"/>
    <w:rsid w:val="00B61E1C"/>
    <w:rsid w:val="00B62132"/>
    <w:rsid w:val="00B63CD4"/>
    <w:rsid w:val="00B63F7E"/>
    <w:rsid w:val="00B65D6C"/>
    <w:rsid w:val="00B677EF"/>
    <w:rsid w:val="00B73178"/>
    <w:rsid w:val="00B77400"/>
    <w:rsid w:val="00B802CC"/>
    <w:rsid w:val="00B8037F"/>
    <w:rsid w:val="00B8288E"/>
    <w:rsid w:val="00B82EBA"/>
    <w:rsid w:val="00B87D6E"/>
    <w:rsid w:val="00B92C29"/>
    <w:rsid w:val="00B9343E"/>
    <w:rsid w:val="00BA172C"/>
    <w:rsid w:val="00BA33F4"/>
    <w:rsid w:val="00BA5A77"/>
    <w:rsid w:val="00BA71B2"/>
    <w:rsid w:val="00BB0305"/>
    <w:rsid w:val="00BB1277"/>
    <w:rsid w:val="00BB2E06"/>
    <w:rsid w:val="00BB3D23"/>
    <w:rsid w:val="00BB4FBB"/>
    <w:rsid w:val="00BB694E"/>
    <w:rsid w:val="00BB7608"/>
    <w:rsid w:val="00BC44CF"/>
    <w:rsid w:val="00BD6205"/>
    <w:rsid w:val="00BE00BF"/>
    <w:rsid w:val="00BE3C97"/>
    <w:rsid w:val="00BE3F62"/>
    <w:rsid w:val="00BF2539"/>
    <w:rsid w:val="00BF25FB"/>
    <w:rsid w:val="00BF63ED"/>
    <w:rsid w:val="00BF7AD0"/>
    <w:rsid w:val="00C01BA5"/>
    <w:rsid w:val="00C02EFF"/>
    <w:rsid w:val="00C03919"/>
    <w:rsid w:val="00C13A0B"/>
    <w:rsid w:val="00C13F98"/>
    <w:rsid w:val="00C162BE"/>
    <w:rsid w:val="00C16D16"/>
    <w:rsid w:val="00C17C36"/>
    <w:rsid w:val="00C206C4"/>
    <w:rsid w:val="00C20A26"/>
    <w:rsid w:val="00C20FD0"/>
    <w:rsid w:val="00C226B2"/>
    <w:rsid w:val="00C23B54"/>
    <w:rsid w:val="00C26632"/>
    <w:rsid w:val="00C27AEC"/>
    <w:rsid w:val="00C303CC"/>
    <w:rsid w:val="00C30F0A"/>
    <w:rsid w:val="00C32178"/>
    <w:rsid w:val="00C327D2"/>
    <w:rsid w:val="00C337DA"/>
    <w:rsid w:val="00C33D40"/>
    <w:rsid w:val="00C34756"/>
    <w:rsid w:val="00C35242"/>
    <w:rsid w:val="00C354DB"/>
    <w:rsid w:val="00C40345"/>
    <w:rsid w:val="00C40508"/>
    <w:rsid w:val="00C405A7"/>
    <w:rsid w:val="00C43C44"/>
    <w:rsid w:val="00C45CE4"/>
    <w:rsid w:val="00C47A28"/>
    <w:rsid w:val="00C50502"/>
    <w:rsid w:val="00C51126"/>
    <w:rsid w:val="00C51332"/>
    <w:rsid w:val="00C577EC"/>
    <w:rsid w:val="00C60235"/>
    <w:rsid w:val="00C609F0"/>
    <w:rsid w:val="00C60A91"/>
    <w:rsid w:val="00C61933"/>
    <w:rsid w:val="00C6304E"/>
    <w:rsid w:val="00C635E3"/>
    <w:rsid w:val="00C6378B"/>
    <w:rsid w:val="00C64C2B"/>
    <w:rsid w:val="00C6650C"/>
    <w:rsid w:val="00C73B83"/>
    <w:rsid w:val="00C74A50"/>
    <w:rsid w:val="00C74D6B"/>
    <w:rsid w:val="00C7638F"/>
    <w:rsid w:val="00C77A2B"/>
    <w:rsid w:val="00C808B8"/>
    <w:rsid w:val="00C824F6"/>
    <w:rsid w:val="00C8308B"/>
    <w:rsid w:val="00C833D3"/>
    <w:rsid w:val="00C83C37"/>
    <w:rsid w:val="00C8481A"/>
    <w:rsid w:val="00C859D0"/>
    <w:rsid w:val="00C85A79"/>
    <w:rsid w:val="00C86578"/>
    <w:rsid w:val="00C90A0A"/>
    <w:rsid w:val="00C90FFB"/>
    <w:rsid w:val="00C9213F"/>
    <w:rsid w:val="00C92289"/>
    <w:rsid w:val="00C929E0"/>
    <w:rsid w:val="00C96300"/>
    <w:rsid w:val="00C96D39"/>
    <w:rsid w:val="00C974CA"/>
    <w:rsid w:val="00CA0BC6"/>
    <w:rsid w:val="00CA24C7"/>
    <w:rsid w:val="00CA2ADE"/>
    <w:rsid w:val="00CA3318"/>
    <w:rsid w:val="00CA5340"/>
    <w:rsid w:val="00CA5360"/>
    <w:rsid w:val="00CA571F"/>
    <w:rsid w:val="00CA6FCE"/>
    <w:rsid w:val="00CA79FD"/>
    <w:rsid w:val="00CB22C2"/>
    <w:rsid w:val="00CB2BDD"/>
    <w:rsid w:val="00CB3ABB"/>
    <w:rsid w:val="00CB3C49"/>
    <w:rsid w:val="00CB4175"/>
    <w:rsid w:val="00CB615F"/>
    <w:rsid w:val="00CB634D"/>
    <w:rsid w:val="00CB710F"/>
    <w:rsid w:val="00CB7C49"/>
    <w:rsid w:val="00CC09C9"/>
    <w:rsid w:val="00CC0E4B"/>
    <w:rsid w:val="00CC2870"/>
    <w:rsid w:val="00CC29BA"/>
    <w:rsid w:val="00CC317B"/>
    <w:rsid w:val="00CC3E3E"/>
    <w:rsid w:val="00CC69F4"/>
    <w:rsid w:val="00CD1486"/>
    <w:rsid w:val="00CD2E70"/>
    <w:rsid w:val="00CD3FE5"/>
    <w:rsid w:val="00CE0959"/>
    <w:rsid w:val="00CE0DFD"/>
    <w:rsid w:val="00CE136E"/>
    <w:rsid w:val="00CE46C2"/>
    <w:rsid w:val="00CE632C"/>
    <w:rsid w:val="00CF0856"/>
    <w:rsid w:val="00CF177F"/>
    <w:rsid w:val="00CF4407"/>
    <w:rsid w:val="00CF4A5C"/>
    <w:rsid w:val="00D00473"/>
    <w:rsid w:val="00D01100"/>
    <w:rsid w:val="00D016C6"/>
    <w:rsid w:val="00D04836"/>
    <w:rsid w:val="00D04D90"/>
    <w:rsid w:val="00D054DD"/>
    <w:rsid w:val="00D06B99"/>
    <w:rsid w:val="00D07C00"/>
    <w:rsid w:val="00D145C0"/>
    <w:rsid w:val="00D177CF"/>
    <w:rsid w:val="00D23679"/>
    <w:rsid w:val="00D25B83"/>
    <w:rsid w:val="00D25DC6"/>
    <w:rsid w:val="00D27B9B"/>
    <w:rsid w:val="00D32398"/>
    <w:rsid w:val="00D35246"/>
    <w:rsid w:val="00D3584F"/>
    <w:rsid w:val="00D37047"/>
    <w:rsid w:val="00D37859"/>
    <w:rsid w:val="00D41C70"/>
    <w:rsid w:val="00D43CFC"/>
    <w:rsid w:val="00D45D8C"/>
    <w:rsid w:val="00D47E37"/>
    <w:rsid w:val="00D506EC"/>
    <w:rsid w:val="00D51D88"/>
    <w:rsid w:val="00D52339"/>
    <w:rsid w:val="00D5289E"/>
    <w:rsid w:val="00D56A3F"/>
    <w:rsid w:val="00D57343"/>
    <w:rsid w:val="00D575B7"/>
    <w:rsid w:val="00D62D01"/>
    <w:rsid w:val="00D643A4"/>
    <w:rsid w:val="00D64B40"/>
    <w:rsid w:val="00D671D7"/>
    <w:rsid w:val="00D7023C"/>
    <w:rsid w:val="00D72D4F"/>
    <w:rsid w:val="00D743C1"/>
    <w:rsid w:val="00D77326"/>
    <w:rsid w:val="00D8366C"/>
    <w:rsid w:val="00D86724"/>
    <w:rsid w:val="00D90A36"/>
    <w:rsid w:val="00D9280E"/>
    <w:rsid w:val="00D93B90"/>
    <w:rsid w:val="00D94E00"/>
    <w:rsid w:val="00D9558A"/>
    <w:rsid w:val="00D96B49"/>
    <w:rsid w:val="00DA3915"/>
    <w:rsid w:val="00DA40C9"/>
    <w:rsid w:val="00DB0013"/>
    <w:rsid w:val="00DB37AF"/>
    <w:rsid w:val="00DB37C8"/>
    <w:rsid w:val="00DC118C"/>
    <w:rsid w:val="00DC1A22"/>
    <w:rsid w:val="00DC24E0"/>
    <w:rsid w:val="00DC2AB4"/>
    <w:rsid w:val="00DC7F84"/>
    <w:rsid w:val="00DD1DB6"/>
    <w:rsid w:val="00DD4442"/>
    <w:rsid w:val="00DD6EDC"/>
    <w:rsid w:val="00DE2ACC"/>
    <w:rsid w:val="00DE3890"/>
    <w:rsid w:val="00DE39D7"/>
    <w:rsid w:val="00DF1E39"/>
    <w:rsid w:val="00DF1E69"/>
    <w:rsid w:val="00DF59C7"/>
    <w:rsid w:val="00DF6313"/>
    <w:rsid w:val="00DF742B"/>
    <w:rsid w:val="00DF7445"/>
    <w:rsid w:val="00E032C1"/>
    <w:rsid w:val="00E04227"/>
    <w:rsid w:val="00E042E2"/>
    <w:rsid w:val="00E04E80"/>
    <w:rsid w:val="00E055CF"/>
    <w:rsid w:val="00E10C12"/>
    <w:rsid w:val="00E14516"/>
    <w:rsid w:val="00E14552"/>
    <w:rsid w:val="00E148C3"/>
    <w:rsid w:val="00E14FDE"/>
    <w:rsid w:val="00E17021"/>
    <w:rsid w:val="00E17B1F"/>
    <w:rsid w:val="00E22FA8"/>
    <w:rsid w:val="00E23A1B"/>
    <w:rsid w:val="00E25D99"/>
    <w:rsid w:val="00E26386"/>
    <w:rsid w:val="00E2763E"/>
    <w:rsid w:val="00E3507A"/>
    <w:rsid w:val="00E43B47"/>
    <w:rsid w:val="00E464C4"/>
    <w:rsid w:val="00E46937"/>
    <w:rsid w:val="00E50451"/>
    <w:rsid w:val="00E5098D"/>
    <w:rsid w:val="00E53231"/>
    <w:rsid w:val="00E53A5C"/>
    <w:rsid w:val="00E5454B"/>
    <w:rsid w:val="00E55D18"/>
    <w:rsid w:val="00E5780C"/>
    <w:rsid w:val="00E63063"/>
    <w:rsid w:val="00E643CC"/>
    <w:rsid w:val="00E64BEF"/>
    <w:rsid w:val="00E701CC"/>
    <w:rsid w:val="00E7346A"/>
    <w:rsid w:val="00E73DD5"/>
    <w:rsid w:val="00E74F89"/>
    <w:rsid w:val="00E7548D"/>
    <w:rsid w:val="00E75F85"/>
    <w:rsid w:val="00E84B0F"/>
    <w:rsid w:val="00E871E0"/>
    <w:rsid w:val="00E87DE9"/>
    <w:rsid w:val="00E926BE"/>
    <w:rsid w:val="00E944A0"/>
    <w:rsid w:val="00E96815"/>
    <w:rsid w:val="00E9738C"/>
    <w:rsid w:val="00E9740F"/>
    <w:rsid w:val="00EA09D5"/>
    <w:rsid w:val="00EA1103"/>
    <w:rsid w:val="00EA1C18"/>
    <w:rsid w:val="00EA24EB"/>
    <w:rsid w:val="00EA2611"/>
    <w:rsid w:val="00EB076B"/>
    <w:rsid w:val="00EB0927"/>
    <w:rsid w:val="00EB0B58"/>
    <w:rsid w:val="00EB3796"/>
    <w:rsid w:val="00EB3FD1"/>
    <w:rsid w:val="00EB41E0"/>
    <w:rsid w:val="00EB7209"/>
    <w:rsid w:val="00EC2501"/>
    <w:rsid w:val="00EC4F47"/>
    <w:rsid w:val="00EC5028"/>
    <w:rsid w:val="00EC5BCB"/>
    <w:rsid w:val="00EC6214"/>
    <w:rsid w:val="00EC649C"/>
    <w:rsid w:val="00ED3102"/>
    <w:rsid w:val="00ED324A"/>
    <w:rsid w:val="00ED46C6"/>
    <w:rsid w:val="00ED5CC4"/>
    <w:rsid w:val="00EE0FE8"/>
    <w:rsid w:val="00EE62D4"/>
    <w:rsid w:val="00EE6FA3"/>
    <w:rsid w:val="00EE717B"/>
    <w:rsid w:val="00EE76F2"/>
    <w:rsid w:val="00EE7DE2"/>
    <w:rsid w:val="00EF1F14"/>
    <w:rsid w:val="00EF3C4C"/>
    <w:rsid w:val="00EF4B7E"/>
    <w:rsid w:val="00EF4F42"/>
    <w:rsid w:val="00EF66F8"/>
    <w:rsid w:val="00EF6900"/>
    <w:rsid w:val="00EF6BDB"/>
    <w:rsid w:val="00F0039A"/>
    <w:rsid w:val="00F10EF4"/>
    <w:rsid w:val="00F11F8B"/>
    <w:rsid w:val="00F13142"/>
    <w:rsid w:val="00F14227"/>
    <w:rsid w:val="00F14BA4"/>
    <w:rsid w:val="00F14CA4"/>
    <w:rsid w:val="00F162B6"/>
    <w:rsid w:val="00F22268"/>
    <w:rsid w:val="00F2693F"/>
    <w:rsid w:val="00F33229"/>
    <w:rsid w:val="00F362D8"/>
    <w:rsid w:val="00F417B0"/>
    <w:rsid w:val="00F420C3"/>
    <w:rsid w:val="00F46BF9"/>
    <w:rsid w:val="00F477DE"/>
    <w:rsid w:val="00F502A0"/>
    <w:rsid w:val="00F50FC7"/>
    <w:rsid w:val="00F51A96"/>
    <w:rsid w:val="00F52270"/>
    <w:rsid w:val="00F528FD"/>
    <w:rsid w:val="00F55526"/>
    <w:rsid w:val="00F605FC"/>
    <w:rsid w:val="00F617C9"/>
    <w:rsid w:val="00F62B09"/>
    <w:rsid w:val="00F64D9C"/>
    <w:rsid w:val="00F702B2"/>
    <w:rsid w:val="00F709DE"/>
    <w:rsid w:val="00F7182A"/>
    <w:rsid w:val="00F755DA"/>
    <w:rsid w:val="00F8105D"/>
    <w:rsid w:val="00F81D22"/>
    <w:rsid w:val="00F83002"/>
    <w:rsid w:val="00F8770A"/>
    <w:rsid w:val="00F902E2"/>
    <w:rsid w:val="00F90641"/>
    <w:rsid w:val="00F95163"/>
    <w:rsid w:val="00F9580E"/>
    <w:rsid w:val="00FA212B"/>
    <w:rsid w:val="00FB172B"/>
    <w:rsid w:val="00FB2C27"/>
    <w:rsid w:val="00FB2D38"/>
    <w:rsid w:val="00FB4101"/>
    <w:rsid w:val="00FB4D93"/>
    <w:rsid w:val="00FB527A"/>
    <w:rsid w:val="00FC014E"/>
    <w:rsid w:val="00FC246A"/>
    <w:rsid w:val="00FC2B41"/>
    <w:rsid w:val="00FC42EA"/>
    <w:rsid w:val="00FC6021"/>
    <w:rsid w:val="00FC79DC"/>
    <w:rsid w:val="00FD016E"/>
    <w:rsid w:val="00FD2F40"/>
    <w:rsid w:val="00FD36C1"/>
    <w:rsid w:val="00FD3BCC"/>
    <w:rsid w:val="00FD3DCD"/>
    <w:rsid w:val="00FD45C4"/>
    <w:rsid w:val="00FD5AA2"/>
    <w:rsid w:val="00FF058C"/>
    <w:rsid w:val="00FF414C"/>
    <w:rsid w:val="00FF7194"/>
    <w:rsid w:val="00FF7376"/>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9BDAA6F5-BB23-48C2-B77D-BCF2A117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List2">
    <w:name w:val="List 2"/>
    <w:basedOn w:val="Normal"/>
    <w:rsid w:val="00EC5028"/>
    <w:pPr>
      <w:ind w:left="720" w:hanging="360"/>
    </w:pPr>
  </w:style>
  <w:style w:type="paragraph" w:customStyle="1" w:styleId="content">
    <w:name w:val="content"/>
    <w:basedOn w:val="Normal"/>
    <w:rsid w:val="00EC5028"/>
    <w:pPr>
      <w:shd w:val="clear" w:color="auto" w:fill="FFFFFF"/>
      <w:spacing w:before="100" w:beforeAutospacing="1" w:after="100" w:afterAutospacing="1"/>
      <w:ind w:left="150" w:right="105"/>
    </w:pPr>
    <w:rPr>
      <w:rFonts w:ascii="Arial" w:hAnsi="Arial" w:cs="Arial"/>
      <w:color w:val="000000"/>
      <w:sz w:val="22"/>
      <w:szCs w:val="22"/>
    </w:rPr>
  </w:style>
  <w:style w:type="paragraph" w:styleId="Revision">
    <w:name w:val="Revision"/>
    <w:hidden/>
    <w:uiPriority w:val="99"/>
    <w:semiHidden/>
    <w:rsid w:val="00A82850"/>
    <w:rPr>
      <w:sz w:val="24"/>
    </w:rPr>
  </w:style>
  <w:style w:type="character" w:styleId="UnresolvedMention">
    <w:name w:val="Unresolved Mention"/>
    <w:basedOn w:val="DefaultParagraphFont"/>
    <w:uiPriority w:val="99"/>
    <w:semiHidden/>
    <w:unhideWhenUsed/>
    <w:rsid w:val="0031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16715403">
      <w:bodyDiv w:val="1"/>
      <w:marLeft w:val="0"/>
      <w:marRight w:val="0"/>
      <w:marTop w:val="0"/>
      <w:marBottom w:val="0"/>
      <w:divBdr>
        <w:top w:val="none" w:sz="0" w:space="0" w:color="auto"/>
        <w:left w:val="none" w:sz="0" w:space="0" w:color="auto"/>
        <w:bottom w:val="none" w:sz="0" w:space="0" w:color="auto"/>
        <w:right w:val="none" w:sz="0" w:space="0" w:color="auto"/>
      </w:divBdr>
    </w:div>
    <w:div w:id="1633246438">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eader" Target="header2.xml"/><Relationship Id="rId39" Type="http://schemas.openxmlformats.org/officeDocument/2006/relationships/hyperlink" Target="https://www.osc.state.ny.us/portal/contactbuss.htm" TargetMode="External"/><Relationship Id="rId21" Type="http://schemas.openxmlformats.org/officeDocument/2006/relationships/hyperlink" Target="http://www.p12.nysed.gov/sss/documents/hiv-aids-guidance.pdf" TargetMode="External"/><Relationship Id="rId34" Type="http://schemas.openxmlformats.org/officeDocument/2006/relationships/hyperlink" Target="mailto:SCSH@nysed.gov." TargetMode="External"/><Relationship Id="rId42" Type="http://schemas.openxmlformats.org/officeDocument/2006/relationships/hyperlink" Target="http://www.oms.nysed.gov/fiscal/cau/PLL/procurementpolicy.htm" TargetMode="External"/><Relationship Id="rId47" Type="http://schemas.openxmlformats.org/officeDocument/2006/relationships/hyperlink" Target="http://wcb.ny.gov/content/main/Employers/busPermits.jsp" TargetMode="External"/><Relationship Id="rId50" Type="http://schemas.openxmlformats.org/officeDocument/2006/relationships/hyperlink" Target="https://www.tax.ny.gov/pdf/current_forms/st/st220td_fill_in.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s://www.schoolhealthny.com/" TargetMode="External"/><Relationship Id="rId29" Type="http://schemas.openxmlformats.org/officeDocument/2006/relationships/hyperlink" Target="mailto:CAU@nysed.gov" TargetMode="External"/><Relationship Id="rId41" Type="http://schemas.openxmlformats.org/officeDocument/2006/relationships/hyperlink" Target="https://www.osc.state.ny.us/vendrep/forms_vendor.htm" TargetMode="External"/><Relationship Id="rId54"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SH@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eader" Target="header4.xml"/><Relationship Id="rId37" Type="http://schemas.openxmlformats.org/officeDocument/2006/relationships/hyperlink" Target="https://www.osc.state.ny.us/vendrep/info_vrsystem.htm" TargetMode="External"/><Relationship Id="rId40" Type="http://schemas.openxmlformats.org/officeDocument/2006/relationships/hyperlink" Target="mailto:ITServiceDesk@osc.ny.gov" TargetMode="External"/><Relationship Id="rId45" Type="http://schemas.openxmlformats.org/officeDocument/2006/relationships/hyperlink" Target="https://www.osc.state.ny.us/agencies/guide/MyWebHelp/" TargetMode="External"/><Relationship Id="rId53" Type="http://schemas.openxmlformats.org/officeDocument/2006/relationships/hyperlink" Target="https://ny.newnycontracts.com/FrontEnd/VendorSearchPublic.asp"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mailto:CAU@nysed.gov" TargetMode="External"/><Relationship Id="rId36" Type="http://schemas.openxmlformats.org/officeDocument/2006/relationships/hyperlink" Target="http://www.osc.state.ny.us/vendrep/resources_docreq_agency.htm" TargetMode="External"/><Relationship Id="rId49" Type="http://schemas.openxmlformats.org/officeDocument/2006/relationships/hyperlink" Target="https://www.tax.ny.gov/pdf/current_forms/st/st220ca_fill_in.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yperlink" Target="mailto:SCSH@nysed.gov" TargetMode="External"/><Relationship Id="rId19" Type="http://schemas.openxmlformats.org/officeDocument/2006/relationships/hyperlink" Target="https://www.ogs.ny.gov/veterans" TargetMode="External"/><Relationship Id="rId31" Type="http://schemas.openxmlformats.org/officeDocument/2006/relationships/footer" Target="footer4.xml"/><Relationship Id="rId44" Type="http://schemas.openxmlformats.org/officeDocument/2006/relationships/hyperlink" Target="https://www.osc.state.ny.us/agencies/forms/ac3272s.doc" TargetMode="External"/><Relationship Id="rId52" Type="http://schemas.openxmlformats.org/officeDocument/2006/relationships/hyperlink" Target="about:blan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www.p12.nysed.gov/sss/documents/hiv-aids-guidance.pdf" TargetMode="Externa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hyperlink" Target="http://osc.state.ny.us/vendrep/" TargetMode="External"/><Relationship Id="rId43" Type="http://schemas.openxmlformats.org/officeDocument/2006/relationships/hyperlink" Target="https://www.osc.state.ny.us/agencies/forms/ac3271s.doc" TargetMode="External"/><Relationship Id="rId48" Type="http://schemas.openxmlformats.org/officeDocument/2006/relationships/hyperlink" Target="https://www.tax.ny.gov/pdf/publications/sales/pub223.pdf" TargetMode="External"/><Relationship Id="rId56" Type="http://schemas.openxmlformats.org/officeDocument/2006/relationships/header" Target="header6.xml"/><Relationship Id="rId8" Type="http://schemas.openxmlformats.org/officeDocument/2006/relationships/hyperlink" Target="mailto:SCSH@nysed.gov" TargetMode="External"/><Relationship Id="rId51" Type="http://schemas.openxmlformats.org/officeDocument/2006/relationships/hyperlink" Target="mailto:opa@esd.ny.gov" TargetMode="External"/><Relationship Id="rId3" Type="http://schemas.openxmlformats.org/officeDocument/2006/relationships/styles" Target="styles.xml"/><Relationship Id="rId12" Type="http://schemas.openxmlformats.org/officeDocument/2006/relationships/hyperlink" Target="mailto:CAU@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mailto:SCSH@nysed.gov." TargetMode="External"/><Relationship Id="rId38" Type="http://schemas.openxmlformats.org/officeDocument/2006/relationships/hyperlink" Target="https://onlineservices.osc.state.ny.us/" TargetMode="External"/><Relationship Id="rId46" Type="http://schemas.openxmlformats.org/officeDocument/2006/relationships/hyperlink" Target="https://jcope.ny.gov/sites/g/files/oee746/files/documents/2017/09/public-officers-law-73.pdf" TargetMode="External"/><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0886-40E7-4DEF-ADBF-85097D52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45</Pages>
  <Words>21291</Words>
  <Characters>121449</Characters>
  <Application>Microsoft Office Word</Application>
  <DocSecurity>0</DocSecurity>
  <Lines>4048</Lines>
  <Paragraphs>1219</Paragraphs>
  <ScaleCrop>false</ScaleCrop>
  <HeadingPairs>
    <vt:vector size="2" baseType="variant">
      <vt:variant>
        <vt:lpstr>Title</vt:lpstr>
      </vt:variant>
      <vt:variant>
        <vt:i4>1</vt:i4>
      </vt:variant>
    </vt:vector>
  </HeadingPairs>
  <TitlesOfParts>
    <vt:vector size="1" baseType="lpstr">
      <vt:lpstr>RFP 21-005 Center for School Health</vt:lpstr>
    </vt:vector>
  </TitlesOfParts>
  <Company>NYSED</Company>
  <LinksUpToDate>false</LinksUpToDate>
  <CharactersWithSpaces>141521</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21-005 Center for School Health</dc:title>
  <dc:creator>New York State Education Department</dc:creator>
  <cp:lastModifiedBy>Ron Gill</cp:lastModifiedBy>
  <cp:revision>13</cp:revision>
  <cp:lastPrinted>2020-02-13T16:38:00Z</cp:lastPrinted>
  <dcterms:created xsi:type="dcterms:W3CDTF">2020-04-07T13:56:00Z</dcterms:created>
  <dcterms:modified xsi:type="dcterms:W3CDTF">2020-09-22T20:09:00Z</dcterms:modified>
</cp:coreProperties>
</file>